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EF" w:rsidRPr="004E2EC8" w:rsidRDefault="009150EF" w:rsidP="004E2EC8">
      <w:pPr>
        <w:keepNext/>
        <w:keepLines/>
        <w:spacing w:before="200"/>
        <w:jc w:val="center"/>
        <w:outlineLvl w:val="4"/>
        <w:rPr>
          <w:rFonts w:ascii="Times New Roman" w:eastAsia="Times New Roman" w:hAnsi="Times New Roman" w:cs="Times New Roman"/>
          <w:b/>
          <w:bCs/>
          <w:iCs/>
          <w:sz w:val="28"/>
          <w:szCs w:val="28"/>
          <w:lang w:eastAsia="ru-RU"/>
        </w:rPr>
      </w:pPr>
      <w:bookmarkStart w:id="0" w:name="_GoBack"/>
      <w:bookmarkEnd w:id="0"/>
      <w:r w:rsidRPr="004E2EC8">
        <w:rPr>
          <w:rFonts w:ascii="Times New Roman" w:eastAsia="Times New Roman" w:hAnsi="Times New Roman" w:cs="Times New Roman"/>
          <w:b/>
          <w:sz w:val="28"/>
          <w:szCs w:val="28"/>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F31D82" w:rsidRPr="004E2EC8">
        <w:rPr>
          <w:rFonts w:ascii="Times New Roman" w:eastAsia="Times New Roman" w:hAnsi="Times New Roman" w:cs="Times New Roman"/>
          <w:b/>
          <w:sz w:val="28"/>
          <w:szCs w:val="28"/>
          <w:lang w:val="kk-KZ" w:eastAsia="ru-RU"/>
        </w:rPr>
        <w:t xml:space="preserve">внутренний </w:t>
      </w:r>
      <w:r w:rsidRPr="004E2EC8">
        <w:rPr>
          <w:rFonts w:ascii="Times New Roman" w:eastAsia="Times New Roman" w:hAnsi="Times New Roman" w:cs="Times New Roman"/>
          <w:b/>
          <w:bCs/>
          <w:iCs/>
          <w:sz w:val="28"/>
          <w:szCs w:val="28"/>
          <w:lang w:eastAsia="ru-RU"/>
        </w:rPr>
        <w:t>конкурс</w:t>
      </w:r>
      <w:r w:rsidR="00F31D82" w:rsidRPr="004E2EC8">
        <w:rPr>
          <w:rFonts w:ascii="Times New Roman" w:eastAsia="Times New Roman" w:hAnsi="Times New Roman" w:cs="Times New Roman"/>
          <w:b/>
          <w:bCs/>
          <w:iCs/>
          <w:sz w:val="28"/>
          <w:szCs w:val="28"/>
          <w:lang w:val="kk-KZ" w:eastAsia="ru-RU"/>
        </w:rPr>
        <w:t xml:space="preserve"> среди государственных служащих Министерства финансов Республики Казахстан</w:t>
      </w:r>
      <w:r w:rsidRPr="004E2EC8">
        <w:rPr>
          <w:rFonts w:ascii="Times New Roman" w:eastAsia="Times New Roman" w:hAnsi="Times New Roman" w:cs="Times New Roman"/>
          <w:b/>
          <w:bCs/>
          <w:iCs/>
          <w:sz w:val="28"/>
          <w:szCs w:val="28"/>
          <w:lang w:eastAsia="ru-RU"/>
        </w:rPr>
        <w:t xml:space="preserve"> для занятия </w:t>
      </w:r>
      <w:proofErr w:type="spellStart"/>
      <w:r w:rsidRPr="004E2EC8">
        <w:rPr>
          <w:rFonts w:ascii="Times New Roman" w:eastAsia="Times New Roman" w:hAnsi="Times New Roman" w:cs="Times New Roman"/>
          <w:b/>
          <w:bCs/>
          <w:iCs/>
          <w:sz w:val="28"/>
          <w:szCs w:val="28"/>
          <w:lang w:eastAsia="ru-RU"/>
        </w:rPr>
        <w:t>вакантн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административн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государственн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eastAsia="ru-RU"/>
        </w:rPr>
        <w:t xml:space="preserve"> </w:t>
      </w:r>
      <w:proofErr w:type="spellStart"/>
      <w:r w:rsidRPr="004E2EC8">
        <w:rPr>
          <w:rFonts w:ascii="Times New Roman" w:eastAsia="Times New Roman" w:hAnsi="Times New Roman" w:cs="Times New Roman"/>
          <w:b/>
          <w:bCs/>
          <w:iCs/>
          <w:sz w:val="28"/>
          <w:szCs w:val="28"/>
          <w:lang w:eastAsia="ru-RU"/>
        </w:rPr>
        <w:t>должност</w:t>
      </w:r>
      <w:proofErr w:type="spellEnd"/>
      <w:r w:rsidR="00E9615B" w:rsidRPr="004E2EC8">
        <w:rPr>
          <w:rFonts w:ascii="Times New Roman" w:eastAsia="Times New Roman" w:hAnsi="Times New Roman" w:cs="Times New Roman"/>
          <w:b/>
          <w:bCs/>
          <w:iCs/>
          <w:sz w:val="28"/>
          <w:szCs w:val="28"/>
          <w:lang w:val="kk-KZ" w:eastAsia="ru-RU"/>
        </w:rPr>
        <w:t>ей</w:t>
      </w:r>
      <w:r w:rsidR="00160777" w:rsidRPr="004E2EC8">
        <w:rPr>
          <w:rFonts w:ascii="Times New Roman" w:eastAsia="Times New Roman" w:hAnsi="Times New Roman" w:cs="Times New Roman"/>
          <w:b/>
          <w:bCs/>
          <w:iCs/>
          <w:sz w:val="28"/>
          <w:szCs w:val="28"/>
          <w:lang w:val="kk-KZ" w:eastAsia="ru-RU"/>
        </w:rPr>
        <w:t xml:space="preserve"> </w:t>
      </w:r>
      <w:r w:rsidRPr="004E2EC8">
        <w:rPr>
          <w:rFonts w:ascii="Times New Roman" w:eastAsia="Times New Roman" w:hAnsi="Times New Roman" w:cs="Times New Roman"/>
          <w:b/>
          <w:bCs/>
          <w:iCs/>
          <w:sz w:val="28"/>
          <w:szCs w:val="28"/>
          <w:lang w:eastAsia="ru-RU"/>
        </w:rPr>
        <w:t>корпуса «Б»</w:t>
      </w:r>
    </w:p>
    <w:p w:rsidR="00BD515F" w:rsidRDefault="00BD515F" w:rsidP="00BD515F">
      <w:pPr>
        <w:keepNext/>
        <w:keepLines/>
        <w:spacing w:before="200"/>
        <w:ind w:firstLine="708"/>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внутреннего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w:t>
      </w:r>
      <w:r w:rsidRPr="00BD515F">
        <w:rPr>
          <w:rFonts w:ascii="Times New Roman" w:eastAsia="Times New Roman" w:hAnsi="Times New Roman" w:cs="Times New Roman"/>
          <w:b/>
          <w:bCs/>
          <w:iCs/>
          <w:sz w:val="24"/>
          <w:szCs w:val="24"/>
          <w:lang w:val="kk-KZ" w:eastAsia="ru-RU"/>
        </w:rPr>
        <w:t xml:space="preserve">13 ноября </w:t>
      </w:r>
      <w:r>
        <w:rPr>
          <w:rFonts w:ascii="Times New Roman" w:eastAsia="Times New Roman" w:hAnsi="Times New Roman" w:cs="Times New Roman"/>
          <w:b/>
          <w:bCs/>
          <w:iCs/>
          <w:sz w:val="24"/>
          <w:szCs w:val="24"/>
          <w:lang w:val="kk-KZ" w:eastAsia="ru-RU"/>
        </w:rPr>
        <w:t xml:space="preserve">2017 года по 15 ноября 2017 </w:t>
      </w:r>
      <w:r>
        <w:rPr>
          <w:rFonts w:ascii="Times New Roman" w:eastAsia="Times New Roman" w:hAnsi="Times New Roman" w:cs="Times New Roman"/>
          <w:b/>
          <w:bCs/>
          <w:iCs/>
          <w:color w:val="000000" w:themeColor="text1"/>
          <w:sz w:val="24"/>
          <w:szCs w:val="24"/>
          <w:lang w:val="kk-KZ" w:eastAsia="ru-RU"/>
        </w:rPr>
        <w:t>года включительно</w:t>
      </w:r>
    </w:p>
    <w:p w:rsidR="00A55899" w:rsidRPr="00BD515F" w:rsidRDefault="00A55899" w:rsidP="00F31D82">
      <w:pPr>
        <w:pStyle w:val="2"/>
        <w:spacing w:after="0" w:line="240" w:lineRule="auto"/>
        <w:ind w:left="0" w:right="-81" w:firstLine="709"/>
        <w:jc w:val="both"/>
        <w:rPr>
          <w:rFonts w:ascii="Times New Roman" w:eastAsia="Times New Roman" w:hAnsi="Times New Roman" w:cs="Times New Roman"/>
          <w:b/>
          <w:bCs/>
          <w:iCs/>
          <w:sz w:val="24"/>
          <w:szCs w:val="24"/>
          <w:lang w:val="kk-KZ" w:eastAsia="ru-RU"/>
        </w:rPr>
      </w:pPr>
    </w:p>
    <w:p w:rsidR="00F31D82" w:rsidRPr="00F31D82" w:rsidRDefault="009150EF" w:rsidP="00F31D82">
      <w:pPr>
        <w:pStyle w:val="2"/>
        <w:spacing w:after="0" w:line="240" w:lineRule="auto"/>
        <w:ind w:left="0" w:right="-81" w:firstLine="709"/>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31D82" w:rsidRPr="00F31D82">
        <w:rPr>
          <w:rFonts w:ascii="Times New Roman" w:hAnsi="Times New Roman" w:cs="Times New Roman"/>
          <w:b/>
          <w:color w:val="0000FF"/>
          <w:sz w:val="24"/>
          <w:szCs w:val="24"/>
          <w:u w:val="single"/>
          <w:lang w:val="kk-KZ"/>
        </w:rPr>
        <w:t>м.abduova@kgd.gov.kz</w:t>
      </w:r>
    </w:p>
    <w:p w:rsidR="00F31D82" w:rsidRDefault="00F31D82" w:rsidP="00F31D82">
      <w:pPr>
        <w:tabs>
          <w:tab w:val="left" w:pos="317"/>
        </w:tabs>
        <w:jc w:val="both"/>
        <w:rPr>
          <w:rFonts w:eastAsia="Calibri"/>
          <w:i/>
          <w:iCs/>
          <w:color w:val="000000" w:themeColor="text1"/>
          <w:sz w:val="24"/>
          <w:szCs w:val="24"/>
          <w:lang w:val="kk-KZ"/>
        </w:rPr>
      </w:pPr>
    </w:p>
    <w:p w:rsidR="00FA34E1" w:rsidRDefault="00AF664D" w:rsidP="00AD21CE">
      <w:pPr>
        <w:widowControl w:val="0"/>
        <w:ind w:firstLine="708"/>
        <w:jc w:val="both"/>
        <w:rPr>
          <w:rFonts w:ascii="Times New Roman" w:eastAsia="Times New Roman" w:hAnsi="Times New Roman" w:cs="Times New Roman"/>
          <w:spacing w:val="2"/>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AD21CE">
        <w:rPr>
          <w:rFonts w:ascii="Times New Roman" w:eastAsia="Times New Roman" w:hAnsi="Times New Roman" w:cs="Times New Roman"/>
          <w:b/>
          <w:bCs/>
          <w:iCs/>
          <w:sz w:val="24"/>
          <w:szCs w:val="24"/>
          <w:lang w:val="kk-KZ" w:eastAsia="ru-RU"/>
        </w:rPr>
        <w:t xml:space="preserve"> д</w:t>
      </w:r>
      <w:r>
        <w:rPr>
          <w:rFonts w:ascii="Times New Roman" w:eastAsia="Times New Roman" w:hAnsi="Times New Roman" w:cs="Times New Roman"/>
          <w:b/>
          <w:sz w:val="24"/>
          <w:szCs w:val="24"/>
          <w:lang w:val="kk-KZ" w:eastAsia="ru-RU"/>
        </w:rPr>
        <w:t>ля</w:t>
      </w:r>
      <w:r w:rsidR="00FA34E1">
        <w:rPr>
          <w:rFonts w:ascii="Times New Roman" w:eastAsia="Times New Roman" w:hAnsi="Times New Roman" w:cs="Times New Roman"/>
          <w:b/>
          <w:sz w:val="24"/>
          <w:szCs w:val="24"/>
          <w:lang w:val="kk-KZ" w:eastAsia="ru-RU"/>
        </w:rPr>
        <w:t xml:space="preserve"> категории</w:t>
      </w:r>
      <w:r w:rsidR="00FA34E1" w:rsidRPr="00E10B06">
        <w:rPr>
          <w:rFonts w:ascii="Times New Roman" w:eastAsia="Times New Roman" w:hAnsi="Times New Roman" w:cs="Times New Roman"/>
          <w:b/>
          <w:sz w:val="24"/>
          <w:szCs w:val="24"/>
          <w:lang w:eastAsia="ru-RU"/>
        </w:rPr>
        <w:t xml:space="preserve"> С-О-</w:t>
      </w:r>
      <w:r w:rsidR="00FA34E1">
        <w:rPr>
          <w:rFonts w:ascii="Times New Roman" w:eastAsia="Times New Roman" w:hAnsi="Times New Roman" w:cs="Times New Roman"/>
          <w:b/>
          <w:sz w:val="24"/>
          <w:szCs w:val="24"/>
          <w:lang w:val="kk-KZ" w:eastAsia="ru-RU"/>
        </w:rPr>
        <w:t>5</w:t>
      </w:r>
      <w:r w:rsidR="00FA34E1" w:rsidRPr="00E10B06">
        <w:rPr>
          <w:rFonts w:ascii="Times New Roman" w:eastAsia="Times New Roman" w:hAnsi="Times New Roman" w:cs="Times New Roman"/>
          <w:b/>
          <w:sz w:val="24"/>
          <w:szCs w:val="24"/>
          <w:lang w:eastAsia="ru-RU"/>
        </w:rPr>
        <w:t>:</w:t>
      </w:r>
      <w:r w:rsidR="00FA34E1">
        <w:rPr>
          <w:rFonts w:ascii="Times New Roman" w:eastAsia="Times New Roman" w:hAnsi="Times New Roman" w:cs="Times New Roman"/>
          <w:spacing w:val="2"/>
          <w:sz w:val="24"/>
          <w:szCs w:val="24"/>
          <w:lang w:eastAsia="ru-RU"/>
        </w:rPr>
        <w:t> </w:t>
      </w:r>
      <w:r w:rsidR="00FA34E1" w:rsidRPr="00E10B06">
        <w:rPr>
          <w:rFonts w:ascii="Times New Roman" w:eastAsia="Times New Roman" w:hAnsi="Times New Roman" w:cs="Times New Roman"/>
          <w:spacing w:val="2"/>
          <w:sz w:val="24"/>
          <w:szCs w:val="24"/>
          <w:lang w:val="kk-KZ" w:eastAsia="ru-RU"/>
        </w:rPr>
        <w:t xml:space="preserve"> </w:t>
      </w:r>
      <w:r w:rsidR="00FA34E1">
        <w:rPr>
          <w:rFonts w:ascii="Times New Roman" w:eastAsia="Times New Roman" w:hAnsi="Times New Roman" w:cs="Times New Roman"/>
          <w:spacing w:val="2"/>
          <w:sz w:val="24"/>
          <w:szCs w:val="24"/>
          <w:lang w:eastAsia="ru-RU"/>
        </w:rPr>
        <w:t>высшее образование</w:t>
      </w:r>
      <w:r w:rsidR="00FA34E1">
        <w:rPr>
          <w:rFonts w:ascii="Times New Roman" w:eastAsia="Times New Roman" w:hAnsi="Times New Roman" w:cs="Times New Roman"/>
          <w:spacing w:val="2"/>
          <w:sz w:val="24"/>
          <w:szCs w:val="24"/>
          <w:lang w:val="kk-KZ" w:eastAsia="ru-RU"/>
        </w:rPr>
        <w:t>;</w:t>
      </w:r>
      <w:r w:rsidR="00FC3D68">
        <w:rPr>
          <w:rFonts w:ascii="Times New Roman" w:eastAsia="Times New Roman" w:hAnsi="Times New Roman" w:cs="Times New Roman"/>
          <w:spacing w:val="2"/>
          <w:sz w:val="24"/>
          <w:szCs w:val="24"/>
          <w:lang w:val="kk-KZ" w:eastAsia="ru-RU"/>
        </w:rPr>
        <w:t xml:space="preserve"> </w:t>
      </w:r>
      <w:r w:rsidR="00FA34E1" w:rsidRPr="00E10B06">
        <w:rPr>
          <w:rFonts w:ascii="Times New Roman" w:eastAsia="Times New Roman" w:hAnsi="Times New Roman" w:cs="Times New Roman"/>
          <w:spacing w:val="2"/>
          <w:sz w:val="24"/>
          <w:szCs w:val="24"/>
          <w:lang w:eastAsia="ru-RU"/>
        </w:rPr>
        <w:t xml:space="preserve">наличие следующих компетенций: </w:t>
      </w:r>
      <w:r w:rsidR="00FA34E1">
        <w:rPr>
          <w:rFonts w:ascii="Times New Roman" w:eastAsia="Times New Roman" w:hAnsi="Times New Roman" w:cs="Times New Roman"/>
          <w:spacing w:val="2"/>
          <w:sz w:val="24"/>
          <w:szCs w:val="24"/>
          <w:lang w:val="kk-KZ" w:eastAsia="ru-RU"/>
        </w:rPr>
        <w:t>и</w:t>
      </w:r>
      <w:proofErr w:type="spellStart"/>
      <w:r w:rsidR="00FA34E1" w:rsidRPr="006E6411">
        <w:rPr>
          <w:rFonts w:ascii="Times New Roman" w:eastAsia="Calibri" w:hAnsi="Times New Roman" w:cs="Times New Roman"/>
          <w:sz w:val="24"/>
          <w:szCs w:val="24"/>
          <w:lang w:eastAsia="ru-RU"/>
        </w:rPr>
        <w:t>нициативность</w:t>
      </w:r>
      <w:proofErr w:type="spellEnd"/>
      <w:r w:rsidR="00FA34E1" w:rsidRPr="006E6411">
        <w:rPr>
          <w:rFonts w:ascii="Times New Roman" w:eastAsia="Calibri" w:hAnsi="Times New Roman" w:cs="Times New Roman"/>
          <w:sz w:val="24"/>
          <w:szCs w:val="24"/>
          <w:lang w:eastAsia="ru-RU"/>
        </w:rPr>
        <w:t xml:space="preserve">, </w:t>
      </w:r>
      <w:proofErr w:type="spellStart"/>
      <w:r w:rsidR="00FA34E1" w:rsidRPr="006E6411">
        <w:rPr>
          <w:rFonts w:ascii="Times New Roman" w:eastAsia="Calibri" w:hAnsi="Times New Roman" w:cs="Times New Roman"/>
          <w:sz w:val="24"/>
          <w:szCs w:val="24"/>
          <w:lang w:eastAsia="ru-RU"/>
        </w:rPr>
        <w:t>коммуникативность</w:t>
      </w:r>
      <w:proofErr w:type="spellEnd"/>
      <w:r w:rsidR="00FA34E1" w:rsidRPr="006E6411">
        <w:rPr>
          <w:rFonts w:ascii="Times New Roman" w:eastAsia="Calibri" w:hAnsi="Times New Roman" w:cs="Times New Roman"/>
          <w:sz w:val="24"/>
          <w:szCs w:val="24"/>
          <w:lang w:eastAsia="ru-RU"/>
        </w:rPr>
        <w:t xml:space="preserve">, </w:t>
      </w:r>
      <w:proofErr w:type="spellStart"/>
      <w:r w:rsidR="00FA34E1" w:rsidRPr="006E6411">
        <w:rPr>
          <w:rFonts w:ascii="Times New Roman" w:eastAsia="Calibri" w:hAnsi="Times New Roman" w:cs="Times New Roman"/>
          <w:sz w:val="24"/>
          <w:szCs w:val="24"/>
          <w:lang w:eastAsia="ru-RU"/>
        </w:rPr>
        <w:t>аналитичность</w:t>
      </w:r>
      <w:proofErr w:type="spellEnd"/>
      <w:r w:rsidR="00FA34E1"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FA34E1" w:rsidRPr="00E10B06">
        <w:rPr>
          <w:rFonts w:ascii="Times New Roman" w:eastAsia="Times New Roman" w:hAnsi="Times New Roman" w:cs="Times New Roman"/>
          <w:spacing w:val="2"/>
          <w:sz w:val="24"/>
          <w:szCs w:val="24"/>
          <w:lang w:eastAsia="ru-RU"/>
        </w:rPr>
        <w:t>;  </w:t>
      </w:r>
      <w:r w:rsidR="00FA34E1">
        <w:rPr>
          <w:rFonts w:ascii="Times New Roman" w:eastAsia="Times New Roman" w:hAnsi="Times New Roman" w:cs="Times New Roman"/>
          <w:spacing w:val="2"/>
          <w:sz w:val="24"/>
          <w:szCs w:val="24"/>
          <w:lang w:val="kk-KZ" w:eastAsia="ru-RU"/>
        </w:rPr>
        <w:t xml:space="preserve">     </w:t>
      </w:r>
      <w:r w:rsidR="00FA34E1" w:rsidRPr="00E10B06">
        <w:rPr>
          <w:rFonts w:ascii="Times New Roman" w:eastAsia="Times New Roman" w:hAnsi="Times New Roman" w:cs="Times New Roman"/>
          <w:spacing w:val="2"/>
          <w:sz w:val="24"/>
          <w:szCs w:val="24"/>
          <w:lang w:eastAsia="ru-RU"/>
        </w:rPr>
        <w:t xml:space="preserve"> </w:t>
      </w:r>
    </w:p>
    <w:p w:rsidR="00FA34E1" w:rsidRPr="00AF664D" w:rsidRDefault="00FA34E1" w:rsidP="00FA34E1">
      <w:pPr>
        <w:ind w:left="-426" w:firstLine="1135"/>
        <w:jc w:val="both"/>
        <w:rPr>
          <w:rFonts w:ascii="Times New Roman" w:eastAsia="Times New Roman" w:hAnsi="Times New Roman" w:cs="Times New Roman"/>
          <w:b/>
          <w:spacing w:val="2"/>
          <w:sz w:val="24"/>
          <w:szCs w:val="24"/>
          <w:lang w:eastAsia="ru-RU"/>
        </w:rPr>
      </w:pPr>
      <w:r w:rsidRPr="00AF664D">
        <w:rPr>
          <w:rFonts w:ascii="Times New Roman" w:eastAsia="Times New Roman" w:hAnsi="Times New Roman" w:cs="Times New Roman"/>
          <w:b/>
          <w:spacing w:val="2"/>
          <w:sz w:val="24"/>
          <w:szCs w:val="24"/>
          <w:lang w:eastAsia="ru-RU"/>
        </w:rPr>
        <w:t xml:space="preserve">опыт работы должен соответствовать одному из следующих требований: </w:t>
      </w:r>
    </w:p>
    <w:p w:rsidR="00FA34E1" w:rsidRPr="00F57D41" w:rsidRDefault="00FA34E1" w:rsidP="00FA34E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34E1" w:rsidRPr="00F57D41" w:rsidRDefault="00FA34E1" w:rsidP="00FA34E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34E1" w:rsidRPr="00F57D41" w:rsidRDefault="00FA34E1" w:rsidP="00FA34E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A34E1" w:rsidRPr="00F57D41" w:rsidRDefault="00FA34E1" w:rsidP="00FA34E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F57D41">
        <w:rPr>
          <w:rFonts w:ascii="Times New Roman" w:hAnsi="Times New Roman" w:cs="Times New Roman"/>
          <w:color w:val="000000"/>
          <w:sz w:val="24"/>
          <w:szCs w:val="24"/>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34E1" w:rsidRPr="00F57D41" w:rsidRDefault="00FA34E1" w:rsidP="00FA34E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7) наличие ученой степени.**</w:t>
      </w:r>
    </w:p>
    <w:bookmarkEnd w:id="6"/>
    <w:p w:rsidR="00FA34E1" w:rsidRDefault="00FA34E1" w:rsidP="00FA34E1">
      <w:pPr>
        <w:ind w:left="34" w:right="34" w:firstLine="675"/>
        <w:contextualSpacing/>
        <w:jc w:val="both"/>
        <w:rPr>
          <w:rFonts w:ascii="Times New Roman" w:hAnsi="Times New Roman" w:cs="Times New Roman"/>
          <w:sz w:val="24"/>
          <w:szCs w:val="24"/>
          <w:lang w:val="kk-KZ"/>
        </w:rPr>
      </w:pPr>
    </w:p>
    <w:p w:rsidR="00FA34E1" w:rsidRPr="00F16C6F" w:rsidRDefault="00FA34E1" w:rsidP="00FA34E1">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FA34E1" w:rsidRDefault="00FA34E1" w:rsidP="00FA34E1">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DA2C33" w:rsidRPr="00E10B06" w:rsidRDefault="00DA2C33" w:rsidP="00FA34E1">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FA34E1" w:rsidRPr="00E10B06" w:rsidTr="003237C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A34E1" w:rsidRPr="00E10B06" w:rsidTr="003237C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F664D" w:rsidRPr="00E10B06" w:rsidTr="003237C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F664D" w:rsidRPr="00E10B06" w:rsidRDefault="00AF664D" w:rsidP="00AF664D">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FC3D68" w:rsidRPr="00B828A8" w:rsidRDefault="00FC3D68" w:rsidP="00FC3D68">
      <w:pPr>
        <w:pStyle w:val="a3"/>
        <w:widowControl w:val="0"/>
        <w:numPr>
          <w:ilvl w:val="0"/>
          <w:numId w:val="4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 xml:space="preserve">Главный специалист </w:t>
      </w:r>
      <w:r w:rsidRPr="00B828A8">
        <w:rPr>
          <w:rFonts w:ascii="Times New Roman" w:hAnsi="Times New Roman"/>
          <w:b/>
          <w:bCs/>
          <w:color w:val="000000"/>
          <w:sz w:val="24"/>
          <w:szCs w:val="24"/>
          <w:lang w:val="kk-KZ"/>
        </w:rPr>
        <w:t xml:space="preserve">отдела </w:t>
      </w:r>
      <w:r>
        <w:rPr>
          <w:rFonts w:ascii="Times New Roman" w:hAnsi="Times New Roman"/>
          <w:b/>
          <w:bCs/>
          <w:color w:val="000000"/>
          <w:sz w:val="24"/>
          <w:szCs w:val="24"/>
          <w:lang w:val="kk-KZ"/>
        </w:rPr>
        <w:t xml:space="preserve">технической и технологической экспертизы </w:t>
      </w:r>
      <w:r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С-О-5,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w:t>
      </w:r>
      <w:r>
        <w:rPr>
          <w:rFonts w:ascii="Times New Roman" w:eastAsia="Calibri" w:hAnsi="Times New Roman" w:cs="Times New Roman"/>
          <w:b/>
          <w:bCs/>
          <w:color w:val="000000"/>
          <w:sz w:val="24"/>
          <w:szCs w:val="24"/>
          <w:lang w:val="kk-KZ" w:eastAsia="ru-RU"/>
        </w:rPr>
        <w:t>8</w:t>
      </w:r>
      <w:r>
        <w:rPr>
          <w:rFonts w:ascii="Times New Roman" w:eastAsia="Calibri" w:hAnsi="Times New Roman" w:cs="Times New Roman"/>
          <w:b/>
          <w:bCs/>
          <w:color w:val="000000"/>
          <w:sz w:val="24"/>
          <w:szCs w:val="24"/>
          <w:lang w:eastAsia="ru-RU"/>
        </w:rPr>
        <w:t>-02</w:t>
      </w:r>
      <w:r w:rsidRPr="00B828A8">
        <w:rPr>
          <w:rFonts w:ascii="Times New Roman" w:hAnsi="Times New Roman"/>
          <w:b/>
          <w:bCs/>
          <w:color w:val="000000"/>
          <w:sz w:val="24"/>
          <w:szCs w:val="24"/>
          <w:lang w:val="kk-KZ"/>
        </w:rPr>
        <w:t>):</w:t>
      </w:r>
    </w:p>
    <w:p w:rsidR="00FC3D68" w:rsidRPr="004E5291" w:rsidRDefault="00FC3D68" w:rsidP="00FC3D68">
      <w:pPr>
        <w:ind w:firstLine="567"/>
        <w:jc w:val="both"/>
        <w:rPr>
          <w:rFonts w:ascii="Times New Roman" w:hAnsi="Times New Roman" w:cs="Times New Roman"/>
          <w:color w:val="000000"/>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4E5291">
        <w:rPr>
          <w:rFonts w:ascii="Times New Roman" w:hAnsi="Times New Roman" w:cs="Times New Roman"/>
          <w:color w:val="000000"/>
          <w:sz w:val="24"/>
          <w:szCs w:val="24"/>
        </w:rPr>
        <w:t>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исследования образцов товаров и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оформлении результатов исследований; </w:t>
      </w:r>
      <w:proofErr w:type="spellStart"/>
      <w:r w:rsidRPr="004E5291">
        <w:rPr>
          <w:rFonts w:ascii="Times New Roman" w:hAnsi="Times New Roman" w:cs="Times New Roman"/>
          <w:color w:val="000000"/>
          <w:sz w:val="24"/>
          <w:szCs w:val="24"/>
        </w:rPr>
        <w:t>обеспечиват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полнот</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правильност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4E5291">
        <w:rPr>
          <w:rFonts w:ascii="Times New Roman" w:hAnsi="Times New Roman" w:cs="Times New Roman"/>
          <w:color w:val="000000"/>
          <w:sz w:val="24"/>
          <w:szCs w:val="24"/>
        </w:rPr>
        <w:t>объективност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достоверност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 xml:space="preserve">овать </w:t>
      </w:r>
      <w:r w:rsidRPr="004E5291">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4E5291">
        <w:rPr>
          <w:rFonts w:ascii="Times New Roman" w:hAnsi="Times New Roman" w:cs="Times New Roman"/>
          <w:color w:val="000000"/>
          <w:sz w:val="24"/>
          <w:szCs w:val="24"/>
        </w:rPr>
        <w:t>формир</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электронную базу таможенных экспертиз Отдела, выполнят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математические и </w:t>
      </w:r>
      <w:proofErr w:type="spellStart"/>
      <w:r w:rsidRPr="004E5291">
        <w:rPr>
          <w:rFonts w:ascii="Times New Roman" w:hAnsi="Times New Roman" w:cs="Times New Roman"/>
          <w:color w:val="000000"/>
          <w:sz w:val="24"/>
          <w:szCs w:val="24"/>
        </w:rPr>
        <w:t>статистическ</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обработк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исследовани</w:t>
      </w:r>
      <w:proofErr w:type="spellEnd"/>
      <w:r w:rsidRPr="004E5291">
        <w:rPr>
          <w:rFonts w:ascii="Times New Roman" w:hAnsi="Times New Roman" w:cs="Times New Roman"/>
          <w:color w:val="000000"/>
          <w:sz w:val="24"/>
          <w:szCs w:val="24"/>
          <w:lang w:val="kk-KZ"/>
        </w:rPr>
        <w:t>й</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ве</w:t>
      </w:r>
      <w:proofErr w:type="spellEnd"/>
      <w:r w:rsidRPr="004E5291">
        <w:rPr>
          <w:rFonts w:ascii="Times New Roman" w:hAnsi="Times New Roman" w:cs="Times New Roman"/>
          <w:color w:val="000000"/>
          <w:sz w:val="24"/>
          <w:szCs w:val="24"/>
          <w:lang w:val="kk-KZ"/>
        </w:rPr>
        <w:t>сти</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делов</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переписк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отдела; </w:t>
      </w:r>
      <w:proofErr w:type="spellStart"/>
      <w:r w:rsidRPr="004E5291">
        <w:rPr>
          <w:rFonts w:ascii="Times New Roman" w:hAnsi="Times New Roman" w:cs="Times New Roman"/>
          <w:color w:val="000000"/>
          <w:sz w:val="24"/>
          <w:szCs w:val="24"/>
        </w:rPr>
        <w:t>подготавливат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информацию по актуализации нормативных документов.</w:t>
      </w:r>
    </w:p>
    <w:p w:rsidR="00FC3D68" w:rsidRPr="00192BBE" w:rsidRDefault="00FC3D68" w:rsidP="00FC3D68">
      <w:pPr>
        <w:ind w:firstLine="567"/>
        <w:jc w:val="both"/>
        <w:rPr>
          <w:rFonts w:ascii="Times New Roman"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192BBE">
        <w:rPr>
          <w:rFonts w:ascii="Times New Roman" w:hAnsi="Times New Roman" w:cs="Times New Roman"/>
          <w:color w:val="000000"/>
          <w:sz w:val="24"/>
          <w:szCs w:val="24"/>
        </w:rPr>
        <w:t>Высшее</w:t>
      </w:r>
      <w:r w:rsidRPr="00192BBE">
        <w:rPr>
          <w:rFonts w:ascii="Times New Roman" w:hAnsi="Times New Roman" w:cs="Times New Roman"/>
          <w:color w:val="000000"/>
          <w:sz w:val="24"/>
          <w:szCs w:val="24"/>
          <w:lang w:val="kk-KZ"/>
        </w:rPr>
        <w:t xml:space="preserve"> образование:</w:t>
      </w:r>
      <w:r w:rsidRPr="00192BBE">
        <w:rPr>
          <w:rFonts w:ascii="Times New Roman" w:hAnsi="Times New Roman" w:cs="Times New Roman"/>
          <w:color w:val="000000"/>
          <w:sz w:val="24"/>
          <w:szCs w:val="24"/>
        </w:rPr>
        <w:t xml:space="preserve"> технически</w:t>
      </w:r>
      <w:r w:rsidRPr="00192BBE">
        <w:rPr>
          <w:rFonts w:ascii="Times New Roman" w:hAnsi="Times New Roman" w:cs="Times New Roman"/>
          <w:color w:val="000000"/>
          <w:sz w:val="24"/>
          <w:szCs w:val="24"/>
          <w:lang w:val="kk-KZ"/>
        </w:rPr>
        <w:t>е</w:t>
      </w:r>
      <w:r w:rsidRPr="00192BBE">
        <w:rPr>
          <w:rFonts w:ascii="Times New Roman" w:hAnsi="Times New Roman" w:cs="Times New Roman"/>
          <w:color w:val="000000"/>
          <w:sz w:val="24"/>
          <w:szCs w:val="24"/>
        </w:rPr>
        <w:t xml:space="preserve"> наук</w:t>
      </w:r>
      <w:r w:rsidRPr="00192BBE">
        <w:rPr>
          <w:rFonts w:ascii="Times New Roman" w:hAnsi="Times New Roman" w:cs="Times New Roman"/>
          <w:color w:val="000000"/>
          <w:sz w:val="24"/>
          <w:szCs w:val="24"/>
          <w:lang w:val="kk-KZ"/>
        </w:rPr>
        <w:t>и</w:t>
      </w:r>
      <w:r w:rsidRPr="00192BBE">
        <w:rPr>
          <w:rFonts w:ascii="Times New Roman" w:hAnsi="Times New Roman" w:cs="Times New Roman"/>
          <w:color w:val="000000"/>
          <w:sz w:val="24"/>
          <w:szCs w:val="24"/>
        </w:rPr>
        <w:t xml:space="preserve"> и технологии</w:t>
      </w:r>
      <w:r w:rsidRPr="00192BBE">
        <w:rPr>
          <w:rFonts w:ascii="Times New Roman" w:hAnsi="Times New Roman" w:cs="Times New Roman"/>
          <w:color w:val="000000"/>
          <w:sz w:val="24"/>
          <w:szCs w:val="24"/>
          <w:lang w:val="kk-KZ"/>
        </w:rPr>
        <w:t>; право.</w:t>
      </w:r>
    </w:p>
    <w:p w:rsidR="00FC3D68" w:rsidRDefault="00FC3D68" w:rsidP="00FC3D68">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F59B0" w:rsidRPr="00AF59B0" w:rsidRDefault="00AF59B0" w:rsidP="00AF59B0">
      <w:pPr>
        <w:pStyle w:val="a3"/>
        <w:numPr>
          <w:ilvl w:val="0"/>
          <w:numId w:val="40"/>
        </w:numPr>
        <w:shd w:val="clear" w:color="auto" w:fill="FFFFFF"/>
        <w:ind w:left="0" w:firstLine="567"/>
        <w:jc w:val="both"/>
        <w:rPr>
          <w:rFonts w:ascii="Times New Roman" w:eastAsia="Calibri" w:hAnsi="Times New Roman" w:cs="Times New Roman"/>
          <w:b/>
          <w:bCs/>
          <w:color w:val="000000"/>
          <w:sz w:val="24"/>
          <w:szCs w:val="24"/>
          <w:lang w:val="kk-KZ"/>
        </w:rPr>
      </w:pPr>
      <w:r w:rsidRPr="00AF59B0">
        <w:rPr>
          <w:rFonts w:ascii="Times New Roman" w:eastAsia="Calibri" w:hAnsi="Times New Roman" w:cs="Times New Roman"/>
          <w:b/>
          <w:bCs/>
          <w:color w:val="000000"/>
          <w:sz w:val="24"/>
          <w:szCs w:val="24"/>
          <w:lang w:val="kk-KZ"/>
        </w:rPr>
        <w:t>Главный специалист отдела экспертного обеспечения и оперативно-экспертной работы в г. Усть-Каменогорск</w:t>
      </w:r>
      <w:r w:rsidRPr="00AF59B0">
        <w:rPr>
          <w:rFonts w:ascii="Times New Roman" w:eastAsia="Calibri" w:hAnsi="Times New Roman" w:cs="Times New Roman"/>
          <w:b/>
          <w:bCs/>
          <w:color w:val="000000"/>
          <w:sz w:val="24"/>
          <w:szCs w:val="24"/>
        </w:rPr>
        <w:t>,</w:t>
      </w:r>
      <w:r w:rsidRPr="00AF59B0">
        <w:rPr>
          <w:rFonts w:ascii="Times New Roman" w:eastAsia="Calibri" w:hAnsi="Times New Roman" w:cs="Times New Roman"/>
          <w:b/>
          <w:bCs/>
          <w:color w:val="000000"/>
          <w:sz w:val="24"/>
          <w:szCs w:val="24"/>
          <w:lang w:val="kk-KZ"/>
        </w:rPr>
        <w:t xml:space="preserve"> </w:t>
      </w:r>
      <w:r w:rsidRPr="00AF59B0">
        <w:rPr>
          <w:rFonts w:ascii="Times New Roman" w:eastAsia="Calibri" w:hAnsi="Times New Roman" w:cs="Times New Roman"/>
          <w:b/>
          <w:bCs/>
          <w:color w:val="000000"/>
          <w:sz w:val="24"/>
          <w:szCs w:val="24"/>
        </w:rPr>
        <w:t xml:space="preserve">(С-О-5 категория, </w:t>
      </w:r>
      <w:r w:rsidRPr="00AF59B0">
        <w:rPr>
          <w:rFonts w:ascii="Times New Roman" w:eastAsia="Calibri" w:hAnsi="Times New Roman" w:cs="Times New Roman"/>
          <w:b/>
          <w:bCs/>
          <w:color w:val="000000"/>
          <w:sz w:val="24"/>
          <w:szCs w:val="24"/>
          <w:lang w:val="kk-KZ"/>
        </w:rPr>
        <w:t>1</w:t>
      </w:r>
      <w:r w:rsidRPr="00AF59B0">
        <w:rPr>
          <w:rFonts w:ascii="Times New Roman" w:eastAsia="Calibri" w:hAnsi="Times New Roman" w:cs="Times New Roman"/>
          <w:b/>
          <w:bCs/>
          <w:color w:val="000000"/>
          <w:sz w:val="24"/>
          <w:szCs w:val="24"/>
        </w:rPr>
        <w:t xml:space="preserve"> единица) №</w:t>
      </w:r>
      <w:r w:rsidRPr="00AF59B0">
        <w:rPr>
          <w:rFonts w:ascii="Times New Roman" w:eastAsia="Calibri" w:hAnsi="Times New Roman" w:cs="Times New Roman"/>
          <w:b/>
          <w:bCs/>
          <w:color w:val="000000"/>
          <w:sz w:val="24"/>
          <w:szCs w:val="24"/>
          <w:lang w:val="kk-KZ"/>
        </w:rPr>
        <w:t>18-02</w:t>
      </w:r>
    </w:p>
    <w:p w:rsidR="00AF59B0" w:rsidRDefault="0087240D" w:rsidP="0087240D">
      <w:pPr>
        <w:ind w:firstLine="709"/>
        <w:jc w:val="both"/>
        <w:rPr>
          <w:rFonts w:ascii="Times New Roman" w:eastAsia="Calibri"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AF59B0" w:rsidRPr="00AF59B0">
        <w:rPr>
          <w:rFonts w:ascii="Times New Roman" w:eastAsia="Calibri" w:hAnsi="Times New Roman" w:cs="Times New Roman"/>
          <w:sz w:val="24"/>
          <w:szCs w:val="24"/>
          <w:lang w:val="kk-KZ"/>
        </w:rPr>
        <w:t>Обеспечивать оперативно</w:t>
      </w:r>
      <w:r w:rsidR="00AF59B0" w:rsidRPr="00AF59B0">
        <w:rPr>
          <w:rFonts w:ascii="Times New Roman" w:eastAsia="Calibri" w:hAnsi="Times New Roman" w:cs="Times New Roman"/>
          <w:sz w:val="24"/>
          <w:szCs w:val="24"/>
        </w:rPr>
        <w:t>-</w:t>
      </w:r>
      <w:r w:rsidR="00AF59B0" w:rsidRPr="00AF59B0">
        <w:rPr>
          <w:rFonts w:ascii="Times New Roman" w:eastAsia="Calibri" w:hAnsi="Times New Roman" w:cs="Times New Roman"/>
          <w:sz w:val="24"/>
          <w:szCs w:val="24"/>
          <w:lang w:val="kk-KZ"/>
        </w:rPr>
        <w:t xml:space="preserve">экспертную работу; участвовать в </w:t>
      </w:r>
      <w:proofErr w:type="spellStart"/>
      <w:r w:rsidR="00AF59B0" w:rsidRPr="00AF59B0">
        <w:rPr>
          <w:rFonts w:ascii="Times New Roman" w:eastAsia="Calibri" w:hAnsi="Times New Roman" w:cs="Times New Roman"/>
          <w:sz w:val="24"/>
          <w:szCs w:val="24"/>
        </w:rPr>
        <w:t>проведени</w:t>
      </w:r>
      <w:proofErr w:type="spellEnd"/>
      <w:r w:rsidR="00AF59B0" w:rsidRPr="00AF59B0">
        <w:rPr>
          <w:rFonts w:ascii="Times New Roman" w:eastAsia="Calibri" w:hAnsi="Times New Roman" w:cs="Times New Roman"/>
          <w:sz w:val="24"/>
          <w:szCs w:val="24"/>
          <w:lang w:val="kk-KZ"/>
        </w:rPr>
        <w:t>и</w:t>
      </w:r>
      <w:r w:rsidR="00AF59B0" w:rsidRPr="00AF59B0">
        <w:rPr>
          <w:rFonts w:ascii="Times New Roman" w:eastAsia="Calibri" w:hAnsi="Times New Roman" w:cs="Times New Roman"/>
          <w:sz w:val="24"/>
          <w:szCs w:val="24"/>
        </w:rPr>
        <w:t xml:space="preserve"> таможенного досмотра по материалам, направленны</w:t>
      </w:r>
      <w:r w:rsidR="00AF59B0" w:rsidRPr="00AF59B0">
        <w:rPr>
          <w:rFonts w:ascii="Times New Roman" w:eastAsia="Calibri" w:hAnsi="Times New Roman" w:cs="Times New Roman"/>
          <w:sz w:val="24"/>
          <w:szCs w:val="24"/>
          <w:lang w:val="kk-KZ"/>
        </w:rPr>
        <w:t>х</w:t>
      </w:r>
      <w:r w:rsidR="00AF59B0" w:rsidRPr="00AF59B0">
        <w:rPr>
          <w:rFonts w:ascii="Times New Roman" w:eastAsia="Calibri" w:hAnsi="Times New Roman" w:cs="Times New Roman"/>
          <w:sz w:val="24"/>
          <w:szCs w:val="24"/>
        </w:rPr>
        <w:t xml:space="preserve"> на таможенную экспертизу; </w:t>
      </w:r>
      <w:proofErr w:type="spellStart"/>
      <w:r w:rsidR="00AF59B0" w:rsidRPr="00AF59B0">
        <w:rPr>
          <w:rFonts w:ascii="Times New Roman" w:eastAsia="Calibri" w:hAnsi="Times New Roman" w:cs="Times New Roman"/>
          <w:sz w:val="24"/>
          <w:szCs w:val="24"/>
        </w:rPr>
        <w:t>организ</w:t>
      </w:r>
      <w:proofErr w:type="spellEnd"/>
      <w:r w:rsidR="00AF59B0" w:rsidRPr="00AF59B0">
        <w:rPr>
          <w:rFonts w:ascii="Times New Roman" w:eastAsia="Calibri" w:hAnsi="Times New Roman" w:cs="Times New Roman"/>
          <w:sz w:val="24"/>
          <w:szCs w:val="24"/>
          <w:lang w:val="kk-KZ"/>
        </w:rPr>
        <w:t>овывать</w:t>
      </w:r>
      <w:r w:rsidR="00AF59B0" w:rsidRPr="00AF59B0">
        <w:rPr>
          <w:rFonts w:ascii="Times New Roman" w:eastAsia="Calibri" w:hAnsi="Times New Roman" w:cs="Times New Roman"/>
          <w:sz w:val="24"/>
          <w:szCs w:val="24"/>
        </w:rPr>
        <w:t xml:space="preserve"> проведение таможенной экспертизы товаров по поручениям руководства; </w:t>
      </w:r>
      <w:proofErr w:type="spellStart"/>
      <w:r w:rsidR="00AF59B0" w:rsidRPr="00AF59B0">
        <w:rPr>
          <w:rFonts w:ascii="Times New Roman" w:eastAsia="Calibri" w:hAnsi="Times New Roman" w:cs="Times New Roman"/>
          <w:sz w:val="24"/>
          <w:szCs w:val="24"/>
        </w:rPr>
        <w:t>обеспечиват</w:t>
      </w:r>
      <w:proofErr w:type="spellEnd"/>
      <w:r w:rsidR="00AF59B0" w:rsidRPr="00AF59B0">
        <w:rPr>
          <w:rFonts w:ascii="Times New Roman" w:eastAsia="Calibri" w:hAnsi="Times New Roman" w:cs="Times New Roman"/>
          <w:sz w:val="24"/>
          <w:szCs w:val="24"/>
          <w:lang w:val="kk-KZ"/>
        </w:rPr>
        <w:t>ь</w:t>
      </w:r>
      <w:r w:rsidR="00AF59B0" w:rsidRPr="00AF59B0">
        <w:rPr>
          <w:rFonts w:ascii="Times New Roman" w:eastAsia="Calibri"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проводить сбор, обобщение и анализ результатов деятельности отделов;</w:t>
      </w:r>
      <w:r w:rsidR="00AF59B0" w:rsidRPr="00AF59B0">
        <w:rPr>
          <w:rFonts w:ascii="Times New Roman" w:hAnsi="Times New Roman" w:cs="Times New Roman"/>
          <w:sz w:val="24"/>
          <w:szCs w:val="24"/>
          <w:lang w:val="kk-KZ"/>
        </w:rPr>
        <w:t xml:space="preserve"> </w:t>
      </w:r>
      <w:r w:rsidR="00AF59B0" w:rsidRPr="00AF59B0">
        <w:rPr>
          <w:rFonts w:ascii="Times New Roman" w:eastAsia="Calibri" w:hAnsi="Times New Roman" w:cs="Times New Roman"/>
          <w:sz w:val="24"/>
          <w:szCs w:val="24"/>
          <w:lang w:val="kk-KZ"/>
        </w:rPr>
        <w:t>с</w:t>
      </w:r>
      <w:proofErr w:type="spellStart"/>
      <w:r w:rsidR="00AF59B0" w:rsidRPr="00AF59B0">
        <w:rPr>
          <w:rFonts w:ascii="Times New Roman" w:eastAsia="Calibri" w:hAnsi="Times New Roman" w:cs="Times New Roman"/>
          <w:sz w:val="24"/>
          <w:szCs w:val="24"/>
        </w:rPr>
        <w:t>озда</w:t>
      </w:r>
      <w:proofErr w:type="spellEnd"/>
      <w:r w:rsidR="00AF59B0" w:rsidRPr="00AF59B0">
        <w:rPr>
          <w:rFonts w:ascii="Times New Roman" w:eastAsia="Calibri" w:hAnsi="Times New Roman" w:cs="Times New Roman"/>
          <w:sz w:val="24"/>
          <w:szCs w:val="24"/>
          <w:lang w:val="kk-KZ"/>
        </w:rPr>
        <w:t>вать</w:t>
      </w:r>
      <w:r w:rsidR="00AF59B0" w:rsidRPr="00AF59B0">
        <w:rPr>
          <w:rFonts w:ascii="Times New Roman" w:eastAsia="Calibri" w:hAnsi="Times New Roman" w:cs="Times New Roman"/>
          <w:sz w:val="24"/>
          <w:szCs w:val="24"/>
        </w:rPr>
        <w:t xml:space="preserve"> базу данных по итогам деятельности экспертных отделов, </w:t>
      </w:r>
      <w:proofErr w:type="spellStart"/>
      <w:r w:rsidR="00AF59B0" w:rsidRPr="00AF59B0">
        <w:rPr>
          <w:rFonts w:ascii="Times New Roman" w:eastAsia="Calibri" w:hAnsi="Times New Roman" w:cs="Times New Roman"/>
          <w:sz w:val="24"/>
          <w:szCs w:val="24"/>
        </w:rPr>
        <w:t>выполня</w:t>
      </w:r>
      <w:proofErr w:type="spellEnd"/>
      <w:r w:rsidR="00AF59B0" w:rsidRPr="00AF59B0">
        <w:rPr>
          <w:rFonts w:ascii="Times New Roman" w:eastAsia="Calibri" w:hAnsi="Times New Roman" w:cs="Times New Roman"/>
          <w:sz w:val="24"/>
          <w:szCs w:val="24"/>
          <w:lang w:val="kk-KZ"/>
        </w:rPr>
        <w:t xml:space="preserve">ть </w:t>
      </w:r>
      <w:r w:rsidR="00AF59B0" w:rsidRPr="00AF59B0">
        <w:rPr>
          <w:rFonts w:ascii="Times New Roman" w:eastAsia="Calibri" w:hAnsi="Times New Roman" w:cs="Times New Roman"/>
          <w:sz w:val="24"/>
          <w:szCs w:val="24"/>
        </w:rPr>
        <w:t xml:space="preserve">математическую и статистическую обработку результатов анализов; </w:t>
      </w:r>
      <w:proofErr w:type="spellStart"/>
      <w:r w:rsidR="00AF59B0" w:rsidRPr="00AF59B0">
        <w:rPr>
          <w:rFonts w:ascii="Times New Roman" w:eastAsia="Calibri" w:hAnsi="Times New Roman" w:cs="Times New Roman"/>
          <w:sz w:val="24"/>
          <w:szCs w:val="24"/>
        </w:rPr>
        <w:t>актуализир</w:t>
      </w:r>
      <w:proofErr w:type="spellEnd"/>
      <w:r w:rsidR="00AF59B0" w:rsidRPr="00AF59B0">
        <w:rPr>
          <w:rFonts w:ascii="Times New Roman" w:eastAsia="Calibri" w:hAnsi="Times New Roman" w:cs="Times New Roman"/>
          <w:sz w:val="24"/>
          <w:szCs w:val="24"/>
          <w:lang w:val="kk-KZ"/>
        </w:rPr>
        <w:t>овать</w:t>
      </w:r>
      <w:r w:rsidR="00AF59B0" w:rsidRPr="00AF59B0">
        <w:rPr>
          <w:rFonts w:ascii="Times New Roman" w:eastAsia="Calibri" w:hAnsi="Times New Roman" w:cs="Times New Roman"/>
          <w:sz w:val="24"/>
          <w:szCs w:val="24"/>
        </w:rPr>
        <w:t xml:space="preserve"> нормативную документацию; </w:t>
      </w:r>
      <w:proofErr w:type="spellStart"/>
      <w:r w:rsidR="00AF59B0" w:rsidRPr="00AF59B0">
        <w:rPr>
          <w:rFonts w:ascii="Times New Roman" w:eastAsia="Calibri" w:hAnsi="Times New Roman" w:cs="Times New Roman"/>
          <w:sz w:val="24"/>
          <w:szCs w:val="24"/>
        </w:rPr>
        <w:lastRenderedPageBreak/>
        <w:t>участв</w:t>
      </w:r>
      <w:proofErr w:type="spellEnd"/>
      <w:r w:rsidR="00AF59B0" w:rsidRPr="00AF59B0">
        <w:rPr>
          <w:rFonts w:ascii="Times New Roman" w:eastAsia="Calibri" w:hAnsi="Times New Roman" w:cs="Times New Roman"/>
          <w:sz w:val="24"/>
          <w:szCs w:val="24"/>
          <w:lang w:val="kk-KZ"/>
        </w:rPr>
        <w:t>овать</w:t>
      </w:r>
      <w:r w:rsidR="00AF59B0" w:rsidRPr="00AF59B0">
        <w:rPr>
          <w:rFonts w:ascii="Times New Roman" w:eastAsia="Calibri" w:hAnsi="Times New Roman" w:cs="Times New Roman"/>
          <w:sz w:val="24"/>
          <w:szCs w:val="24"/>
        </w:rPr>
        <w:t xml:space="preserve"> в повторных, комиссионных таможенных экспертизах; </w:t>
      </w:r>
      <w:proofErr w:type="spellStart"/>
      <w:r w:rsidR="00AF59B0" w:rsidRPr="00AF59B0">
        <w:rPr>
          <w:rFonts w:ascii="Times New Roman" w:eastAsia="Calibri" w:hAnsi="Times New Roman" w:cs="Times New Roman"/>
          <w:sz w:val="24"/>
          <w:szCs w:val="24"/>
        </w:rPr>
        <w:t>ве</w:t>
      </w:r>
      <w:proofErr w:type="spellEnd"/>
      <w:r w:rsidR="00AF59B0" w:rsidRPr="00AF59B0">
        <w:rPr>
          <w:rFonts w:ascii="Times New Roman" w:eastAsia="Calibri" w:hAnsi="Times New Roman" w:cs="Times New Roman"/>
          <w:sz w:val="24"/>
          <w:szCs w:val="24"/>
          <w:lang w:val="kk-KZ"/>
        </w:rPr>
        <w:t>сти</w:t>
      </w:r>
      <w:r w:rsidR="00AF59B0" w:rsidRPr="00AF59B0">
        <w:rPr>
          <w:rFonts w:ascii="Times New Roman" w:eastAsia="Calibri" w:hAnsi="Times New Roman" w:cs="Times New Roman"/>
          <w:sz w:val="24"/>
          <w:szCs w:val="24"/>
        </w:rPr>
        <w:t xml:space="preserve"> деловую переписку отдела, </w:t>
      </w:r>
      <w:proofErr w:type="spellStart"/>
      <w:r w:rsidR="00AF59B0" w:rsidRPr="00AF59B0">
        <w:rPr>
          <w:rFonts w:ascii="Times New Roman" w:eastAsia="Calibri" w:hAnsi="Times New Roman" w:cs="Times New Roman"/>
          <w:sz w:val="24"/>
          <w:szCs w:val="24"/>
        </w:rPr>
        <w:t>разрабатыват</w:t>
      </w:r>
      <w:proofErr w:type="spellEnd"/>
      <w:r w:rsidR="00AF59B0" w:rsidRPr="00AF59B0">
        <w:rPr>
          <w:rFonts w:ascii="Times New Roman" w:eastAsia="Calibri" w:hAnsi="Times New Roman" w:cs="Times New Roman"/>
          <w:sz w:val="24"/>
          <w:szCs w:val="24"/>
          <w:lang w:val="kk-KZ"/>
        </w:rPr>
        <w:t>ь</w:t>
      </w:r>
      <w:r w:rsidR="00AF59B0" w:rsidRPr="00AF59B0">
        <w:rPr>
          <w:rFonts w:ascii="Times New Roman" w:eastAsia="Calibri" w:hAnsi="Times New Roman" w:cs="Times New Roman"/>
          <w:sz w:val="24"/>
          <w:szCs w:val="24"/>
        </w:rPr>
        <w:t xml:space="preserve"> методические документы в сфере экспертной деятельности; </w:t>
      </w:r>
      <w:proofErr w:type="spellStart"/>
      <w:r w:rsidR="00AF59B0" w:rsidRPr="00AF59B0">
        <w:rPr>
          <w:rFonts w:ascii="Times New Roman" w:eastAsia="Calibri" w:hAnsi="Times New Roman" w:cs="Times New Roman"/>
          <w:sz w:val="24"/>
          <w:szCs w:val="24"/>
        </w:rPr>
        <w:t>осуществлят</w:t>
      </w:r>
      <w:proofErr w:type="spellEnd"/>
      <w:r w:rsidR="00AF59B0" w:rsidRPr="00AF59B0">
        <w:rPr>
          <w:rFonts w:ascii="Times New Roman" w:eastAsia="Calibri" w:hAnsi="Times New Roman" w:cs="Times New Roman"/>
          <w:sz w:val="24"/>
          <w:szCs w:val="24"/>
          <w:lang w:val="kk-KZ"/>
        </w:rPr>
        <w:t>ь</w:t>
      </w:r>
      <w:r w:rsidR="00AF59B0" w:rsidRPr="00AF59B0">
        <w:rPr>
          <w:rFonts w:ascii="Times New Roman" w:eastAsia="Calibri" w:hAnsi="Times New Roman" w:cs="Times New Roman"/>
          <w:sz w:val="24"/>
          <w:szCs w:val="24"/>
        </w:rPr>
        <w:t xml:space="preserve"> деятельность по взаимодействию и сотрудничеству с другими экспертными, научно-исследовательскими институтами и учреждениями; проводит</w:t>
      </w:r>
      <w:r w:rsidR="00AF59B0" w:rsidRPr="00AF59B0">
        <w:rPr>
          <w:rFonts w:ascii="Times New Roman" w:eastAsia="Calibri" w:hAnsi="Times New Roman" w:cs="Times New Roman"/>
          <w:sz w:val="24"/>
          <w:szCs w:val="24"/>
          <w:lang w:val="kk-KZ"/>
        </w:rPr>
        <w:t>ь</w:t>
      </w:r>
      <w:r w:rsidR="00AF59B0" w:rsidRPr="00AF59B0">
        <w:rPr>
          <w:rFonts w:ascii="Times New Roman" w:eastAsia="Calibri" w:hAnsi="Times New Roman" w:cs="Times New Roman"/>
          <w:sz w:val="24"/>
          <w:szCs w:val="24"/>
        </w:rPr>
        <w:t xml:space="preserve"> таможенную экспертизу товаров по поручениям руководства; </w:t>
      </w:r>
      <w:proofErr w:type="spellStart"/>
      <w:r w:rsidR="00AF59B0" w:rsidRPr="00AF59B0">
        <w:rPr>
          <w:rFonts w:ascii="Times New Roman" w:eastAsia="Calibri" w:hAnsi="Times New Roman" w:cs="Times New Roman"/>
          <w:sz w:val="24"/>
          <w:szCs w:val="24"/>
        </w:rPr>
        <w:t>участв</w:t>
      </w:r>
      <w:proofErr w:type="spellEnd"/>
      <w:r w:rsidR="00AF59B0" w:rsidRPr="00AF59B0">
        <w:rPr>
          <w:rFonts w:ascii="Times New Roman" w:eastAsia="Calibri" w:hAnsi="Times New Roman" w:cs="Times New Roman"/>
          <w:sz w:val="24"/>
          <w:szCs w:val="24"/>
          <w:lang w:val="kk-KZ"/>
        </w:rPr>
        <w:t>овать</w:t>
      </w:r>
      <w:r w:rsidR="00AF59B0" w:rsidRPr="00AF59B0">
        <w:rPr>
          <w:rFonts w:ascii="Times New Roman" w:eastAsia="Calibri" w:hAnsi="Times New Roman" w:cs="Times New Roman"/>
          <w:sz w:val="24"/>
          <w:szCs w:val="24"/>
        </w:rPr>
        <w:t xml:space="preserve"> в разработке и внедрении новых методов исследований товаров</w:t>
      </w:r>
      <w:r w:rsidR="00AF59B0" w:rsidRPr="00AF59B0">
        <w:rPr>
          <w:rFonts w:ascii="Times New Roman" w:eastAsia="Calibri" w:hAnsi="Times New Roman" w:cs="Times New Roman"/>
          <w:sz w:val="24"/>
          <w:szCs w:val="24"/>
          <w:lang w:val="kk-KZ"/>
        </w:rPr>
        <w:t>; п</w:t>
      </w:r>
      <w:proofErr w:type="spellStart"/>
      <w:r w:rsidR="00AF59B0" w:rsidRPr="00AF59B0">
        <w:rPr>
          <w:rFonts w:ascii="Times New Roman" w:eastAsia="Calibri" w:hAnsi="Times New Roman" w:cs="Times New Roman"/>
          <w:sz w:val="24"/>
          <w:szCs w:val="24"/>
        </w:rPr>
        <w:t>роводит</w:t>
      </w:r>
      <w:proofErr w:type="spellEnd"/>
      <w:r w:rsidR="00AF59B0" w:rsidRPr="00AF59B0">
        <w:rPr>
          <w:rFonts w:ascii="Times New Roman" w:eastAsia="Calibri" w:hAnsi="Times New Roman" w:cs="Times New Roman"/>
          <w:sz w:val="24"/>
          <w:szCs w:val="24"/>
          <w:lang w:val="kk-KZ"/>
        </w:rPr>
        <w:t>ь</w:t>
      </w:r>
      <w:r w:rsidR="00AF59B0" w:rsidRPr="00AF59B0">
        <w:rPr>
          <w:rFonts w:ascii="Times New Roman" w:eastAsia="Calibri" w:hAnsi="Times New Roman" w:cs="Times New Roman"/>
          <w:sz w:val="24"/>
          <w:szCs w:val="24"/>
        </w:rPr>
        <w:t xml:space="preserve"> исследования и испытания товаров: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керамические материалы и  огнеупорные изделия;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плавучие средства; железнодорожные локомотивы, подвижной состав и их части, путевое оборудование; инструменты и аппараты оптические, контрольные, прецизионные, медицинские или хирургические, и их части; разные промышленные товары; игрушки.</w:t>
      </w:r>
    </w:p>
    <w:p w:rsidR="00AF59B0" w:rsidRPr="00AF59B0" w:rsidRDefault="0087240D" w:rsidP="0087240D">
      <w:pPr>
        <w:ind w:firstLine="709"/>
        <w:jc w:val="both"/>
        <w:rPr>
          <w:rFonts w:ascii="Times New Roman"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00AF59B0" w:rsidRPr="00AF59B0">
        <w:rPr>
          <w:rFonts w:ascii="Times New Roman" w:hAnsi="Times New Roman" w:cs="Times New Roman"/>
          <w:color w:val="000000"/>
          <w:sz w:val="24"/>
          <w:szCs w:val="24"/>
          <w:lang w:val="kk-KZ"/>
        </w:rPr>
        <w:t>Высшее образование: технические науки и технологии; социальные науки, экономика и бизнес; право; естественные науки (в области физики, химии, гидрологии и биологии).</w:t>
      </w:r>
    </w:p>
    <w:p w:rsidR="0087240D" w:rsidRDefault="0087240D" w:rsidP="0087240D">
      <w:pPr>
        <w:ind w:firstLine="709"/>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F59B0" w:rsidRPr="00AF59B0" w:rsidRDefault="0087240D" w:rsidP="00AF59B0">
      <w:pPr>
        <w:shd w:val="clear" w:color="auto" w:fill="FFFFFF"/>
        <w:ind w:firstLine="708"/>
        <w:jc w:val="both"/>
        <w:rPr>
          <w:rFonts w:ascii="Times New Roman" w:eastAsia="Calibri" w:hAnsi="Times New Roman" w:cs="Times New Roman"/>
          <w:b/>
          <w:bCs/>
          <w:color w:val="000000"/>
          <w:sz w:val="24"/>
          <w:szCs w:val="24"/>
          <w:lang w:val="kk-KZ"/>
        </w:rPr>
      </w:pPr>
      <w:r w:rsidRPr="00AF59B0">
        <w:rPr>
          <w:rFonts w:ascii="Times New Roman" w:eastAsia="Times New Roman" w:hAnsi="Times New Roman" w:cs="Times New Roman"/>
          <w:b/>
          <w:color w:val="000000" w:themeColor="text1"/>
          <w:sz w:val="24"/>
          <w:szCs w:val="24"/>
          <w:lang w:val="kk-KZ" w:eastAsia="ru-RU"/>
        </w:rPr>
        <w:t>3.</w:t>
      </w:r>
      <w:r w:rsidRPr="00AF59B0">
        <w:rPr>
          <w:rFonts w:ascii="Times New Roman" w:eastAsia="Times New Roman" w:hAnsi="Times New Roman" w:cs="Times New Roman"/>
          <w:color w:val="000000" w:themeColor="text1"/>
          <w:sz w:val="24"/>
          <w:szCs w:val="24"/>
          <w:lang w:val="kk-KZ" w:eastAsia="ru-RU"/>
        </w:rPr>
        <w:t xml:space="preserve"> </w:t>
      </w:r>
      <w:r w:rsidR="00AF59B0" w:rsidRPr="00AF59B0">
        <w:rPr>
          <w:rFonts w:ascii="Times New Roman" w:eastAsia="Calibri" w:hAnsi="Times New Roman" w:cs="Times New Roman"/>
          <w:b/>
          <w:bCs/>
          <w:color w:val="000000"/>
          <w:sz w:val="24"/>
          <w:szCs w:val="24"/>
          <w:lang w:val="kk-KZ"/>
        </w:rPr>
        <w:t xml:space="preserve">Главный специалист отдела человеческих ресурсов </w:t>
      </w:r>
      <w:r w:rsidR="00AF59B0" w:rsidRPr="00AF59B0">
        <w:rPr>
          <w:rFonts w:ascii="Times New Roman" w:eastAsia="Calibri" w:hAnsi="Times New Roman" w:cs="Times New Roman"/>
          <w:b/>
          <w:bCs/>
          <w:color w:val="000000"/>
          <w:sz w:val="24"/>
          <w:szCs w:val="24"/>
        </w:rPr>
        <w:t xml:space="preserve">(С-О-5 категория, </w:t>
      </w:r>
      <w:r w:rsidR="00AF59B0">
        <w:rPr>
          <w:rFonts w:ascii="Times New Roman" w:eastAsia="Calibri" w:hAnsi="Times New Roman" w:cs="Times New Roman"/>
          <w:b/>
          <w:bCs/>
          <w:color w:val="000000"/>
          <w:sz w:val="24"/>
          <w:szCs w:val="24"/>
          <w:lang w:val="kk-KZ"/>
        </w:rPr>
        <w:t>1</w:t>
      </w:r>
      <w:r w:rsidR="00AF59B0" w:rsidRPr="00AF59B0">
        <w:rPr>
          <w:rFonts w:ascii="Times New Roman" w:eastAsia="Calibri" w:hAnsi="Times New Roman" w:cs="Times New Roman"/>
          <w:b/>
          <w:bCs/>
          <w:color w:val="000000"/>
          <w:sz w:val="24"/>
          <w:szCs w:val="24"/>
        </w:rPr>
        <w:t xml:space="preserve"> единиц</w:t>
      </w:r>
      <w:r w:rsidR="00AF59B0">
        <w:rPr>
          <w:rFonts w:ascii="Times New Roman" w:eastAsia="Calibri" w:hAnsi="Times New Roman" w:cs="Times New Roman"/>
          <w:b/>
          <w:bCs/>
          <w:color w:val="000000"/>
          <w:sz w:val="24"/>
          <w:szCs w:val="24"/>
          <w:lang w:val="kk-KZ"/>
        </w:rPr>
        <w:t>а</w:t>
      </w:r>
      <w:r w:rsidR="00AF59B0" w:rsidRPr="00AF59B0">
        <w:rPr>
          <w:rFonts w:ascii="Times New Roman" w:eastAsia="Calibri" w:hAnsi="Times New Roman" w:cs="Times New Roman"/>
          <w:b/>
          <w:bCs/>
          <w:color w:val="000000"/>
          <w:sz w:val="24"/>
          <w:szCs w:val="24"/>
        </w:rPr>
        <w:t>) №</w:t>
      </w:r>
      <w:r w:rsidR="00AF59B0" w:rsidRPr="00AF59B0">
        <w:rPr>
          <w:rFonts w:ascii="Times New Roman" w:eastAsia="Calibri" w:hAnsi="Times New Roman" w:cs="Times New Roman"/>
          <w:b/>
          <w:bCs/>
          <w:color w:val="000000"/>
          <w:sz w:val="24"/>
          <w:szCs w:val="24"/>
          <w:lang w:val="kk-KZ"/>
        </w:rPr>
        <w:t xml:space="preserve">02-02 </w:t>
      </w:r>
    </w:p>
    <w:p w:rsidR="00AF59B0" w:rsidRPr="00AF59B0" w:rsidRDefault="0087240D" w:rsidP="00AF59B0">
      <w:pPr>
        <w:widowControl w:val="0"/>
        <w:autoSpaceDE w:val="0"/>
        <w:autoSpaceDN w:val="0"/>
        <w:adjustRightInd w:val="0"/>
        <w:ind w:firstLine="709"/>
        <w:jc w:val="both"/>
        <w:rPr>
          <w:rFonts w:ascii="Times New Roman" w:hAnsi="Times New Roman" w:cs="Times New Roman"/>
          <w:sz w:val="24"/>
          <w:szCs w:val="24"/>
        </w:rPr>
      </w:pPr>
      <w:r w:rsidRPr="00B36EC5">
        <w:rPr>
          <w:rFonts w:ascii="Times New Roman" w:eastAsia="Calibri" w:hAnsi="Times New Roman" w:cs="Times New Roman"/>
          <w:b/>
          <w:sz w:val="24"/>
          <w:szCs w:val="24"/>
          <w:lang w:eastAsia="ru-RU"/>
        </w:rPr>
        <w:t>Функциональные обязанности:</w:t>
      </w:r>
      <w:r w:rsidRPr="00B36EC5">
        <w:rPr>
          <w:color w:val="000000" w:themeColor="text1"/>
          <w:szCs w:val="24"/>
        </w:rPr>
        <w:t xml:space="preserve"> </w:t>
      </w:r>
      <w:r w:rsidR="00AF59B0" w:rsidRPr="00AF59B0">
        <w:rPr>
          <w:rFonts w:ascii="Times New Roman" w:hAnsi="Times New Roman" w:cs="Times New Roman"/>
          <w:color w:val="000000"/>
          <w:sz w:val="24"/>
          <w:szCs w:val="24"/>
          <w:lang w:val="kk-KZ"/>
        </w:rPr>
        <w:t>Осуществлять работы по вопросам назначений на должности, перемещений, увольнений, поощрений и наложении дисциплинарных взысканий; осуществлять подготовку приказов ЦТЛ; осуществлять проведение служебных проверок; осуществлять подготовку аналитической информации руководству ЦТЛ и Комитета; организацию и осуществление работы по подбору и расстановке кадров ЦТЛ</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обеспеч</w:t>
      </w:r>
      <w:proofErr w:type="spellEnd"/>
      <w:r w:rsidR="00AF59B0" w:rsidRPr="00AF59B0">
        <w:rPr>
          <w:rFonts w:ascii="Times New Roman" w:hAnsi="Times New Roman" w:cs="Times New Roman"/>
          <w:color w:val="000000"/>
          <w:sz w:val="24"/>
          <w:szCs w:val="24"/>
          <w:lang w:val="kk-KZ"/>
        </w:rPr>
        <w:t>ивать</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проведени</w:t>
      </w:r>
      <w:proofErr w:type="spellEnd"/>
      <w:r w:rsidR="00AF59B0" w:rsidRPr="00AF59B0">
        <w:rPr>
          <w:rFonts w:ascii="Times New Roman" w:hAnsi="Times New Roman" w:cs="Times New Roman"/>
          <w:color w:val="000000"/>
          <w:sz w:val="24"/>
          <w:szCs w:val="24"/>
          <w:lang w:val="kk-KZ"/>
        </w:rPr>
        <w:t xml:space="preserve">е </w:t>
      </w:r>
      <w:r w:rsidR="00AF59B0" w:rsidRPr="00AF59B0">
        <w:rPr>
          <w:rFonts w:ascii="Times New Roman" w:hAnsi="Times New Roman" w:cs="Times New Roman"/>
          <w:color w:val="000000"/>
          <w:sz w:val="24"/>
          <w:szCs w:val="24"/>
        </w:rPr>
        <w:t xml:space="preserve">систематического анализа </w:t>
      </w:r>
      <w:r w:rsidR="00AF59B0" w:rsidRPr="00AF59B0">
        <w:rPr>
          <w:rFonts w:ascii="Times New Roman" w:hAnsi="Times New Roman" w:cs="Times New Roman"/>
          <w:color w:val="000000"/>
          <w:sz w:val="24"/>
          <w:szCs w:val="24"/>
          <w:lang w:val="kk-KZ"/>
        </w:rPr>
        <w:t xml:space="preserve">и </w:t>
      </w:r>
      <w:r w:rsidR="00AF59B0" w:rsidRPr="00AF59B0">
        <w:rPr>
          <w:rFonts w:ascii="Times New Roman" w:hAnsi="Times New Roman" w:cs="Times New Roman"/>
          <w:color w:val="000000"/>
          <w:sz w:val="24"/>
          <w:szCs w:val="24"/>
        </w:rPr>
        <w:t xml:space="preserve">его качественного состава; </w:t>
      </w:r>
      <w:proofErr w:type="spellStart"/>
      <w:r w:rsidR="00AF59B0" w:rsidRPr="00AF59B0">
        <w:rPr>
          <w:rFonts w:ascii="Times New Roman" w:hAnsi="Times New Roman" w:cs="Times New Roman"/>
          <w:color w:val="000000"/>
          <w:sz w:val="24"/>
          <w:szCs w:val="24"/>
        </w:rPr>
        <w:t>осуществл</w:t>
      </w:r>
      <w:proofErr w:type="spellEnd"/>
      <w:r w:rsidR="00AF59B0" w:rsidRPr="00AF59B0">
        <w:rPr>
          <w:rFonts w:ascii="Times New Roman" w:hAnsi="Times New Roman" w:cs="Times New Roman"/>
          <w:color w:val="000000"/>
          <w:sz w:val="24"/>
          <w:szCs w:val="24"/>
          <w:lang w:val="kk-KZ"/>
        </w:rPr>
        <w:t>ять</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контрол</w:t>
      </w:r>
      <w:proofErr w:type="spellEnd"/>
      <w:r w:rsidR="00AF59B0" w:rsidRPr="00AF59B0">
        <w:rPr>
          <w:rFonts w:ascii="Times New Roman" w:hAnsi="Times New Roman" w:cs="Times New Roman"/>
          <w:color w:val="000000"/>
          <w:sz w:val="24"/>
          <w:szCs w:val="24"/>
          <w:lang w:val="kk-KZ"/>
        </w:rPr>
        <w:t>ь</w:t>
      </w:r>
      <w:r w:rsidR="00AF59B0" w:rsidRPr="00AF59B0">
        <w:rPr>
          <w:rFonts w:ascii="Times New Roman" w:hAnsi="Times New Roman" w:cs="Times New Roman"/>
          <w:color w:val="000000"/>
          <w:sz w:val="24"/>
          <w:szCs w:val="24"/>
        </w:rPr>
        <w:t xml:space="preserve"> и </w:t>
      </w:r>
      <w:r w:rsidR="00AF59B0" w:rsidRPr="00AF59B0">
        <w:rPr>
          <w:rFonts w:ascii="Times New Roman" w:hAnsi="Times New Roman" w:cs="Times New Roman"/>
          <w:color w:val="000000"/>
          <w:sz w:val="24"/>
          <w:szCs w:val="24"/>
          <w:lang w:val="kk-KZ"/>
        </w:rPr>
        <w:t>проведение</w:t>
      </w:r>
      <w:r w:rsidR="00AF59B0" w:rsidRPr="00AF59B0">
        <w:rPr>
          <w:rFonts w:ascii="Times New Roman" w:hAnsi="Times New Roman" w:cs="Times New Roman"/>
          <w:color w:val="000000"/>
          <w:sz w:val="24"/>
          <w:szCs w:val="24"/>
        </w:rPr>
        <w:t xml:space="preserve"> работы по оптимизации и </w:t>
      </w:r>
      <w:r w:rsidR="00AF59B0" w:rsidRPr="00AF59B0">
        <w:rPr>
          <w:rFonts w:ascii="Times New Roman" w:hAnsi="Times New Roman" w:cs="Times New Roman"/>
          <w:color w:val="000000"/>
          <w:sz w:val="24"/>
          <w:szCs w:val="24"/>
          <w:lang w:val="kk-KZ"/>
        </w:rPr>
        <w:t>изменению организационной</w:t>
      </w:r>
      <w:r w:rsidR="00AF59B0" w:rsidRPr="00AF59B0">
        <w:rPr>
          <w:rFonts w:ascii="Times New Roman" w:hAnsi="Times New Roman" w:cs="Times New Roman"/>
          <w:color w:val="000000"/>
          <w:sz w:val="24"/>
          <w:szCs w:val="24"/>
        </w:rPr>
        <w:t xml:space="preserve"> структур</w:t>
      </w:r>
      <w:r w:rsidR="00AF59B0" w:rsidRPr="00AF59B0">
        <w:rPr>
          <w:rFonts w:ascii="Times New Roman" w:hAnsi="Times New Roman" w:cs="Times New Roman"/>
          <w:color w:val="000000"/>
          <w:sz w:val="24"/>
          <w:szCs w:val="24"/>
          <w:lang w:val="kk-KZ"/>
        </w:rPr>
        <w:t>ы ЦТЛ</w:t>
      </w:r>
      <w:r w:rsidR="00AF59B0" w:rsidRPr="00AF59B0">
        <w:rPr>
          <w:rFonts w:ascii="Times New Roman" w:hAnsi="Times New Roman" w:cs="Times New Roman"/>
          <w:color w:val="000000"/>
          <w:sz w:val="24"/>
          <w:szCs w:val="24"/>
        </w:rPr>
        <w:t xml:space="preserve"> и штатной численности; </w:t>
      </w:r>
      <w:r w:rsidR="00AF59B0" w:rsidRPr="00AF59B0">
        <w:rPr>
          <w:rFonts w:ascii="Times New Roman" w:hAnsi="Times New Roman" w:cs="Times New Roman"/>
          <w:color w:val="000000"/>
          <w:sz w:val="24"/>
          <w:szCs w:val="24"/>
          <w:lang w:val="kk-KZ"/>
        </w:rPr>
        <w:t xml:space="preserve">осуществлять </w:t>
      </w:r>
      <w:r w:rsidR="00AF59B0" w:rsidRPr="00AF59B0">
        <w:rPr>
          <w:rFonts w:ascii="Times New Roman" w:hAnsi="Times New Roman" w:cs="Times New Roman"/>
          <w:snapToGrid w:val="0"/>
          <w:color w:val="000000"/>
          <w:sz w:val="24"/>
          <w:szCs w:val="24"/>
          <w:lang w:val="kk-KZ"/>
        </w:rPr>
        <w:t xml:space="preserve">проведение служебных расследований; осуществлять контроль </w:t>
      </w:r>
      <w:r w:rsidR="00AF59B0" w:rsidRPr="00AF59B0">
        <w:rPr>
          <w:rFonts w:ascii="Times New Roman" w:hAnsi="Times New Roman" w:cs="Times New Roman"/>
          <w:color w:val="000000"/>
          <w:sz w:val="24"/>
          <w:szCs w:val="24"/>
          <w:lang w:val="kk-KZ"/>
        </w:rPr>
        <w:t xml:space="preserve">учета рабочего времени, учета о нахождении на временной нетрудоспособности сотрудников ЦТЛ; </w:t>
      </w:r>
      <w:proofErr w:type="spellStart"/>
      <w:r w:rsidR="00AF59B0" w:rsidRPr="00AF59B0">
        <w:rPr>
          <w:rFonts w:ascii="Times New Roman" w:hAnsi="Times New Roman" w:cs="Times New Roman"/>
          <w:color w:val="000000"/>
          <w:sz w:val="24"/>
          <w:szCs w:val="24"/>
        </w:rPr>
        <w:t>осуществл</w:t>
      </w:r>
      <w:proofErr w:type="spellEnd"/>
      <w:r w:rsidR="00AF59B0" w:rsidRPr="00AF59B0">
        <w:rPr>
          <w:rFonts w:ascii="Times New Roman" w:hAnsi="Times New Roman" w:cs="Times New Roman"/>
          <w:color w:val="000000"/>
          <w:sz w:val="24"/>
          <w:szCs w:val="24"/>
          <w:lang w:val="kk-KZ"/>
        </w:rPr>
        <w:t>ять проведение</w:t>
      </w:r>
      <w:r w:rsidR="00AF59B0" w:rsidRPr="00AF59B0">
        <w:rPr>
          <w:rFonts w:ascii="Times New Roman" w:hAnsi="Times New Roman" w:cs="Times New Roman"/>
          <w:color w:val="000000"/>
          <w:sz w:val="24"/>
          <w:szCs w:val="24"/>
        </w:rPr>
        <w:t xml:space="preserve"> работы по повышению квалификации и переподготовки кадров, </w:t>
      </w:r>
      <w:r w:rsidR="00AF59B0" w:rsidRPr="00AF59B0">
        <w:rPr>
          <w:rFonts w:ascii="Times New Roman" w:hAnsi="Times New Roman" w:cs="Times New Roman"/>
          <w:color w:val="000000"/>
          <w:sz w:val="24"/>
          <w:szCs w:val="24"/>
          <w:lang w:val="kk-KZ"/>
        </w:rPr>
        <w:t>ведения и архивирование</w:t>
      </w:r>
      <w:r w:rsidR="00AF59B0" w:rsidRPr="00AF59B0">
        <w:rPr>
          <w:rFonts w:ascii="Times New Roman" w:hAnsi="Times New Roman" w:cs="Times New Roman"/>
          <w:color w:val="000000"/>
          <w:sz w:val="24"/>
          <w:szCs w:val="24"/>
        </w:rPr>
        <w:t xml:space="preserve"> номенклатурных дел отдела</w:t>
      </w:r>
      <w:r w:rsidR="00AF59B0" w:rsidRPr="00AF59B0">
        <w:rPr>
          <w:rFonts w:ascii="Times New Roman" w:hAnsi="Times New Roman" w:cs="Times New Roman"/>
          <w:color w:val="000000"/>
          <w:sz w:val="24"/>
          <w:szCs w:val="24"/>
          <w:lang w:val="kk-KZ"/>
        </w:rPr>
        <w:t xml:space="preserve">, </w:t>
      </w:r>
      <w:r w:rsidR="00AF59B0" w:rsidRPr="00AF59B0">
        <w:rPr>
          <w:rFonts w:ascii="Times New Roman" w:hAnsi="Times New Roman" w:cs="Times New Roman"/>
          <w:sz w:val="24"/>
          <w:szCs w:val="24"/>
        </w:rPr>
        <w:t>оценки деятельности административных государственных служащих</w:t>
      </w:r>
      <w:r w:rsidR="00AF59B0" w:rsidRPr="00AF59B0">
        <w:rPr>
          <w:rFonts w:ascii="Times New Roman" w:hAnsi="Times New Roman" w:cs="Times New Roman"/>
          <w:sz w:val="24"/>
          <w:szCs w:val="24"/>
          <w:lang w:val="kk-KZ"/>
        </w:rPr>
        <w:t>; организовывать и проводить внутренние и общие конкурсы на вакантые администратианые должности ЦТЛ</w:t>
      </w:r>
      <w:r w:rsidR="00AF59B0" w:rsidRPr="00AF59B0">
        <w:rPr>
          <w:rFonts w:ascii="Times New Roman" w:hAnsi="Times New Roman" w:cs="Times New Roman"/>
          <w:sz w:val="24"/>
          <w:szCs w:val="24"/>
        </w:rPr>
        <w:t>.</w:t>
      </w:r>
    </w:p>
    <w:p w:rsidR="00AF59B0" w:rsidRPr="00AF59B0" w:rsidRDefault="0087240D" w:rsidP="00AF59B0">
      <w:pPr>
        <w:widowControl w:val="0"/>
        <w:autoSpaceDE w:val="0"/>
        <w:autoSpaceDN w:val="0"/>
        <w:adjustRightInd w:val="0"/>
        <w:ind w:firstLine="709"/>
        <w:jc w:val="both"/>
        <w:rPr>
          <w:rFonts w:ascii="Times New Roman" w:eastAsia="MS Mincho" w:hAnsi="Times New Roman" w:cs="Times New Roman"/>
          <w:color w:val="000000"/>
          <w:sz w:val="24"/>
          <w:szCs w:val="24"/>
          <w:lang w:val="kk-KZ" w:eastAsia="ko-KR"/>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AF59B0" w:rsidRPr="00AF59B0">
        <w:rPr>
          <w:rFonts w:ascii="Times New Roman" w:eastAsia="MS Mincho" w:hAnsi="Times New Roman" w:cs="Times New Roman"/>
          <w:color w:val="000000"/>
          <w:sz w:val="24"/>
          <w:szCs w:val="24"/>
          <w:lang w:val="kk-KZ" w:eastAsia="ko-KR"/>
        </w:rPr>
        <w:t>Высшее образование: право; технические науки и технологии.</w:t>
      </w:r>
    </w:p>
    <w:p w:rsidR="0087240D" w:rsidRPr="009B6881" w:rsidRDefault="0087240D" w:rsidP="00AF59B0">
      <w:pPr>
        <w:widowControl w:val="0"/>
        <w:autoSpaceDE w:val="0"/>
        <w:autoSpaceDN w:val="0"/>
        <w:adjustRightInd w:val="0"/>
        <w:ind w:firstLine="709"/>
        <w:jc w:val="both"/>
        <w:rPr>
          <w:rFonts w:ascii="Times New Roman" w:hAnsi="Times New Roman" w:cs="Times New Roman"/>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F59B0" w:rsidRPr="00AF59B0" w:rsidRDefault="0087240D" w:rsidP="00AF59B0">
      <w:pPr>
        <w:pStyle w:val="a6"/>
        <w:ind w:firstLine="708"/>
        <w:jc w:val="both"/>
        <w:rPr>
          <w:rFonts w:ascii="Times New Roman" w:eastAsia="Calibri" w:hAnsi="Times New Roman" w:cs="Times New Roman"/>
          <w:b/>
          <w:sz w:val="24"/>
          <w:szCs w:val="24"/>
          <w:lang w:val="kk-KZ"/>
        </w:rPr>
      </w:pPr>
      <w:r w:rsidRPr="00AF59B0">
        <w:rPr>
          <w:rFonts w:ascii="Times New Roman" w:hAnsi="Times New Roman" w:cs="Times New Roman"/>
          <w:b/>
          <w:color w:val="000000"/>
          <w:sz w:val="24"/>
          <w:szCs w:val="24"/>
          <w:lang w:val="kk-KZ"/>
        </w:rPr>
        <w:t>4.</w:t>
      </w:r>
      <w:r w:rsidRPr="00AF59B0">
        <w:rPr>
          <w:rFonts w:ascii="Times New Roman" w:hAnsi="Times New Roman" w:cs="Times New Roman"/>
          <w:color w:val="000000"/>
          <w:sz w:val="24"/>
          <w:szCs w:val="24"/>
          <w:lang w:val="kk-KZ"/>
        </w:rPr>
        <w:t xml:space="preserve"> </w:t>
      </w:r>
      <w:r w:rsidR="00AF59B0" w:rsidRPr="00AF59B0">
        <w:rPr>
          <w:rFonts w:ascii="Times New Roman" w:eastAsia="Calibri" w:hAnsi="Times New Roman" w:cs="Times New Roman"/>
          <w:b/>
          <w:sz w:val="24"/>
          <w:szCs w:val="24"/>
        </w:rPr>
        <w:t xml:space="preserve">Главный специалист отдела физико-химических исследований </w:t>
      </w:r>
      <w:r w:rsidR="00AF59B0" w:rsidRPr="00AF59B0">
        <w:rPr>
          <w:rFonts w:ascii="Times New Roman" w:eastAsia="Calibri" w:hAnsi="Times New Roman" w:cs="Times New Roman"/>
          <w:b/>
          <w:sz w:val="24"/>
          <w:szCs w:val="24"/>
          <w:lang w:val="kk-KZ"/>
        </w:rPr>
        <w:t xml:space="preserve">в г. Алматы </w:t>
      </w:r>
      <w:r w:rsidR="00AF59B0" w:rsidRPr="00AF59B0">
        <w:rPr>
          <w:rFonts w:ascii="Times New Roman" w:eastAsia="Calibri" w:hAnsi="Times New Roman" w:cs="Times New Roman"/>
          <w:b/>
          <w:sz w:val="24"/>
          <w:szCs w:val="24"/>
        </w:rPr>
        <w:t xml:space="preserve">(С-О-5 категория, </w:t>
      </w:r>
      <w:r w:rsidR="00AF59B0">
        <w:rPr>
          <w:rFonts w:ascii="Times New Roman" w:eastAsia="Calibri" w:hAnsi="Times New Roman" w:cs="Times New Roman"/>
          <w:b/>
          <w:sz w:val="24"/>
          <w:szCs w:val="24"/>
          <w:lang w:val="kk-KZ"/>
        </w:rPr>
        <w:t>1</w:t>
      </w:r>
      <w:r w:rsidR="00AF59B0" w:rsidRPr="00AF59B0">
        <w:rPr>
          <w:rFonts w:ascii="Times New Roman" w:eastAsia="Calibri" w:hAnsi="Times New Roman" w:cs="Times New Roman"/>
          <w:b/>
          <w:sz w:val="24"/>
          <w:szCs w:val="24"/>
        </w:rPr>
        <w:t xml:space="preserve"> единиц</w:t>
      </w:r>
      <w:r w:rsidR="00AF59B0">
        <w:rPr>
          <w:rFonts w:ascii="Times New Roman" w:eastAsia="Calibri" w:hAnsi="Times New Roman" w:cs="Times New Roman"/>
          <w:b/>
          <w:sz w:val="24"/>
          <w:szCs w:val="24"/>
          <w:lang w:val="kk-KZ"/>
        </w:rPr>
        <w:t>а</w:t>
      </w:r>
      <w:r w:rsidR="00AF59B0" w:rsidRPr="00AF59B0">
        <w:rPr>
          <w:rFonts w:ascii="Times New Roman" w:eastAsia="Calibri" w:hAnsi="Times New Roman" w:cs="Times New Roman"/>
          <w:b/>
          <w:sz w:val="24"/>
          <w:szCs w:val="24"/>
        </w:rPr>
        <w:t>)</w:t>
      </w:r>
      <w:r w:rsidR="00AF59B0" w:rsidRPr="00AF59B0">
        <w:rPr>
          <w:rFonts w:ascii="Times New Roman" w:eastAsia="Calibri" w:hAnsi="Times New Roman" w:cs="Times New Roman"/>
          <w:b/>
          <w:sz w:val="24"/>
          <w:szCs w:val="24"/>
          <w:lang w:val="kk-KZ"/>
        </w:rPr>
        <w:t xml:space="preserve"> </w:t>
      </w:r>
      <w:r w:rsidR="00AF59B0" w:rsidRPr="00AF59B0">
        <w:rPr>
          <w:rFonts w:ascii="Times New Roman" w:eastAsia="Calibri" w:hAnsi="Times New Roman" w:cs="Times New Roman"/>
          <w:b/>
          <w:sz w:val="24"/>
          <w:szCs w:val="24"/>
        </w:rPr>
        <w:t>№</w:t>
      </w:r>
      <w:r w:rsidR="00AF59B0" w:rsidRPr="00AF59B0">
        <w:rPr>
          <w:rFonts w:ascii="Times New Roman" w:eastAsia="Calibri" w:hAnsi="Times New Roman" w:cs="Times New Roman"/>
          <w:b/>
          <w:sz w:val="24"/>
          <w:szCs w:val="24"/>
          <w:lang w:val="kk-KZ"/>
        </w:rPr>
        <w:t xml:space="preserve">10-02 </w:t>
      </w:r>
    </w:p>
    <w:p w:rsidR="00AF59B0" w:rsidRDefault="0087240D" w:rsidP="0087240D">
      <w:pPr>
        <w:shd w:val="clear" w:color="auto" w:fill="FFFFFF"/>
        <w:spacing w:line="240" w:lineRule="atLeast"/>
        <w:ind w:left="33" w:right="34" w:firstLine="675"/>
        <w:jc w:val="both"/>
        <w:rPr>
          <w:rFonts w:ascii="Times New Roman" w:hAnsi="Times New Roman" w:cs="Times New Roman"/>
          <w:sz w:val="24"/>
          <w:szCs w:val="24"/>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AF59B0" w:rsidRPr="00AF59B0">
        <w:rPr>
          <w:rFonts w:ascii="Times New Roman" w:hAnsi="Times New Roman" w:cs="Times New Roman"/>
          <w:sz w:val="24"/>
          <w:szCs w:val="24"/>
        </w:rPr>
        <w:t>Проводит</w:t>
      </w:r>
      <w:r w:rsidR="00AF59B0" w:rsidRPr="00AF59B0">
        <w:rPr>
          <w:rFonts w:ascii="Times New Roman" w:hAnsi="Times New Roman" w:cs="Times New Roman"/>
          <w:sz w:val="24"/>
          <w:szCs w:val="24"/>
          <w:lang w:val="kk-KZ"/>
        </w:rPr>
        <w:t>ь</w:t>
      </w:r>
      <w:r w:rsidR="00AF59B0" w:rsidRPr="00AF59B0">
        <w:rPr>
          <w:rFonts w:ascii="Times New Roman" w:hAnsi="Times New Roman" w:cs="Times New Roman"/>
          <w:sz w:val="24"/>
          <w:szCs w:val="24"/>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w:t>
      </w:r>
      <w:r w:rsidR="00AF59B0" w:rsidRPr="00AF59B0">
        <w:rPr>
          <w:rFonts w:ascii="Times New Roman" w:hAnsi="Times New Roman" w:cs="Times New Roman"/>
          <w:snapToGrid w:val="0"/>
          <w:sz w:val="24"/>
          <w:szCs w:val="24"/>
        </w:rPr>
        <w:t xml:space="preserve"> </w:t>
      </w:r>
      <w:r w:rsidR="00AF59B0" w:rsidRPr="00AF59B0">
        <w:rPr>
          <w:rFonts w:ascii="Times New Roman" w:hAnsi="Times New Roman" w:cs="Times New Roman"/>
          <w:sz w:val="24"/>
          <w:szCs w:val="24"/>
        </w:rPr>
        <w:t>санитарно-гигиенических изделий;</w:t>
      </w:r>
      <w:r w:rsidR="00AF59B0" w:rsidRPr="00AF59B0">
        <w:rPr>
          <w:rFonts w:ascii="Times New Roman" w:hAnsi="Times New Roman" w:cs="Times New Roman"/>
          <w:sz w:val="24"/>
          <w:szCs w:val="24"/>
          <w:lang w:val="kk-KZ"/>
        </w:rPr>
        <w:t xml:space="preserve"> </w:t>
      </w:r>
      <w:r w:rsidR="00AF59B0" w:rsidRPr="00AF59B0">
        <w:rPr>
          <w:rFonts w:ascii="Times New Roman" w:hAnsi="Times New Roman" w:cs="Times New Roman"/>
          <w:snapToGrid w:val="0"/>
          <w:sz w:val="24"/>
          <w:szCs w:val="24"/>
        </w:rPr>
        <w:t xml:space="preserve">текстильных материалов и изделий, биологических объектов, </w:t>
      </w:r>
      <w:r w:rsidR="00AF59B0" w:rsidRPr="00AF59B0">
        <w:rPr>
          <w:rFonts w:ascii="Times New Roman" w:hAnsi="Times New Roman" w:cs="Times New Roman"/>
          <w:sz w:val="24"/>
          <w:szCs w:val="24"/>
        </w:rPr>
        <w:t xml:space="preserve">резины и изделий </w:t>
      </w:r>
      <w:r w:rsidR="00AF59B0" w:rsidRPr="00AF59B0">
        <w:rPr>
          <w:rFonts w:ascii="Times New Roman" w:hAnsi="Times New Roman" w:cs="Times New Roman"/>
          <w:sz w:val="24"/>
          <w:szCs w:val="24"/>
        </w:rPr>
        <w:lastRenderedPageBreak/>
        <w:t xml:space="preserve">из нее, продукции химической и связанной с ней отраслей промышленности; а также разных промышленных товаров;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обеспечение контроля над полнотой проведенного исследования, обоснованности выводов;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ь</w:t>
      </w:r>
      <w:r w:rsidR="00AF59B0" w:rsidRPr="00AF59B0">
        <w:rPr>
          <w:rFonts w:ascii="Times New Roman" w:hAnsi="Times New Roman" w:cs="Times New Roman"/>
          <w:sz w:val="24"/>
          <w:szCs w:val="24"/>
        </w:rPr>
        <w:t xml:space="preserve"> подготовку проб, </w:t>
      </w:r>
      <w:proofErr w:type="spellStart"/>
      <w:r w:rsidR="00AF59B0" w:rsidRPr="00AF59B0">
        <w:rPr>
          <w:rFonts w:ascii="Times New Roman" w:hAnsi="Times New Roman" w:cs="Times New Roman"/>
          <w:sz w:val="24"/>
          <w:szCs w:val="24"/>
        </w:rPr>
        <w:t>пров</w:t>
      </w:r>
      <w:proofErr w:type="spellEnd"/>
      <w:r w:rsidR="00AF59B0" w:rsidRPr="00AF59B0">
        <w:rPr>
          <w:rFonts w:ascii="Times New Roman" w:hAnsi="Times New Roman" w:cs="Times New Roman"/>
          <w:sz w:val="24"/>
          <w:szCs w:val="24"/>
          <w:lang w:val="kk-KZ"/>
        </w:rPr>
        <w:t>о</w:t>
      </w:r>
      <w:r w:rsidR="00AF59B0" w:rsidRPr="00AF59B0">
        <w:rPr>
          <w:rFonts w:ascii="Times New Roman" w:hAnsi="Times New Roman" w:cs="Times New Roman"/>
          <w:sz w:val="24"/>
          <w:szCs w:val="24"/>
        </w:rPr>
        <w:t>д</w:t>
      </w:r>
      <w:r w:rsidR="00AF59B0" w:rsidRPr="00AF59B0">
        <w:rPr>
          <w:rFonts w:ascii="Times New Roman" w:hAnsi="Times New Roman" w:cs="Times New Roman"/>
          <w:sz w:val="24"/>
          <w:szCs w:val="24"/>
          <w:lang w:val="kk-KZ"/>
        </w:rPr>
        <w:t>ить</w:t>
      </w:r>
      <w:r w:rsidR="00AF59B0" w:rsidRPr="00AF59B0">
        <w:rPr>
          <w:rFonts w:ascii="Times New Roman" w:hAnsi="Times New Roman" w:cs="Times New Roman"/>
          <w:sz w:val="24"/>
          <w:szCs w:val="24"/>
        </w:rPr>
        <w:t xml:space="preserve"> </w:t>
      </w:r>
      <w:proofErr w:type="spellStart"/>
      <w:r w:rsidR="00AF59B0" w:rsidRPr="00AF59B0">
        <w:rPr>
          <w:rFonts w:ascii="Times New Roman" w:hAnsi="Times New Roman" w:cs="Times New Roman"/>
          <w:sz w:val="24"/>
          <w:szCs w:val="24"/>
        </w:rPr>
        <w:t>аналитическ</w:t>
      </w:r>
      <w:proofErr w:type="spellEnd"/>
      <w:r w:rsidR="00AF59B0" w:rsidRPr="00AF59B0">
        <w:rPr>
          <w:rFonts w:ascii="Times New Roman" w:hAnsi="Times New Roman" w:cs="Times New Roman"/>
          <w:sz w:val="24"/>
          <w:szCs w:val="24"/>
          <w:lang w:val="kk-KZ"/>
        </w:rPr>
        <w:t>ую</w:t>
      </w:r>
      <w:r w:rsidR="00AF59B0" w:rsidRPr="00AF59B0">
        <w:rPr>
          <w:rFonts w:ascii="Times New Roman" w:hAnsi="Times New Roman" w:cs="Times New Roman"/>
          <w:sz w:val="24"/>
          <w:szCs w:val="24"/>
        </w:rPr>
        <w:t xml:space="preserve"> работ</w:t>
      </w:r>
      <w:r w:rsidR="00AF59B0" w:rsidRPr="00AF59B0">
        <w:rPr>
          <w:rFonts w:ascii="Times New Roman" w:hAnsi="Times New Roman" w:cs="Times New Roman"/>
          <w:sz w:val="24"/>
          <w:szCs w:val="24"/>
          <w:lang w:val="kk-KZ"/>
        </w:rPr>
        <w:t>у</w:t>
      </w:r>
      <w:r w:rsidR="00AF59B0" w:rsidRPr="00AF59B0">
        <w:rPr>
          <w:rFonts w:ascii="Times New Roman" w:hAnsi="Times New Roman" w:cs="Times New Roman"/>
          <w:sz w:val="24"/>
          <w:szCs w:val="24"/>
        </w:rPr>
        <w:t xml:space="preserve"> по исследованию образцов и проб товаров и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оформлении результатов исследований</w:t>
      </w:r>
      <w:r w:rsidR="00AF59B0" w:rsidRPr="00AF59B0">
        <w:rPr>
          <w:rFonts w:ascii="Times New Roman" w:hAnsi="Times New Roman" w:cs="Times New Roman"/>
          <w:sz w:val="24"/>
          <w:szCs w:val="24"/>
          <w:lang w:val="kk-KZ"/>
        </w:rPr>
        <w:t xml:space="preserve">;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проведение экспертизы проб и образцов товаров;</w:t>
      </w:r>
      <w:r w:rsidR="00AF59B0" w:rsidRPr="00AF59B0">
        <w:rPr>
          <w:rFonts w:ascii="Times New Roman" w:hAnsi="Times New Roman" w:cs="Times New Roman"/>
          <w:sz w:val="24"/>
          <w:szCs w:val="24"/>
          <w:lang w:val="kk-KZ"/>
        </w:rPr>
        <w:t xml:space="preserve">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отборе проб и образцов товаров в таможенных целях;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повторных, комиссионных таможенных экспертизах;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ведение рабочих журналов с результатами анализов и исследований;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ведение деловой переписки отдела; </w:t>
      </w:r>
      <w:proofErr w:type="spellStart"/>
      <w:r w:rsidR="00AF59B0" w:rsidRPr="00AF59B0">
        <w:rPr>
          <w:rFonts w:ascii="Times New Roman" w:hAnsi="Times New Roman" w:cs="Times New Roman"/>
          <w:sz w:val="24"/>
          <w:szCs w:val="24"/>
        </w:rPr>
        <w:t>осуществля</w:t>
      </w:r>
      <w:proofErr w:type="spellEnd"/>
      <w:r w:rsidR="00AF59B0" w:rsidRPr="00AF59B0">
        <w:rPr>
          <w:rFonts w:ascii="Times New Roman" w:hAnsi="Times New Roman" w:cs="Times New Roman"/>
          <w:sz w:val="24"/>
          <w:szCs w:val="24"/>
          <w:lang w:val="kk-KZ"/>
        </w:rPr>
        <w:t xml:space="preserve">ть </w:t>
      </w:r>
      <w:r w:rsidR="00AF59B0" w:rsidRPr="00AF59B0">
        <w:rPr>
          <w:rFonts w:ascii="Times New Roman" w:hAnsi="Times New Roman" w:cs="Times New Roman"/>
          <w:sz w:val="24"/>
          <w:szCs w:val="24"/>
        </w:rPr>
        <w:t xml:space="preserve">ведение учета материальных средств и реактивов;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подготовку информации по актуализации нормативных документов.</w:t>
      </w:r>
    </w:p>
    <w:p w:rsidR="00AF59B0" w:rsidRPr="00AF59B0" w:rsidRDefault="0087240D" w:rsidP="0087240D">
      <w:pPr>
        <w:shd w:val="clear" w:color="auto" w:fill="FFFFFF"/>
        <w:spacing w:line="240" w:lineRule="atLeast"/>
        <w:ind w:left="33" w:right="34" w:firstLine="675"/>
        <w:jc w:val="both"/>
        <w:rPr>
          <w:rFonts w:ascii="Times New Roman" w:hAnsi="Times New Roman" w:cs="Times New Roman"/>
          <w:color w:val="000000"/>
          <w:sz w:val="24"/>
          <w:szCs w:val="24"/>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AF59B0" w:rsidRPr="00AF59B0">
        <w:rPr>
          <w:rFonts w:ascii="Times New Roman" w:hAnsi="Times New Roman" w:cs="Times New Roman"/>
          <w:sz w:val="24"/>
          <w:szCs w:val="24"/>
          <w:lang w:val="kk-KZ"/>
        </w:rPr>
        <w:t>В</w:t>
      </w:r>
      <w:proofErr w:type="spellStart"/>
      <w:r w:rsidR="00AF59B0" w:rsidRPr="00AF59B0">
        <w:rPr>
          <w:rFonts w:ascii="Times New Roman" w:hAnsi="Times New Roman" w:cs="Times New Roman"/>
          <w:sz w:val="24"/>
          <w:szCs w:val="24"/>
        </w:rPr>
        <w:t>ысшее</w:t>
      </w:r>
      <w:proofErr w:type="spellEnd"/>
      <w:r w:rsidR="00AF59B0" w:rsidRPr="00AF59B0">
        <w:rPr>
          <w:rFonts w:ascii="Times New Roman" w:hAnsi="Times New Roman" w:cs="Times New Roman"/>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r w:rsidR="00AF59B0" w:rsidRPr="00AF59B0">
        <w:rPr>
          <w:rFonts w:ascii="Times New Roman" w:hAnsi="Times New Roman" w:cs="Times New Roman"/>
          <w:color w:val="000000"/>
          <w:sz w:val="24"/>
          <w:szCs w:val="24"/>
        </w:rPr>
        <w:t>.</w:t>
      </w:r>
    </w:p>
    <w:p w:rsidR="0087240D" w:rsidRDefault="0087240D" w:rsidP="0087240D">
      <w:pPr>
        <w:shd w:val="clear" w:color="auto" w:fill="FFFFFF"/>
        <w:spacing w:line="240" w:lineRule="atLeast"/>
        <w:ind w:left="33" w:right="34" w:firstLine="675"/>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963D38" w:rsidRPr="00963D38" w:rsidRDefault="0087240D" w:rsidP="00963D38">
      <w:pPr>
        <w:pStyle w:val="a6"/>
        <w:ind w:firstLine="708"/>
        <w:jc w:val="both"/>
        <w:rPr>
          <w:rFonts w:ascii="Times New Roman" w:eastAsia="Calibri" w:hAnsi="Times New Roman" w:cs="Times New Roman"/>
          <w:b/>
          <w:sz w:val="24"/>
          <w:szCs w:val="24"/>
          <w:lang w:val="kk-KZ"/>
        </w:rPr>
      </w:pPr>
      <w:r w:rsidRPr="00963D38">
        <w:rPr>
          <w:rFonts w:ascii="Times New Roman" w:eastAsia="Calibri" w:hAnsi="Times New Roman" w:cs="Times New Roman"/>
          <w:b/>
          <w:color w:val="000000"/>
          <w:sz w:val="24"/>
          <w:szCs w:val="24"/>
          <w:lang w:val="kk-KZ"/>
        </w:rPr>
        <w:t>5.</w:t>
      </w:r>
      <w:r w:rsidRPr="00963D38">
        <w:rPr>
          <w:rFonts w:ascii="Times New Roman" w:eastAsia="Calibri" w:hAnsi="Times New Roman" w:cs="Times New Roman"/>
          <w:color w:val="000000"/>
          <w:sz w:val="24"/>
          <w:szCs w:val="24"/>
          <w:lang w:val="kk-KZ"/>
        </w:rPr>
        <w:t xml:space="preserve"> </w:t>
      </w:r>
      <w:r w:rsidR="00963D38" w:rsidRPr="00963D38">
        <w:rPr>
          <w:rFonts w:ascii="Times New Roman" w:eastAsia="Calibri" w:hAnsi="Times New Roman" w:cs="Times New Roman"/>
          <w:b/>
          <w:sz w:val="24"/>
          <w:szCs w:val="24"/>
          <w:lang w:val="kk-KZ"/>
        </w:rPr>
        <w:t>Главный специалист отдела технической и материаловедческой экспертизы в г. Алматы</w:t>
      </w:r>
      <w:r w:rsidR="00963D38" w:rsidRPr="00963D38">
        <w:rPr>
          <w:rFonts w:ascii="Times New Roman" w:eastAsia="Calibri" w:hAnsi="Times New Roman" w:cs="Times New Roman"/>
          <w:b/>
          <w:sz w:val="24"/>
          <w:szCs w:val="24"/>
        </w:rPr>
        <w:t xml:space="preserve">, </w:t>
      </w:r>
      <w:r w:rsidR="00963D38" w:rsidRPr="00963D38">
        <w:rPr>
          <w:rFonts w:ascii="Times New Roman" w:eastAsia="Calibri" w:hAnsi="Times New Roman" w:cs="Times New Roman"/>
          <w:b/>
          <w:sz w:val="24"/>
          <w:szCs w:val="24"/>
          <w:lang w:val="kk-KZ"/>
        </w:rPr>
        <w:t xml:space="preserve">(С-О-5 категория, </w:t>
      </w:r>
      <w:r w:rsidR="00963D38">
        <w:rPr>
          <w:rFonts w:ascii="Times New Roman" w:eastAsia="Calibri" w:hAnsi="Times New Roman" w:cs="Times New Roman"/>
          <w:b/>
          <w:sz w:val="24"/>
          <w:szCs w:val="24"/>
          <w:lang w:val="kk-KZ"/>
        </w:rPr>
        <w:t>1 единица</w:t>
      </w:r>
      <w:r w:rsidR="00963D38" w:rsidRPr="00963D38">
        <w:rPr>
          <w:rFonts w:ascii="Times New Roman" w:eastAsia="Calibri" w:hAnsi="Times New Roman" w:cs="Times New Roman"/>
          <w:b/>
          <w:sz w:val="24"/>
          <w:szCs w:val="24"/>
          <w:lang w:val="kk-KZ"/>
        </w:rPr>
        <w:t xml:space="preserve">) </w:t>
      </w:r>
      <w:r w:rsidR="00963D38" w:rsidRPr="00963D38">
        <w:rPr>
          <w:rFonts w:ascii="Times New Roman" w:eastAsia="Calibri" w:hAnsi="Times New Roman" w:cs="Times New Roman"/>
          <w:b/>
          <w:sz w:val="24"/>
          <w:szCs w:val="24"/>
        </w:rPr>
        <w:t>№</w:t>
      </w:r>
      <w:r w:rsidR="00963D38" w:rsidRPr="00963D38">
        <w:rPr>
          <w:rFonts w:ascii="Times New Roman" w:eastAsia="Calibri" w:hAnsi="Times New Roman" w:cs="Times New Roman"/>
          <w:b/>
          <w:sz w:val="24"/>
          <w:szCs w:val="24"/>
          <w:lang w:val="kk-KZ"/>
        </w:rPr>
        <w:t xml:space="preserve"> 11-02</w:t>
      </w:r>
    </w:p>
    <w:p w:rsidR="00963D38" w:rsidRDefault="0087240D" w:rsidP="00963D38">
      <w:pPr>
        <w:pStyle w:val="a6"/>
        <w:ind w:firstLine="708"/>
        <w:jc w:val="both"/>
        <w:rPr>
          <w:rFonts w:ascii="Times New Roman" w:hAnsi="Times New Roman" w:cs="Times New Roman"/>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00963D38" w:rsidRPr="00963D38">
        <w:rPr>
          <w:rFonts w:ascii="Times New Roman" w:hAnsi="Times New Roman" w:cs="Times New Roman"/>
          <w:sz w:val="24"/>
          <w:szCs w:val="24"/>
        </w:rPr>
        <w:t>Проводит</w:t>
      </w:r>
      <w:r w:rsidR="00963D38" w:rsidRPr="00963D38">
        <w:rPr>
          <w:rFonts w:ascii="Times New Roman" w:hAnsi="Times New Roman" w:cs="Times New Roman"/>
          <w:sz w:val="24"/>
          <w:szCs w:val="24"/>
          <w:lang w:val="kk-KZ"/>
        </w:rPr>
        <w:t>ь</w:t>
      </w:r>
      <w:r w:rsidR="00963D38" w:rsidRPr="00963D38">
        <w:rPr>
          <w:rFonts w:ascii="Times New Roman" w:hAnsi="Times New Roman" w:cs="Times New Roman"/>
          <w:sz w:val="24"/>
          <w:szCs w:val="24"/>
        </w:rPr>
        <w:t xml:space="preserve"> исследования и испытания </w:t>
      </w:r>
      <w:proofErr w:type="spellStart"/>
      <w:r w:rsidR="00963D38" w:rsidRPr="00963D38">
        <w:rPr>
          <w:rFonts w:ascii="Times New Roman" w:hAnsi="Times New Roman" w:cs="Times New Roman"/>
          <w:sz w:val="24"/>
          <w:szCs w:val="24"/>
        </w:rPr>
        <w:t>продукци</w:t>
      </w:r>
      <w:proofErr w:type="spellEnd"/>
      <w:r w:rsidR="00963D38" w:rsidRPr="00963D38">
        <w:rPr>
          <w:rFonts w:ascii="Times New Roman" w:hAnsi="Times New Roman" w:cs="Times New Roman"/>
          <w:sz w:val="24"/>
          <w:szCs w:val="24"/>
          <w:lang w:val="kk-KZ"/>
        </w:rPr>
        <w:t>и</w:t>
      </w:r>
      <w:r w:rsidR="00963D38" w:rsidRPr="00963D38">
        <w:rPr>
          <w:rFonts w:ascii="Times New Roman" w:hAnsi="Times New Roman" w:cs="Times New Roman"/>
          <w:sz w:val="24"/>
          <w:szCs w:val="24"/>
        </w:rPr>
        <w:t xml:space="preserve"> легкой промышленности, минеральных продуктов, </w:t>
      </w:r>
      <w:proofErr w:type="spellStart"/>
      <w:r w:rsidR="00963D38" w:rsidRPr="00963D38">
        <w:rPr>
          <w:rFonts w:ascii="Times New Roman" w:hAnsi="Times New Roman" w:cs="Times New Roman"/>
          <w:sz w:val="24"/>
          <w:szCs w:val="24"/>
        </w:rPr>
        <w:t>строительны</w:t>
      </w:r>
      <w:proofErr w:type="spellEnd"/>
      <w:r w:rsidR="00963D38" w:rsidRPr="00963D38">
        <w:rPr>
          <w:rFonts w:ascii="Times New Roman" w:hAnsi="Times New Roman" w:cs="Times New Roman"/>
          <w:sz w:val="24"/>
          <w:szCs w:val="24"/>
          <w:lang w:val="kk-KZ"/>
        </w:rPr>
        <w:t>х</w:t>
      </w:r>
      <w:r w:rsidR="00963D38" w:rsidRPr="00963D38">
        <w:rPr>
          <w:rFonts w:ascii="Times New Roman" w:hAnsi="Times New Roman" w:cs="Times New Roman"/>
          <w:sz w:val="24"/>
          <w:szCs w:val="24"/>
        </w:rPr>
        <w:t xml:space="preserve"> и </w:t>
      </w:r>
      <w:proofErr w:type="spellStart"/>
      <w:r w:rsidR="00963D38" w:rsidRPr="00963D38">
        <w:rPr>
          <w:rFonts w:ascii="Times New Roman" w:hAnsi="Times New Roman" w:cs="Times New Roman"/>
          <w:sz w:val="24"/>
          <w:szCs w:val="24"/>
        </w:rPr>
        <w:t>керамически</w:t>
      </w:r>
      <w:proofErr w:type="spellEnd"/>
      <w:r w:rsidR="00963D38" w:rsidRPr="00963D38">
        <w:rPr>
          <w:rFonts w:ascii="Times New Roman" w:hAnsi="Times New Roman" w:cs="Times New Roman"/>
          <w:sz w:val="24"/>
          <w:szCs w:val="24"/>
          <w:lang w:val="kk-KZ"/>
        </w:rPr>
        <w:t>х</w:t>
      </w:r>
      <w:r w:rsidR="00963D38" w:rsidRPr="00963D38">
        <w:rPr>
          <w:rFonts w:ascii="Times New Roman" w:hAnsi="Times New Roman" w:cs="Times New Roman"/>
          <w:sz w:val="24"/>
          <w:szCs w:val="24"/>
        </w:rPr>
        <w:t xml:space="preserve"> материал</w:t>
      </w:r>
      <w:r w:rsidR="00963D38" w:rsidRPr="00963D38">
        <w:rPr>
          <w:rFonts w:ascii="Times New Roman" w:hAnsi="Times New Roman" w:cs="Times New Roman"/>
          <w:sz w:val="24"/>
          <w:szCs w:val="24"/>
          <w:lang w:val="kk-KZ"/>
        </w:rPr>
        <w:t>ов</w:t>
      </w:r>
      <w:r w:rsidR="00963D38" w:rsidRPr="00963D38">
        <w:rPr>
          <w:rFonts w:ascii="Times New Roman" w:hAnsi="Times New Roman" w:cs="Times New Roman"/>
          <w:sz w:val="24"/>
          <w:szCs w:val="24"/>
        </w:rPr>
        <w:t xml:space="preserve">, </w:t>
      </w:r>
      <w:proofErr w:type="spellStart"/>
      <w:r w:rsidR="00963D38" w:rsidRPr="00963D38">
        <w:rPr>
          <w:rFonts w:ascii="Times New Roman" w:hAnsi="Times New Roman" w:cs="Times New Roman"/>
          <w:sz w:val="24"/>
          <w:szCs w:val="24"/>
        </w:rPr>
        <w:t>издели</w:t>
      </w:r>
      <w:proofErr w:type="spellEnd"/>
      <w:r w:rsidR="00963D38" w:rsidRPr="00963D38">
        <w:rPr>
          <w:rFonts w:ascii="Times New Roman" w:hAnsi="Times New Roman" w:cs="Times New Roman"/>
          <w:sz w:val="24"/>
          <w:szCs w:val="24"/>
          <w:lang w:val="kk-KZ"/>
        </w:rPr>
        <w:t>й</w:t>
      </w:r>
      <w:r w:rsidR="00963D38" w:rsidRPr="00963D38">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00963D38" w:rsidRPr="00963D38">
        <w:rPr>
          <w:rFonts w:ascii="Times New Roman" w:hAnsi="Times New Roman" w:cs="Times New Roman"/>
          <w:sz w:val="24"/>
          <w:szCs w:val="24"/>
        </w:rPr>
        <w:t>средст</w:t>
      </w:r>
      <w:proofErr w:type="spellEnd"/>
      <w:r w:rsidR="00963D38" w:rsidRPr="00963D38">
        <w:rPr>
          <w:rFonts w:ascii="Times New Roman" w:hAnsi="Times New Roman" w:cs="Times New Roman"/>
          <w:sz w:val="24"/>
          <w:szCs w:val="24"/>
          <w:lang w:val="kk-KZ"/>
        </w:rPr>
        <w:t xml:space="preserve">в </w:t>
      </w:r>
      <w:r w:rsidR="00963D38" w:rsidRPr="00963D38">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00963D38" w:rsidRPr="00963D38">
        <w:rPr>
          <w:rFonts w:ascii="Times New Roman" w:hAnsi="Times New Roman" w:cs="Times New Roman"/>
          <w:sz w:val="24"/>
          <w:szCs w:val="24"/>
          <w:lang w:val="kk-KZ"/>
        </w:rPr>
        <w:t xml:space="preserve"> </w:t>
      </w:r>
      <w:r w:rsidR="00963D38" w:rsidRPr="00963D38">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00963D38" w:rsidRPr="00963D38">
        <w:rPr>
          <w:rFonts w:ascii="Times New Roman" w:hAnsi="Times New Roman" w:cs="Times New Roman"/>
          <w:snapToGrid w:val="0"/>
          <w:sz w:val="24"/>
          <w:szCs w:val="24"/>
        </w:rPr>
        <w:t xml:space="preserve"> текстильных материалов и изделий из них; </w:t>
      </w:r>
      <w:r w:rsidR="00963D38" w:rsidRPr="00963D38">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 xml:space="preserve">обеспечение полноты и </w:t>
      </w:r>
      <w:proofErr w:type="spellStart"/>
      <w:r w:rsidR="00963D38" w:rsidRPr="00963D38">
        <w:rPr>
          <w:rFonts w:ascii="Times New Roman" w:hAnsi="Times New Roman" w:cs="Times New Roman"/>
          <w:sz w:val="24"/>
          <w:szCs w:val="24"/>
        </w:rPr>
        <w:t>правильност</w:t>
      </w:r>
      <w:proofErr w:type="spellEnd"/>
      <w:r w:rsidR="00963D38" w:rsidRPr="00963D38">
        <w:rPr>
          <w:rFonts w:ascii="Times New Roman" w:hAnsi="Times New Roman" w:cs="Times New Roman"/>
          <w:sz w:val="24"/>
          <w:szCs w:val="24"/>
          <w:lang w:val="kk-KZ"/>
        </w:rPr>
        <w:t>и</w:t>
      </w:r>
      <w:r w:rsidR="00963D38" w:rsidRPr="00963D38">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00963D38" w:rsidRPr="00963D38">
        <w:rPr>
          <w:rFonts w:ascii="Times New Roman" w:hAnsi="Times New Roman" w:cs="Times New Roman"/>
          <w:sz w:val="24"/>
          <w:szCs w:val="24"/>
        </w:rPr>
        <w:t>участв</w:t>
      </w:r>
      <w:proofErr w:type="spellEnd"/>
      <w:r w:rsidR="00963D38" w:rsidRPr="00963D38">
        <w:rPr>
          <w:rFonts w:ascii="Times New Roman" w:hAnsi="Times New Roman" w:cs="Times New Roman"/>
          <w:sz w:val="24"/>
          <w:szCs w:val="24"/>
          <w:lang w:val="kk-KZ"/>
        </w:rPr>
        <w:t>овать</w:t>
      </w:r>
      <w:r w:rsidR="00963D38" w:rsidRPr="00963D38">
        <w:rPr>
          <w:rFonts w:ascii="Times New Roman" w:hAnsi="Times New Roman" w:cs="Times New Roman"/>
          <w:sz w:val="24"/>
          <w:szCs w:val="24"/>
        </w:rPr>
        <w:t xml:space="preserve"> в отборе проб и образцов товаров в таможенных целях; </w:t>
      </w:r>
      <w:proofErr w:type="spellStart"/>
      <w:r w:rsidR="00963D38" w:rsidRPr="00963D38">
        <w:rPr>
          <w:rFonts w:ascii="Times New Roman" w:hAnsi="Times New Roman" w:cs="Times New Roman"/>
          <w:sz w:val="24"/>
          <w:szCs w:val="24"/>
        </w:rPr>
        <w:t>участв</w:t>
      </w:r>
      <w:proofErr w:type="spellEnd"/>
      <w:r w:rsidR="00963D38" w:rsidRPr="00963D38">
        <w:rPr>
          <w:rFonts w:ascii="Times New Roman" w:hAnsi="Times New Roman" w:cs="Times New Roman"/>
          <w:sz w:val="24"/>
          <w:szCs w:val="24"/>
          <w:lang w:val="kk-KZ"/>
        </w:rPr>
        <w:t>овать</w:t>
      </w:r>
      <w:r w:rsidR="00963D38" w:rsidRPr="00963D38">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 xml:space="preserve">ведение деловой переписки отдела;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подготовку информации по актуализации нормативных документов.</w:t>
      </w:r>
    </w:p>
    <w:p w:rsidR="00963D38" w:rsidRPr="00963D38" w:rsidRDefault="0087240D" w:rsidP="00963D38">
      <w:pPr>
        <w:pStyle w:val="a6"/>
        <w:ind w:firstLine="708"/>
        <w:jc w:val="both"/>
        <w:rPr>
          <w:rFonts w:ascii="Times New Roman" w:hAnsi="Times New Roman" w:cs="Times New Roman"/>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00963D38" w:rsidRPr="00963D38">
        <w:rPr>
          <w:rFonts w:ascii="Times New Roman" w:hAnsi="Times New Roman" w:cs="Times New Roman"/>
          <w:sz w:val="24"/>
          <w:szCs w:val="24"/>
        </w:rPr>
        <w:t>Высшее</w:t>
      </w:r>
      <w:r w:rsidR="00963D38" w:rsidRPr="00963D38">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образование (в области физики; химии и биологии); услуги; социальные науки, экономика и бизнес; </w:t>
      </w:r>
      <w:proofErr w:type="spellStart"/>
      <w:r w:rsidR="00963D38" w:rsidRPr="00963D38">
        <w:rPr>
          <w:rFonts w:ascii="Times New Roman" w:hAnsi="Times New Roman" w:cs="Times New Roman"/>
          <w:sz w:val="24"/>
          <w:szCs w:val="24"/>
        </w:rPr>
        <w:t>здравоохранени</w:t>
      </w:r>
      <w:proofErr w:type="spellEnd"/>
      <w:r w:rsidR="00963D38" w:rsidRPr="00963D38">
        <w:rPr>
          <w:rFonts w:ascii="Times New Roman" w:hAnsi="Times New Roman" w:cs="Times New Roman"/>
          <w:sz w:val="24"/>
          <w:szCs w:val="24"/>
          <w:lang w:val="kk-KZ"/>
        </w:rPr>
        <w:t>е</w:t>
      </w:r>
      <w:r w:rsidR="00963D38" w:rsidRPr="00963D38">
        <w:rPr>
          <w:rFonts w:ascii="Times New Roman" w:hAnsi="Times New Roman" w:cs="Times New Roman"/>
          <w:sz w:val="24"/>
          <w:szCs w:val="24"/>
        </w:rPr>
        <w:t xml:space="preserve"> и социально</w:t>
      </w:r>
      <w:r w:rsidR="00963D38" w:rsidRPr="00963D38">
        <w:rPr>
          <w:rFonts w:ascii="Times New Roman" w:hAnsi="Times New Roman" w:cs="Times New Roman"/>
          <w:sz w:val="24"/>
          <w:szCs w:val="24"/>
          <w:lang w:val="kk-KZ"/>
        </w:rPr>
        <w:t>е</w:t>
      </w:r>
      <w:r w:rsidR="00963D38" w:rsidRPr="00963D38">
        <w:rPr>
          <w:rFonts w:ascii="Times New Roman" w:hAnsi="Times New Roman" w:cs="Times New Roman"/>
          <w:sz w:val="24"/>
          <w:szCs w:val="24"/>
        </w:rPr>
        <w:t xml:space="preserve"> </w:t>
      </w:r>
      <w:proofErr w:type="spellStart"/>
      <w:r w:rsidR="00963D38" w:rsidRPr="00963D38">
        <w:rPr>
          <w:rFonts w:ascii="Times New Roman" w:hAnsi="Times New Roman" w:cs="Times New Roman"/>
          <w:sz w:val="24"/>
          <w:szCs w:val="24"/>
        </w:rPr>
        <w:t>обеспечени</w:t>
      </w:r>
      <w:proofErr w:type="spellEnd"/>
      <w:r w:rsidR="00963D38" w:rsidRPr="00963D38">
        <w:rPr>
          <w:rFonts w:ascii="Times New Roman" w:hAnsi="Times New Roman" w:cs="Times New Roman"/>
          <w:sz w:val="24"/>
          <w:szCs w:val="24"/>
          <w:lang w:val="kk-KZ"/>
        </w:rPr>
        <w:t>е.</w:t>
      </w:r>
    </w:p>
    <w:p w:rsidR="0087240D" w:rsidRDefault="0087240D" w:rsidP="00963D38">
      <w:pPr>
        <w:pStyle w:val="a6"/>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1"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Default="0087240D" w:rsidP="0087240D">
      <w:pPr>
        <w:pStyle w:val="a3"/>
        <w:tabs>
          <w:tab w:val="left" w:pos="660"/>
        </w:tabs>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r w:rsidRPr="002F14C2">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7240D" w:rsidRPr="009B6881" w:rsidRDefault="0087240D" w:rsidP="0087240D">
      <w:pPr>
        <w:widowControl w:val="0"/>
        <w:ind w:firstLine="709"/>
        <w:jc w:val="both"/>
        <w:rPr>
          <w:rFonts w:ascii="Times New Roman" w:eastAsia="Times New Roman" w:hAnsi="Times New Roman" w:cs="Times New Roman"/>
          <w:b/>
          <w:bCs/>
          <w:iCs/>
          <w:color w:val="0000FF" w:themeColor="hyperlink"/>
          <w:sz w:val="24"/>
          <w:szCs w:val="24"/>
          <w:u w:val="single"/>
          <w:lang w:val="kk-KZ" w:eastAsia="ru-RU"/>
        </w:rPr>
      </w:pP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8(7172)39-65-29,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00E5126B" w:rsidRPr="00F31D82">
        <w:rPr>
          <w:rFonts w:ascii="Times New Roman" w:hAnsi="Times New Roman" w:cs="Times New Roman"/>
          <w:b/>
          <w:color w:val="0000FF"/>
          <w:sz w:val="24"/>
          <w:szCs w:val="24"/>
          <w:u w:val="single"/>
          <w:lang w:val="kk-KZ"/>
        </w:rPr>
        <w:t>м.abduova@kgd.gov.kz</w:t>
      </w:r>
      <w:r w:rsidRPr="009B6881">
        <w:rPr>
          <w:rStyle w:val="a9"/>
          <w:rFonts w:ascii="Times New Roman" w:eastAsia="Times New Roman" w:hAnsi="Times New Roman" w:cs="Times New Roman"/>
          <w:b/>
          <w:bCs/>
          <w:iCs/>
          <w:sz w:val="24"/>
          <w:szCs w:val="24"/>
          <w:u w:val="none"/>
          <w:lang w:val="kk-KZ" w:eastAsia="ru-RU"/>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963D38" w:rsidRDefault="0087240D" w:rsidP="00E5126B">
      <w:pPr>
        <w:ind w:left="708"/>
        <w:jc w:val="both"/>
        <w:rPr>
          <w:rFonts w:ascii="Times New Roman" w:hAnsi="Times New Roman" w:cs="Times New Roman"/>
          <w:bCs/>
          <w:sz w:val="24"/>
          <w:szCs w:val="24"/>
          <w:lang w:val="kk-KZ"/>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p>
    <w:p w:rsidR="00E5126B" w:rsidRDefault="0087240D" w:rsidP="00E5126B">
      <w:pPr>
        <w:ind w:left="708"/>
        <w:jc w:val="both"/>
        <w:rPr>
          <w:rFonts w:ascii="Times New Roman" w:hAnsi="Times New Roman" w:cs="Times New Roman"/>
          <w:color w:val="000000"/>
          <w:sz w:val="24"/>
          <w:szCs w:val="24"/>
        </w:rPr>
      </w:pP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w:t>
      </w:r>
    </w:p>
    <w:p w:rsidR="00E5126B"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color w:val="000000"/>
          <w:sz w:val="24"/>
          <w:szCs w:val="24"/>
        </w:rPr>
        <w:t xml:space="preserve">2) </w:t>
      </w:r>
      <w:r w:rsidRPr="00B732EE">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87240D" w:rsidRPr="00B732EE"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7240D" w:rsidRPr="00706AD4" w:rsidRDefault="0087240D" w:rsidP="0087240D">
      <w:pPr>
        <w:ind w:firstLine="708"/>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7240D" w:rsidRPr="00706AD4" w:rsidRDefault="0087240D" w:rsidP="0087240D">
      <w:pPr>
        <w:pStyle w:val="a3"/>
        <w:tabs>
          <w:tab w:val="left" w:pos="0"/>
        </w:tabs>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7240D" w:rsidRPr="00B732EE" w:rsidRDefault="0087240D" w:rsidP="0087240D">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7240D" w:rsidRPr="00B732EE" w:rsidRDefault="0087240D" w:rsidP="0087240D">
      <w:pPr>
        <w:pStyle w:val="2"/>
        <w:spacing w:after="0" w:line="240" w:lineRule="auto"/>
        <w:ind w:left="0" w:firstLine="709"/>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7240D" w:rsidRPr="00B732EE" w:rsidRDefault="0087240D" w:rsidP="0087240D">
      <w:pPr>
        <w:ind w:firstLine="708"/>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r w:rsidRPr="00B732EE">
        <w:rPr>
          <w:rFonts w:ascii="Times New Roman" w:hAnsi="Times New Roman" w:cs="Times New Roman"/>
          <w:b/>
          <w:sz w:val="24"/>
          <w:szCs w:val="24"/>
        </w:rPr>
        <w:lastRenderedPageBreak/>
        <w:t xml:space="preserve">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w:t>
      </w:r>
      <w:r w:rsidR="00963D38">
        <w:rPr>
          <w:rFonts w:ascii="Times New Roman" w:hAnsi="Times New Roman" w:cs="Times New Roman"/>
          <w:b/>
          <w:color w:val="000000"/>
          <w:sz w:val="24"/>
          <w:szCs w:val="24"/>
          <w:lang w:val="kk-KZ"/>
        </w:rPr>
        <w:t>.02.</w:t>
      </w:r>
      <w:r w:rsidRPr="00B732EE">
        <w:rPr>
          <w:rFonts w:ascii="Times New Roman" w:hAnsi="Times New Roman" w:cs="Times New Roman"/>
          <w:b/>
          <w:color w:val="000000"/>
          <w:sz w:val="24"/>
          <w:szCs w:val="24"/>
        </w:rPr>
        <w:t>2017 года № 40</w:t>
      </w:r>
      <w:r>
        <w:rPr>
          <w:rFonts w:ascii="Times New Roman" w:hAnsi="Times New Roman" w:cs="Times New Roman"/>
          <w:b/>
          <w:color w:val="000000"/>
          <w:sz w:val="24"/>
          <w:szCs w:val="24"/>
        </w:rPr>
        <w:t>.</w:t>
      </w: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AD28F9" w:rsidRDefault="00AD28F9"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Default="00BF4B01" w:rsidP="00CA4789">
      <w:pPr>
        <w:autoSpaceDE w:val="0"/>
        <w:autoSpaceDN w:val="0"/>
        <w:adjustRightInd w:val="0"/>
        <w:ind w:left="4248" w:firstLine="708"/>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CA4789" w:rsidRDefault="00CA4789" w:rsidP="00CA4789">
      <w:pPr>
        <w:autoSpaceDE w:val="0"/>
        <w:autoSpaceDN w:val="0"/>
        <w:adjustRightInd w:val="0"/>
        <w:ind w:left="4248" w:firstLine="708"/>
        <w:rPr>
          <w:rFonts w:ascii="Times New Roman" w:hAnsi="Times New Roman" w:cs="Times New Roman"/>
          <w:sz w:val="24"/>
          <w:szCs w:val="24"/>
        </w:rPr>
      </w:pPr>
      <w:r>
        <w:rPr>
          <w:rFonts w:ascii="Times New Roman" w:hAnsi="Times New Roman" w:cs="Times New Roman"/>
          <w:sz w:val="24"/>
          <w:szCs w:val="24"/>
        </w:rPr>
        <w:t>____________________________________</w:t>
      </w:r>
    </w:p>
    <w:p w:rsidR="00BF4B01" w:rsidRPr="00FD6D53" w:rsidRDefault="00BF4B01" w:rsidP="00CA4789">
      <w:pPr>
        <w:autoSpaceDE w:val="0"/>
        <w:autoSpaceDN w:val="0"/>
        <w:adjustRightInd w:val="0"/>
        <w:ind w:left="4956" w:firstLine="708"/>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DA2C33" w:rsidRDefault="00DA2C33"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DA2C33">
      <w:pPr>
        <w:autoSpaceDE w:val="0"/>
        <w:autoSpaceDN w:val="0"/>
        <w:adjustRightInd w:val="0"/>
        <w:ind w:firstLine="851"/>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r w:rsidR="00DA2C33">
        <w:rPr>
          <w:rFonts w:ascii="Times New Roman" w:hAnsi="Times New Roman" w:cs="Times New Roman"/>
          <w:sz w:val="24"/>
          <w:szCs w:val="24"/>
        </w:rPr>
        <w:t xml:space="preserve"> </w:t>
      </w: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C253C"/>
    <w:multiLevelType w:val="hybridMultilevel"/>
    <w:tmpl w:val="9924A66C"/>
    <w:lvl w:ilvl="0" w:tplc="DDF218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73450"/>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8"/>
  </w:num>
  <w:num w:numId="3">
    <w:abstractNumId w:val="34"/>
  </w:num>
  <w:num w:numId="4">
    <w:abstractNumId w:val="37"/>
  </w:num>
  <w:num w:numId="5">
    <w:abstractNumId w:val="11"/>
  </w:num>
  <w:num w:numId="6">
    <w:abstractNumId w:val="29"/>
  </w:num>
  <w:num w:numId="7">
    <w:abstractNumId w:val="38"/>
  </w:num>
  <w:num w:numId="8">
    <w:abstractNumId w:val="36"/>
  </w:num>
  <w:num w:numId="9">
    <w:abstractNumId w:val="31"/>
  </w:num>
  <w:num w:numId="10">
    <w:abstractNumId w:val="15"/>
  </w:num>
  <w:num w:numId="11">
    <w:abstractNumId w:val="27"/>
  </w:num>
  <w:num w:numId="12">
    <w:abstractNumId w:val="8"/>
  </w:num>
  <w:num w:numId="13">
    <w:abstractNumId w:val="21"/>
  </w:num>
  <w:num w:numId="14">
    <w:abstractNumId w:val="24"/>
  </w:num>
  <w:num w:numId="15">
    <w:abstractNumId w:val="5"/>
  </w:num>
  <w:num w:numId="16">
    <w:abstractNumId w:val="19"/>
  </w:num>
  <w:num w:numId="17">
    <w:abstractNumId w:val="6"/>
  </w:num>
  <w:num w:numId="18">
    <w:abstractNumId w:val="3"/>
  </w:num>
  <w:num w:numId="19">
    <w:abstractNumId w:val="25"/>
  </w:num>
  <w:num w:numId="20">
    <w:abstractNumId w:val="16"/>
  </w:num>
  <w:num w:numId="21">
    <w:abstractNumId w:val="17"/>
  </w:num>
  <w:num w:numId="22">
    <w:abstractNumId w:val="7"/>
  </w:num>
  <w:num w:numId="23">
    <w:abstractNumId w:val="22"/>
  </w:num>
  <w:num w:numId="24">
    <w:abstractNumId w:val="26"/>
  </w:num>
  <w:num w:numId="25">
    <w:abstractNumId w:val="9"/>
  </w:num>
  <w:num w:numId="26">
    <w:abstractNumId w:val="33"/>
  </w:num>
  <w:num w:numId="27">
    <w:abstractNumId w:val="20"/>
  </w:num>
  <w:num w:numId="28">
    <w:abstractNumId w:val="30"/>
  </w:num>
  <w:num w:numId="29">
    <w:abstractNumId w:val="18"/>
  </w:num>
  <w:num w:numId="30">
    <w:abstractNumId w:val="10"/>
  </w:num>
  <w:num w:numId="31">
    <w:abstractNumId w:val="1"/>
  </w:num>
  <w:num w:numId="32">
    <w:abstractNumId w:val="35"/>
  </w:num>
  <w:num w:numId="33">
    <w:abstractNumId w:val="32"/>
  </w:num>
  <w:num w:numId="34">
    <w:abstractNumId w:val="0"/>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179B"/>
    <w:rsid w:val="001542C7"/>
    <w:rsid w:val="00155861"/>
    <w:rsid w:val="0015663C"/>
    <w:rsid w:val="00160777"/>
    <w:rsid w:val="00161D74"/>
    <w:rsid w:val="00170360"/>
    <w:rsid w:val="00170981"/>
    <w:rsid w:val="00170DB5"/>
    <w:rsid w:val="00174345"/>
    <w:rsid w:val="001763EE"/>
    <w:rsid w:val="00184655"/>
    <w:rsid w:val="00191D76"/>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C6280"/>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E2EC8"/>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3C14"/>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7240D"/>
    <w:rsid w:val="0088283C"/>
    <w:rsid w:val="00882C1A"/>
    <w:rsid w:val="00883CF1"/>
    <w:rsid w:val="00890D3B"/>
    <w:rsid w:val="0089228C"/>
    <w:rsid w:val="00892CEE"/>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27B0A"/>
    <w:rsid w:val="00933FB3"/>
    <w:rsid w:val="00935B8A"/>
    <w:rsid w:val="0094112A"/>
    <w:rsid w:val="00951E7E"/>
    <w:rsid w:val="009568D7"/>
    <w:rsid w:val="009621C0"/>
    <w:rsid w:val="00962454"/>
    <w:rsid w:val="0096368B"/>
    <w:rsid w:val="009639FA"/>
    <w:rsid w:val="00963D38"/>
    <w:rsid w:val="0097371F"/>
    <w:rsid w:val="00975708"/>
    <w:rsid w:val="009759C0"/>
    <w:rsid w:val="00977DB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5899"/>
    <w:rsid w:val="00A5749F"/>
    <w:rsid w:val="00A579CB"/>
    <w:rsid w:val="00A6135A"/>
    <w:rsid w:val="00A73C46"/>
    <w:rsid w:val="00A757C7"/>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1CE"/>
    <w:rsid w:val="00AD28F9"/>
    <w:rsid w:val="00AD335A"/>
    <w:rsid w:val="00AE1EA9"/>
    <w:rsid w:val="00AE36C6"/>
    <w:rsid w:val="00AE453E"/>
    <w:rsid w:val="00AE6CCC"/>
    <w:rsid w:val="00AF2930"/>
    <w:rsid w:val="00AF59B0"/>
    <w:rsid w:val="00AF5E4B"/>
    <w:rsid w:val="00AF664D"/>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515F"/>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4789"/>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2E28"/>
    <w:rsid w:val="00D75D60"/>
    <w:rsid w:val="00D778C7"/>
    <w:rsid w:val="00D81BAE"/>
    <w:rsid w:val="00D92BF8"/>
    <w:rsid w:val="00D960A6"/>
    <w:rsid w:val="00D967A2"/>
    <w:rsid w:val="00D96F4A"/>
    <w:rsid w:val="00DA29BB"/>
    <w:rsid w:val="00DA2C33"/>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26B"/>
    <w:rsid w:val="00E60257"/>
    <w:rsid w:val="00E61E3D"/>
    <w:rsid w:val="00E920F1"/>
    <w:rsid w:val="00E9615B"/>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1D82"/>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34E1"/>
    <w:rsid w:val="00FA7068"/>
    <w:rsid w:val="00FB12EC"/>
    <w:rsid w:val="00FB1E52"/>
    <w:rsid w:val="00FB2DB0"/>
    <w:rsid w:val="00FB4E09"/>
    <w:rsid w:val="00FC3D68"/>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340818297">
      <w:bodyDiv w:val="1"/>
      <w:marLeft w:val="0"/>
      <w:marRight w:val="0"/>
      <w:marTop w:val="0"/>
      <w:marBottom w:val="0"/>
      <w:divBdr>
        <w:top w:val="none" w:sz="0" w:space="0" w:color="auto"/>
        <w:left w:val="none" w:sz="0" w:space="0" w:color="auto"/>
        <w:bottom w:val="none" w:sz="0" w:space="0" w:color="auto"/>
        <w:right w:val="none" w:sz="0" w:space="0" w:color="auto"/>
      </w:divBdr>
    </w:div>
    <w:div w:id="1366248851">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A21A-8AF1-4B5A-940D-AB525CA8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2017-09-29T09:32:00Z</cp:lastPrinted>
  <dcterms:created xsi:type="dcterms:W3CDTF">2017-11-10T09:57:00Z</dcterms:created>
  <dcterms:modified xsi:type="dcterms:W3CDTF">2017-11-10T09:57:00Z</dcterms:modified>
</cp:coreProperties>
</file>