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FC" w:rsidRDefault="000719AB">
      <w:pPr>
        <w:spacing w:after="0"/>
      </w:pPr>
      <w:bookmarkStart w:id="0" w:name="_GoBack"/>
      <w:bookmarkEnd w:id="0"/>
      <w:r>
        <w:rPr>
          <w:b/>
          <w:color w:val="000000"/>
        </w:rPr>
        <w:t>Бақылау-кассалық машиналардың мемлекеттік тізілімі</w:t>
      </w:r>
    </w:p>
    <w:p w:rsidR="00AA50FC" w:rsidRDefault="00AA50FC">
      <w:pPr>
        <w:spacing w:after="0"/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14"/>
        <w:gridCol w:w="5117"/>
        <w:gridCol w:w="3859"/>
      </w:tblGrid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Бақылау-кассалық машиналар атаулары</w:t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мемлекеттік кірістер органдарына деректерді беру функциясы жоқ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jc w:val="center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мемлекеттік кірістер органдарына директерді беру функциясы бар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FE-800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CASIO FE-700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DATECS MP-500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ISM 3000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ECR-38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KVARK TCCR 2000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MICROS 8700 HRS 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SAMSUNG ER-4615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SHARP ЕR-A 250 RF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АМС 100 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АРКУС-КАСБИ 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АСТРА-100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АСТРА-200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 92-06 МКФ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92-01 НКФ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ЕЛЕКТРОНИКА-ГРАНИТ 92-07 КФ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КАРАТ-КОЛИБРИ МF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КАРАТ М 5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КАСБИ-02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KС ФП " АИС БиТТЛ" (1.3 нұсқасы)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ГЕЛИОС-004Ф-АТ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МЕБИУС 8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МЕРКУРИЙ 115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МИКРО-104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МИКРО-105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МИКРО-2001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МИНИКА 1102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190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500.0-05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ОКА 2000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РАДА-Ф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ШТРИХ-М 850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2101.1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2102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ЭКР 3102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01-01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01-02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 01-03 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ЭЛВЕС-МИКРО-Ф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ЭЛИТ-МИНИ-Ф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ЭЛИТ-МОБИЛ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БКС Equation DBA (3.4 нұсқасы) Cashier System (9.06 DD нұсқасы) фронт-офистік филиалдық қосымшасымен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БКС " ATFPro" (2.0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Бөлшек сауда бизнесінің автоматтандырылған банктік жүйесі "Аманат Плюс" (1.5.8.1 нұсқасы)"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"Банк жұмыс күні", "Кредиттер", "Депозиттер" модульдерінен және "жылдам аударымдар /жылдам түсім" жүйелерінен тұратын БКС кешені (1.6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ТРII (10.1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FunChip (3.21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TRANSMASTER (2.31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Ақпараттық кешен IBSO (3.4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Бірыңғай төлем кешені І-Payment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"Аманат"/"Аманат 2000" (5.0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"Аманат" (5.0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 Плюс" для MS DOS и Novell 2.20 и 4.11 (7.2.0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RS-Bank (5.00.44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RS-Bank (5.1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" Ва-Банк" (5.0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Біріктірілген банктік жүйе "БИСквит" (4.1а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ақпараттық жүйе "Прагма" (Прагма/ТХ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RS-Retail (5.10.068.16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жүйе RS-Bank (5.00.048.2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Бөлшек сауда бизнесінің автоматтандырылған банктік жүйесі "Аманат-Почта" (5.10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ШТРИХ-ФР-Ф-KZ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ШТРИХ-МИКРО-KZФ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СПАРК-617ТФKZ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ПРИМ-07ФKZ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ЭЛИТ-МИКРО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600Ф KZ (1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ПФ KZ (2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MSTAR Ф KZ (3.1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ОРИОН-100Ф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114.1 Ф KZ (03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 21 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130 Ф KZ (130KZ 037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120 Ф KZ (KAZ 120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Фортуна СК 05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Банктік қызметті басқарудың ақпараттық жүйесі " Новая Афина"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АМС 200 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(ПО 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 xml:space="preserve">1.0.5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КС29</w:t>
            </w:r>
            <w:r>
              <w:rPr>
                <w:color w:val="000000"/>
                <w:sz w:val="20"/>
              </w:rPr>
              <w:t>D</w:t>
            </w:r>
            <w:r w:rsidRPr="000719AB">
              <w:rPr>
                <w:color w:val="000000"/>
                <w:sz w:val="20"/>
                <w:lang w:val="ru-RU"/>
              </w:rPr>
              <w:t>8 Қазақстан Республикасы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МФ KZ (ККМ 01; 11.03 БҚ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ақпараттық кешен IBSO (5.5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"Colvir" (CBS-2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компьютерлік жүйе "SCORE" (1.8.2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 ФKZ (979-00 нұсқасы 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3110.03 ФKZ (979-00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Феликс РФ KZ (230-01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104Ф KZ (01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NCR 7197-printer-Мебиус 3K KZ (2.89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Меркурий-180ФKZ (180RV 1-1.hex 20-704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RS-Bank V.6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TranzWare (TWO 4.*, TWCMS 4.* нұсқасы) 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XpressSolutions 2.x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Альфа-400 ФKZ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Мальва FKZ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IXORA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MP-55L ФKZ (В.18.71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MP-55B ФKZ (В.18.51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DP-50 ФKZ (В.18.41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FP-300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FP-550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FP-1000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Банктік ақпараттық жүйе - Clevisbank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ОСТ-Сервер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ПРИМ-88ФKZ (В.18.41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Аура-01ФР-К2 (3.0.633-нұсқасы)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РауУКР - 80К2 (664-нұсқасы)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Халықтық бөлшек төлемдерін өңдеу жүйесі "Авангард Plat" компьютерлік жүйесі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Бағдарламалық фискализатор" компьютерлік жүйесі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ҚТБЖ - Қазақстан" компьютерлік жүйесі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"Бөлшек төлемдерін өңдеу жүйесі "Astana-Plat" компьютерлік жүйесі (2.0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МР-55B ФKZ (18.52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</w:t>
            </w:r>
            <w:r>
              <w:rPr>
                <w:color w:val="000000"/>
                <w:sz w:val="20"/>
              </w:rPr>
              <w:t>L</w:t>
            </w:r>
            <w:r w:rsidRPr="000719AB">
              <w:rPr>
                <w:color w:val="000000"/>
                <w:sz w:val="20"/>
                <w:lang w:val="ru-RU"/>
              </w:rPr>
              <w:t xml:space="preserve"> Ф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(18.73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"Таулинк" компьютерлік жүйесі (</w:t>
            </w:r>
            <w:r>
              <w:rPr>
                <w:color w:val="000000"/>
                <w:sz w:val="20"/>
              </w:rPr>
              <w:t>V</w:t>
            </w:r>
            <w:r w:rsidRPr="000719AB">
              <w:rPr>
                <w:color w:val="000000"/>
                <w:sz w:val="20"/>
                <w:lang w:val="ru-RU"/>
              </w:rPr>
              <w:t>1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Меркурий 115 ФKZ (115KZ010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1105 Ф транспорттық (720-00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Штрих-Мини-ФР-Ф-К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Штрих-Light - ФР-Ф-КZ (А4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Штрих-М-ФР-Ф-К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(А4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 Ф КZ (09.09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FP-60 ФKZ (1.00KZ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(01KZ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Миника 1102 ФKZ (02KZ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(01KZ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ЭКР 2102 ФKZ (02KZ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"Quickpay"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"AnyWay" (1.1.30.11.77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Аура-02ФP-KZ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"Colvir Banking System 3.х (CBS-3)" компьютерлік жүйе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MINI-T51.12KZ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MINI-T61.12KZ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"Mobius"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OKA ПФ KZ (П1-03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 xml:space="preserve">ОКА МФ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(П2-03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ОКА 102Ф KZ (102-02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- 200Ф KZ (200-02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ақпараттық жүйе "ВА - Банк", 6.0 нұсқасы"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Компьютерлік жүйе "ЦФТ-Банк" (6 ядро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0"/>
              <w:rPr>
                <w:lang w:val="ru-RU"/>
              </w:rPr>
            </w:pPr>
            <w:r w:rsidRPr="000719AB">
              <w:rPr>
                <w:lang w:val="ru-RU"/>
              </w:rP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Yarus-TK-KZ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Компьютерлік жүйе "Payments.IQ" (2.5.4.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FPG-60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FPG-300 ФКZ </w:t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ПОРТ МР-55В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ОФД нұсқасы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DPG-25 ФКZ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ПОРТ FPG-1000 ФКZ 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Автоматтандырылған банктік ақпараттық жүйе QPRAGMA 4.ID нұсқасы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PAX S80 NORD OnlineKZ (1.1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YARUS-TK-ON-KZ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ПОРТ DPG-35 ФКZ ломбардтарға </w:t>
            </w:r>
            <w:r>
              <w:br/>
            </w:r>
            <w:r>
              <w:rPr>
                <w:color w:val="000000"/>
                <w:sz w:val="20"/>
              </w:rPr>
              <w:t xml:space="preserve">  және шыны ыдысты қабылдау </w:t>
            </w:r>
            <w:r>
              <w:br/>
            </w:r>
            <w:r>
              <w:rPr>
                <w:color w:val="000000"/>
                <w:sz w:val="20"/>
              </w:rPr>
              <w:t>орындарын арналған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ЭКР 2102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Миника 1102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Меркурий - 115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Штрих-MPAY-K-KZ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IKKM-Light-KZ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IKKM-touch-KZ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IKKM-standart-KZ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Штрих-mobile-ККМ-KZ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YARUS TK KZ online ОФД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АТРОН 200Ф KZ online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СПАРК-115ФКZ (1.0 нұсқасы)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Меркурий 130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Меркурий 180 ФKZ (Online KZ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DPG-150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ПФ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МФ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"РАХ D210 NORD OnlineKZ" (1.2 </w:t>
            </w:r>
            <w:r>
              <w:br/>
            </w:r>
            <w:r>
              <w:rPr>
                <w:color w:val="000000"/>
                <w:sz w:val="20"/>
              </w:rPr>
              <w:t>нұсқасы)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"ФР-ПТК-RR-02KZ"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"ФР-ПТК-RR-04KZ"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FPG-350 ФКZ"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"Бағдарламалық фискализатор </w:t>
            </w:r>
            <w:r>
              <w:br/>
            </w:r>
            <w:r>
              <w:rPr>
                <w:color w:val="000000"/>
                <w:sz w:val="20"/>
              </w:rPr>
              <w:t>3.0.1"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КС "Бөлшек сауда төлемдерін өңдеу жүйесі "Astana-Plat" 2.1online </w:t>
            </w:r>
            <w:r>
              <w:br/>
            </w:r>
            <w:r>
              <w:rPr>
                <w:color w:val="000000"/>
                <w:sz w:val="20"/>
              </w:rPr>
              <w:t>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"Perfeсt м online kz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"Штрих-Light-ПТКZ"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"Штрих-М-ПТКZ"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"Штрих-ФР-ПТКZ"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"Элтекс МК-КZ"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 "Аппараттық-бағдарламалық </w:t>
            </w:r>
            <w:r>
              <w:br/>
            </w:r>
            <w:r>
              <w:rPr>
                <w:color w:val="000000"/>
                <w:sz w:val="20"/>
              </w:rPr>
              <w:t>кешен бақылау-касса</w:t>
            </w:r>
            <w:r>
              <w:br/>
            </w:r>
            <w:r>
              <w:rPr>
                <w:color w:val="000000"/>
                <w:sz w:val="20"/>
              </w:rPr>
              <w:t>машинасы Webkassa 1.0"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189.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"YARUS M2100KZ"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"Perfect S ONLINE KZ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"eXpert SX ONLINE KZ нұсқасы 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"ОКА 102Ф KZ Online"</w:t>
            </w:r>
          </w:p>
        </w:tc>
      </w:tr>
      <w:tr w:rsidR="00AA50FC" w:rsidRPr="00CE6715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Pr="000719AB" w:rsidRDefault="000719AB">
            <w:pPr>
              <w:spacing w:after="20"/>
              <w:ind w:left="20"/>
              <w:rPr>
                <w:lang w:val="ru-RU"/>
              </w:rPr>
            </w:pPr>
            <w:r w:rsidRPr="000719AB">
              <w:rPr>
                <w:color w:val="000000"/>
                <w:sz w:val="20"/>
                <w:lang w:val="ru-RU"/>
              </w:rPr>
              <w:t>"Миника 1105 ФК</w:t>
            </w:r>
            <w:r>
              <w:rPr>
                <w:color w:val="000000"/>
                <w:sz w:val="20"/>
              </w:rPr>
              <w:t>Z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online</w:t>
            </w:r>
            <w:r w:rsidRPr="000719AB">
              <w:rPr>
                <w:color w:val="000000"/>
                <w:sz w:val="20"/>
                <w:lang w:val="ru-RU"/>
              </w:rPr>
              <w:t xml:space="preserve"> </w:t>
            </w:r>
            <w:r>
              <w:rPr>
                <w:color w:val="000000"/>
                <w:sz w:val="20"/>
              </w:rPr>
              <w:t>KZ</w:t>
            </w:r>
            <w:r w:rsidRPr="000719AB">
              <w:rPr>
                <w:color w:val="000000"/>
                <w:sz w:val="20"/>
                <w:lang w:val="ru-RU"/>
              </w:rPr>
              <w:t xml:space="preserve"> нұсқасы ПО 785-00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DPG-25ФКZ" валюта айырбастау пунктерінің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"ПОРТ DPG-25ФКZ" ломбардтарға және шыны ыдыстарды қабылдау пунктеріне </w:t>
            </w:r>
            <w:r>
              <w:br/>
            </w:r>
            <w:r>
              <w:rPr>
                <w:color w:val="000000"/>
                <w:sz w:val="20"/>
              </w:rPr>
              <w:t>арналған"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"ПОРТ DPG-35ФКZ" валюта айырбастау орындары нұсқасы"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"Таңдау+"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"NCR 7197-printer-Мебиус-3К KZ ONLINE"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199.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"CFRv2.0 аппараттық-бағдарламалық кешен бақылау-кассалық машинасы"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"Деректерді беру функциясы жоқ Webkassa 1.0 аппараттық-бағдарламалық кешен бақылау-кассалық машинасы"</w:t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"PAX S80 NORD OnlineKZ (Әмбебап 2.0 нұсқасы)"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"PAX D210 NORD OnlineKZ (Әмбебап 2.0 нұсқасы)"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"eCashBox" ФДО серверіне фискалдық деректерді беру және кейіннен чектерді басып шығару БҚ"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204.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"CashBoxSystem" ФДО серверіне фискалдық деректерді беру және кейіннен чектерді басып шығару БҚ"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205.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Online БКМ 1.0"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206.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 xml:space="preserve"> "Smart Box ДБФ" 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207.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"Миника 1102 ФKZ" (ломбардтарға, металл және шыны ыдыстарды қабылдау пунктеріне арналған)</w:t>
            </w:r>
          </w:p>
        </w:tc>
      </w:tr>
      <w:tr w:rsidR="00AA50FC" w:rsidTr="000719AB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208.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0"/>
            </w:pPr>
            <w:r>
              <w:br/>
            </w: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50FC" w:rsidRDefault="000719AB">
            <w:pPr>
              <w:spacing w:after="20"/>
              <w:ind w:left="20"/>
            </w:pPr>
            <w:r>
              <w:rPr>
                <w:color w:val="000000"/>
                <w:sz w:val="20"/>
              </w:rPr>
              <w:t>"Аппараттық-бағдарламалық кешен Webkassa 2.0"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P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209.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Pr="003042D5" w:rsidRDefault="000719AB" w:rsidP="000719AB">
            <w:pPr>
              <w:spacing w:after="0"/>
            </w:pPr>
            <w:r w:rsidRPr="003042D5">
              <w:t>«ПОРТ МР-55В ФKZ ФДО нұсқасы ломбардтарға және шыны ыдыстарды қабылдау пунктеріне арналған»</w:t>
            </w:r>
          </w:p>
        </w:tc>
      </w:tr>
      <w:tr w:rsidR="000719AB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210.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719AB" w:rsidRDefault="000719AB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719AB" w:rsidRDefault="000719AB" w:rsidP="000719AB">
            <w:pPr>
              <w:spacing w:after="0"/>
            </w:pPr>
            <w:r w:rsidRPr="003042D5">
              <w:t>«ФР-ПТК-RR-03KZ»</w:t>
            </w:r>
          </w:p>
        </w:tc>
      </w:tr>
      <w:tr w:rsidR="00806A5E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211.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06A5E" w:rsidRDefault="00806A5E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06A5E" w:rsidRPr="00806A5E" w:rsidRDefault="00806A5E" w:rsidP="00806A5E">
            <w:pPr>
              <w:spacing w:after="0"/>
            </w:pPr>
            <w:r w:rsidRPr="00806A5E">
              <w:t xml:space="preserve">Perfect M ЛОМБАРД (online KZ </w:t>
            </w:r>
            <w:r w:rsidRPr="003042D5">
              <w:t>нұсқасы</w:t>
            </w:r>
            <w:r>
              <w:t>)</w:t>
            </w:r>
          </w:p>
        </w:tc>
      </w:tr>
      <w:tr w:rsidR="00471470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212.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471470" w:rsidRDefault="00471470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71470" w:rsidRPr="00471470" w:rsidRDefault="00471470" w:rsidP="00806A5E">
            <w:pPr>
              <w:spacing w:after="0"/>
              <w:rPr>
                <w:lang w:val="ru-RU"/>
              </w:rPr>
            </w:pPr>
            <w:r>
              <w:rPr>
                <w:lang w:val="ru-RU"/>
              </w:rPr>
              <w:t>Аура 3</w:t>
            </w:r>
          </w:p>
        </w:tc>
      </w:tr>
      <w:tr w:rsidR="00CE6715" w:rsidRPr="00CE6715" w:rsidTr="009F4B71">
        <w:trPr>
          <w:trHeight w:val="30"/>
          <w:tblCellSpacing w:w="0" w:type="auto"/>
        </w:trPr>
        <w:tc>
          <w:tcPr>
            <w:tcW w:w="6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20"/>
              <w:ind w:left="20"/>
              <w:jc w:val="center"/>
              <w:rPr>
                <w:color w:val="000000"/>
                <w:sz w:val="20"/>
                <w:lang w:val="ru-RU"/>
              </w:rPr>
            </w:pPr>
            <w:r>
              <w:rPr>
                <w:color w:val="000000"/>
                <w:sz w:val="20"/>
                <w:lang w:val="ru-RU"/>
              </w:rPr>
              <w:t>213.</w:t>
            </w:r>
          </w:p>
        </w:tc>
        <w:tc>
          <w:tcPr>
            <w:tcW w:w="511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E6715" w:rsidRDefault="00CE6715">
            <w:pPr>
              <w:spacing w:after="0"/>
            </w:pPr>
          </w:p>
        </w:tc>
        <w:tc>
          <w:tcPr>
            <w:tcW w:w="385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E6715" w:rsidRPr="00CE6715" w:rsidRDefault="00CE6715" w:rsidP="00CE6715">
            <w:pPr>
              <w:spacing w:after="0"/>
            </w:pPr>
            <w:r>
              <w:rPr>
                <w:lang w:val="ru-RU"/>
              </w:rPr>
              <w:t>Мобильд</w:t>
            </w:r>
            <w:r>
              <w:rPr>
                <w:lang w:val="kk-KZ"/>
              </w:rPr>
              <w:t>і</w:t>
            </w:r>
            <w:r w:rsidRPr="00CE6715">
              <w:t xml:space="preserve"> </w:t>
            </w:r>
            <w:r>
              <w:rPr>
                <w:lang w:val="ru-RU"/>
              </w:rPr>
              <w:t>қосымша</w:t>
            </w:r>
            <w:r w:rsidRPr="00CE6715">
              <w:t xml:space="preserve"> «rekassa» </w:t>
            </w:r>
            <w:r>
              <w:t>бақылау-касса</w:t>
            </w:r>
            <w:r w:rsidRPr="00CE6715">
              <w:t xml:space="preserve"> машинасы 1.0 iOS </w:t>
            </w:r>
            <w:r w:rsidRPr="00CE6715">
              <w:rPr>
                <w:lang w:val="ru-RU"/>
              </w:rPr>
              <w:t>нұсқасы</w:t>
            </w:r>
          </w:p>
        </w:tc>
      </w:tr>
    </w:tbl>
    <w:p w:rsidR="00AA50FC" w:rsidRPr="00CE6715" w:rsidRDefault="00AA50FC">
      <w:pPr>
        <w:pStyle w:val="disclaimer"/>
      </w:pPr>
    </w:p>
    <w:sectPr w:rsidR="00AA50FC" w:rsidRPr="00CE671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FC"/>
    <w:rsid w:val="00067E14"/>
    <w:rsid w:val="000719AB"/>
    <w:rsid w:val="00471470"/>
    <w:rsid w:val="00806A5E"/>
    <w:rsid w:val="00AA50FC"/>
    <w:rsid w:val="00CE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0719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719AB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1326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Санат Жусупов</dc:creator>
  <cp:lastModifiedBy>Нурахметова Амангуль Жумабаевна</cp:lastModifiedBy>
  <cp:revision>2</cp:revision>
  <dcterms:created xsi:type="dcterms:W3CDTF">2018-05-18T03:30:00Z</dcterms:created>
  <dcterms:modified xsi:type="dcterms:W3CDTF">2018-05-18T03:30:00Z</dcterms:modified>
</cp:coreProperties>
</file>