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r w:rsidR="006804F3">
        <w:rPr>
          <w:rFonts w:ascii="Arial" w:hAnsi="Arial" w:cs="Arial"/>
          <w:b/>
          <w:bCs/>
          <w:color w:val="007C96"/>
          <w:sz w:val="27"/>
          <w:szCs w:val="27"/>
          <w:shd w:val="clear" w:color="auto" w:fill="F9F9F9"/>
        </w:rPr>
        <w:t>Мемлекет басшысы Н.Назарбаевтың Қазақстан халқына жолдауы. 2017 жылғы 31 қаңтар</w:t>
      </w:r>
      <w:bookmarkStart w:id="0" w:name="_GoBack"/>
      <w:bookmarkEnd w:id="0"/>
    </w:p>
    <w:p w:rsidR="00761993" w:rsidRDefault="00761993" w:rsidP="006804F3">
      <w:pPr>
        <w:pStyle w:val="a3"/>
        <w:shd w:val="clear" w:color="auto" w:fill="F9F9F9"/>
        <w:spacing w:before="150" w:beforeAutospacing="0" w:after="0" w:afterAutospacing="0"/>
        <w:rPr>
          <w:rStyle w:val="a4"/>
          <w:rFonts w:ascii="Arial" w:hAnsi="Arial" w:cs="Arial"/>
          <w:color w:val="333333"/>
          <w:sz w:val="20"/>
          <w:szCs w:val="20"/>
        </w:rPr>
      </w:pPr>
    </w:p>
    <w:p w:rsidR="006804F3" w:rsidRPr="006804F3" w:rsidRDefault="006804F3" w:rsidP="006804F3">
      <w:pPr>
        <w:pStyle w:val="a3"/>
        <w:shd w:val="clear" w:color="auto" w:fill="F9F9F9"/>
        <w:spacing w:before="150" w:beforeAutospacing="0" w:after="0" w:afterAutospacing="0"/>
        <w:rPr>
          <w:rStyle w:val="a4"/>
          <w:rFonts w:ascii="Arial" w:hAnsi="Arial" w:cs="Arial"/>
          <w:color w:val="333333"/>
          <w:sz w:val="20"/>
          <w:szCs w:val="20"/>
        </w:rPr>
      </w:pPr>
    </w:p>
    <w:p w:rsidR="00761993" w:rsidRPr="006804F3" w:rsidRDefault="00761993" w:rsidP="0099131B">
      <w:pPr>
        <w:pStyle w:val="a3"/>
        <w:shd w:val="clear" w:color="auto" w:fill="F9F9F9"/>
        <w:spacing w:before="150" w:beforeAutospacing="0" w:after="0" w:afterAutospacing="0"/>
        <w:jc w:val="center"/>
        <w:rPr>
          <w:rStyle w:val="a4"/>
          <w:rFonts w:ascii="Arial" w:hAnsi="Arial" w:cs="Arial"/>
          <w:color w:val="333333"/>
          <w:sz w:val="20"/>
          <w:szCs w:val="20"/>
        </w:rPr>
      </w:pPr>
      <w:r w:rsidRPr="006804F3">
        <w:rPr>
          <w:rStyle w:val="a4"/>
          <w:rFonts w:ascii="Arial" w:hAnsi="Arial" w:cs="Arial"/>
          <w:color w:val="333333"/>
          <w:sz w:val="20"/>
          <w:szCs w:val="20"/>
        </w:rPr>
        <w:t>«</w:t>
      </w:r>
      <w:r w:rsidRPr="00761993">
        <w:rPr>
          <w:rStyle w:val="a4"/>
          <w:rFonts w:ascii="Arial" w:hAnsi="Arial" w:cs="Arial"/>
          <w:color w:val="333333"/>
          <w:sz w:val="20"/>
          <w:szCs w:val="20"/>
        </w:rPr>
        <w:t>Қазақстанның</w:t>
      </w:r>
      <w:r w:rsidRPr="006804F3">
        <w:rPr>
          <w:rStyle w:val="a4"/>
          <w:rFonts w:ascii="Arial" w:hAnsi="Arial" w:cs="Arial"/>
          <w:color w:val="333333"/>
          <w:sz w:val="20"/>
          <w:szCs w:val="20"/>
        </w:rPr>
        <w:t xml:space="preserve"> </w:t>
      </w:r>
      <w:r w:rsidRPr="00761993">
        <w:rPr>
          <w:rStyle w:val="a4"/>
          <w:rFonts w:ascii="Arial" w:hAnsi="Arial" w:cs="Arial"/>
          <w:color w:val="333333"/>
          <w:sz w:val="20"/>
          <w:szCs w:val="20"/>
        </w:rPr>
        <w:t>үшінші</w:t>
      </w:r>
      <w:r w:rsidRPr="006804F3">
        <w:rPr>
          <w:rStyle w:val="a4"/>
          <w:rFonts w:ascii="Arial" w:hAnsi="Arial" w:cs="Arial"/>
          <w:color w:val="333333"/>
          <w:sz w:val="20"/>
          <w:szCs w:val="20"/>
        </w:rPr>
        <w:t xml:space="preserve"> </w:t>
      </w:r>
      <w:r w:rsidRPr="00761993">
        <w:rPr>
          <w:rStyle w:val="a4"/>
          <w:rFonts w:ascii="Arial" w:hAnsi="Arial" w:cs="Arial"/>
          <w:color w:val="333333"/>
          <w:sz w:val="20"/>
          <w:szCs w:val="20"/>
        </w:rPr>
        <w:t>жаңғыруы</w:t>
      </w:r>
      <w:r w:rsidRPr="006804F3">
        <w:rPr>
          <w:rStyle w:val="a4"/>
          <w:rFonts w:ascii="Arial" w:hAnsi="Arial" w:cs="Arial"/>
          <w:color w:val="333333"/>
          <w:sz w:val="20"/>
          <w:szCs w:val="20"/>
        </w:rPr>
        <w:t xml:space="preserve">: </w:t>
      </w:r>
      <w:r w:rsidRPr="00761993">
        <w:rPr>
          <w:rStyle w:val="a4"/>
          <w:rFonts w:ascii="Arial" w:hAnsi="Arial" w:cs="Arial"/>
          <w:color w:val="333333"/>
          <w:sz w:val="20"/>
          <w:szCs w:val="20"/>
        </w:rPr>
        <w:t>жаһандық</w:t>
      </w:r>
      <w:r w:rsidRPr="006804F3">
        <w:rPr>
          <w:rStyle w:val="a4"/>
          <w:rFonts w:ascii="Arial" w:hAnsi="Arial" w:cs="Arial"/>
          <w:color w:val="333333"/>
          <w:sz w:val="20"/>
          <w:szCs w:val="20"/>
        </w:rPr>
        <w:t xml:space="preserve"> </w:t>
      </w:r>
      <w:r w:rsidRPr="00761993">
        <w:rPr>
          <w:rStyle w:val="a4"/>
          <w:rFonts w:ascii="Arial" w:hAnsi="Arial" w:cs="Arial"/>
          <w:color w:val="333333"/>
          <w:sz w:val="20"/>
          <w:szCs w:val="20"/>
        </w:rPr>
        <w:t>бәсекеге</w:t>
      </w:r>
      <w:r w:rsidRPr="006804F3">
        <w:rPr>
          <w:rStyle w:val="a4"/>
          <w:rFonts w:ascii="Arial" w:hAnsi="Arial" w:cs="Arial"/>
          <w:color w:val="333333"/>
          <w:sz w:val="20"/>
          <w:szCs w:val="20"/>
        </w:rPr>
        <w:t xml:space="preserve"> </w:t>
      </w:r>
      <w:r w:rsidRPr="00761993">
        <w:rPr>
          <w:rStyle w:val="a4"/>
          <w:rFonts w:ascii="Arial" w:hAnsi="Arial" w:cs="Arial"/>
          <w:color w:val="333333"/>
          <w:sz w:val="20"/>
          <w:szCs w:val="20"/>
        </w:rPr>
        <w:t>қабілеттілік</w:t>
      </w:r>
      <w:r w:rsidRPr="006804F3">
        <w:rPr>
          <w:rStyle w:val="a4"/>
          <w:rFonts w:ascii="Arial" w:hAnsi="Arial" w:cs="Arial"/>
          <w:color w:val="333333"/>
          <w:sz w:val="20"/>
          <w:szCs w:val="20"/>
        </w:rPr>
        <w:t>»</w:t>
      </w:r>
    </w:p>
    <w:p w:rsidR="00761993" w:rsidRPr="006804F3" w:rsidRDefault="00761993" w:rsidP="0099131B">
      <w:pPr>
        <w:pStyle w:val="a3"/>
        <w:shd w:val="clear" w:color="auto" w:fill="F9F9F9"/>
        <w:spacing w:before="150" w:beforeAutospacing="0" w:after="0" w:afterAutospacing="0"/>
        <w:jc w:val="center"/>
        <w:rPr>
          <w:rStyle w:val="a4"/>
          <w:rFonts w:ascii="Arial" w:hAnsi="Arial" w:cs="Arial"/>
          <w:color w:val="333333"/>
          <w:sz w:val="20"/>
          <w:szCs w:val="20"/>
        </w:rPr>
      </w:pPr>
    </w:p>
    <w:p w:rsidR="0099131B" w:rsidRPr="00761993" w:rsidRDefault="0099131B" w:rsidP="0099131B">
      <w:pPr>
        <w:pStyle w:val="a3"/>
        <w:shd w:val="clear" w:color="auto" w:fill="F9F9F9"/>
        <w:spacing w:before="150" w:beforeAutospacing="0" w:after="0" w:afterAutospacing="0"/>
        <w:jc w:val="center"/>
        <w:rPr>
          <w:rFonts w:ascii="Arial" w:hAnsi="Arial" w:cs="Arial"/>
          <w:color w:val="333333"/>
          <w:sz w:val="20"/>
          <w:szCs w:val="20"/>
          <w:lang w:val="en-US"/>
        </w:rPr>
      </w:pPr>
      <w:r>
        <w:rPr>
          <w:rStyle w:val="a4"/>
          <w:rFonts w:ascii="Arial" w:hAnsi="Arial" w:cs="Arial"/>
          <w:color w:val="333333"/>
          <w:sz w:val="20"/>
          <w:szCs w:val="20"/>
        </w:rPr>
        <w:t>Құрметті</w:t>
      </w:r>
      <w:r w:rsidRPr="00761993">
        <w:rPr>
          <w:rStyle w:val="a4"/>
          <w:rFonts w:ascii="Arial" w:hAnsi="Arial" w:cs="Arial"/>
          <w:color w:val="333333"/>
          <w:sz w:val="20"/>
          <w:szCs w:val="20"/>
          <w:lang w:val="en-US"/>
        </w:rPr>
        <w:t xml:space="preserve"> </w:t>
      </w:r>
      <w:r>
        <w:rPr>
          <w:rStyle w:val="a4"/>
          <w:rFonts w:ascii="Arial" w:hAnsi="Arial" w:cs="Arial"/>
          <w:color w:val="333333"/>
          <w:sz w:val="20"/>
          <w:szCs w:val="20"/>
        </w:rPr>
        <w:t>қазақстандықтар</w:t>
      </w:r>
      <w:r w:rsidRPr="00761993">
        <w:rPr>
          <w:rStyle w:val="a4"/>
          <w:rFonts w:ascii="Arial" w:hAnsi="Arial" w:cs="Arial"/>
          <w:color w:val="333333"/>
          <w:sz w:val="20"/>
          <w:szCs w:val="20"/>
          <w:lang w:val="en-US"/>
        </w:rPr>
        <w:t>!</w:t>
      </w:r>
    </w:p>
    <w:p w:rsidR="0099131B" w:rsidRPr="006804F3" w:rsidRDefault="0099131B" w:rsidP="0099131B">
      <w:pPr>
        <w:pStyle w:val="a3"/>
        <w:shd w:val="clear" w:color="auto" w:fill="F9F9F9"/>
        <w:spacing w:before="150" w:beforeAutospacing="0" w:after="0" w:afterAutospacing="0"/>
        <w:jc w:val="both"/>
        <w:rPr>
          <w:rFonts w:ascii="Arial" w:hAnsi="Arial" w:cs="Arial"/>
          <w:color w:val="333333"/>
          <w:sz w:val="20"/>
          <w:szCs w:val="20"/>
          <w:lang w:val="en-US"/>
        </w:rPr>
      </w:pPr>
      <w:r>
        <w:rPr>
          <w:rFonts w:ascii="Arial" w:hAnsi="Arial" w:cs="Arial"/>
          <w:color w:val="333333"/>
          <w:sz w:val="20"/>
          <w:szCs w:val="20"/>
        </w:rPr>
        <w:t>Мен</w:t>
      </w:r>
      <w:r w:rsidRPr="006804F3">
        <w:rPr>
          <w:rFonts w:ascii="Arial" w:hAnsi="Arial" w:cs="Arial"/>
          <w:color w:val="333333"/>
          <w:sz w:val="20"/>
          <w:szCs w:val="20"/>
          <w:lang w:val="en-US"/>
        </w:rPr>
        <w:t xml:space="preserve"> </w:t>
      </w:r>
      <w:r>
        <w:rPr>
          <w:rFonts w:ascii="Arial" w:hAnsi="Arial" w:cs="Arial"/>
          <w:color w:val="333333"/>
          <w:sz w:val="20"/>
          <w:szCs w:val="20"/>
        </w:rPr>
        <w:t>Қазақстан</w:t>
      </w:r>
      <w:r w:rsidRPr="006804F3">
        <w:rPr>
          <w:rFonts w:ascii="Arial" w:hAnsi="Arial" w:cs="Arial"/>
          <w:color w:val="333333"/>
          <w:sz w:val="20"/>
          <w:szCs w:val="20"/>
          <w:lang w:val="en-US"/>
        </w:rPr>
        <w:t xml:space="preserve"> </w:t>
      </w:r>
      <w:r>
        <w:rPr>
          <w:rFonts w:ascii="Arial" w:hAnsi="Arial" w:cs="Arial"/>
          <w:color w:val="333333"/>
          <w:sz w:val="20"/>
          <w:szCs w:val="20"/>
        </w:rPr>
        <w:t>халқына</w:t>
      </w:r>
      <w:r w:rsidRPr="006804F3">
        <w:rPr>
          <w:rFonts w:ascii="Arial" w:hAnsi="Arial" w:cs="Arial"/>
          <w:color w:val="333333"/>
          <w:sz w:val="20"/>
          <w:szCs w:val="20"/>
          <w:lang w:val="en-US"/>
        </w:rPr>
        <w:t xml:space="preserve"> </w:t>
      </w:r>
      <w:r>
        <w:rPr>
          <w:rFonts w:ascii="Arial" w:hAnsi="Arial" w:cs="Arial"/>
          <w:color w:val="333333"/>
          <w:sz w:val="20"/>
          <w:szCs w:val="20"/>
        </w:rPr>
        <w:t>жаңа</w:t>
      </w:r>
      <w:r w:rsidRPr="006804F3">
        <w:rPr>
          <w:rFonts w:ascii="Arial" w:hAnsi="Arial" w:cs="Arial"/>
          <w:color w:val="333333"/>
          <w:sz w:val="20"/>
          <w:szCs w:val="20"/>
          <w:lang w:val="en-US"/>
        </w:rPr>
        <w:t xml:space="preserve"> </w:t>
      </w:r>
      <w:r>
        <w:rPr>
          <w:rFonts w:ascii="Arial" w:hAnsi="Arial" w:cs="Arial"/>
          <w:color w:val="333333"/>
          <w:sz w:val="20"/>
          <w:szCs w:val="20"/>
        </w:rPr>
        <w:t>дәуір</w:t>
      </w:r>
      <w:r w:rsidRPr="006804F3">
        <w:rPr>
          <w:rFonts w:ascii="Arial" w:hAnsi="Arial" w:cs="Arial"/>
          <w:color w:val="333333"/>
          <w:sz w:val="20"/>
          <w:szCs w:val="20"/>
          <w:lang w:val="en-US"/>
        </w:rPr>
        <w:t xml:space="preserve"> </w:t>
      </w:r>
      <w:r>
        <w:rPr>
          <w:rFonts w:ascii="Arial" w:hAnsi="Arial" w:cs="Arial"/>
          <w:color w:val="333333"/>
          <w:sz w:val="20"/>
          <w:szCs w:val="20"/>
        </w:rPr>
        <w:t>қарсаңында</w:t>
      </w:r>
      <w:r w:rsidRPr="006804F3">
        <w:rPr>
          <w:rFonts w:ascii="Arial" w:hAnsi="Arial" w:cs="Arial"/>
          <w:color w:val="333333"/>
          <w:sz w:val="20"/>
          <w:szCs w:val="20"/>
          <w:lang w:val="en-US"/>
        </w:rPr>
        <w:t xml:space="preserve"> </w:t>
      </w:r>
      <w:r>
        <w:rPr>
          <w:rFonts w:ascii="Arial" w:hAnsi="Arial" w:cs="Arial"/>
          <w:color w:val="333333"/>
          <w:sz w:val="20"/>
          <w:szCs w:val="20"/>
        </w:rPr>
        <w:t>сөз</w:t>
      </w:r>
      <w:r w:rsidRPr="006804F3">
        <w:rPr>
          <w:rFonts w:ascii="Arial" w:hAnsi="Arial" w:cs="Arial"/>
          <w:color w:val="333333"/>
          <w:sz w:val="20"/>
          <w:szCs w:val="20"/>
          <w:lang w:val="en-US"/>
        </w:rPr>
        <w:t xml:space="preserve"> </w:t>
      </w:r>
      <w:r>
        <w:rPr>
          <w:rFonts w:ascii="Arial" w:hAnsi="Arial" w:cs="Arial"/>
          <w:color w:val="333333"/>
          <w:sz w:val="20"/>
          <w:szCs w:val="20"/>
        </w:rPr>
        <w:t>арнап</w:t>
      </w:r>
      <w:r w:rsidRPr="006804F3">
        <w:rPr>
          <w:rFonts w:ascii="Arial" w:hAnsi="Arial" w:cs="Arial"/>
          <w:color w:val="333333"/>
          <w:sz w:val="20"/>
          <w:szCs w:val="20"/>
          <w:lang w:val="en-US"/>
        </w:rPr>
        <w:t xml:space="preserve"> </w:t>
      </w:r>
      <w:r>
        <w:rPr>
          <w:rFonts w:ascii="Arial" w:hAnsi="Arial" w:cs="Arial"/>
          <w:color w:val="333333"/>
          <w:sz w:val="20"/>
          <w:szCs w:val="20"/>
        </w:rPr>
        <w:t>отырмын</w:t>
      </w:r>
      <w:r w:rsidRPr="006804F3">
        <w:rPr>
          <w:rFonts w:ascii="Arial" w:hAnsi="Arial" w:cs="Arial"/>
          <w:color w:val="333333"/>
          <w:sz w:val="20"/>
          <w:szCs w:val="20"/>
          <w:lang w:val="en-US"/>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w:t>
      </w:r>
      <w:r w:rsidRPr="006804F3">
        <w:rPr>
          <w:rFonts w:ascii="Arial" w:hAnsi="Arial" w:cs="Arial"/>
          <w:color w:val="333333"/>
          <w:sz w:val="20"/>
          <w:szCs w:val="20"/>
          <w:lang w:val="en-US"/>
        </w:rPr>
        <w:t xml:space="preserve"> </w:t>
      </w:r>
      <w:r>
        <w:rPr>
          <w:rFonts w:ascii="Arial" w:hAnsi="Arial" w:cs="Arial"/>
          <w:color w:val="333333"/>
          <w:sz w:val="20"/>
          <w:szCs w:val="20"/>
        </w:rPr>
        <w:t>өзінің</w:t>
      </w:r>
      <w:r w:rsidRPr="006804F3">
        <w:rPr>
          <w:rFonts w:ascii="Arial" w:hAnsi="Arial" w:cs="Arial"/>
          <w:color w:val="333333"/>
          <w:sz w:val="20"/>
          <w:szCs w:val="20"/>
          <w:lang w:val="en-US"/>
        </w:rPr>
        <w:t xml:space="preserve"> 25 </w:t>
      </w:r>
      <w:r>
        <w:rPr>
          <w:rFonts w:ascii="Arial" w:hAnsi="Arial" w:cs="Arial"/>
          <w:color w:val="333333"/>
          <w:sz w:val="20"/>
          <w:szCs w:val="20"/>
        </w:rPr>
        <w:t>жылдық</w:t>
      </w:r>
      <w:r w:rsidRPr="006804F3">
        <w:rPr>
          <w:rFonts w:ascii="Arial" w:hAnsi="Arial" w:cs="Arial"/>
          <w:color w:val="333333"/>
          <w:sz w:val="20"/>
          <w:szCs w:val="20"/>
          <w:lang w:val="en-US"/>
        </w:rPr>
        <w:t xml:space="preserve"> </w:t>
      </w:r>
      <w:r>
        <w:rPr>
          <w:rFonts w:ascii="Arial" w:hAnsi="Arial" w:cs="Arial"/>
          <w:color w:val="333333"/>
          <w:sz w:val="20"/>
          <w:szCs w:val="20"/>
        </w:rPr>
        <w:t>даму</w:t>
      </w:r>
      <w:r w:rsidRPr="006804F3">
        <w:rPr>
          <w:rFonts w:ascii="Arial" w:hAnsi="Arial" w:cs="Arial"/>
          <w:color w:val="333333"/>
          <w:sz w:val="20"/>
          <w:szCs w:val="20"/>
          <w:lang w:val="en-US"/>
        </w:rPr>
        <w:t xml:space="preserve"> </w:t>
      </w:r>
      <w:r>
        <w:rPr>
          <w:rFonts w:ascii="Arial" w:hAnsi="Arial" w:cs="Arial"/>
          <w:color w:val="333333"/>
          <w:sz w:val="20"/>
          <w:szCs w:val="20"/>
        </w:rPr>
        <w:t>кезеңінен</w:t>
      </w:r>
      <w:r w:rsidRPr="006804F3">
        <w:rPr>
          <w:rFonts w:ascii="Arial" w:hAnsi="Arial" w:cs="Arial"/>
          <w:color w:val="333333"/>
          <w:sz w:val="20"/>
          <w:szCs w:val="20"/>
          <w:lang w:val="en-US"/>
        </w:rPr>
        <w:t xml:space="preserve"> </w:t>
      </w:r>
      <w:r>
        <w:rPr>
          <w:rFonts w:ascii="Arial" w:hAnsi="Arial" w:cs="Arial"/>
          <w:color w:val="333333"/>
          <w:sz w:val="20"/>
          <w:szCs w:val="20"/>
        </w:rPr>
        <w:t>абыроймен</w:t>
      </w:r>
      <w:r w:rsidRPr="006804F3">
        <w:rPr>
          <w:rFonts w:ascii="Arial" w:hAnsi="Arial" w:cs="Arial"/>
          <w:color w:val="333333"/>
          <w:sz w:val="20"/>
          <w:szCs w:val="20"/>
          <w:lang w:val="en-US"/>
        </w:rPr>
        <w:t xml:space="preserve"> </w:t>
      </w:r>
      <w:r>
        <w:rPr>
          <w:rFonts w:ascii="Arial" w:hAnsi="Arial" w:cs="Arial"/>
          <w:color w:val="333333"/>
          <w:sz w:val="20"/>
          <w:szCs w:val="20"/>
        </w:rPr>
        <w:t>өтті</w:t>
      </w:r>
      <w:r w:rsidRPr="006804F3">
        <w:rPr>
          <w:rFonts w:ascii="Arial" w:hAnsi="Arial" w:cs="Arial"/>
          <w:color w:val="333333"/>
          <w:sz w:val="20"/>
          <w:szCs w:val="20"/>
          <w:lang w:val="en-US"/>
        </w:rPr>
        <w:t xml:space="preserve">. </w:t>
      </w:r>
      <w:r>
        <w:rPr>
          <w:rFonts w:ascii="Arial" w:hAnsi="Arial" w:cs="Arial"/>
          <w:color w:val="333333"/>
          <w:sz w:val="20"/>
          <w:szCs w:val="20"/>
        </w:rPr>
        <w:t>Біз</w:t>
      </w:r>
      <w:r w:rsidRPr="006804F3">
        <w:rPr>
          <w:rFonts w:ascii="Arial" w:hAnsi="Arial" w:cs="Arial"/>
          <w:color w:val="333333"/>
          <w:sz w:val="20"/>
          <w:szCs w:val="20"/>
          <w:lang w:val="en-US"/>
        </w:rPr>
        <w:t xml:space="preserve"> </w:t>
      </w:r>
      <w:r>
        <w:rPr>
          <w:rFonts w:ascii="Arial" w:hAnsi="Arial" w:cs="Arial"/>
          <w:color w:val="333333"/>
          <w:sz w:val="20"/>
          <w:szCs w:val="20"/>
        </w:rPr>
        <w:t>елімізді</w:t>
      </w:r>
      <w:r w:rsidRPr="006804F3">
        <w:rPr>
          <w:rFonts w:ascii="Arial" w:hAnsi="Arial" w:cs="Arial"/>
          <w:color w:val="333333"/>
          <w:sz w:val="20"/>
          <w:szCs w:val="20"/>
          <w:lang w:val="en-US"/>
        </w:rPr>
        <w:t xml:space="preserve"> </w:t>
      </w:r>
      <w:r>
        <w:rPr>
          <w:rFonts w:ascii="Arial" w:hAnsi="Arial" w:cs="Arial"/>
          <w:color w:val="333333"/>
          <w:sz w:val="20"/>
          <w:szCs w:val="20"/>
        </w:rPr>
        <w:t>мақтан</w:t>
      </w:r>
      <w:r w:rsidRPr="006804F3">
        <w:rPr>
          <w:rFonts w:ascii="Arial" w:hAnsi="Arial" w:cs="Arial"/>
          <w:color w:val="333333"/>
          <w:sz w:val="20"/>
          <w:szCs w:val="20"/>
          <w:lang w:val="en-US"/>
        </w:rPr>
        <w:t xml:space="preserve"> </w:t>
      </w:r>
      <w:r>
        <w:rPr>
          <w:rFonts w:ascii="Arial" w:hAnsi="Arial" w:cs="Arial"/>
          <w:color w:val="333333"/>
          <w:sz w:val="20"/>
          <w:szCs w:val="20"/>
        </w:rPr>
        <w:t>тұтамыз</w:t>
      </w:r>
      <w:r w:rsidRPr="006804F3">
        <w:rPr>
          <w:rFonts w:ascii="Arial" w:hAnsi="Arial" w:cs="Arial"/>
          <w:color w:val="333333"/>
          <w:sz w:val="20"/>
          <w:szCs w:val="20"/>
          <w:lang w:val="en-US"/>
        </w:rPr>
        <w:t xml:space="preserve">. </w:t>
      </w:r>
      <w:r>
        <w:rPr>
          <w:rFonts w:ascii="Arial" w:hAnsi="Arial" w:cs="Arial"/>
          <w:color w:val="333333"/>
          <w:sz w:val="20"/>
          <w:szCs w:val="20"/>
        </w:rPr>
        <w:t>Табыстарымыз</w:t>
      </w:r>
      <w:r w:rsidRPr="006804F3">
        <w:rPr>
          <w:rFonts w:ascii="Arial" w:hAnsi="Arial" w:cs="Arial"/>
          <w:color w:val="333333"/>
          <w:sz w:val="20"/>
          <w:szCs w:val="20"/>
          <w:lang w:val="en-US"/>
        </w:rPr>
        <w:t xml:space="preserve"> </w:t>
      </w:r>
      <w:r>
        <w:rPr>
          <w:rFonts w:ascii="Arial" w:hAnsi="Arial" w:cs="Arial"/>
          <w:color w:val="333333"/>
          <w:sz w:val="20"/>
          <w:szCs w:val="20"/>
        </w:rPr>
        <w:t>бен</w:t>
      </w:r>
      <w:r w:rsidRPr="006804F3">
        <w:rPr>
          <w:rFonts w:ascii="Arial" w:hAnsi="Arial" w:cs="Arial"/>
          <w:color w:val="333333"/>
          <w:sz w:val="20"/>
          <w:szCs w:val="20"/>
          <w:lang w:val="en-US"/>
        </w:rPr>
        <w:t xml:space="preserve"> </w:t>
      </w:r>
      <w:r>
        <w:rPr>
          <w:rFonts w:ascii="Arial" w:hAnsi="Arial" w:cs="Arial"/>
          <w:color w:val="333333"/>
          <w:sz w:val="20"/>
          <w:szCs w:val="20"/>
        </w:rPr>
        <w:t>жетістіктеріміз</w:t>
      </w:r>
      <w:r w:rsidRPr="006804F3">
        <w:rPr>
          <w:rFonts w:ascii="Arial" w:hAnsi="Arial" w:cs="Arial"/>
          <w:color w:val="333333"/>
          <w:sz w:val="20"/>
          <w:szCs w:val="20"/>
          <w:lang w:val="en-US"/>
        </w:rPr>
        <w:t xml:space="preserve"> </w:t>
      </w:r>
      <w:r>
        <w:rPr>
          <w:rFonts w:ascii="Arial" w:hAnsi="Arial" w:cs="Arial"/>
          <w:color w:val="333333"/>
          <w:sz w:val="20"/>
          <w:szCs w:val="20"/>
        </w:rPr>
        <w:t>туралы</w:t>
      </w:r>
      <w:r w:rsidRPr="006804F3">
        <w:rPr>
          <w:rFonts w:ascii="Arial" w:hAnsi="Arial" w:cs="Arial"/>
          <w:color w:val="333333"/>
          <w:sz w:val="20"/>
          <w:szCs w:val="20"/>
          <w:lang w:val="en-US"/>
        </w:rPr>
        <w:t xml:space="preserve"> </w:t>
      </w:r>
      <w:r>
        <w:rPr>
          <w:rFonts w:ascii="Arial" w:hAnsi="Arial" w:cs="Arial"/>
          <w:color w:val="333333"/>
          <w:sz w:val="20"/>
          <w:szCs w:val="20"/>
        </w:rPr>
        <w:t>Тәуелсіздігіміздің</w:t>
      </w:r>
      <w:r w:rsidRPr="006804F3">
        <w:rPr>
          <w:rFonts w:ascii="Arial" w:hAnsi="Arial" w:cs="Arial"/>
          <w:color w:val="333333"/>
          <w:sz w:val="20"/>
          <w:szCs w:val="20"/>
          <w:lang w:val="en-US"/>
        </w:rPr>
        <w:t xml:space="preserve"> 25 </w:t>
      </w:r>
      <w:r>
        <w:rPr>
          <w:rFonts w:ascii="Arial" w:hAnsi="Arial" w:cs="Arial"/>
          <w:color w:val="333333"/>
          <w:sz w:val="20"/>
          <w:szCs w:val="20"/>
        </w:rPr>
        <w:t>жылдық</w:t>
      </w:r>
      <w:r w:rsidRPr="006804F3">
        <w:rPr>
          <w:rFonts w:ascii="Arial" w:hAnsi="Arial" w:cs="Arial"/>
          <w:color w:val="333333"/>
          <w:sz w:val="20"/>
          <w:szCs w:val="20"/>
          <w:lang w:val="en-US"/>
        </w:rPr>
        <w:t xml:space="preserve"> </w:t>
      </w:r>
      <w:r>
        <w:rPr>
          <w:rFonts w:ascii="Arial" w:hAnsi="Arial" w:cs="Arial"/>
          <w:color w:val="333333"/>
          <w:sz w:val="20"/>
          <w:szCs w:val="20"/>
        </w:rPr>
        <w:t>мерейтойында</w:t>
      </w:r>
      <w:r w:rsidRPr="006804F3">
        <w:rPr>
          <w:rFonts w:ascii="Arial" w:hAnsi="Arial" w:cs="Arial"/>
          <w:color w:val="333333"/>
          <w:sz w:val="20"/>
          <w:szCs w:val="20"/>
          <w:lang w:val="en-US"/>
        </w:rPr>
        <w:t xml:space="preserve"> </w:t>
      </w:r>
      <w:r>
        <w:rPr>
          <w:rFonts w:ascii="Arial" w:hAnsi="Arial" w:cs="Arial"/>
          <w:color w:val="333333"/>
          <w:sz w:val="20"/>
          <w:szCs w:val="20"/>
        </w:rPr>
        <w:t>атап</w:t>
      </w:r>
      <w:r w:rsidRPr="006804F3">
        <w:rPr>
          <w:rFonts w:ascii="Arial" w:hAnsi="Arial" w:cs="Arial"/>
          <w:color w:val="333333"/>
          <w:sz w:val="20"/>
          <w:szCs w:val="20"/>
          <w:lang w:val="en-US"/>
        </w:rPr>
        <w:t xml:space="preserve"> </w:t>
      </w:r>
      <w:r>
        <w:rPr>
          <w:rFonts w:ascii="Arial" w:hAnsi="Arial" w:cs="Arial"/>
          <w:color w:val="333333"/>
          <w:sz w:val="20"/>
          <w:szCs w:val="20"/>
        </w:rPr>
        <w:t>өттік</w:t>
      </w:r>
      <w:r w:rsidRPr="006804F3">
        <w:rPr>
          <w:rFonts w:ascii="Arial" w:hAnsi="Arial" w:cs="Arial"/>
          <w:color w:val="333333"/>
          <w:sz w:val="20"/>
          <w:szCs w:val="20"/>
          <w:lang w:val="en-US"/>
        </w:rPr>
        <w:t xml:space="preserve">. </w:t>
      </w:r>
      <w:r>
        <w:rPr>
          <w:rFonts w:ascii="Arial" w:hAnsi="Arial" w:cs="Arial"/>
          <w:color w:val="333333"/>
          <w:sz w:val="20"/>
          <w:szCs w:val="20"/>
        </w:rPr>
        <w:t>Оларды бүкіл әлем біледі және жоғары бағалайды.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2017 жылдың басынан бастап Қазақстан Біріккен Ұлттар Ұйымы Қауіпсіздік Кеңесінің мүшесі болды.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Алматыда Универсиада-2017 спорт ойындары өтіп жатыр.  Оған 57 мемлекеттен 2 мыңнан астам  спортшы мен делегация мүшелері қатысуда.</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Осының барлығы Қазақстанның халықаралық аренада жоғары беделге ие болғанын және саясатымыздың дұрыстығын көрсетеді.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Нәтижесінде, 2016 жылы біз ішкі жалпы өнімнің 1% өсімін қамтамасыз еттік. Бұл қазіргі күрделі жағдайда айтарлықтай маңызды.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 қарқынды түрде өзгеріп келеді.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жаңа жаһандық болмыс, оны біз қабылдауға тиіспіз.</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Қымбатты отандастар!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Болашағын айқындап, сын-қатерлерді күтіп отырмастан, оған табанды түрде қарсы тұра алатын халық қана жеңіске жетеді.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Әлемде кезекті, Төртінші өнеркәсіптік революция басталды.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Табысты өткен екі жаңғыру арқылы баға жетпес тәжірибе жинақтадық. Біз енді алға батыл қадам басып, Үшінші жаңғыруды бастауға тиіспіз.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басымдық – экономиканың жеделдетілген технологиялық жаңғыртылуы.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цифрлық технологияны қолдану арқылы құрылатын жаңа индустрияларды өркендетуге тиіспіз. Бұл – маңызды кешенді міндет</w:t>
      </w:r>
      <w:r>
        <w:rPr>
          <w:rStyle w:val="a5"/>
          <w:rFonts w:ascii="Arial" w:hAnsi="Arial" w:cs="Arial"/>
          <w:color w:val="333333"/>
          <w:sz w:val="20"/>
          <w:szCs w:val="20"/>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Осыған орай, Үкіметке «Цифрлық Қазақстан» жеке бағдарламасын әзірлеуді және қабылдауды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заңнамамызды жаңа жағдайға бейімдеу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rsidR="0099131B" w:rsidRDefault="0099131B" w:rsidP="0099131B">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Жаңа индустриялар қалыптастырудың маңызды шарты инновацияны қолдау және оларды өндіріске тезірек енгізу болып саналады.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rsidR="0099131B" w:rsidRDefault="0099131B" w:rsidP="0099131B">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Екінші кешенді міндет</w:t>
      </w:r>
      <w:r>
        <w:rPr>
          <w:rStyle w:val="a5"/>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20"/>
          <w:szCs w:val="20"/>
        </w:rPr>
        <w:t>Жаңа индустриялар құрумен қатар дәстүрлі базалық салаларды дамытуға серпін беруіміз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өнеркәсіп, агроөнеркәсіптік кешен, көлік пен логистика, құрылыс секторы және басқа салалар.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Еңбек өнімділігін айтарлықтай арттыру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жердегі негізгі фактор Төртінші өнеркәсіптік революция элементтерін жаппай енгізу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автоматтандыру, роботтандыру, жасанды интеллект, «ауқымды мәліметтер» алмасу, тағы басқа міндеттер.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Екінші. Басымдығы бар салалардағы бәсекеге қабілетті экспорттық өндірісті дамытуды көздейтін индустрияландыруды жалғастыру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алдында қазірдің өзінде 2025 жылға қарай шикізаттық емес экспортты 2 есе ұлғайту міндеті тұр.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жанынан Экспорт саясаты жөніндегі кеңес құруды тапсырамын. Оған бизнес қоғамдастығының өкілдері кіруге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Биылғы 1 қыркүйекке дейін Үкімет әкімдермен және бизнес өкілдерімен бірлесіп, Бірыңғай экспорт стретегиясын әзірлеуі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шетел инвестицияларын тарту ісіндегі көшбасшылығын сақтап қалуы қажет.«Астана» халықаралық қаржы орталығы ел экономикасына қаржы ресурстарын тартуда маңызды рөл атқаруға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Тұтастай алғанда, Қазақстанның өз Инвестициялық стратегиясы болуға тиіс. Үкімет оны биылғы 1 қыркүйекке дейін әзірлеуі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Экономикалық өсімнің тұрақтылығы үшін елдің тау-кен металлургиясы мен мұнай-газ кешендері өзінің стратегиялық маңызын сақтауға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салаларды одан әрі дамыту ісі шикізатты кешенді түрде қайта өңдеуді тереңдете түсумен берік ұштастырылуы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Жыл соңына дейін Жер қойнауы туралы жаңа кодексті қабылдап, салық заңнамаларына қажетті өзгерістер енгізуді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Аграрлық сектор экономиканың жаңа драйверіне айналуы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Қазақстанның агроөнеркәсіп кешенінің болашағы зор.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мақсаттарға қол жеткізу үшін  Үкімет пен әкімдерге мынадай тапсырмалар беремін: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біріншіден</w:t>
      </w:r>
      <w:r>
        <w:rPr>
          <w:rStyle w:val="a5"/>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20"/>
          <w:szCs w:val="20"/>
        </w:rPr>
        <w:t>субсидияларды бөлу қағидаларын қайта қарастырып, біртіндеп өнімді сақтандыруға көшу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үшіншіден</w:t>
      </w:r>
      <w:r>
        <w:rPr>
          <w:rStyle w:val="a5"/>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20"/>
          <w:szCs w:val="20"/>
        </w:rPr>
        <w:t>өнімнің өңдеу сапасын жақсартып, тауарларды сақтаудың, тасымалдаудың және өткізудің тиімді жүйесін құру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төртіншіден, еңбек өнімділігін белсенді түрде арттырып, өндіріс шығындарын төмендету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бесіншіден, жерді пайдалану тиімділігін арттыруға тиіспіз. Суармалы егіс алаңын 5 жыл ішінде 40%-ға кеңейтіп, 2 миллион гектарға жеткізу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алтыншыдан, өндірісте сұранысқа ие аграрлық ғылыми зерттеулерге салынатын инвестиция көлемін арттыру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Ауыл шаруашылығын әртараптандырып, 2021 жылға қарай азық-түлік тауары экспортын 40%-ға көбейтуді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міндеттер агроөнеркәсіп кешенін дамытудың жаңа мемлекеттік бағдарламасы аясында іске асырылуы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Жаңа еуразиялық логистикалық инфрақұрылымды дамыту – маңызды басымдықтардың бірі.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Оған қазірдің өзінде қомақты инвестиция жұмсалды. Енді одан экономикалық қайтарым ала бастау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2020 жылға қарай транзиттік тасымалдың жылдық көлемін: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контейнерлермен тасымалданатын жүктер үшін 7 есе – 2 миллион контейнерге дейін;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жолаушыларды әуе көлігімен тасымалдауды 4 есе – 1,6 миллион транзиттік жолаушыға дейін арттыруды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Транзиттік тасымалдаудан түсетін табысты 5,5 есе – жылына 4 миллиард долларға дейін көбейту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2015 жылы мен «Нұрлы жол» инфрақұрылымдық даму бағдарламасын ұсындым. Өткен 2 жыл ішінде бағдарлама өзін толық ақтады.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Алтыншы. Урбанизация үдерісі құрылыс секторын дамыту қажеттігін алға тартып отыр. Ол отандық экономиканың толыққанды драйверіне айналуға тиіс.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w:t>
      </w:r>
      <w:r>
        <w:rPr>
          <w:rFonts w:ascii="Arial" w:hAnsi="Arial" w:cs="Arial"/>
          <w:color w:val="333333"/>
          <w:sz w:val="20"/>
          <w:szCs w:val="20"/>
        </w:rPr>
        <w:lastRenderedPageBreak/>
        <w:t>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үшін банк несиесін арзандату. Тұрғындар үшін «Қазақстан ипотекалық компаниясы» акционерлік 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әкімдермен бірлесіп, үлкен қалалардың іргелес орналасқан елді мекендермен көлік байланысын дамыту жөнінде шаралар қабылдауы қажет.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кешенді міндет – еңбек нарығын жаңғырту.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әкімдерге еңбеккерлердің басқа салаларға басқару аясында ауысуы үшін жағдай жасауды тапсырамын.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басымдық – бизнес-ортаны түбегейлі жақсарту және кеңейту.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 өте өршіл мақсат, бірақ оған қол жеткізуге болады. Оны орындау үшін қазіргі кезеңде мынадай қадамдар жасалуы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былай Қазақстан азаматтары өз бизнесін жүргізу үшін ауылда да, қалада да 16 миллион теңгеге дейін шағын несие ала алады.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Жаңадан ашылған жұмыс орындарының саны – бұрынғыша Үкімет пен әкімдер қызметінің тиімділігін бағалаудың негізгі критерийінің бірі болмақ.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бизнестің қазіргі  қолданыстағы реттеушілік жүктемесі өсімнің жаңа моделін жасау міндетімен үйлеспейді.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әкімдерге биылғы 1 шілдеге дейін бизнесті қайта реттеу жөніндегі жүйелі шаралар әзірлеу міндетін жүктеймін.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Дамыған елдердің озық стандарттары мен тәжірибесін енгізу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жұмысты әсіресе өңірлік деңгейде атқару маңызды.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бұрын 2020 жылға дейін жекешелендірілетін 800-ге жуық кәсіпорынды қамтитын тізбе жасалған болатын. Тиісті жұмыстар атқарылуда.</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сол тізбедегі кәсіпорындарды жекешелендіруді тездетіп, оны 2018 жылдың соңына дейін аяқтауды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Әрбір бағдарлама немесе тапсырмаға орай заңды тұлғалар құру тәжірибесі бұдан былай  тоқтатылуға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Жекешелендірудің жариялылығы мен тиімділігін қамтамасыз ету қажет. Сондай-ақ мемлекеттік холдингтер рөлін қайта қарастыру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«Самұрық-Қазына» холдингін сапалы түрде трансформациялау ісін жүзеге асыруды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Мемлекетке қандай маңызды секторларда, қатысу үлесінің қандай мөлшерімен және не қалдыратынымызды нақты анықтап алуымыз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Сондай-ақ, оларға бағдарламаларды іске асыру үшін мемлекеттік емес қаржы көздері арқылы қор қалыптастырумен айналысу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Оңтүстік Қазақстан (397), Алматы (221), Қызылорда (181) облыстарында ашылды.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Мемлекет-жекеменшік серіктестігін дамыту әкімдердің нақты және кәсіби жұмысына байланысты.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Мемлекет-жекеменшік серіктестігі инфрақұрылымды, соның ішінде әлеуметтік инфрақұрылымды дамытудың негізгі тетігіне айналуға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Баға мен тариф бойынша ымыраласуға жол бермеу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басымдық – макроэкономикалық тұрақтылық.</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Мұндағы басты міндет – ақша-несие саясатының ынталандырушы рөлін қалыпқа келтіру және экономиканы қаржыландыруға жекеменшік капитал тарту.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Еліміздің қаржы секторын «қайта жаңғырту»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қалыптастыруды қамтамасыз ету жөнінде кешенді шаралар қабылдауды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банк инфляция ғана емес, сонымен қатар Үкіметпен бірге экономиканың өсуі үшін де жауапты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Қор нарығын одан әрі дамыту.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әрі арттыру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Ұлттық банкпен бірлесіп, отандық қор нарығын жандандыруға бағытталған шаралар қабылдауды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Келесі шешуші міндет – салық-бюджет саясатын жаңа экономикалық жағдайға бейімдеу.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Бюджет шығыстарының тиімділігін түбегейлі арттыру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Ұлттық қор қаражатын пайдалануға ұтымдылық тұрғысынан қараған жөн.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Ұлттық қордан алынған кепілдендірілген трансферт көлемі 2020 жылға қарай кезең-кезең бойынша 2 триллион теңгеге қысқартылуға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жеңілдіктерін оңтайландыру қажет. Жалпыға ортақ декларациялау қарсаңында арнаулы салық режімін жаңаша қарастыру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Салықтық әкімшілендіру тетіктері жетілдіруді талап етеді. Ең алдымен, мұның қосымша құн салығын жинауға қатысы бар.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басымдық – адами капитал сапасын жақсарту.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тиісті ұсыныстар беруді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Атап айтқанда, үш тілді оқуға кезең-кезеңмен көшу мәселесі бойынша ұсыныстар әзірленсін.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2019 жылдан бастап 10-11 сыныптарда кейбір пәндерді ағылшын тілінде оқытатын боламыз. Бұл мәселені тиянақты ойланып, ақылмен шешу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Тиісті ұсыныстар беруді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бастамам бойынша биыл «Баршаға арналған тегін кәсіптік-техникалық білім беру» жобасы іске асырыла бастады.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Ол үшін кәсіптік стандарттар еңбек нарығының талаптарына және ең үздік әлемдік оқу-өндірістік тәжірибелерге сәйкес жаңартылуы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Білім беру жүйесімен қатар денсаулық сақтау жүйесі де өзгеруге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және әкімдерге кең ауқымды ақпараттық-түсіндіру жұмысын жүргізуді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Сондай-ақ, заңнамалық тұрғыдан барлық дәрі-дәрмектің бағасын реттеуді енгізу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Әлеуметтік қамтамасыз ету саласына қатысты.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2017 жылғы 1 шілдеден бастап 2,1 миллион зейнеткер үшін зейнетақы 2016 жылғы деңгейден 20%-ға дейін арттырылады.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өсімнің барлығы 2018 жылы базалық зейнетақының жаңа мөлшерін 2017 жылмен салыстырғанда 1,8 есе арттыруға мүмкіндік береді.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Елімізде жыл сайын 400 мыңға жуық бала туады, бұл – 1999 жылғы деңгейден 2 есе дерлік жоғары. Мұндай жақсы үрдісті алдағы уақытта да сақтау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Менің тапсырмам бойынша 2017 жылғы 1 шілдеден бастап бала туғанда берілетін бір реттік жәрдемақы көлемі 20%-ға өсіріледі.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Ең төменгі күнкөріс шегін де қайта қарастыру керек. Ол қазақстандықтардың нақты тұтынушылық шығыстарына сәйкес келуге тиіс.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 басымдық – институционалдық өзгерістерге, қауіпсіздікке және сыбайлас жемқорлықпен күреске қатысты.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 Үкімет үшінші жаңғырту аясында ЭЫДҰ-ның озық тәжірибелері мен ұсынымдарын имплементациялау жұмысын қамтамасыз етуге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Сот жүйесіне деген сенімнің артуына қол жеткізу қажет. Судьялардың жұмысына заңнан тыс кез келген ықпалды жою маңызды.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 Қауіпсіздік ахуалы қуатты және әрекет ете алатын мемлекеттің өлшеміне айналып келеді.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Бас бостандығынан айыру орындарында сотталғандарды теологиялық тұрғыдан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іске мемлекеттік емес секторды және діни бірлестіктерді белсенді түрде тарту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Киберқылмыспен күрестің өзектілігі барған сайын арта түсуде.</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 пен Ұлттық қауіпсіздік комитетіне «Қазақстан киберқалқаны» жүйесін қалыптастыру шараларын қабылдауды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Сыбайлас жемқорлықтың себептері мен алғышарттарын анықтап, оларды жою жұмысын күшейту қажет.</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Маңызды мәселенің бірі – сатып алу саласын жетілдіру.</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мемлекеттік сатып алу жүйесін орталықтандырылған қызмет қағидаты бойынша енгізуді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қазақстандықтар!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Осы Жолдау арқылы еліміздің әр азаматына жаңа жағдайдағы даму бағытымыз жөніндегі өз көзқарасымды жеткізгім келді.</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Бізде уақыт талабын лайықты қабыл алып, елімізді одан әрі жаңғырту жөніндегі міндеттерді орындаудан басқа жол жоқ.</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ұлы халқымыз бірегей тарихи мүмкіндікті толықтай пайдалана алатынына сенемін.</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99131B" w:rsidRDefault="0099131B" w:rsidP="0099131B">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Қымбатты достар!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rsidR="0099131B" w:rsidRDefault="0099131B" w:rsidP="0099131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Қазақстанды кейінгі ұрпақ үшін бұдан да өсіп-өркендеген елге айналдырамыз!</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B"/>
    <w:rsid w:val="005E0339"/>
    <w:rsid w:val="00627D0A"/>
    <w:rsid w:val="006804F3"/>
    <w:rsid w:val="00761993"/>
    <w:rsid w:val="0099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31B"/>
    <w:rPr>
      <w:b/>
      <w:bCs/>
    </w:rPr>
  </w:style>
  <w:style w:type="character" w:styleId="a5">
    <w:name w:val="Emphasis"/>
    <w:basedOn w:val="a0"/>
    <w:uiPriority w:val="20"/>
    <w:qFormat/>
    <w:rsid w:val="0099131B"/>
    <w:rPr>
      <w:i/>
      <w:iCs/>
    </w:rPr>
  </w:style>
  <w:style w:type="character" w:customStyle="1" w:styleId="apple-converted-space">
    <w:name w:val="apple-converted-space"/>
    <w:basedOn w:val="a0"/>
    <w:rsid w:val="00991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31B"/>
    <w:rPr>
      <w:b/>
      <w:bCs/>
    </w:rPr>
  </w:style>
  <w:style w:type="character" w:styleId="a5">
    <w:name w:val="Emphasis"/>
    <w:basedOn w:val="a0"/>
    <w:uiPriority w:val="20"/>
    <w:qFormat/>
    <w:rsid w:val="0099131B"/>
    <w:rPr>
      <w:i/>
      <w:iCs/>
    </w:rPr>
  </w:style>
  <w:style w:type="character" w:customStyle="1" w:styleId="apple-converted-space">
    <w:name w:val="apple-converted-space"/>
    <w:basedOn w:val="a0"/>
    <w:rsid w:val="0099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6627">
      <w:bodyDiv w:val="1"/>
      <w:marLeft w:val="0"/>
      <w:marRight w:val="0"/>
      <w:marTop w:val="0"/>
      <w:marBottom w:val="0"/>
      <w:divBdr>
        <w:top w:val="none" w:sz="0" w:space="0" w:color="auto"/>
        <w:left w:val="none" w:sz="0" w:space="0" w:color="auto"/>
        <w:bottom w:val="none" w:sz="0" w:space="0" w:color="auto"/>
        <w:right w:val="none" w:sz="0" w:space="0" w:color="auto"/>
      </w:divBdr>
      <w:divsChild>
        <w:div w:id="2799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2</cp:revision>
  <dcterms:created xsi:type="dcterms:W3CDTF">2017-01-31T03:00:00Z</dcterms:created>
  <dcterms:modified xsi:type="dcterms:W3CDTF">2017-01-31T04:15:00Z</dcterms:modified>
</cp:coreProperties>
</file>