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24CC9" w:rsidRPr="00287F06">
        <w:rPr>
          <w:rFonts w:eastAsia="Calibri"/>
          <w:sz w:val="22"/>
          <w:szCs w:val="21"/>
          <w:lang w:eastAsia="en-US"/>
        </w:rPr>
        <w:t>ОСТРОУШКО ДАРЬЯ ПЕТРОВНА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A24CC9" w:rsidRPr="00287F06">
        <w:rPr>
          <w:rFonts w:eastAsia="Calibri"/>
          <w:sz w:val="22"/>
          <w:szCs w:val="21"/>
          <w:lang w:eastAsia="en-US"/>
        </w:rPr>
        <w:t>MediaZavod</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24CC9" w:rsidRPr="00287F06">
        <w:rPr>
          <w:rFonts w:eastAsia="Calibri"/>
          <w:sz w:val="22"/>
          <w:szCs w:val="21"/>
          <w:lang w:eastAsia="en-US"/>
        </w:rPr>
        <w:t>040440000645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24CC9">
        <w:rPr>
          <w:b/>
          <w:sz w:val="24"/>
          <w:szCs w:val="24"/>
          <w:lang w:val="kk-KZ"/>
        </w:rPr>
        <w:t>27</w:t>
      </w:r>
      <w:r w:rsidR="004B4DAC" w:rsidRPr="00483AE4">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24CC9"/>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2016-04-26T11:30:00Z</dcterms:created>
  <dcterms:modified xsi:type="dcterms:W3CDTF">2016-04-26T11:30:00Z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