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51" w:rsidRPr="00A321C5" w:rsidRDefault="00BB5451" w:rsidP="00BB5451">
      <w:pPr>
        <w:spacing w:after="0" w:line="240" w:lineRule="auto"/>
        <w:jc w:val="right"/>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Қазақстан Республикасы</w:t>
      </w:r>
      <w:r w:rsidR="003661C0">
        <w:rPr>
          <w:rFonts w:ascii="Times New Roman" w:hAnsi="Times New Roman" w:cs="Times New Roman"/>
          <w:spacing w:val="2"/>
          <w:sz w:val="24"/>
          <w:shd w:val="clear" w:color="auto" w:fill="FFFFFF"/>
          <w:lang w:val="kk-KZ"/>
        </w:rPr>
        <w:t>ның</w:t>
      </w:r>
    </w:p>
    <w:p w:rsidR="00BB5451" w:rsidRPr="00A321C5" w:rsidRDefault="00BB5451" w:rsidP="00BB5451">
      <w:pPr>
        <w:spacing w:after="0" w:line="240" w:lineRule="auto"/>
        <w:ind w:left="5387"/>
        <w:contextualSpacing/>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Ұлттық </w:t>
      </w:r>
      <w:r w:rsidR="003661C0">
        <w:rPr>
          <w:rFonts w:ascii="Times New Roman" w:hAnsi="Times New Roman" w:cs="Times New Roman"/>
          <w:spacing w:val="2"/>
          <w:sz w:val="24"/>
          <w:shd w:val="clear" w:color="auto" w:fill="FFFFFF"/>
          <w:lang w:val="kk-KZ"/>
        </w:rPr>
        <w:t>экономика министрі м.а.</w:t>
      </w:r>
      <w:r w:rsidRPr="00A321C5">
        <w:rPr>
          <w:rFonts w:ascii="Times New Roman" w:hAnsi="Times New Roman" w:cs="Times New Roman"/>
          <w:spacing w:val="2"/>
          <w:sz w:val="24"/>
          <w:lang w:val="kk-KZ"/>
        </w:rPr>
        <w:br/>
      </w:r>
      <w:r w:rsidR="00961E00" w:rsidRPr="00A321C5">
        <w:rPr>
          <w:rFonts w:ascii="Times New Roman" w:hAnsi="Times New Roman" w:cs="Times New Roman"/>
          <w:spacing w:val="2"/>
          <w:sz w:val="24"/>
          <w:shd w:val="clear" w:color="auto" w:fill="FFFFFF"/>
          <w:lang w:val="kk-KZ"/>
        </w:rPr>
        <w:t>2015 жылғы</w:t>
      </w:r>
      <w:r w:rsidR="003661C0">
        <w:rPr>
          <w:rFonts w:ascii="Times New Roman" w:hAnsi="Times New Roman" w:cs="Times New Roman"/>
          <w:spacing w:val="2"/>
          <w:sz w:val="24"/>
          <w:shd w:val="clear" w:color="auto" w:fill="FFFFFF"/>
          <w:lang w:val="kk-KZ"/>
        </w:rPr>
        <w:t xml:space="preserve"> 25 қарашадағы </w:t>
      </w:r>
      <w:r w:rsidRPr="00A321C5">
        <w:rPr>
          <w:rFonts w:ascii="Times New Roman" w:hAnsi="Times New Roman" w:cs="Times New Roman"/>
          <w:spacing w:val="2"/>
          <w:sz w:val="24"/>
          <w:shd w:val="clear" w:color="auto" w:fill="FFFFFF"/>
          <w:lang w:val="kk-KZ"/>
        </w:rPr>
        <w:t xml:space="preserve">№ </w:t>
      </w:r>
      <w:r w:rsidR="003661C0">
        <w:rPr>
          <w:rFonts w:ascii="Times New Roman" w:hAnsi="Times New Roman" w:cs="Times New Roman"/>
          <w:spacing w:val="2"/>
          <w:sz w:val="24"/>
          <w:shd w:val="clear" w:color="auto" w:fill="FFFFFF"/>
          <w:lang w:val="kk-KZ"/>
        </w:rPr>
        <w:t>722</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r>
        <w:rPr>
          <w:rFonts w:ascii="Times New Roman" w:hAnsi="Times New Roman" w:cs="Times New Roman"/>
          <w:spacing w:val="2"/>
          <w:sz w:val="24"/>
          <w:shd w:val="clear" w:color="auto" w:fill="FFFFFF"/>
          <w:lang w:val="kk-KZ"/>
        </w:rPr>
        <w:t>б</w:t>
      </w:r>
      <w:r w:rsidR="00BB5451" w:rsidRPr="00A321C5">
        <w:rPr>
          <w:rFonts w:ascii="Times New Roman" w:hAnsi="Times New Roman" w:cs="Times New Roman"/>
          <w:spacing w:val="2"/>
          <w:sz w:val="24"/>
          <w:shd w:val="clear" w:color="auto" w:fill="FFFFFF"/>
          <w:lang w:val="kk-KZ"/>
        </w:rPr>
        <w:t>ұйрығы</w:t>
      </w:r>
      <w:r>
        <w:rPr>
          <w:rFonts w:ascii="Times New Roman" w:hAnsi="Times New Roman" w:cs="Times New Roman"/>
          <w:spacing w:val="2"/>
          <w:sz w:val="24"/>
          <w:shd w:val="clear" w:color="auto" w:fill="FFFFFF"/>
          <w:lang w:val="kk-KZ"/>
        </w:rPr>
        <w:t>мен бекітілген</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p>
    <w:p w:rsidR="00BB5451" w:rsidRPr="00A321C5" w:rsidRDefault="00BB5451" w:rsidP="003661C0">
      <w:pPr>
        <w:spacing w:after="0" w:line="240" w:lineRule="auto"/>
        <w:ind w:left="5387"/>
        <w:contextualSpacing/>
        <w:jc w:val="center"/>
        <w:rPr>
          <w:rFonts w:ascii="Times New Roman" w:hAnsi="Times New Roman" w:cs="Times New Roman"/>
          <w:color w:val="FFFFFF"/>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3661C0" w:rsidRDefault="003661C0" w:rsidP="003661C0">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p>
    <w:p w:rsidR="00BB5451" w:rsidRPr="00A321C5" w:rsidRDefault="003661C0" w:rsidP="00BB5451">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салықтық тексерулер бойынша м</w:t>
      </w:r>
      <w:r w:rsidR="00BB5451" w:rsidRPr="00A321C5">
        <w:rPr>
          <w:rFonts w:ascii="Times New Roman" w:hAnsi="Times New Roman" w:cs="Times New Roman"/>
          <w:b/>
          <w:sz w:val="24"/>
          <w:szCs w:val="24"/>
          <w:lang w:val="kk-KZ"/>
        </w:rPr>
        <w:t>індетті ведомстволық есептілік</w:t>
      </w:r>
      <w:r>
        <w:rPr>
          <w:rFonts w:ascii="Times New Roman" w:hAnsi="Times New Roman" w:cs="Times New Roman"/>
          <w:b/>
          <w:sz w:val="24"/>
          <w:szCs w:val="24"/>
          <w:lang w:val="kk-KZ"/>
        </w:rPr>
        <w:t xml:space="preserve"> </w:t>
      </w:r>
    </w:p>
    <w:p w:rsidR="00BB5451" w:rsidRPr="00A321C5" w:rsidRDefault="00BB5451" w:rsidP="00BB5451">
      <w:pPr>
        <w:spacing w:after="0"/>
        <w:contextualSpacing/>
        <w:jc w:val="center"/>
        <w:rPr>
          <w:rFonts w:ascii="Times New Roman" w:hAnsi="Times New Roman" w:cs="Times New Roman"/>
          <w:sz w:val="24"/>
          <w:szCs w:val="28"/>
          <w:lang w:val="kk-KZ"/>
        </w:rPr>
      </w:pPr>
      <w:r w:rsidRPr="00A321C5">
        <w:rPr>
          <w:rFonts w:ascii="Times New Roman" w:hAnsi="Times New Roman" w:cs="Times New Roman"/>
          <w:sz w:val="24"/>
          <w:szCs w:val="28"/>
          <w:lang w:val="kk-KZ"/>
        </w:rPr>
        <w:t>_________________________________________________</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(мемлекеттік органның атауы)</w:t>
      </w:r>
    </w:p>
    <w:p w:rsidR="00BB5451" w:rsidRPr="00A321C5" w:rsidRDefault="00BB5451" w:rsidP="00BB5451">
      <w:pPr>
        <w:spacing w:after="0" w:line="240" w:lineRule="auto"/>
        <w:contextualSpacing/>
        <w:jc w:val="center"/>
        <w:rPr>
          <w:rFonts w:ascii="Times New Roman" w:hAnsi="Times New Roman" w:cs="Times New Roman"/>
          <w:sz w:val="24"/>
          <w:szCs w:val="28"/>
          <w:u w:val="single"/>
          <w:lang w:val="kk-KZ"/>
        </w:rPr>
      </w:pPr>
      <w:r w:rsidRPr="00A321C5">
        <w:rPr>
          <w:rFonts w:ascii="Times New Roman" w:hAnsi="Times New Roman" w:cs="Times New Roman"/>
          <w:sz w:val="24"/>
          <w:szCs w:val="24"/>
          <w:u w:val="single"/>
          <w:lang w:val="kk-KZ"/>
        </w:rPr>
        <w:t>________________________________________саласында</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 xml:space="preserve">(Казақстан Республикасы Кәсіпкерлік кодексінің (бұдан әрі - Кодекс) 138 және 139 –баптарына сәйкес) </w:t>
      </w:r>
    </w:p>
    <w:p w:rsidR="00E619FC" w:rsidRPr="00E619FC" w:rsidRDefault="00E619FC" w:rsidP="00E619FC">
      <w:pPr>
        <w:spacing w:after="0"/>
        <w:contextualSpacing/>
        <w:jc w:val="center"/>
        <w:rPr>
          <w:rFonts w:ascii="Times New Roman" w:hAnsi="Times New Roman" w:cs="Times New Roman"/>
          <w:sz w:val="24"/>
          <w:szCs w:val="28"/>
          <w:lang w:val="kk-KZ"/>
        </w:rPr>
      </w:pPr>
      <w:r w:rsidRPr="00E619FC">
        <w:rPr>
          <w:rFonts w:ascii="Times New Roman" w:hAnsi="Times New Roman" w:cs="Times New Roman"/>
          <w:sz w:val="24"/>
          <w:szCs w:val="28"/>
          <w:lang w:val="kk-KZ"/>
        </w:rPr>
        <w:t>201</w:t>
      </w:r>
      <w:r>
        <w:rPr>
          <w:rFonts w:ascii="Times New Roman" w:hAnsi="Times New Roman" w:cs="Times New Roman"/>
          <w:sz w:val="24"/>
          <w:szCs w:val="28"/>
          <w:lang w:val="kk-KZ"/>
        </w:rPr>
        <w:t>7</w:t>
      </w:r>
      <w:r w:rsidRPr="00E619FC">
        <w:rPr>
          <w:rFonts w:ascii="Times New Roman" w:hAnsi="Times New Roman" w:cs="Times New Roman"/>
          <w:sz w:val="24"/>
          <w:szCs w:val="28"/>
          <w:lang w:val="kk-KZ"/>
        </w:rPr>
        <w:t xml:space="preserve"> жылдың 1 тоқсан үшін</w:t>
      </w:r>
    </w:p>
    <w:p w:rsidR="00BB5451" w:rsidRPr="00A321C5" w:rsidRDefault="00E619FC" w:rsidP="00E619FC">
      <w:pPr>
        <w:spacing w:after="0"/>
        <w:contextualSpacing/>
        <w:jc w:val="center"/>
        <w:rPr>
          <w:rFonts w:ascii="Times New Roman" w:hAnsi="Times New Roman" w:cs="Times New Roman"/>
          <w:i/>
          <w:sz w:val="20"/>
          <w:szCs w:val="28"/>
        </w:rPr>
      </w:pPr>
      <w:r w:rsidRPr="00E619FC">
        <w:rPr>
          <w:rFonts w:ascii="Times New Roman" w:hAnsi="Times New Roman" w:cs="Times New Roman"/>
          <w:i/>
          <w:sz w:val="24"/>
          <w:szCs w:val="28"/>
        </w:rPr>
        <w:t xml:space="preserve"> </w:t>
      </w:r>
      <w:r w:rsidR="00BB5451" w:rsidRPr="00A321C5">
        <w:rPr>
          <w:rFonts w:ascii="Times New Roman" w:hAnsi="Times New Roman" w:cs="Times New Roman"/>
          <w:i/>
          <w:sz w:val="20"/>
          <w:szCs w:val="28"/>
        </w:rPr>
        <w:t>(</w:t>
      </w:r>
      <w:r w:rsidR="00BB5451" w:rsidRPr="00A321C5">
        <w:rPr>
          <w:rFonts w:ascii="Times New Roman" w:hAnsi="Times New Roman" w:cs="Times New Roman"/>
          <w:i/>
          <w:sz w:val="20"/>
          <w:szCs w:val="28"/>
          <w:lang w:val="kk-KZ"/>
        </w:rPr>
        <w:t>кезең</w:t>
      </w:r>
      <w:r w:rsidR="00BB5451" w:rsidRPr="00A321C5">
        <w:rPr>
          <w:rFonts w:ascii="Times New Roman" w:hAnsi="Times New Roman" w:cs="Times New Roman"/>
          <w:i/>
          <w:sz w:val="20"/>
          <w:szCs w:val="28"/>
        </w:rPr>
        <w:t>)</w:t>
      </w:r>
    </w:p>
    <w:p w:rsidR="00BB5451" w:rsidRPr="00A321C5" w:rsidRDefault="00BB5451" w:rsidP="00BB5451">
      <w:pPr>
        <w:spacing w:after="0"/>
        <w:contextualSpacing/>
        <w:rPr>
          <w:rFonts w:ascii="Times New Roman" w:hAnsi="Times New Roman" w:cs="Times New Roman"/>
          <w:sz w:val="24"/>
          <w:szCs w:val="28"/>
        </w:rPr>
      </w:pPr>
      <w:r w:rsidRPr="00A321C5">
        <w:rPr>
          <w:rFonts w:ascii="Times New Roman" w:hAnsi="Times New Roman" w:cs="Times New Roman"/>
          <w:sz w:val="24"/>
          <w:szCs w:val="28"/>
          <w:lang w:val="kk-KZ"/>
        </w:rPr>
        <w:t>Кесте</w:t>
      </w:r>
      <w:r w:rsidRPr="00A321C5">
        <w:rPr>
          <w:rFonts w:ascii="Times New Roman" w:hAnsi="Times New Roman" w:cs="Times New Roman"/>
          <w:sz w:val="24"/>
          <w:szCs w:val="28"/>
        </w:rPr>
        <w:t xml:space="preserve"> </w:t>
      </w:r>
    </w:p>
    <w:tbl>
      <w:tblPr>
        <w:tblW w:w="15701" w:type="dxa"/>
        <w:tblInd w:w="-839" w:type="dxa"/>
        <w:tblLayout w:type="fixed"/>
        <w:tblLook w:val="04A0" w:firstRow="1" w:lastRow="0" w:firstColumn="1" w:lastColumn="0" w:noHBand="0" w:noVBand="1"/>
      </w:tblPr>
      <w:tblGrid>
        <w:gridCol w:w="481"/>
        <w:gridCol w:w="466"/>
        <w:gridCol w:w="54"/>
        <w:gridCol w:w="573"/>
        <w:gridCol w:w="82"/>
        <w:gridCol w:w="1276"/>
        <w:gridCol w:w="425"/>
        <w:gridCol w:w="1559"/>
        <w:gridCol w:w="1134"/>
        <w:gridCol w:w="993"/>
        <w:gridCol w:w="1275"/>
        <w:gridCol w:w="1276"/>
        <w:gridCol w:w="1276"/>
        <w:gridCol w:w="850"/>
        <w:gridCol w:w="1134"/>
        <w:gridCol w:w="1276"/>
        <w:gridCol w:w="1571"/>
      </w:tblGrid>
      <w:tr w:rsidR="00BB5451" w:rsidRPr="00A321C5" w:rsidTr="000E643D">
        <w:trPr>
          <w:trHeight w:val="1088"/>
        </w:trPr>
        <w:tc>
          <w:tcPr>
            <w:tcW w:w="293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Тексерулерді жүргізудің ерекше тәртібі бойынша  жүргіз</w:t>
            </w:r>
            <w:r w:rsidRPr="00A321C5">
              <w:rPr>
                <w:rFonts w:ascii="Times New Roman" w:hAnsi="Times New Roman" w:cs="Times New Roman"/>
                <w:b/>
                <w:bCs/>
                <w:sz w:val="20"/>
                <w:szCs w:val="20"/>
                <w:lang w:val="kk-KZ"/>
              </w:rPr>
              <w:t>ілуі</w:t>
            </w:r>
            <w:r w:rsidRPr="00A321C5">
              <w:rPr>
                <w:rFonts w:ascii="Times New Roman" w:hAnsi="Times New Roman" w:cs="Times New Roman"/>
                <w:b/>
                <w:bCs/>
                <w:sz w:val="20"/>
                <w:szCs w:val="20"/>
              </w:rPr>
              <w:t xml:space="preserve"> </w:t>
            </w:r>
            <w:proofErr w:type="gramStart"/>
            <w:r w:rsidRPr="00A321C5">
              <w:rPr>
                <w:rFonts w:ascii="Times New Roman" w:hAnsi="Times New Roman" w:cs="Times New Roman"/>
                <w:b/>
                <w:bCs/>
                <w:sz w:val="20"/>
                <w:szCs w:val="20"/>
                <w:lang w:val="kk-KZ"/>
              </w:rPr>
              <w:t>тиіс</w:t>
            </w:r>
            <w:proofErr w:type="gramEnd"/>
          </w:p>
          <w:p w:rsidR="00BB5451" w:rsidRPr="00A321C5" w:rsidRDefault="00BB5451" w:rsidP="000E643D">
            <w:pPr>
              <w:spacing w:after="0" w:line="240" w:lineRule="auto"/>
              <w:jc w:val="center"/>
              <w:rPr>
                <w:rFonts w:ascii="Times New Roman" w:hAnsi="Times New Roman" w:cs="Times New Roman"/>
                <w:b/>
                <w:bCs/>
                <w:sz w:val="18"/>
                <w:szCs w:val="18"/>
              </w:rPr>
            </w:pPr>
            <w:r w:rsidRPr="00A321C5">
              <w:rPr>
                <w:rFonts w:ascii="Times New Roman" w:hAnsi="Times New Roman" w:cs="Times New Roman"/>
                <w:b/>
                <w:bCs/>
                <w:i/>
                <w:iCs/>
                <w:sz w:val="18"/>
                <w:szCs w:val="18"/>
              </w:rPr>
              <w:t>(</w:t>
            </w:r>
            <w:r w:rsidRPr="00A321C5">
              <w:rPr>
                <w:rFonts w:ascii="Times New Roman" w:hAnsi="Times New Roman" w:cs="Times New Roman"/>
                <w:b/>
                <w:bCs/>
                <w:i/>
                <w:iCs/>
                <w:sz w:val="18"/>
                <w:szCs w:val="18"/>
                <w:lang w:val="kk-KZ"/>
              </w:rPr>
              <w:t>15-28</w:t>
            </w:r>
            <w:r w:rsidRPr="00A321C5">
              <w:rPr>
                <w:rFonts w:ascii="Times New Roman" w:hAnsi="Times New Roman" w:cs="Times New Roman"/>
                <w:b/>
                <w:bCs/>
                <w:i/>
                <w:iCs/>
                <w:sz w:val="18"/>
                <w:szCs w:val="18"/>
              </w:rPr>
              <w:t xml:space="preserve"> жолдар үшін  толтырылады</w:t>
            </w:r>
            <w:r w:rsidRPr="00A321C5">
              <w:rPr>
                <w:rFonts w:ascii="Times New Roman" w:hAnsi="Times New Roman" w:cs="Times New Roman"/>
                <w:b/>
                <w:bCs/>
                <w:i/>
                <w:iCs/>
                <w:sz w:val="18"/>
                <w:szCs w:val="18"/>
                <w:lang w:val="kk-KZ"/>
              </w:rPr>
              <w:t>)</w:t>
            </w:r>
            <w:r w:rsidRPr="00A321C5">
              <w:rPr>
                <w:rFonts w:ascii="Times New Roman" w:hAnsi="Times New Roman" w:cs="Times New Roman"/>
                <w:b/>
                <w:bCs/>
                <w:i/>
                <w:iCs/>
                <w:sz w:val="18"/>
                <w:szCs w:val="1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Жүргізілген</w:t>
            </w:r>
          </w:p>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т</w:t>
            </w:r>
            <w:r w:rsidRPr="00A321C5">
              <w:rPr>
                <w:rFonts w:ascii="Times New Roman" w:hAnsi="Times New Roman" w:cs="Times New Roman"/>
                <w:b/>
                <w:bCs/>
                <w:sz w:val="20"/>
                <w:szCs w:val="20"/>
              </w:rPr>
              <w:t>ексерулер</w:t>
            </w:r>
            <w:r w:rsidRPr="00A321C5">
              <w:rPr>
                <w:rFonts w:ascii="Times New Roman" w:hAnsi="Times New Roman" w:cs="Times New Roman"/>
                <w:b/>
                <w:bCs/>
                <w:sz w:val="20"/>
                <w:szCs w:val="20"/>
                <w:lang w:val="kk-KZ"/>
              </w:rPr>
              <w:t>дің</w:t>
            </w:r>
            <w:r w:rsidRPr="00A321C5">
              <w:rPr>
                <w:rFonts w:ascii="Times New Roman" w:hAnsi="Times New Roman" w:cs="Times New Roman"/>
                <w:b/>
                <w:bCs/>
                <w:sz w:val="20"/>
                <w:szCs w:val="20"/>
              </w:rPr>
              <w:t xml:space="preserve"> саны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Бұзушылық</w:t>
            </w:r>
            <w:proofErr w:type="gramStart"/>
            <w:r w:rsidRPr="00A321C5">
              <w:rPr>
                <w:rFonts w:ascii="Times New Roman" w:hAnsi="Times New Roman" w:cs="Times New Roman"/>
                <w:b/>
                <w:bCs/>
                <w:sz w:val="20"/>
                <w:szCs w:val="20"/>
              </w:rPr>
              <w:t>тар аны</w:t>
            </w:r>
            <w:proofErr w:type="gramEnd"/>
            <w:r w:rsidRPr="00A321C5">
              <w:rPr>
                <w:rFonts w:ascii="Times New Roman" w:hAnsi="Times New Roman" w:cs="Times New Roman"/>
                <w:b/>
                <w:bCs/>
                <w:sz w:val="20"/>
                <w:szCs w:val="20"/>
              </w:rPr>
              <w:t xml:space="preserve">қталған тексерулер саны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 xml:space="preserve">Тексерулер </w:t>
            </w:r>
            <w:r w:rsidR="00977C6E" w:rsidRPr="00A321C5">
              <w:rPr>
                <w:rFonts w:ascii="Times New Roman" w:hAnsi="Times New Roman" w:cs="Times New Roman"/>
                <w:b/>
                <w:bCs/>
                <w:sz w:val="20"/>
                <w:szCs w:val="20"/>
                <w:lang w:val="kk-KZ"/>
              </w:rPr>
              <w:t xml:space="preserve">қорытындылары </w:t>
            </w:r>
            <w:r w:rsidRPr="00A321C5">
              <w:rPr>
                <w:rFonts w:ascii="Times New Roman" w:hAnsi="Times New Roman" w:cs="Times New Roman"/>
                <w:b/>
                <w:bCs/>
                <w:sz w:val="20"/>
                <w:szCs w:val="20"/>
              </w:rPr>
              <w:t xml:space="preserve">бойынша </w:t>
            </w:r>
            <w:r w:rsidR="00FC57A2" w:rsidRPr="00A321C5">
              <w:rPr>
                <w:rFonts w:ascii="Times New Roman" w:hAnsi="Times New Roman" w:cs="Times New Roman"/>
                <w:b/>
                <w:bCs/>
                <w:sz w:val="20"/>
                <w:szCs w:val="20"/>
                <w:lang w:val="kk-KZ"/>
              </w:rPr>
              <w:t xml:space="preserve">салынған </w:t>
            </w:r>
            <w:r w:rsidRPr="00A321C5">
              <w:rPr>
                <w:rFonts w:ascii="Times New Roman" w:hAnsi="Times New Roman" w:cs="Times New Roman"/>
                <w:b/>
                <w:bCs/>
                <w:sz w:val="20"/>
                <w:szCs w:val="20"/>
              </w:rPr>
              <w:t xml:space="preserve">әкімшілік </w:t>
            </w:r>
            <w:r w:rsidR="00977C6E" w:rsidRPr="00A321C5">
              <w:rPr>
                <w:rFonts w:ascii="Times New Roman" w:hAnsi="Times New Roman" w:cs="Times New Roman"/>
                <w:b/>
                <w:bCs/>
                <w:sz w:val="20"/>
                <w:szCs w:val="20"/>
                <w:lang w:val="kk-KZ"/>
              </w:rPr>
              <w:t>жазалар</w:t>
            </w:r>
            <w:r w:rsidRPr="00A321C5">
              <w:rPr>
                <w:rFonts w:ascii="Times New Roman" w:hAnsi="Times New Roman" w:cs="Times New Roman"/>
                <w:b/>
                <w:bCs/>
                <w:sz w:val="20"/>
                <w:szCs w:val="20"/>
              </w:rPr>
              <w:t xml:space="preserve"> саны</w:t>
            </w:r>
            <w:r w:rsidRPr="00A321C5">
              <w:rPr>
                <w:rFonts w:ascii="Times New Roman" w:hAnsi="Times New Roman" w:cs="Times New Roman"/>
                <w:b/>
                <w:bCs/>
                <w:sz w:val="20"/>
                <w:szCs w:val="20"/>
                <w:lang w:val="kk-KZ"/>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Тексерулер </w:t>
            </w:r>
            <w:r w:rsidR="00FC57A2" w:rsidRPr="00A321C5">
              <w:rPr>
                <w:rFonts w:ascii="Times New Roman" w:hAnsi="Times New Roman" w:cs="Times New Roman"/>
                <w:b/>
                <w:bCs/>
                <w:sz w:val="20"/>
                <w:szCs w:val="20"/>
                <w:lang w:val="kk-KZ"/>
              </w:rPr>
              <w:t>қорытындылары</w:t>
            </w:r>
            <w:r w:rsidRPr="00A321C5">
              <w:rPr>
                <w:rFonts w:ascii="Times New Roman" w:hAnsi="Times New Roman" w:cs="Times New Roman"/>
                <w:b/>
                <w:bCs/>
                <w:sz w:val="20"/>
                <w:szCs w:val="20"/>
                <w:lang w:val="kk-KZ"/>
              </w:rPr>
              <w:t xml:space="preserve"> бойынша </w:t>
            </w:r>
            <w:r w:rsidR="00FC57A2" w:rsidRPr="00A321C5">
              <w:rPr>
                <w:rFonts w:ascii="Times New Roman" w:hAnsi="Times New Roman" w:cs="Times New Roman"/>
                <w:b/>
                <w:bCs/>
                <w:sz w:val="20"/>
                <w:szCs w:val="20"/>
                <w:lang w:val="kk-KZ"/>
              </w:rPr>
              <w:t>салынған</w:t>
            </w:r>
            <w:r w:rsidRPr="00A321C5">
              <w:rPr>
                <w:rFonts w:ascii="Times New Roman" w:hAnsi="Times New Roman" w:cs="Times New Roman"/>
                <w:b/>
                <w:bCs/>
                <w:sz w:val="20"/>
                <w:szCs w:val="20"/>
                <w:lang w:val="kk-KZ"/>
              </w:rPr>
              <w:t xml:space="preserve"> әкімшілік айыппұлдар сомасы*</w:t>
            </w:r>
            <w:r w:rsidR="00191DBA">
              <w:rPr>
                <w:rFonts w:ascii="Times New Roman" w:hAnsi="Times New Roman" w:cs="Times New Roman"/>
                <w:b/>
                <w:bCs/>
                <w:sz w:val="20"/>
                <w:szCs w:val="20"/>
                <w:lang w:val="kk-KZ"/>
              </w:rPr>
              <w:t xml:space="preserve"> (мын теңге)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Тіркеуден бас тартылған тексерулер саны</w:t>
            </w:r>
          </w:p>
        </w:tc>
        <w:tc>
          <w:tcPr>
            <w:tcW w:w="3260" w:type="dxa"/>
            <w:gridSpan w:val="3"/>
            <w:tcBorders>
              <w:top w:val="single" w:sz="4" w:space="0" w:color="auto"/>
              <w:left w:val="nil"/>
              <w:bottom w:val="single" w:sz="4" w:space="0" w:color="auto"/>
              <w:right w:val="single" w:sz="4" w:space="0" w:color="000000"/>
            </w:tcBorders>
            <w:shd w:val="clear" w:color="auto" w:fill="auto"/>
            <w:hideMark/>
          </w:tcPr>
          <w:p w:rsidR="00BB5451" w:rsidRPr="00A321C5" w:rsidRDefault="00BB5451" w:rsidP="00FC57A2">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lang w:val="kk-KZ"/>
              </w:rPr>
              <w:t>Кодекстің</w:t>
            </w:r>
            <w:r w:rsidRPr="00A321C5">
              <w:rPr>
                <w:rFonts w:ascii="Times New Roman" w:hAnsi="Times New Roman" w:cs="Times New Roman"/>
                <w:b/>
                <w:bCs/>
                <w:sz w:val="20"/>
                <w:szCs w:val="20"/>
              </w:rPr>
              <w:t xml:space="preserve"> </w:t>
            </w:r>
            <w:r w:rsidRPr="00A321C5">
              <w:rPr>
                <w:rFonts w:ascii="Times New Roman" w:hAnsi="Times New Roman" w:cs="Times New Roman"/>
                <w:b/>
                <w:bCs/>
                <w:sz w:val="20"/>
                <w:szCs w:val="20"/>
                <w:lang w:val="kk-KZ"/>
              </w:rPr>
              <w:t>140-</w:t>
            </w:r>
            <w:r w:rsidRPr="00A321C5">
              <w:rPr>
                <w:rFonts w:ascii="Times New Roman" w:hAnsi="Times New Roman" w:cs="Times New Roman"/>
                <w:b/>
                <w:bCs/>
                <w:sz w:val="20"/>
                <w:szCs w:val="20"/>
              </w:rPr>
              <w:t xml:space="preserve">бабы 1-тармағында көзделген </w:t>
            </w:r>
            <w:r w:rsidR="00FC57A2" w:rsidRPr="00A321C5">
              <w:rPr>
                <w:rFonts w:ascii="Times New Roman" w:hAnsi="Times New Roman" w:cs="Times New Roman"/>
                <w:b/>
                <w:bCs/>
                <w:sz w:val="20"/>
                <w:szCs w:val="20"/>
                <w:lang w:val="kk-KZ"/>
              </w:rPr>
              <w:t>іс-қимылдардың бірін</w:t>
            </w:r>
            <w:r w:rsidRPr="00A321C5">
              <w:rPr>
                <w:rFonts w:ascii="Times New Roman" w:hAnsi="Times New Roman" w:cs="Times New Roman"/>
                <w:b/>
                <w:bCs/>
                <w:sz w:val="20"/>
                <w:szCs w:val="20"/>
              </w:rPr>
              <w:t xml:space="preserve"> жасау жолымен жүргізілген тексер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p>
        </w:tc>
        <w:tc>
          <w:tcPr>
            <w:tcW w:w="1571" w:type="dxa"/>
            <w:vMerge w:val="restart"/>
            <w:tcBorders>
              <w:top w:val="single" w:sz="4" w:space="0" w:color="auto"/>
              <w:left w:val="nil"/>
              <w:right w:val="single" w:sz="4" w:space="0" w:color="000000"/>
            </w:tcBorders>
          </w:tcPr>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Б</w:t>
            </w:r>
            <w:r w:rsidRPr="00A321C5">
              <w:rPr>
                <w:rFonts w:ascii="Times New Roman" w:hAnsi="Times New Roman" w:cs="Times New Roman"/>
                <w:b/>
                <w:bCs/>
                <w:sz w:val="20"/>
                <w:szCs w:val="20"/>
              </w:rPr>
              <w:t>ар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r w:rsidR="00FC57A2" w:rsidRPr="00A321C5">
              <w:rPr>
                <w:rFonts w:ascii="Times New Roman" w:hAnsi="Times New Roman" w:cs="Times New Roman"/>
                <w:b/>
                <w:bCs/>
                <w:sz w:val="20"/>
                <w:szCs w:val="20"/>
                <w:lang w:val="kk-KZ"/>
              </w:rPr>
              <w:t>арқылы</w:t>
            </w:r>
          </w:p>
          <w:p w:rsidR="00BB5451" w:rsidRPr="00A321C5" w:rsidRDefault="00BB5451"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жүргізілген бақылау мен қадағалаудың өзге </w:t>
            </w:r>
            <w:r w:rsidR="00FC57A2" w:rsidRPr="00A321C5">
              <w:rPr>
                <w:rFonts w:ascii="Times New Roman" w:hAnsi="Times New Roman" w:cs="Times New Roman"/>
                <w:b/>
                <w:bCs/>
                <w:sz w:val="20"/>
                <w:szCs w:val="20"/>
                <w:lang w:val="kk-KZ"/>
              </w:rPr>
              <w:t xml:space="preserve">де </w:t>
            </w:r>
            <w:r w:rsidRPr="00A321C5">
              <w:rPr>
                <w:rFonts w:ascii="Times New Roman" w:hAnsi="Times New Roman" w:cs="Times New Roman"/>
                <w:b/>
                <w:bCs/>
                <w:sz w:val="20"/>
                <w:szCs w:val="20"/>
                <w:lang w:val="kk-KZ"/>
              </w:rPr>
              <w:t xml:space="preserve">нысандарының саны </w:t>
            </w:r>
          </w:p>
        </w:tc>
      </w:tr>
      <w:tr w:rsidR="00BB5451" w:rsidRPr="00A321C5" w:rsidTr="000E643D">
        <w:trPr>
          <w:trHeight w:val="1200"/>
        </w:trPr>
        <w:tc>
          <w:tcPr>
            <w:tcW w:w="2932" w:type="dxa"/>
            <w:gridSpan w:val="6"/>
            <w:vMerge/>
            <w:tcBorders>
              <w:top w:val="single" w:sz="4" w:space="0" w:color="auto"/>
              <w:left w:val="single" w:sz="4" w:space="0" w:color="auto"/>
              <w:bottom w:val="single" w:sz="4" w:space="0" w:color="000000"/>
              <w:right w:val="single" w:sz="4" w:space="0" w:color="000000"/>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850"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 xml:space="preserve">бару жолымен  </w:t>
            </w:r>
          </w:p>
        </w:tc>
        <w:tc>
          <w:tcPr>
            <w:tcW w:w="1134" w:type="dxa"/>
            <w:tcBorders>
              <w:top w:val="nil"/>
              <w:left w:val="nil"/>
              <w:bottom w:val="nil"/>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қ</w:t>
            </w:r>
            <w:proofErr w:type="gramStart"/>
            <w:r w:rsidRPr="00A321C5">
              <w:rPr>
                <w:rFonts w:ascii="Times New Roman" w:hAnsi="Times New Roman" w:cs="Times New Roman"/>
                <w:b/>
                <w:bCs/>
                <w:sz w:val="20"/>
                <w:szCs w:val="20"/>
              </w:rPr>
              <w:t>ажетт</w:t>
            </w:r>
            <w:proofErr w:type="gramEnd"/>
            <w:r w:rsidRPr="00A321C5">
              <w:rPr>
                <w:rFonts w:ascii="Times New Roman" w:hAnsi="Times New Roman" w:cs="Times New Roman"/>
                <w:b/>
                <w:bCs/>
                <w:sz w:val="20"/>
                <w:szCs w:val="20"/>
              </w:rPr>
              <w:t xml:space="preserve">і ақпараттарға сұрау салу жолымен </w:t>
            </w:r>
          </w:p>
        </w:tc>
        <w:tc>
          <w:tcPr>
            <w:tcW w:w="1276" w:type="dxa"/>
            <w:tcBorders>
              <w:top w:val="nil"/>
              <w:left w:val="nil"/>
              <w:bottom w:val="nil"/>
              <w:right w:val="single" w:sz="4" w:space="0" w:color="auto"/>
            </w:tcBorders>
            <w:shd w:val="clear" w:color="auto" w:fill="auto"/>
            <w:hideMark/>
          </w:tcPr>
          <w:p w:rsidR="00BB5451" w:rsidRPr="00A321C5" w:rsidRDefault="00BB5451" w:rsidP="00FC57A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тексерілетін субьекті</w:t>
            </w:r>
            <w:r w:rsidR="00FC57A2" w:rsidRPr="00A321C5">
              <w:rPr>
                <w:rFonts w:ascii="Times New Roman" w:hAnsi="Times New Roman" w:cs="Times New Roman"/>
                <w:b/>
                <w:bCs/>
                <w:sz w:val="20"/>
                <w:szCs w:val="20"/>
                <w:lang w:val="kk-KZ"/>
              </w:rPr>
              <w:t>ні</w:t>
            </w:r>
            <w:proofErr w:type="gramStart"/>
            <w:r w:rsidRPr="00A321C5">
              <w:rPr>
                <w:rFonts w:ascii="Times New Roman" w:hAnsi="Times New Roman" w:cs="Times New Roman"/>
                <w:b/>
                <w:bCs/>
                <w:sz w:val="20"/>
                <w:szCs w:val="20"/>
              </w:rPr>
              <w:t>ша</w:t>
            </w:r>
            <w:proofErr w:type="gramEnd"/>
            <w:r w:rsidRPr="00A321C5">
              <w:rPr>
                <w:rFonts w:ascii="Times New Roman" w:hAnsi="Times New Roman" w:cs="Times New Roman"/>
                <w:b/>
                <w:bCs/>
                <w:sz w:val="20"/>
                <w:szCs w:val="20"/>
              </w:rPr>
              <w:t>қыру жолымен</w:t>
            </w:r>
          </w:p>
        </w:tc>
        <w:tc>
          <w:tcPr>
            <w:tcW w:w="1571" w:type="dxa"/>
            <w:vMerge/>
            <w:tcBorders>
              <w:left w:val="nil"/>
              <w:bottom w:val="nil"/>
              <w:right w:val="single" w:sz="4" w:space="0" w:color="000000"/>
            </w:tcBorders>
          </w:tcPr>
          <w:p w:rsidR="00BB5451" w:rsidRPr="00A321C5" w:rsidRDefault="00BB5451" w:rsidP="000E643D">
            <w:pPr>
              <w:spacing w:after="0" w:line="240" w:lineRule="auto"/>
              <w:jc w:val="center"/>
              <w:rPr>
                <w:rFonts w:ascii="Times New Roman" w:hAnsi="Times New Roman" w:cs="Times New Roman"/>
                <w:b/>
                <w:bCs/>
                <w:sz w:val="20"/>
                <w:szCs w:val="20"/>
              </w:rPr>
            </w:pPr>
          </w:p>
        </w:tc>
      </w:tr>
      <w:tr w:rsidR="00BB5451" w:rsidRPr="00A321C5" w:rsidTr="000E643D">
        <w:trPr>
          <w:trHeight w:val="255"/>
        </w:trPr>
        <w:tc>
          <w:tcPr>
            <w:tcW w:w="293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А</w:t>
            </w:r>
          </w:p>
        </w:tc>
        <w:tc>
          <w:tcPr>
            <w:tcW w:w="425"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9</w:t>
            </w:r>
          </w:p>
        </w:tc>
        <w:tc>
          <w:tcPr>
            <w:tcW w:w="1571" w:type="dxa"/>
            <w:tcBorders>
              <w:top w:val="single" w:sz="4" w:space="0" w:color="auto"/>
              <w:left w:val="nil"/>
              <w:bottom w:val="single" w:sz="4" w:space="0" w:color="auto"/>
              <w:right w:val="single" w:sz="4" w:space="0" w:color="auto"/>
            </w:tcBorders>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10</w:t>
            </w:r>
          </w:p>
        </w:tc>
      </w:tr>
      <w:tr w:rsidR="001B1373" w:rsidRPr="00A321C5" w:rsidTr="00E619FC">
        <w:trPr>
          <w:trHeight w:val="315"/>
        </w:trPr>
        <w:tc>
          <w:tcPr>
            <w:tcW w:w="2932" w:type="dxa"/>
            <w:gridSpan w:val="6"/>
            <w:tcBorders>
              <w:top w:val="single" w:sz="4" w:space="0" w:color="auto"/>
              <w:left w:val="single" w:sz="4" w:space="0" w:color="auto"/>
              <w:bottom w:val="single" w:sz="4" w:space="0" w:color="auto"/>
              <w:right w:val="single" w:sz="4" w:space="0" w:color="auto"/>
            </w:tcBorders>
            <w:shd w:val="clear" w:color="000000" w:fill="FAC090"/>
            <w:hideMark/>
          </w:tcPr>
          <w:p w:rsidR="001B1373" w:rsidRPr="00A321C5" w:rsidRDefault="001B1373"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Барлы</w:t>
            </w:r>
            <w:r w:rsidRPr="00A321C5">
              <w:rPr>
                <w:rFonts w:ascii="Times New Roman" w:hAnsi="Times New Roman" w:cs="Times New Roman"/>
                <w:b/>
                <w:bCs/>
                <w:sz w:val="20"/>
                <w:szCs w:val="20"/>
                <w:lang w:val="kk-KZ"/>
              </w:rPr>
              <w:t>қ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14 803</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1 703</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1 321</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1 465 787</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14 185</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618</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1-жолынан:</w:t>
            </w:r>
          </w:p>
        </w:tc>
        <w:tc>
          <w:tcPr>
            <w:tcW w:w="2451" w:type="dxa"/>
            <w:gridSpan w:val="5"/>
            <w:tcBorders>
              <w:top w:val="single" w:sz="4" w:space="0" w:color="auto"/>
              <w:left w:val="nil"/>
              <w:bottom w:val="nil"/>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14 379</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1 645</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1 259</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1 415 330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13 764</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615</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1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2-жолынан:</w:t>
            </w:r>
          </w:p>
        </w:tc>
        <w:tc>
          <w:tcPr>
            <w:tcW w:w="5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кәсіпкерлік санаттары </w:t>
            </w:r>
            <w:r w:rsidRPr="00A321C5">
              <w:rPr>
                <w:rFonts w:ascii="Times New Roman" w:hAnsi="Times New Roman" w:cs="Times New Roman"/>
                <w:sz w:val="20"/>
                <w:szCs w:val="20"/>
              </w:rPr>
              <w:lastRenderedPageBreak/>
              <w:t>бойынша</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lastRenderedPageBreak/>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r w:rsidRPr="00A321C5">
              <w:rPr>
                <w:rFonts w:ascii="Times New Roman" w:hAnsi="Times New Roman" w:cs="Times New Roman"/>
                <w:sz w:val="20"/>
                <w:szCs w:val="20"/>
                <w:lang w:val="kk-KZ"/>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11 024</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1 438</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1 134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925 240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10 523</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501</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lang w:val="kk-KZ"/>
              </w:rPr>
            </w:pPr>
            <w:r w:rsidRPr="002051CE">
              <w:rPr>
                <w:rFonts w:ascii="Times New Roman" w:hAnsi="Times New Roman"/>
                <w:sz w:val="20"/>
                <w:szCs w:val="20"/>
                <w:lang w:val="kk-KZ"/>
              </w:rPr>
              <w:t>1 984</w:t>
            </w:r>
          </w:p>
        </w:tc>
        <w:tc>
          <w:tcPr>
            <w:tcW w:w="993"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sidRPr="002051CE">
              <w:rPr>
                <w:rFonts w:ascii="Times New Roman" w:hAnsi="Times New Roman"/>
                <w:sz w:val="20"/>
                <w:szCs w:val="20"/>
              </w:rPr>
              <w:t>115</w:t>
            </w:r>
          </w:p>
        </w:tc>
        <w:tc>
          <w:tcPr>
            <w:tcW w:w="1275"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78</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312 712</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1 920</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64</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1 371</w:t>
            </w:r>
          </w:p>
        </w:tc>
        <w:tc>
          <w:tcPr>
            <w:tcW w:w="993"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92</w:t>
            </w:r>
          </w:p>
        </w:tc>
        <w:tc>
          <w:tcPr>
            <w:tcW w:w="1275"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47</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177 378</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1 321</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50</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240</w:t>
            </w:r>
          </w:p>
        </w:tc>
        <w:tc>
          <w:tcPr>
            <w:tcW w:w="993"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239</w:t>
            </w:r>
          </w:p>
        </w:tc>
        <w:tc>
          <w:tcPr>
            <w:tcW w:w="1275"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183</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687 770</w:t>
            </w:r>
          </w:p>
        </w:tc>
        <w:tc>
          <w:tcPr>
            <w:tcW w:w="1276"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2051CE"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6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424</w:t>
            </w:r>
          </w:p>
        </w:tc>
        <w:tc>
          <w:tcPr>
            <w:tcW w:w="993" w:type="dxa"/>
            <w:tcBorders>
              <w:top w:val="nil"/>
              <w:left w:val="single" w:sz="4" w:space="0" w:color="auto"/>
              <w:bottom w:val="single" w:sz="4" w:space="0" w:color="auto"/>
              <w:right w:val="nil"/>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58</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62</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50 457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421</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88</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88</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201</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12</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28</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49 020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200</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3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36</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90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36</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3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99</w:t>
            </w:r>
          </w:p>
        </w:tc>
        <w:tc>
          <w:tcPr>
            <w:tcW w:w="993"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43</w:t>
            </w:r>
          </w:p>
        </w:tc>
        <w:tc>
          <w:tcPr>
            <w:tcW w:w="1275"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29</w:t>
            </w:r>
          </w:p>
        </w:tc>
        <w:tc>
          <w:tcPr>
            <w:tcW w:w="1276"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1 347</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97</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47 544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w:t>
            </w:r>
            <w:r w:rsidRPr="00A321C5">
              <w:rPr>
                <w:rFonts w:ascii="Times New Roman" w:hAnsi="Times New Roman" w:cs="Times New Roman"/>
                <w:sz w:val="20"/>
                <w:szCs w:val="20"/>
              </w:rPr>
              <w:lastRenderedPageBreak/>
              <w:t xml:space="preserve">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lastRenderedPageBreak/>
              <w:t>14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7B6122">
        <w:trPr>
          <w:trHeight w:val="55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B1373" w:rsidRPr="00A321C5" w:rsidRDefault="001B1373"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lastRenderedPageBreak/>
              <w:t>Тексерулерді жүргізудің ерекше тәртібі бойынша</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-жолынан</w:t>
            </w:r>
            <w:r w:rsidRPr="00A321C5">
              <w:rPr>
                <w:rFonts w:ascii="Times New Roman" w:hAnsi="Times New Roman" w:cs="Times New Roman"/>
                <w:sz w:val="20"/>
                <w:szCs w:val="20"/>
                <w:lang w:val="kk-KZ"/>
              </w:rPr>
              <w:t>, оның ішінде</w:t>
            </w:r>
            <w:r w:rsidRPr="00A321C5">
              <w:rPr>
                <w:rFonts w:ascii="Times New Roman" w:hAnsi="Times New Roman" w:cs="Times New Roman"/>
                <w:sz w:val="20"/>
                <w:szCs w:val="20"/>
              </w:rPr>
              <w:t>:</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19</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 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Коммерциялық емес </w:t>
            </w:r>
            <w:r w:rsidRPr="00A321C5">
              <w:rPr>
                <w:rFonts w:ascii="Times New Roman" w:hAnsi="Times New Roman" w:cs="Times New Roman"/>
                <w:sz w:val="20"/>
                <w:szCs w:val="20"/>
              </w:rPr>
              <w:lastRenderedPageBreak/>
              <w:t>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2</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26</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0E643D">
        <w:trPr>
          <w:trHeight w:val="6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1B1373" w:rsidRPr="00A321C5" w:rsidTr="00DF0D36">
        <w:trPr>
          <w:trHeight w:val="28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B1373" w:rsidRPr="00A321C5" w:rsidRDefault="001B1373" w:rsidP="00821DBF">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І</w:t>
            </w:r>
            <w:proofErr w:type="gramStart"/>
            <w:r w:rsidRPr="00A321C5">
              <w:rPr>
                <w:rFonts w:ascii="Times New Roman" w:hAnsi="Times New Roman" w:cs="Times New Roman"/>
                <w:b/>
                <w:bCs/>
                <w:sz w:val="20"/>
                <w:szCs w:val="20"/>
                <w:lang w:val="kk-KZ"/>
              </w:rPr>
              <w:t>р</w:t>
            </w:r>
            <w:proofErr w:type="gramEnd"/>
            <w:r w:rsidRPr="00A321C5">
              <w:rPr>
                <w:rFonts w:ascii="Times New Roman" w:hAnsi="Times New Roman" w:cs="Times New Roman"/>
                <w:b/>
                <w:bCs/>
                <w:sz w:val="20"/>
                <w:szCs w:val="20"/>
                <w:lang w:val="kk-KZ"/>
              </w:rPr>
              <w:t>іктеп</w:t>
            </w:r>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247</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246</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735 314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247</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975CB9">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29</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240</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239</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183</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687 770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251933">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3</w:t>
            </w:r>
            <w:r w:rsidRPr="00A321C5">
              <w:rPr>
                <w:rFonts w:ascii="Times New Roman" w:hAnsi="Times New Roman" w:cs="Times New Roman"/>
                <w:sz w:val="20"/>
                <w:szCs w:val="20"/>
                <w:lang w:val="kk-KZ"/>
              </w:rPr>
              <w:t>0</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 xml:space="preserve">оның ішінде микрокәсіпкерлік </w:t>
            </w:r>
            <w:r w:rsidRPr="00A321C5">
              <w:rPr>
                <w:rFonts w:ascii="Times New Roman" w:hAnsi="Times New Roman" w:cs="Times New Roman"/>
                <w:sz w:val="20"/>
                <w:szCs w:val="20"/>
              </w:rPr>
              <w:t>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150</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150</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123</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317 380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74342A">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49</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48</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35</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262 316</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49</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950F3B">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41</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41</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25</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108 074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41</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64A61">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240</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239</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183</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687 770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E643D">
        <w:trPr>
          <w:trHeight w:val="1354"/>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D6186B">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47 544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p>
          <w:p w:rsidR="001B1373" w:rsidRPr="00A321C5" w:rsidRDefault="001B1373" w:rsidP="000E643D">
            <w:pPr>
              <w:spacing w:after="0" w:line="240" w:lineRule="auto"/>
              <w:jc w:val="center"/>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rPr>
                <w:rFonts w:ascii="Times New Roman" w:hAnsi="Times New Roman" w:cs="Times New Roman"/>
                <w:sz w:val="20"/>
                <w:szCs w:val="20"/>
                <w:lang w:val="kk-KZ"/>
              </w:rPr>
            </w:pPr>
          </w:p>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 xml:space="preserve">бөліктің </w:t>
            </w:r>
          </w:p>
        </w:tc>
        <w:tc>
          <w:tcPr>
            <w:tcW w:w="627" w:type="dxa"/>
            <w:gridSpan w:val="2"/>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8E0554">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38</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47 544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7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36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ind w:left="113" w:right="113"/>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36-жолынан:</w:t>
            </w:r>
          </w:p>
        </w:tc>
        <w:tc>
          <w:tcPr>
            <w:tcW w:w="627" w:type="dxa"/>
            <w:gridSpan w:val="2"/>
            <w:vMerge/>
            <w:tcBorders>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5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9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45408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163"/>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B1373" w:rsidRPr="00A321C5" w:rsidRDefault="001B1373"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t xml:space="preserve">Жоспардан </w:t>
            </w:r>
            <w:proofErr w:type="gramStart"/>
            <w:r w:rsidRPr="00A321C5">
              <w:rPr>
                <w:rFonts w:ascii="Times New Roman" w:hAnsi="Times New Roman" w:cs="Times New Roman"/>
                <w:b/>
                <w:bCs/>
                <w:sz w:val="20"/>
                <w:szCs w:val="20"/>
              </w:rPr>
              <w:t>тыс</w:t>
            </w:r>
            <w:proofErr w:type="gramEnd"/>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14 556</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1 457</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1 121</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730 473</w:t>
            </w:r>
          </w:p>
        </w:tc>
        <w:tc>
          <w:tcPr>
            <w:tcW w:w="1276"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19</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13 938</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618</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30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14 139</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1 406</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 xml:space="preserve"> 1 076</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727 560</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13 524</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615</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627" w:type="dxa"/>
            <w:gridSpan w:val="2"/>
            <w:vMerge w:val="restart"/>
            <w:tcBorders>
              <w:top w:val="nil"/>
              <w:left w:val="single" w:sz="4" w:space="0" w:color="auto"/>
              <w:bottom w:val="single" w:sz="4" w:space="0" w:color="000000"/>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w:t>
            </w:r>
            <w:r w:rsidRPr="00A321C5">
              <w:rPr>
                <w:rFonts w:ascii="Times New Roman" w:hAnsi="Times New Roman" w:cs="Times New Roman"/>
                <w:sz w:val="20"/>
                <w:szCs w:val="20"/>
              </w:rPr>
              <w:t xml:space="preserve">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10 874</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1 288</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1 011</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607 860</w:t>
            </w:r>
          </w:p>
        </w:tc>
        <w:tc>
          <w:tcPr>
            <w:tcW w:w="1276" w:type="dxa"/>
            <w:tcBorders>
              <w:top w:val="nil"/>
              <w:left w:val="nil"/>
              <w:bottom w:val="single" w:sz="4" w:space="0" w:color="auto"/>
              <w:right w:val="single" w:sz="4" w:space="0" w:color="auto"/>
            </w:tcBorders>
            <w:shd w:val="clear" w:color="auto" w:fill="auto"/>
            <w:noWrap/>
            <w:vAlign w:val="center"/>
          </w:tcPr>
          <w:p w:rsidR="001B1373" w:rsidRPr="00205E1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10 373</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501</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205E1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1 935</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67</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43</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50 396</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1 871</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64</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1 330</w:t>
            </w:r>
          </w:p>
        </w:tc>
        <w:tc>
          <w:tcPr>
            <w:tcW w:w="993"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51</w:t>
            </w:r>
          </w:p>
        </w:tc>
        <w:tc>
          <w:tcPr>
            <w:tcW w:w="1275"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69 304</w:t>
            </w:r>
          </w:p>
        </w:tc>
        <w:tc>
          <w:tcPr>
            <w:tcW w:w="1276"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1 280</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50</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8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w:t>
            </w:r>
            <w:r w:rsidRPr="00A321C5">
              <w:rPr>
                <w:rFonts w:ascii="Times New Roman" w:hAnsi="Times New Roman" w:cs="Times New Roman"/>
                <w:sz w:val="20"/>
                <w:szCs w:val="20"/>
              </w:rPr>
              <w:lastRenderedPageBreak/>
              <w:t>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lastRenderedPageBreak/>
              <w:t xml:space="preserve">жоғары тәуекел </w:t>
            </w:r>
            <w:r w:rsidRPr="00A321C5">
              <w:rPr>
                <w:rFonts w:ascii="Times New Roman" w:hAnsi="Times New Roman" w:cs="Times New Roman"/>
                <w:sz w:val="20"/>
                <w:szCs w:val="20"/>
              </w:rPr>
              <w:lastRenderedPageBreak/>
              <w:t xml:space="preserve">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lastRenderedPageBreak/>
              <w:t>48</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 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025120">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1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2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2D684D">
        <w:trPr>
          <w:trHeight w:val="46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56</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11 285</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10 933</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352</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268"/>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57</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9</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58</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54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10</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59</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3 271</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1 457</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1 121</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730 473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3 005</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266</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11</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60</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466" w:type="dxa"/>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27" w:type="dxa"/>
            <w:gridSpan w:val="2"/>
            <w:tcBorders>
              <w:top w:val="nil"/>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1B1373" w:rsidRPr="00A321C5" w:rsidRDefault="001B1373" w:rsidP="00F05505">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61</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6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417</w:t>
            </w:r>
          </w:p>
        </w:tc>
        <w:tc>
          <w:tcPr>
            <w:tcW w:w="993" w:type="dxa"/>
            <w:tcBorders>
              <w:top w:val="nil"/>
              <w:left w:val="single" w:sz="4" w:space="0" w:color="auto"/>
              <w:bottom w:val="single" w:sz="4" w:space="0" w:color="auto"/>
              <w:right w:val="nil"/>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51</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45</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2 913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414</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3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6</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655" w:type="dxa"/>
            <w:gridSpan w:val="2"/>
            <w:vMerge w:val="restart"/>
            <w:tcBorders>
              <w:top w:val="single" w:sz="4" w:space="0" w:color="auto"/>
              <w:left w:val="single" w:sz="4" w:space="0" w:color="auto"/>
              <w:right w:val="single" w:sz="4" w:space="0" w:color="auto"/>
            </w:tcBorders>
            <w:shd w:val="clear" w:color="auto" w:fill="auto"/>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276" w:type="dxa"/>
            <w:tcBorders>
              <w:top w:val="single" w:sz="4" w:space="0" w:color="auto"/>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88</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88</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13599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31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194</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5</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11</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1 476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193</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0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36</w:t>
            </w:r>
          </w:p>
        </w:tc>
        <w:tc>
          <w:tcPr>
            <w:tcW w:w="993"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nil"/>
              <w:left w:val="single" w:sz="4" w:space="0" w:color="auto"/>
              <w:bottom w:val="single" w:sz="4" w:space="0" w:color="auto"/>
              <w:right w:val="nil"/>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36</w:t>
            </w:r>
          </w:p>
        </w:tc>
        <w:tc>
          <w:tcPr>
            <w:tcW w:w="1134"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E619FC">
        <w:trPr>
          <w:trHeight w:val="40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bottom w:val="single" w:sz="4" w:space="0" w:color="000000"/>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66</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99</w:t>
            </w:r>
          </w:p>
        </w:tc>
        <w:tc>
          <w:tcPr>
            <w:tcW w:w="993" w:type="dxa"/>
            <w:tcBorders>
              <w:top w:val="nil"/>
              <w:left w:val="single" w:sz="4" w:space="0" w:color="auto"/>
              <w:bottom w:val="single" w:sz="4" w:space="0" w:color="auto"/>
              <w:right w:val="nil"/>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43</w:t>
            </w:r>
          </w:p>
        </w:tc>
        <w:tc>
          <w:tcPr>
            <w:tcW w:w="1275" w:type="dxa"/>
            <w:tcBorders>
              <w:top w:val="nil"/>
              <w:left w:val="single" w:sz="4" w:space="0" w:color="auto"/>
              <w:bottom w:val="single" w:sz="4" w:space="0" w:color="auto"/>
              <w:right w:val="nil"/>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29</w:t>
            </w:r>
          </w:p>
        </w:tc>
        <w:tc>
          <w:tcPr>
            <w:tcW w:w="1276" w:type="dxa"/>
            <w:tcBorders>
              <w:top w:val="nil"/>
              <w:left w:val="single" w:sz="4" w:space="0" w:color="auto"/>
              <w:bottom w:val="single" w:sz="4" w:space="0" w:color="auto"/>
              <w:right w:val="nil"/>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1 347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B1373" w:rsidRPr="00116415" w:rsidRDefault="001B1373" w:rsidP="00213034">
            <w:pPr>
              <w:spacing w:after="0" w:line="240" w:lineRule="auto"/>
              <w:jc w:val="center"/>
              <w:rPr>
                <w:rFonts w:ascii="Times New Roman" w:hAnsi="Times New Roman"/>
                <w:sz w:val="20"/>
                <w:szCs w:val="20"/>
                <w:lang w:val="kk-KZ"/>
              </w:rPr>
            </w:pPr>
            <w:r>
              <w:rPr>
                <w:rFonts w:ascii="Times New Roman" w:hAnsi="Times New Roman"/>
                <w:sz w:val="20"/>
                <w:szCs w:val="20"/>
                <w:lang w:val="kk-KZ"/>
              </w:rPr>
              <w:t>97</w:t>
            </w:r>
          </w:p>
        </w:tc>
        <w:tc>
          <w:tcPr>
            <w:tcW w:w="1134"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E643D">
        <w:trPr>
          <w:trHeight w:val="30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val="restart"/>
            <w:tcBorders>
              <w:top w:val="nil"/>
              <w:left w:val="single" w:sz="4" w:space="0" w:color="auto"/>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655" w:type="dxa"/>
            <w:gridSpan w:val="2"/>
            <w:vMerge/>
            <w:tcBorders>
              <w:top w:val="nil"/>
              <w:left w:val="single" w:sz="4" w:space="0" w:color="auto"/>
              <w:bottom w:val="single" w:sz="4" w:space="0" w:color="auto"/>
              <w:right w:val="single" w:sz="4" w:space="0" w:color="auto"/>
            </w:tcBorders>
            <w:shd w:val="clear" w:color="auto" w:fill="auto"/>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B1373" w:rsidRPr="00A321C5" w:rsidRDefault="001B1373"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 xml:space="preserve">қызылмаған </w:t>
            </w: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68</w:t>
            </w:r>
          </w:p>
        </w:tc>
        <w:tc>
          <w:tcPr>
            <w:tcW w:w="1559" w:type="dxa"/>
            <w:tcBorders>
              <w:top w:val="nil"/>
              <w:left w:val="nil"/>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1B1373" w:rsidRPr="00A321C5" w:rsidTr="007B6122">
        <w:trPr>
          <w:trHeight w:val="697"/>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1B1373" w:rsidRPr="00A321C5" w:rsidRDefault="001B1373" w:rsidP="00963398">
            <w:pPr>
              <w:spacing w:after="0" w:line="240" w:lineRule="auto"/>
              <w:rPr>
                <w:rFonts w:ascii="Times New Roman" w:hAnsi="Times New Roman" w:cs="Times New Roman"/>
                <w:bCs/>
                <w:sz w:val="20"/>
                <w:szCs w:val="20"/>
              </w:rPr>
            </w:pPr>
            <w:r w:rsidRPr="00A321C5">
              <w:rPr>
                <w:rFonts w:ascii="Times New Roman" w:hAnsi="Times New Roman" w:cs="Times New Roman"/>
                <w:bCs/>
                <w:sz w:val="20"/>
                <w:szCs w:val="20"/>
                <w:lang w:val="kk-KZ"/>
              </w:rPr>
              <w:lastRenderedPageBreak/>
              <w:t>Б</w:t>
            </w:r>
            <w:r w:rsidRPr="00A321C5">
              <w:rPr>
                <w:rFonts w:ascii="Times New Roman" w:hAnsi="Times New Roman" w:cs="Times New Roman"/>
                <w:bCs/>
                <w:sz w:val="20"/>
                <w:szCs w:val="20"/>
              </w:rPr>
              <w:t>ар</w:t>
            </w:r>
            <w:r w:rsidRPr="00A321C5">
              <w:rPr>
                <w:rFonts w:ascii="Times New Roman" w:hAnsi="Times New Roman" w:cs="Times New Roman"/>
                <w:bCs/>
                <w:sz w:val="20"/>
                <w:szCs w:val="20"/>
                <w:lang w:val="kk-KZ"/>
              </w:rPr>
              <w:t xml:space="preserve">у арқылы жүргізілген </w:t>
            </w:r>
            <w:r w:rsidRPr="00A321C5">
              <w:rPr>
                <w:rFonts w:ascii="Times New Roman" w:hAnsi="Times New Roman" w:cs="Times New Roman"/>
                <w:bCs/>
                <w:sz w:val="20"/>
                <w:szCs w:val="20"/>
              </w:rPr>
              <w:t xml:space="preserve">бақылау мен қадағалаудың өзге </w:t>
            </w:r>
            <w:r w:rsidRPr="00A321C5">
              <w:rPr>
                <w:rFonts w:ascii="Times New Roman" w:hAnsi="Times New Roman" w:cs="Times New Roman"/>
                <w:bCs/>
                <w:sz w:val="20"/>
                <w:szCs w:val="20"/>
                <w:lang w:val="kk-KZ"/>
              </w:rPr>
              <w:t xml:space="preserve">де </w:t>
            </w:r>
            <w:r w:rsidRPr="00A321C5">
              <w:rPr>
                <w:rFonts w:ascii="Times New Roman" w:hAnsi="Times New Roman" w:cs="Times New Roman"/>
                <w:bCs/>
                <w:sz w:val="20"/>
                <w:szCs w:val="20"/>
              </w:rPr>
              <w:t>нысандарының саны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963398">
        <w:trPr>
          <w:trHeight w:val="497"/>
        </w:trPr>
        <w:tc>
          <w:tcPr>
            <w:tcW w:w="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1373" w:rsidRPr="00A321C5" w:rsidRDefault="001B1373" w:rsidP="00CD7D33">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Бөліктің 69-жолынан: оның ішінде:</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әсіпкерлік субьектілері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val="restart"/>
            <w:tcBorders>
              <w:top w:val="nil"/>
              <w:left w:val="single" w:sz="4" w:space="0" w:color="auto"/>
              <w:right w:val="single" w:sz="4" w:space="0" w:color="auto"/>
            </w:tcBorders>
            <w:shd w:val="clear" w:color="auto" w:fill="auto"/>
            <w:textDirection w:val="btLr"/>
            <w:vAlign w:val="center"/>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70-жолынан: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60"/>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2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4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78</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79</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0E643D">
        <w:trPr>
          <w:trHeight w:val="282"/>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2451" w:type="dxa"/>
            <w:gridSpan w:val="5"/>
            <w:tcBorders>
              <w:top w:val="single" w:sz="4" w:space="0" w:color="auto"/>
              <w:left w:val="nil"/>
              <w:bottom w:val="nil"/>
              <w:right w:val="nil"/>
            </w:tcBorders>
            <w:shd w:val="clear" w:color="auto" w:fill="auto"/>
            <w:hideMark/>
          </w:tcPr>
          <w:p w:rsidR="001B1373" w:rsidRPr="00A321C5" w:rsidRDefault="001B1373" w:rsidP="00CD7D33">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vAlign w:val="bottom"/>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r>
      <w:tr w:rsidR="001B1373" w:rsidRPr="00A321C5" w:rsidTr="00D479A7">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1B1373" w:rsidRPr="00A321C5" w:rsidRDefault="001B1373" w:rsidP="00CD7D33">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83-жолдан: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D479A7">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60329">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8A51AA">
            <w:pPr>
              <w:spacing w:after="0" w:line="240" w:lineRule="auto"/>
              <w:jc w:val="center"/>
              <w:rPr>
                <w:rFonts w:ascii="Times New Roman" w:hAnsi="Times New Roman" w:cs="Times New Roman"/>
                <w:i/>
                <w:iCs/>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88</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89</w:t>
            </w:r>
          </w:p>
        </w:tc>
        <w:tc>
          <w:tcPr>
            <w:tcW w:w="1559"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90</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vMerge/>
            <w:tcBorders>
              <w:top w:val="nil"/>
              <w:left w:val="single" w:sz="4" w:space="0" w:color="auto"/>
              <w:bottom w:val="nil"/>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nil"/>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4</w:t>
            </w:r>
          </w:p>
        </w:tc>
        <w:tc>
          <w:tcPr>
            <w:tcW w:w="1559" w:type="dxa"/>
            <w:tcBorders>
              <w:top w:val="nil"/>
              <w:left w:val="nil"/>
              <w:bottom w:val="nil"/>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nil"/>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r w:rsidR="001B1373" w:rsidRPr="00A321C5" w:rsidTr="008A51AA">
        <w:trPr>
          <w:trHeight w:val="255"/>
        </w:trPr>
        <w:tc>
          <w:tcPr>
            <w:tcW w:w="481" w:type="dxa"/>
            <w:tcBorders>
              <w:top w:val="nil"/>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jc w:val="center"/>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1B1373" w:rsidRPr="00A321C5" w:rsidRDefault="001B1373"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853824" behindDoc="0" locked="0" layoutInCell="1" allowOverlap="1" wp14:anchorId="0282BA7B" wp14:editId="6C38C04C">
                      <wp:simplePos x="0" y="0"/>
                      <wp:positionH relativeFrom="column">
                        <wp:posOffset>-56515</wp:posOffset>
                      </wp:positionH>
                      <wp:positionV relativeFrom="paragraph">
                        <wp:posOffset>-136525</wp:posOffset>
                      </wp:positionV>
                      <wp:extent cx="8083550" cy="0"/>
                      <wp:effectExtent l="10795" t="10795" r="1143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5pt;margin-top:-10.75pt;width:636.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JQ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N0Pp3N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Gumi5feAAAACwEAAA8AAABkcnMvZG93bnJldi54bWxMj8FqwkAQ&#10;hu8F32EZoZeim4QqGrMRKfTQY1Xodc2OSTQ7G7Ibk/r0HaHQnoaZ+fjnm2w72kbcsPO1IwXxPAKB&#10;VDhTU6ngeHifrUD4oMnoxhEq+EYP23zylOnUuIE+8bYPpeAQ8qlWUIXQplL6okKr/dy1SLw7u87q&#10;wG1XStPpgcNtI5MoWkqra+ILlW7xrcLiuu+tAvT9Io52a1seP+7Dy1dyvwztQann6bjbgAg4hj8Y&#10;HvqsDjk7nVxPxotGwWy1ZpJrEi9APIBk+RqDOP2OZJ7J/z/kPwAAAP//AwBQSwECLQAUAAYACAAA&#10;ACEAtoM4kv4AAADhAQAAEwAAAAAAAAAAAAAAAAAAAAAAW0NvbnRlbnRfVHlwZXNdLnhtbFBLAQIt&#10;ABQABgAIAAAAIQA4/SH/1gAAAJQBAAALAAAAAAAAAAAAAAAAAC8BAABfcmVscy8ucmVsc1BLAQIt&#10;ABQABgAIAAAAIQAo0yJQHwIAADsEAAAOAAAAAAAAAAAAAAAAAC4CAABkcnMvZTJvRG9jLnhtbFBL&#10;AQItABQABgAIAAAAIQBrpouX3gAAAAsBAAAPAAAAAAAAAAAAAAAAAHkEAABkcnMvZG93bnJldi54&#10;bWxQSwUGAAAAAAQABADzAAAAhAUAAAAA&#10;"/>
                  </w:pict>
                </mc:Fallback>
              </mc:AlternateContent>
            </w:r>
            <w:r w:rsidRPr="00A321C5">
              <w:rPr>
                <w:rFonts w:ascii="Times New Roman" w:hAnsi="Times New Roman" w:cs="Times New Roman"/>
                <w:b/>
                <w:bCs/>
                <w:sz w:val="20"/>
                <w:szCs w:val="20"/>
                <w:lang w:val="kk-KZ"/>
              </w:rPr>
              <w:t>95</w:t>
            </w:r>
          </w:p>
        </w:tc>
        <w:tc>
          <w:tcPr>
            <w:tcW w:w="155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1B1373" w:rsidRPr="00A321C5" w:rsidRDefault="001B1373" w:rsidP="000E643D">
            <w:pPr>
              <w:spacing w:after="0" w:line="240" w:lineRule="auto"/>
              <w:rPr>
                <w:rFonts w:ascii="Times New Roman" w:hAnsi="Times New Roman" w:cs="Times New Roman"/>
                <w:sz w:val="20"/>
                <w:szCs w:val="20"/>
              </w:rPr>
            </w:pPr>
          </w:p>
        </w:tc>
      </w:tr>
    </w:tbl>
    <w:p w:rsidR="00BB5451" w:rsidRPr="00A321C5" w:rsidRDefault="00BB5451" w:rsidP="00BB5451">
      <w:pPr>
        <w:spacing w:after="0" w:line="240" w:lineRule="auto"/>
        <w:contextualSpacing/>
        <w:jc w:val="center"/>
        <w:rPr>
          <w:rFonts w:ascii="Times New Roman" w:hAnsi="Times New Roman" w:cs="Times New Roman"/>
          <w:sz w:val="28"/>
          <w:szCs w:val="28"/>
        </w:rPr>
      </w:pPr>
    </w:p>
    <w:p w:rsidR="00B76627" w:rsidRPr="00A321C5" w:rsidRDefault="00B76627" w:rsidP="00B76627">
      <w:pPr>
        <w:spacing w:after="0" w:line="240" w:lineRule="auto"/>
        <w:ind w:left="5387"/>
        <w:contextualSpacing/>
        <w:rPr>
          <w:rFonts w:ascii="Times New Roman" w:hAnsi="Times New Roman" w:cs="Times New Roman"/>
          <w:sz w:val="24"/>
          <w:szCs w:val="24"/>
          <w:lang w:val="kk-KZ"/>
        </w:rPr>
        <w:sectPr w:rsidR="00B76627" w:rsidRPr="00A321C5" w:rsidSect="000E643D">
          <w:headerReference w:type="default" r:id="rId8"/>
          <w:headerReference w:type="first" r:id="rId9"/>
          <w:pgSz w:w="16839" w:h="11907" w:orient="landscape" w:code="9"/>
          <w:pgMar w:top="1418" w:right="1418" w:bottom="851" w:left="1418" w:header="720" w:footer="720" w:gutter="0"/>
          <w:cols w:space="720"/>
          <w:titlePg/>
          <w:docGrid w:linePitch="299"/>
        </w:sectPr>
      </w:pPr>
    </w:p>
    <w:p w:rsidR="00BB5451" w:rsidRPr="00A321C5" w:rsidRDefault="00B76627" w:rsidP="000A0CCE">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Ескерт</w:t>
      </w:r>
      <w:r w:rsidR="006A1F19"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w:t>
      </w:r>
      <w:r w:rsidR="00AC3F79" w:rsidRPr="00A321C5">
        <w:rPr>
          <w:rFonts w:ascii="Times New Roman" w:hAnsi="Times New Roman" w:cs="Times New Roman"/>
          <w:sz w:val="28"/>
          <w:szCs w:val="28"/>
          <w:lang w:val="kk-KZ"/>
        </w:rPr>
        <w:t xml:space="preserve">де </w:t>
      </w:r>
      <w:r w:rsidR="00BB5451" w:rsidRPr="00A321C5">
        <w:rPr>
          <w:rFonts w:ascii="Times New Roman" w:hAnsi="Times New Roman" w:cs="Times New Roman"/>
          <w:sz w:val="28"/>
          <w:szCs w:val="28"/>
          <w:lang w:val="kk-KZ"/>
        </w:rPr>
        <w:t>нысандары бойынша ведомстволық есепке алу жүргізілмейді.</w:t>
      </w:r>
    </w:p>
    <w:p w:rsidR="000A0CCE" w:rsidRPr="00A321C5" w:rsidRDefault="006A11F7" w:rsidP="000A0CCE">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w:t>
      </w:r>
      <w:r w:rsidR="002A19CF" w:rsidRPr="00A321C5">
        <w:rPr>
          <w:rFonts w:ascii="Times New Roman" w:hAnsi="Times New Roman" w:cs="Times New Roman"/>
          <w:bCs/>
          <w:sz w:val="28"/>
          <w:szCs w:val="28"/>
          <w:lang w:val="kk-KZ"/>
        </w:rPr>
        <w:t xml:space="preserve"> жиынтық деректері Қазақстан Республикасы Қаржы министрлігінің ресми интернет-ресурсында есепті тоқсаннан кейінгі </w:t>
      </w:r>
      <w:r w:rsidR="00C30EF2" w:rsidRPr="00A321C5">
        <w:rPr>
          <w:rFonts w:ascii="Times New Roman" w:hAnsi="Times New Roman" w:cs="Times New Roman"/>
          <w:bCs/>
          <w:sz w:val="28"/>
          <w:szCs w:val="28"/>
          <w:lang w:val="kk-KZ"/>
        </w:rPr>
        <w:t>екінші айдың 10 күніне</w:t>
      </w:r>
      <w:r w:rsidR="00F55F34" w:rsidRPr="00A321C5">
        <w:rPr>
          <w:rFonts w:ascii="Times New Roman" w:hAnsi="Times New Roman" w:cs="Times New Roman"/>
          <w:bCs/>
          <w:sz w:val="28"/>
          <w:szCs w:val="28"/>
          <w:lang w:val="kk-KZ"/>
        </w:rPr>
        <w:t xml:space="preserve"> жарияланады.</w:t>
      </w:r>
    </w:p>
    <w:p w:rsidR="00BB5451" w:rsidRPr="00A321C5" w:rsidRDefault="00BB5451"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4"/>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4940C5" w:rsidRPr="00A321C5" w:rsidRDefault="004940C5" w:rsidP="00BB5451">
      <w:pPr>
        <w:spacing w:after="0" w:line="240" w:lineRule="auto"/>
        <w:ind w:left="5387"/>
        <w:contextualSpacing/>
        <w:jc w:val="center"/>
        <w:rPr>
          <w:rFonts w:ascii="Times New Roman" w:hAnsi="Times New Roman" w:cs="Times New Roman"/>
          <w:sz w:val="24"/>
          <w:szCs w:val="24"/>
          <w:lang w:val="kk-KZ"/>
        </w:rPr>
      </w:pPr>
    </w:p>
    <w:p w:rsidR="00BC62A8" w:rsidRPr="00A321C5" w:rsidRDefault="00BC62A8" w:rsidP="00F17964">
      <w:pPr>
        <w:spacing w:after="0" w:line="240" w:lineRule="auto"/>
        <w:contextualSpacing/>
        <w:rPr>
          <w:rFonts w:ascii="Times New Roman" w:hAnsi="Times New Roman" w:cs="Times New Roman"/>
          <w:sz w:val="24"/>
          <w:szCs w:val="24"/>
          <w:lang w:val="kk-KZ"/>
        </w:rPr>
      </w:pPr>
    </w:p>
    <w:p w:rsidR="00F17964" w:rsidRPr="00A321C5" w:rsidRDefault="00F17964" w:rsidP="00F17964">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1</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firstLine="708"/>
        <w:jc w:val="right"/>
        <w:rPr>
          <w:rFonts w:ascii="Times New Roman" w:hAnsi="Times New Roman" w:cs="Times New Roman"/>
          <w:b/>
          <w:color w:val="000000"/>
          <w:sz w:val="28"/>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firstLine="851"/>
        <w:contextualSpacing/>
        <w:jc w:val="center"/>
        <w:rPr>
          <w:rFonts w:ascii="Times New Roman" w:hAnsi="Times New Roman" w:cs="Times New Roman"/>
          <w:i/>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Бақыланатын субьектілер саны туралы мәлімет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651" w:type="dxa"/>
        <w:tblInd w:w="96" w:type="dxa"/>
        <w:tblLook w:val="04A0" w:firstRow="1" w:lastRow="0" w:firstColumn="1" w:lastColumn="0" w:noHBand="0" w:noVBand="1"/>
      </w:tblPr>
      <w:tblGrid>
        <w:gridCol w:w="460"/>
        <w:gridCol w:w="1107"/>
        <w:gridCol w:w="3974"/>
        <w:gridCol w:w="1559"/>
        <w:gridCol w:w="1429"/>
        <w:gridCol w:w="1122"/>
      </w:tblGrid>
      <w:tr w:rsidR="00BB5451" w:rsidRPr="00A321C5" w:rsidTr="00323432">
        <w:trPr>
          <w:cantSplit/>
          <w:trHeight w:val="31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w:t>
            </w: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4158C2"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Барлығы</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B5451" w:rsidRPr="00A321C5" w:rsidRDefault="00BB5451" w:rsidP="004158C2">
            <w:pPr>
              <w:spacing w:after="0" w:line="240" w:lineRule="auto"/>
              <w:ind w:left="113" w:right="113"/>
              <w:jc w:val="center"/>
              <w:rPr>
                <w:rFonts w:ascii="Times New Roman" w:hAnsi="Times New Roman" w:cs="Times New Roman"/>
                <w:sz w:val="24"/>
                <w:szCs w:val="24"/>
                <w:lang w:val="kk-KZ"/>
              </w:rPr>
            </w:pPr>
            <w:r w:rsidRPr="00A321C5">
              <w:rPr>
                <w:rFonts w:ascii="Times New Roman" w:hAnsi="Times New Roman" w:cs="Times New Roman"/>
                <w:sz w:val="24"/>
                <w:szCs w:val="24"/>
              </w:rPr>
              <w:t>Барлығы</w:t>
            </w:r>
            <w:r w:rsidR="004158C2" w:rsidRPr="00A321C5">
              <w:rPr>
                <w:rFonts w:ascii="Times New Roman" w:hAnsi="Times New Roman" w:cs="Times New Roman"/>
                <w:sz w:val="24"/>
                <w:szCs w:val="24"/>
                <w:lang w:val="kk-KZ"/>
              </w:rPr>
              <w:t>:</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тәуекел дәрежесі жоғары субъектілер</w:t>
            </w:r>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тәуекел дәрежесі жоғары  субъектілерге</w:t>
            </w:r>
          </w:p>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жат</w:t>
            </w:r>
            <w:r w:rsidR="004158C2" w:rsidRPr="00A321C5">
              <w:rPr>
                <w:rFonts w:ascii="Times New Roman" w:hAnsi="Times New Roman" w:cs="Times New Roman"/>
                <w:sz w:val="24"/>
                <w:szCs w:val="24"/>
                <w:lang w:val="kk-KZ"/>
              </w:rPr>
              <w:t>қызылмағандар</w:t>
            </w:r>
          </w:p>
        </w:tc>
      </w:tr>
      <w:tr w:rsidR="00BB5451" w:rsidRPr="00A321C5" w:rsidTr="00323432">
        <w:trPr>
          <w:trHeight w:val="43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А</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1</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2</w:t>
            </w:r>
          </w:p>
        </w:tc>
        <w:tc>
          <w:tcPr>
            <w:tcW w:w="1122"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3</w:t>
            </w:r>
          </w:p>
        </w:tc>
      </w:tr>
      <w:tr w:rsidR="00BB5451" w:rsidRPr="00A321C5" w:rsidTr="00323432">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1</w:t>
            </w:r>
          </w:p>
        </w:tc>
        <w:tc>
          <w:tcPr>
            <w:tcW w:w="5081" w:type="dxa"/>
            <w:gridSpan w:val="2"/>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Бақыланатын субъектілер саны</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E619FC">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r w:rsidR="001B1373">
              <w:rPr>
                <w:rFonts w:ascii="Times New Roman" w:hAnsi="Times New Roman"/>
                <w:sz w:val="24"/>
                <w:szCs w:val="24"/>
              </w:rPr>
              <w:t>17 491 690</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2</w:t>
            </w:r>
          </w:p>
        </w:tc>
        <w:tc>
          <w:tcPr>
            <w:tcW w:w="5081" w:type="dxa"/>
            <w:gridSpan w:val="2"/>
            <w:tcBorders>
              <w:top w:val="single" w:sz="4" w:space="0" w:color="auto"/>
              <w:left w:val="nil"/>
              <w:bottom w:val="single" w:sz="4" w:space="0" w:color="auto"/>
              <w:right w:val="single" w:sz="4" w:space="0" w:color="auto"/>
            </w:tcBorders>
            <w:shd w:val="clear" w:color="auto" w:fill="auto"/>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Бақыланатын 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w:t>
            </w:r>
            <w:r w:rsidRPr="00A321C5">
              <w:rPr>
                <w:rFonts w:ascii="Times New Roman" w:hAnsi="Times New Roman" w:cs="Times New Roman"/>
                <w:sz w:val="24"/>
                <w:szCs w:val="24"/>
                <w:lang w:val="kk-KZ"/>
              </w:rPr>
              <w:t>інің</w:t>
            </w:r>
            <w:r w:rsidRPr="00A321C5">
              <w:rPr>
                <w:rFonts w:ascii="Times New Roman" w:hAnsi="Times New Roman" w:cs="Times New Roman"/>
                <w:sz w:val="24"/>
                <w:szCs w:val="24"/>
              </w:rPr>
              <w:t xml:space="preserve"> саны </w:t>
            </w:r>
            <w:r w:rsidRPr="00A321C5">
              <w:rPr>
                <w:rFonts w:ascii="Times New Roman" w:hAnsi="Times New Roman" w:cs="Times New Roman"/>
                <w:i/>
                <w:iCs/>
                <w:sz w:val="24"/>
                <w:szCs w:val="24"/>
              </w:rPr>
              <w:t>(</w:t>
            </w:r>
            <w:r w:rsidRPr="00A321C5">
              <w:rPr>
                <w:rFonts w:ascii="Times New Roman" w:hAnsi="Times New Roman" w:cs="Times New Roman"/>
                <w:i/>
                <w:iCs/>
                <w:sz w:val="24"/>
                <w:szCs w:val="24"/>
                <w:lang w:val="kk-KZ"/>
              </w:rPr>
              <w:t>1-жолдан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3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шағын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r w:rsidR="004158C2" w:rsidRPr="00A321C5">
              <w:rPr>
                <w:rFonts w:ascii="Times New Roman" w:hAnsi="Times New Roman" w:cs="Times New Roman"/>
                <w:sz w:val="24"/>
                <w:szCs w:val="24"/>
                <w:lang w:val="kk-KZ"/>
              </w:rPr>
              <w:t>, оның ішінде микрокәсіпкерлік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4</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орта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6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5</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і</w:t>
            </w:r>
            <w:proofErr w:type="gramStart"/>
            <w:r w:rsidRPr="00A321C5">
              <w:rPr>
                <w:rFonts w:ascii="Times New Roman" w:hAnsi="Times New Roman" w:cs="Times New Roman"/>
                <w:sz w:val="24"/>
                <w:szCs w:val="24"/>
              </w:rPr>
              <w:t>р</w:t>
            </w:r>
            <w:proofErr w:type="gramEnd"/>
            <w:r w:rsidRPr="00A321C5">
              <w:rPr>
                <w:rFonts w:ascii="Times New Roman" w:hAnsi="Times New Roman" w:cs="Times New Roman"/>
                <w:sz w:val="24"/>
                <w:szCs w:val="24"/>
              </w:rPr>
              <w:t>і 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6</w:t>
            </w:r>
          </w:p>
        </w:tc>
        <w:tc>
          <w:tcPr>
            <w:tcW w:w="5081" w:type="dxa"/>
            <w:gridSpan w:val="2"/>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 xml:space="preserve">әсіпкерлік субъектілері болып табылмайтын </w:t>
            </w:r>
            <w:r w:rsidRPr="00A321C5">
              <w:rPr>
                <w:rFonts w:ascii="Times New Roman" w:hAnsi="Times New Roman" w:cs="Times New Roman"/>
                <w:sz w:val="24"/>
                <w:szCs w:val="24"/>
                <w:lang w:val="kk-KZ"/>
              </w:rPr>
              <w:t xml:space="preserve">бақыланатын </w:t>
            </w:r>
            <w:r w:rsidRPr="00A321C5">
              <w:rPr>
                <w:rFonts w:ascii="Times New Roman" w:hAnsi="Times New Roman" w:cs="Times New Roman"/>
                <w:sz w:val="24"/>
                <w:szCs w:val="24"/>
              </w:rPr>
              <w:t xml:space="preserve">субъектілер </w:t>
            </w:r>
            <w:r w:rsidR="00F17964" w:rsidRPr="00A321C5">
              <w:rPr>
                <w:rFonts w:ascii="Times New Roman" w:hAnsi="Times New Roman" w:cs="Times New Roman"/>
                <w:sz w:val="24"/>
                <w:szCs w:val="24"/>
                <w:lang w:val="kk-KZ"/>
              </w:rPr>
              <w:t>саны</w:t>
            </w:r>
          </w:p>
          <w:p w:rsidR="00BB5451" w:rsidRPr="00A321C5" w:rsidRDefault="00BB5451" w:rsidP="004158C2">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 </w:t>
            </w:r>
            <w:r w:rsidRPr="00A321C5">
              <w:rPr>
                <w:rFonts w:ascii="Times New Roman" w:hAnsi="Times New Roman" w:cs="Times New Roman"/>
                <w:i/>
                <w:iCs/>
                <w:sz w:val="24"/>
                <w:szCs w:val="24"/>
              </w:rPr>
              <w:t>(</w:t>
            </w:r>
            <w:r w:rsidR="004158C2" w:rsidRPr="00A321C5">
              <w:rPr>
                <w:rFonts w:ascii="Times New Roman" w:hAnsi="Times New Roman" w:cs="Times New Roman"/>
                <w:i/>
                <w:iCs/>
                <w:sz w:val="24"/>
                <w:szCs w:val="24"/>
                <w:lang w:val="kk-KZ"/>
              </w:rPr>
              <w:t>6</w:t>
            </w:r>
            <w:r w:rsidRPr="00A321C5">
              <w:rPr>
                <w:rFonts w:ascii="Times New Roman" w:hAnsi="Times New Roman" w:cs="Times New Roman"/>
                <w:i/>
                <w:iCs/>
                <w:sz w:val="24"/>
                <w:szCs w:val="24"/>
                <w:lang w:val="kk-KZ"/>
              </w:rPr>
              <w:t>-жолдан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sz w:val="24"/>
                <w:szCs w:val="24"/>
                <w:lang w:val="kk-KZ"/>
              </w:rPr>
            </w:pPr>
          </w:p>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Мемлекеттік мекемелер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8</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Мемлекеттік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әсіпорындар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9</w:t>
            </w:r>
          </w:p>
        </w:tc>
        <w:tc>
          <w:tcPr>
            <w:tcW w:w="1107" w:type="dxa"/>
            <w:vMerge/>
            <w:tcBorders>
              <w:top w:val="nil"/>
              <w:left w:val="single" w:sz="4" w:space="0" w:color="auto"/>
              <w:bottom w:val="nil"/>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Коммерциялық емес ұйымдар</w:t>
            </w:r>
          </w:p>
        </w:tc>
        <w:tc>
          <w:tcPr>
            <w:tcW w:w="1559" w:type="dxa"/>
            <w:tcBorders>
              <w:top w:val="nil"/>
              <w:left w:val="nil"/>
              <w:bottom w:val="nil"/>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nil"/>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nil"/>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F17964"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17964" w:rsidRPr="00A321C5" w:rsidRDefault="00323432" w:rsidP="000E643D">
            <w:pPr>
              <w:spacing w:after="0"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0</wp:posOffset>
                      </wp:positionV>
                      <wp:extent cx="2667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0;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MhIpp2QAAAAMBAAAPAAAAZHJzL2Rvd25yZXYueG1sTI/BTsMwEETv&#10;SPyDtUhcUOs0QEXTbKoKiQNH2kpc3XibBOJ1FDtN6NezPcFxNKOZN/lmcq06Ux8azwiLeQKKuPS2&#10;4QrhsH+bvYAK0bA1rWdC+KEAm+L2JjeZ9SN/0HkXKyUlHDKDUMfYZVqHsiZnwtx3xOKdfO9MFNlX&#10;2vZmlHLX6jRJltqZhmWhNh291lR+7waHQGF4XiTblasO75fx4TO9fI3dHvH+btquQUWa4l8YrviC&#10;DoUwHf3ANqgWYbZaShJBDon7mD6BOl6VLnL9n734BQAA//8DAFBLAQItABQABgAIAAAAIQC2gziS&#10;/gAAAOEBAAATAAAAAAAAAAAAAAAAAAAAAABbQ29udGVudF9UeXBlc10ueG1sUEsBAi0AFAAGAAgA&#10;AAAhADj9If/WAAAAlAEAAAsAAAAAAAAAAAAAAAAALwEAAF9yZWxzLy5yZWxzUEsBAi0AFAAGAAgA&#10;AAAhAD4vM5gdAgAAOgQAAA4AAAAAAAAAAAAAAAAALgIAAGRycy9lMm9Eb2MueG1sUEsBAi0AFAAG&#10;AAgAAAAhAEyEimnZAAAAAwEAAA8AAAAAAAAAAAAAAAAAdwQAAGRycy9kb3ducmV2LnhtbFBLBQYA&#10;AAAABAAEAPMAAAB9BQAAAAA=&#10;"/>
                  </w:pict>
                </mc:Fallback>
              </mc:AlternateContent>
            </w:r>
            <w:r w:rsidR="00F17964" w:rsidRPr="00A321C5">
              <w:rPr>
                <w:rFonts w:ascii="Times New Roman" w:hAnsi="Times New Roman" w:cs="Times New Roman"/>
                <w:sz w:val="24"/>
                <w:szCs w:val="24"/>
                <w:lang w:val="kk-KZ"/>
              </w:rPr>
              <w:t>10</w:t>
            </w:r>
          </w:p>
        </w:tc>
        <w:tc>
          <w:tcPr>
            <w:tcW w:w="1107" w:type="dxa"/>
            <w:tcBorders>
              <w:top w:val="nil"/>
              <w:left w:val="single" w:sz="4" w:space="0" w:color="auto"/>
              <w:bottom w:val="single" w:sz="4" w:space="0" w:color="auto"/>
              <w:right w:val="single" w:sz="4" w:space="0" w:color="auto"/>
            </w:tcBorders>
            <w:vAlign w:val="center"/>
            <w:hideMark/>
          </w:tcPr>
          <w:p w:rsidR="00F17964" w:rsidRPr="00A321C5" w:rsidRDefault="00F17964"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lang w:val="kk-KZ"/>
              </w:rPr>
              <w:t>Жеке тұлғалар</w:t>
            </w:r>
          </w:p>
        </w:tc>
        <w:tc>
          <w:tcPr>
            <w:tcW w:w="1559" w:type="dxa"/>
            <w:tcBorders>
              <w:top w:val="nil"/>
              <w:left w:val="nil"/>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F17964" w:rsidRPr="00A321C5" w:rsidRDefault="00F17964" w:rsidP="000E643D">
            <w:pPr>
              <w:spacing w:after="0" w:line="240" w:lineRule="auto"/>
              <w:rPr>
                <w:rFonts w:ascii="Times New Roman" w:hAnsi="Times New Roman" w:cs="Times New Roman"/>
                <w:sz w:val="24"/>
                <w:szCs w:val="24"/>
              </w:rPr>
            </w:pPr>
          </w:p>
        </w:tc>
      </w:tr>
    </w:tbl>
    <w:p w:rsidR="00BB5451" w:rsidRPr="00A321C5" w:rsidRDefault="00BB5451" w:rsidP="00BB5451">
      <w:pPr>
        <w:spacing w:after="0" w:line="240" w:lineRule="auto"/>
        <w:ind w:left="5387"/>
        <w:contextualSpacing/>
        <w:jc w:val="center"/>
        <w:rPr>
          <w:rFonts w:ascii="Times New Roman" w:hAnsi="Times New Roman" w:cs="Times New Roman"/>
          <w:b/>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BB129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«Бақыланатын субьектілер (обьектілер) саны туралы мәлімет» </w:t>
      </w:r>
      <w:r w:rsidR="006D5BF8" w:rsidRPr="00A321C5">
        <w:rPr>
          <w:rFonts w:ascii="Times New Roman" w:hAnsi="Times New Roman" w:cs="Times New Roman"/>
          <w:sz w:val="28"/>
          <w:szCs w:val="28"/>
          <w:lang w:val="kk-KZ"/>
        </w:rPr>
        <w:t xml:space="preserve">нысаны </w:t>
      </w:r>
      <w:r w:rsidR="00BB5451" w:rsidRPr="00A321C5">
        <w:rPr>
          <w:rFonts w:ascii="Times New Roman" w:hAnsi="Times New Roman" w:cs="Times New Roman"/>
          <w:sz w:val="28"/>
          <w:szCs w:val="28"/>
          <w:lang w:val="kk-KZ"/>
        </w:rPr>
        <w:t>жеке кәсіпкерлік субъектілері (2-жол), оның ішінде санаттар бөлінісінде (3, 4, 5-жолдар) және жеке кәсіпкерлік субьектілері болып табылмайтын субъектілер (6-жол), оның ішінде түрлері (7,8,9,10-жолдар) бөлінісінде бақыланатын субъектілердің (объектілердің) санын есептеу үшін қажет.</w:t>
      </w:r>
    </w:p>
    <w:p w:rsidR="00BB5451" w:rsidRPr="00A321C5" w:rsidRDefault="00BB5451" w:rsidP="00107997">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жағдайда тексерілетін субъектілер саны ретінде </w:t>
      </w:r>
      <w:r w:rsidR="00BB1296" w:rsidRPr="00A321C5">
        <w:rPr>
          <w:rFonts w:ascii="Times New Roman" w:hAnsi="Times New Roman" w:cs="Times New Roman"/>
          <w:sz w:val="28"/>
          <w:szCs w:val="28"/>
          <w:lang w:val="kk-KZ"/>
        </w:rPr>
        <w:t xml:space="preserve">оларға қатысты </w:t>
      </w:r>
      <w:r w:rsidRPr="00A321C5">
        <w:rPr>
          <w:rFonts w:ascii="Times New Roman" w:hAnsi="Times New Roman" w:cs="Times New Roman"/>
          <w:sz w:val="28"/>
          <w:szCs w:val="28"/>
          <w:lang w:val="kk-KZ"/>
        </w:rPr>
        <w:t>мемлекеттік органдар мемлекеттік бақылау</w:t>
      </w:r>
      <w:r w:rsidR="00BB1296" w:rsidRPr="00A321C5">
        <w:rPr>
          <w:rFonts w:ascii="Times New Roman" w:hAnsi="Times New Roman" w:cs="Times New Roman"/>
          <w:sz w:val="28"/>
          <w:szCs w:val="28"/>
          <w:lang w:val="kk-KZ"/>
        </w:rPr>
        <w:t>ды</w:t>
      </w:r>
      <w:r w:rsidRPr="00A321C5">
        <w:rPr>
          <w:rFonts w:ascii="Times New Roman" w:hAnsi="Times New Roman" w:cs="Times New Roman"/>
          <w:sz w:val="28"/>
          <w:szCs w:val="28"/>
          <w:lang w:val="kk-KZ"/>
        </w:rPr>
        <w:t xml:space="preserve"> және қадағалау</w:t>
      </w:r>
      <w:r w:rsidR="00BB1296" w:rsidRPr="00A321C5">
        <w:rPr>
          <w:rFonts w:ascii="Times New Roman" w:hAnsi="Times New Roman" w:cs="Times New Roman"/>
          <w:sz w:val="28"/>
          <w:szCs w:val="28"/>
          <w:lang w:val="kk-KZ"/>
        </w:rPr>
        <w:t>ды жүзеге асыр</w:t>
      </w:r>
      <w:r w:rsidRPr="00A321C5">
        <w:rPr>
          <w:rFonts w:ascii="Times New Roman" w:hAnsi="Times New Roman" w:cs="Times New Roman"/>
          <w:sz w:val="28"/>
          <w:szCs w:val="28"/>
          <w:lang w:val="kk-KZ"/>
        </w:rPr>
        <w:t xml:space="preserve">атын Кодекстің 138  және 139-баптарында көрсетілген тиісті қызмет </w:t>
      </w:r>
      <w:r w:rsidRPr="00A321C5">
        <w:rPr>
          <w:rFonts w:ascii="Times New Roman" w:hAnsi="Times New Roman" w:cs="Times New Roman"/>
          <w:sz w:val="28"/>
          <w:szCs w:val="28"/>
          <w:lang w:val="kk-KZ"/>
        </w:rPr>
        <w:lastRenderedPageBreak/>
        <w:t>саласында қызметті жүзеге асы</w:t>
      </w:r>
      <w:r w:rsidR="00134164" w:rsidRPr="00A321C5">
        <w:rPr>
          <w:rFonts w:ascii="Times New Roman" w:hAnsi="Times New Roman" w:cs="Times New Roman"/>
          <w:sz w:val="28"/>
          <w:szCs w:val="28"/>
          <w:lang w:val="kk-KZ"/>
        </w:rPr>
        <w:t>ратын тексерілетін субъектілерд</w:t>
      </w:r>
      <w:r w:rsidRPr="00A321C5">
        <w:rPr>
          <w:rFonts w:ascii="Times New Roman" w:hAnsi="Times New Roman" w:cs="Times New Roman"/>
          <w:sz w:val="28"/>
          <w:szCs w:val="28"/>
          <w:lang w:val="kk-KZ"/>
        </w:rPr>
        <w:t>ің жалпы саны алынады.</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3-5-жолдардың сомасы 2-жолда көрсетілген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жеке кәсіпкерлік субъектілерінің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7-10-жолдардың сомасы 6-жолда көрсетілген жеке кәсіпкерлік субъектілері болып табылмайтын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субъектілердің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2 және 6-жолдардың сомасы 1-жолда көрсетілген </w:t>
      </w:r>
      <w:r w:rsidR="00134164" w:rsidRPr="00A321C5">
        <w:rPr>
          <w:rFonts w:ascii="Times New Roman" w:hAnsi="Times New Roman" w:cs="Times New Roman"/>
          <w:sz w:val="28"/>
          <w:szCs w:val="28"/>
          <w:lang w:val="kk-KZ"/>
        </w:rPr>
        <w:t xml:space="preserve">бақыланатын </w:t>
      </w:r>
      <w:r w:rsidRPr="00A321C5">
        <w:rPr>
          <w:rFonts w:ascii="Times New Roman" w:hAnsi="Times New Roman" w:cs="Times New Roman"/>
          <w:sz w:val="28"/>
          <w:szCs w:val="28"/>
          <w:lang w:val="kk-KZ"/>
        </w:rPr>
        <w:t>субъектілердің қорытынды санына сәйкес келуі тиіс.</w:t>
      </w:r>
    </w:p>
    <w:p w:rsidR="00107997" w:rsidRPr="00A321C5" w:rsidRDefault="00107997"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w:t>
      </w:r>
      <w:r w:rsidR="00A40FB6" w:rsidRPr="00A321C5">
        <w:rPr>
          <w:rFonts w:ascii="Times New Roman" w:hAnsi="Times New Roman" w:cs="Times New Roman"/>
          <w:sz w:val="28"/>
          <w:szCs w:val="28"/>
          <w:lang w:val="kk-KZ"/>
        </w:rPr>
        <w:t>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107997">
      <w:pPr>
        <w:spacing w:after="0" w:line="240" w:lineRule="auto"/>
        <w:ind w:firstLine="720"/>
        <w:jc w:val="both"/>
        <w:outlineLvl w:val="0"/>
        <w:rPr>
          <w:rFonts w:ascii="Times New Roman" w:hAnsi="Times New Roman" w:cs="Times New Roman"/>
          <w:sz w:val="28"/>
          <w:szCs w:val="28"/>
          <w:lang w:val="kk-KZ"/>
        </w:rPr>
      </w:pPr>
    </w:p>
    <w:p w:rsidR="00A40FB6" w:rsidRPr="00A321C5" w:rsidRDefault="00A40FB6" w:rsidP="00107997">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3B02DC">
      <w:pPr>
        <w:spacing w:after="0" w:line="240" w:lineRule="auto"/>
        <w:contextualSpacing/>
        <w:rPr>
          <w:rFonts w:ascii="Times New Roman" w:hAnsi="Times New Roman" w:cs="Times New Roman"/>
          <w:sz w:val="24"/>
          <w:szCs w:val="24"/>
          <w:lang w:val="kk-KZ"/>
        </w:rPr>
      </w:pPr>
    </w:p>
    <w:p w:rsidR="003B02DC" w:rsidRPr="00A321C5" w:rsidRDefault="003B02DC" w:rsidP="003B02DC">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F32EB1" w:rsidRPr="00A321C5" w:rsidRDefault="00F32EB1" w:rsidP="00F32EB1">
      <w:pPr>
        <w:spacing w:after="0" w:line="240" w:lineRule="auto"/>
        <w:contextualSpacing/>
        <w:rPr>
          <w:rFonts w:ascii="Times New Roman" w:hAnsi="Times New Roman" w:cs="Times New Roman"/>
          <w:sz w:val="24"/>
          <w:szCs w:val="24"/>
          <w:lang w:val="kk-KZ"/>
        </w:rPr>
      </w:pPr>
    </w:p>
    <w:p w:rsidR="00BB5451" w:rsidRPr="00A321C5" w:rsidRDefault="00F32EB1" w:rsidP="00F32EB1">
      <w:pPr>
        <w:spacing w:after="0" w:line="240" w:lineRule="auto"/>
        <w:contextualSpacing/>
        <w:rPr>
          <w:rFonts w:ascii="Times New Roman" w:hAnsi="Times New Roman" w:cs="Times New Roman"/>
          <w:sz w:val="24"/>
          <w:szCs w:val="24"/>
          <w:lang w:val="kk-KZ"/>
        </w:rPr>
      </w:pPr>
      <w:r w:rsidRPr="00A321C5">
        <w:rPr>
          <w:rFonts w:ascii="Times New Roman" w:hAnsi="Times New Roman" w:cs="Times New Roman"/>
          <w:sz w:val="24"/>
          <w:szCs w:val="24"/>
          <w:lang w:val="kk-KZ"/>
        </w:rPr>
        <w:lastRenderedPageBreak/>
        <w:t xml:space="preserve">                                                                                              </w:t>
      </w:r>
      <w:r w:rsidR="00BB5451" w:rsidRPr="00A321C5">
        <w:rPr>
          <w:rFonts w:ascii="Times New Roman" w:hAnsi="Times New Roman" w:cs="Times New Roman"/>
          <w:sz w:val="24"/>
          <w:szCs w:val="24"/>
          <w:lang w:val="kk-KZ"/>
        </w:rPr>
        <w:t>Міндетті ведомстволық есептілікке</w:t>
      </w:r>
    </w:p>
    <w:p w:rsidR="00BB5451" w:rsidRPr="00A321C5" w:rsidRDefault="00BB5451" w:rsidP="00BC62A8">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2</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b/>
          <w:sz w:val="24"/>
          <w:szCs w:val="28"/>
          <w:lang w:val="kk-KZ"/>
        </w:rPr>
        <w:t>жазалар</w:t>
      </w:r>
      <w:r w:rsidRPr="00A321C5">
        <w:rPr>
          <w:rFonts w:ascii="Times New Roman" w:hAnsi="Times New Roman" w:cs="Times New Roman"/>
          <w:b/>
          <w:sz w:val="24"/>
          <w:szCs w:val="28"/>
          <w:lang w:val="kk-KZ"/>
        </w:rPr>
        <w:t xml:space="preserve">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315"/>
        <w:gridCol w:w="896"/>
        <w:gridCol w:w="850"/>
        <w:gridCol w:w="851"/>
        <w:gridCol w:w="866"/>
        <w:gridCol w:w="560"/>
        <w:gridCol w:w="1417"/>
        <w:gridCol w:w="993"/>
        <w:gridCol w:w="507"/>
        <w:gridCol w:w="721"/>
        <w:gridCol w:w="721"/>
      </w:tblGrid>
      <w:tr w:rsidR="00BB5451" w:rsidRPr="00A321C5" w:rsidTr="006F57A5">
        <w:trPr>
          <w:cantSplit/>
          <w:trHeight w:val="2824"/>
        </w:trPr>
        <w:tc>
          <w:tcPr>
            <w:tcW w:w="591" w:type="dxa"/>
          </w:tcPr>
          <w:p w:rsidR="00BB5451" w:rsidRPr="00A321C5" w:rsidRDefault="00BB5451" w:rsidP="000E643D">
            <w:pPr>
              <w:rPr>
                <w:rFonts w:ascii="Times New Roman" w:hAnsi="Times New Roman" w:cs="Times New Roman"/>
                <w:lang w:val="kk-KZ"/>
              </w:rPr>
            </w:pPr>
          </w:p>
        </w:tc>
        <w:tc>
          <w:tcPr>
            <w:tcW w:w="1315" w:type="dxa"/>
          </w:tcPr>
          <w:p w:rsidR="00BB5451" w:rsidRPr="00A321C5" w:rsidRDefault="00BB5451" w:rsidP="000E643D">
            <w:pPr>
              <w:rPr>
                <w:rFonts w:ascii="Times New Roman" w:hAnsi="Times New Roman" w:cs="Times New Roman"/>
                <w:lang w:val="kk-KZ"/>
              </w:rPr>
            </w:pPr>
          </w:p>
        </w:tc>
        <w:tc>
          <w:tcPr>
            <w:tcW w:w="896"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b/>
                <w:bCs/>
              </w:rPr>
              <w:t>Барлығы</w:t>
            </w:r>
          </w:p>
        </w:tc>
        <w:tc>
          <w:tcPr>
            <w:tcW w:w="850"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rPr>
              <w:t>Ескерту</w:t>
            </w:r>
          </w:p>
        </w:tc>
        <w:tc>
          <w:tcPr>
            <w:tcW w:w="851" w:type="dxa"/>
            <w:textDirection w:val="btLr"/>
          </w:tcPr>
          <w:p w:rsidR="00BB5451" w:rsidRPr="00A321C5" w:rsidRDefault="00646057" w:rsidP="00D25242">
            <w:pPr>
              <w:spacing w:line="240" w:lineRule="auto"/>
              <w:ind w:left="113" w:right="113"/>
              <w:rPr>
                <w:rFonts w:ascii="Times New Roman" w:hAnsi="Times New Roman" w:cs="Times New Roman"/>
              </w:rPr>
            </w:pPr>
            <w:r w:rsidRPr="00A321C5">
              <w:rPr>
                <w:rFonts w:ascii="Times New Roman" w:hAnsi="Times New Roman" w:cs="Times New Roman"/>
              </w:rPr>
              <w:t>Әкімшіл</w:t>
            </w:r>
            <w:r w:rsidRPr="00A321C5">
              <w:rPr>
                <w:rFonts w:ascii="Times New Roman" w:hAnsi="Times New Roman" w:cs="Times New Roman"/>
                <w:lang w:val="kk-KZ"/>
              </w:rPr>
              <w:t xml:space="preserve">ік </w:t>
            </w:r>
            <w:r w:rsidR="00D25242" w:rsidRPr="00A321C5">
              <w:rPr>
                <w:rFonts w:ascii="Times New Roman" w:hAnsi="Times New Roman" w:cs="Times New Roman"/>
                <w:lang w:val="kk-KZ"/>
              </w:rPr>
              <w:t>айыппұл</w:t>
            </w:r>
          </w:p>
        </w:tc>
        <w:tc>
          <w:tcPr>
            <w:tcW w:w="866"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құқық бұзушылық нысан</w:t>
            </w:r>
            <w:r w:rsidR="00D25242" w:rsidRPr="00A321C5">
              <w:rPr>
                <w:rFonts w:ascii="Times New Roman" w:hAnsi="Times New Roman" w:cs="Times New Roman"/>
                <w:lang w:val="kk-KZ"/>
              </w:rPr>
              <w:t>ас</w:t>
            </w:r>
            <w:r w:rsidRPr="00A321C5">
              <w:rPr>
                <w:rFonts w:ascii="Times New Roman" w:hAnsi="Times New Roman" w:cs="Times New Roman"/>
              </w:rPr>
              <w:t>ын тәркілеу</w:t>
            </w:r>
          </w:p>
        </w:tc>
        <w:tc>
          <w:tcPr>
            <w:tcW w:w="560"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Арнайы құқығынан айыру</w:t>
            </w:r>
          </w:p>
        </w:tc>
        <w:tc>
          <w:tcPr>
            <w:tcW w:w="1417" w:type="dxa"/>
            <w:textDirection w:val="btLr"/>
          </w:tcPr>
          <w:p w:rsidR="00BB5451" w:rsidRPr="00A321C5" w:rsidRDefault="00BB5451" w:rsidP="00D25242">
            <w:pPr>
              <w:spacing w:line="240" w:lineRule="auto"/>
              <w:ind w:left="113" w:right="113"/>
              <w:rPr>
                <w:rFonts w:ascii="Times New Roman" w:hAnsi="Times New Roman" w:cs="Times New Roman"/>
              </w:rPr>
            </w:pPr>
            <w:proofErr w:type="gramStart"/>
            <w:r w:rsidRPr="00A321C5">
              <w:rPr>
                <w:rFonts w:ascii="Times New Roman" w:hAnsi="Times New Roman" w:cs="Times New Roman"/>
              </w:rPr>
              <w:t>Р</w:t>
            </w:r>
            <w:proofErr w:type="gramEnd"/>
            <w:r w:rsidRPr="00A321C5">
              <w:rPr>
                <w:rFonts w:ascii="Times New Roman" w:hAnsi="Times New Roman" w:cs="Times New Roman"/>
              </w:rPr>
              <w:t>ұқсат беру құжатын</w:t>
            </w:r>
            <w:r w:rsidR="00D25242" w:rsidRPr="00A321C5">
              <w:rPr>
                <w:rFonts w:ascii="Times New Roman" w:hAnsi="Times New Roman" w:cs="Times New Roman"/>
                <w:lang w:val="kk-KZ"/>
              </w:rPr>
              <w:t>ың</w:t>
            </w:r>
            <w:r w:rsidR="00D25242" w:rsidRPr="00A321C5">
              <w:rPr>
                <w:rFonts w:ascii="Times New Roman" w:hAnsi="Times New Roman" w:cs="Times New Roman"/>
              </w:rPr>
              <w:t>, оның ішінде</w:t>
            </w:r>
            <w:r w:rsidR="00D25242" w:rsidRPr="00A321C5">
              <w:rPr>
                <w:rFonts w:ascii="Times New Roman" w:hAnsi="Times New Roman" w:cs="Times New Roman"/>
                <w:lang w:val="kk-KZ"/>
              </w:rPr>
              <w:t xml:space="preserve"> </w:t>
            </w:r>
            <w:r w:rsidRPr="00A321C5">
              <w:rPr>
                <w:rFonts w:ascii="Times New Roman" w:hAnsi="Times New Roman" w:cs="Times New Roman"/>
              </w:rPr>
              <w:t>лицензиялардан айыру немесе әрекетін тоқтата тұру</w:t>
            </w:r>
          </w:p>
        </w:tc>
        <w:tc>
          <w:tcPr>
            <w:tcW w:w="993"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 xml:space="preserve">Жеке кәсіпкер қызметін тоқтата </w:t>
            </w:r>
            <w:proofErr w:type="gramStart"/>
            <w:r w:rsidRPr="00A321C5">
              <w:rPr>
                <w:rFonts w:ascii="Times New Roman" w:hAnsi="Times New Roman" w:cs="Times New Roman"/>
              </w:rPr>
              <w:t>тұру</w:t>
            </w:r>
            <w:proofErr w:type="gramEnd"/>
            <w:r w:rsidRPr="00A321C5">
              <w:rPr>
                <w:rFonts w:ascii="Times New Roman" w:hAnsi="Times New Roman" w:cs="Times New Roman"/>
              </w:rPr>
              <w:t xml:space="preserve"> немесе тыйым салу</w:t>
            </w:r>
          </w:p>
        </w:tc>
        <w:tc>
          <w:tcPr>
            <w:tcW w:w="507"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Мәжбүрлі бұзу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w:t>
            </w:r>
            <w:proofErr w:type="gramStart"/>
            <w:r w:rsidRPr="00A321C5">
              <w:rPr>
                <w:rFonts w:ascii="Times New Roman" w:hAnsi="Times New Roman" w:cs="Times New Roman"/>
              </w:rPr>
              <w:t>амау</w:t>
            </w:r>
            <w:proofErr w:type="gramEnd"/>
            <w:r w:rsidRPr="00A321C5">
              <w:rPr>
                <w:rFonts w:ascii="Times New Roman" w:hAnsi="Times New Roman" w:cs="Times New Roman"/>
              </w:rPr>
              <w:t>ға алу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шығарып жіберу</w:t>
            </w:r>
          </w:p>
        </w:tc>
      </w:tr>
      <w:tr w:rsidR="00BB5451" w:rsidRPr="00A321C5" w:rsidTr="006F57A5">
        <w:trPr>
          <w:trHeight w:val="407"/>
        </w:trPr>
        <w:tc>
          <w:tcPr>
            <w:tcW w:w="591" w:type="dxa"/>
            <w:vAlign w:val="bottom"/>
          </w:tcPr>
          <w:p w:rsidR="00BB5451" w:rsidRPr="00A321C5" w:rsidRDefault="00BB5451" w:rsidP="000E643D">
            <w:pPr>
              <w:spacing w:after="0" w:line="240" w:lineRule="auto"/>
              <w:rPr>
                <w:rFonts w:ascii="Times New Roman" w:hAnsi="Times New Roman" w:cs="Times New Roman"/>
              </w:rPr>
            </w:pPr>
            <w:r w:rsidRPr="00A321C5">
              <w:rPr>
                <w:rFonts w:ascii="Times New Roman" w:hAnsi="Times New Roman" w:cs="Times New Roman"/>
              </w:rPr>
              <w:t>№</w:t>
            </w:r>
          </w:p>
        </w:tc>
        <w:tc>
          <w:tcPr>
            <w:tcW w:w="1315"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9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85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86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6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141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993"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50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r>
      <w:tr w:rsidR="001B1373" w:rsidRPr="00A321C5" w:rsidTr="00FE123C">
        <w:tc>
          <w:tcPr>
            <w:tcW w:w="591" w:type="dxa"/>
            <w:vAlign w:val="bottom"/>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1315" w:type="dxa"/>
            <w:vAlign w:val="bottom"/>
          </w:tcPr>
          <w:p w:rsidR="001B1373" w:rsidRPr="00A321C5" w:rsidRDefault="001B1373" w:rsidP="00646057">
            <w:pPr>
              <w:spacing w:after="0" w:line="240" w:lineRule="auto"/>
              <w:jc w:val="center"/>
              <w:rPr>
                <w:rFonts w:ascii="Times New Roman" w:hAnsi="Times New Roman" w:cs="Times New Roman"/>
                <w:b/>
                <w:bCs/>
              </w:rPr>
            </w:pPr>
            <w:r w:rsidRPr="00A321C5">
              <w:rPr>
                <w:rFonts w:ascii="Times New Roman" w:hAnsi="Times New Roman" w:cs="Times New Roman"/>
                <w:b/>
                <w:bCs/>
              </w:rPr>
              <w:t xml:space="preserve">Әкімшілік </w:t>
            </w:r>
            <w:r w:rsidRPr="00A321C5">
              <w:rPr>
                <w:rFonts w:ascii="Times New Roman" w:hAnsi="Times New Roman" w:cs="Times New Roman"/>
                <w:b/>
                <w:bCs/>
                <w:lang w:val="kk-KZ"/>
              </w:rPr>
              <w:t>жазалар</w:t>
            </w:r>
            <w:r w:rsidRPr="00A321C5">
              <w:rPr>
                <w:rFonts w:ascii="Times New Roman" w:hAnsi="Times New Roman" w:cs="Times New Roman"/>
                <w:b/>
                <w:bCs/>
              </w:rPr>
              <w:t xml:space="preserve"> (саны)</w:t>
            </w:r>
          </w:p>
        </w:tc>
        <w:tc>
          <w:tcPr>
            <w:tcW w:w="896" w:type="dxa"/>
            <w:vAlign w:val="center"/>
          </w:tcPr>
          <w:p w:rsidR="001B1373" w:rsidRPr="00983A6D" w:rsidRDefault="001B1373" w:rsidP="00213034">
            <w:pPr>
              <w:jc w:val="right"/>
              <w:rPr>
                <w:rFonts w:ascii="Times New Roman" w:hAnsi="Times New Roman" w:cs="Times New Roman"/>
              </w:rPr>
            </w:pPr>
            <w:r>
              <w:rPr>
                <w:rFonts w:ascii="Times New Roman" w:hAnsi="Times New Roman" w:cs="Times New Roman"/>
              </w:rPr>
              <w:t>1 321</w:t>
            </w:r>
          </w:p>
        </w:tc>
        <w:tc>
          <w:tcPr>
            <w:tcW w:w="850" w:type="dxa"/>
            <w:vAlign w:val="center"/>
          </w:tcPr>
          <w:p w:rsidR="001B1373" w:rsidRPr="00983A6D" w:rsidRDefault="001B1373" w:rsidP="00213034">
            <w:pPr>
              <w:jc w:val="right"/>
              <w:rPr>
                <w:rFonts w:ascii="Times New Roman" w:hAnsi="Times New Roman" w:cs="Times New Roman"/>
              </w:rPr>
            </w:pPr>
            <w:r>
              <w:rPr>
                <w:rFonts w:ascii="Times New Roman" w:hAnsi="Times New Roman" w:cs="Times New Roman"/>
              </w:rPr>
              <w:t>243</w:t>
            </w:r>
          </w:p>
        </w:tc>
        <w:tc>
          <w:tcPr>
            <w:tcW w:w="851" w:type="dxa"/>
            <w:vAlign w:val="center"/>
          </w:tcPr>
          <w:p w:rsidR="001B1373" w:rsidRPr="00983A6D" w:rsidRDefault="001B1373" w:rsidP="00213034">
            <w:pPr>
              <w:jc w:val="right"/>
              <w:rPr>
                <w:rFonts w:ascii="Times New Roman" w:hAnsi="Times New Roman" w:cs="Times New Roman"/>
              </w:rPr>
            </w:pPr>
            <w:r>
              <w:rPr>
                <w:rFonts w:ascii="Times New Roman" w:hAnsi="Times New Roman" w:cs="Times New Roman"/>
              </w:rPr>
              <w:t>1 078</w:t>
            </w:r>
          </w:p>
        </w:tc>
        <w:tc>
          <w:tcPr>
            <w:tcW w:w="866" w:type="dxa"/>
          </w:tcPr>
          <w:p w:rsidR="001B1373" w:rsidRPr="00983A6D" w:rsidRDefault="001B1373" w:rsidP="00135996">
            <w:pPr>
              <w:rPr>
                <w:rFonts w:ascii="Times New Roman" w:hAnsi="Times New Roman" w:cs="Times New Roman"/>
              </w:rPr>
            </w:pPr>
          </w:p>
        </w:tc>
        <w:tc>
          <w:tcPr>
            <w:tcW w:w="560" w:type="dxa"/>
          </w:tcPr>
          <w:p w:rsidR="001B1373" w:rsidRPr="00983A6D" w:rsidRDefault="001B1373" w:rsidP="00135996">
            <w:pPr>
              <w:rPr>
                <w:rFonts w:ascii="Times New Roman" w:hAnsi="Times New Roman" w:cs="Times New Roman"/>
              </w:rPr>
            </w:pPr>
          </w:p>
        </w:tc>
        <w:tc>
          <w:tcPr>
            <w:tcW w:w="1417" w:type="dxa"/>
          </w:tcPr>
          <w:p w:rsidR="001B1373" w:rsidRPr="00983A6D"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6F57A5">
        <w:tc>
          <w:tcPr>
            <w:tcW w:w="591" w:type="dxa"/>
            <w:vAlign w:val="bottom"/>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1315" w:type="dxa"/>
            <w:vAlign w:val="bottom"/>
          </w:tcPr>
          <w:p w:rsidR="001B1373" w:rsidRPr="00A321C5" w:rsidRDefault="001B1373" w:rsidP="000E643D">
            <w:pPr>
              <w:spacing w:after="0" w:line="240" w:lineRule="auto"/>
              <w:rPr>
                <w:rFonts w:ascii="Times New Roman" w:hAnsi="Times New Roman" w:cs="Times New Roman"/>
                <w:lang w:val="kk-KZ"/>
              </w:rPr>
            </w:pPr>
            <w:r w:rsidRPr="00A321C5">
              <w:rPr>
                <w:rFonts w:ascii="Times New Roman" w:hAnsi="Times New Roman" w:cs="Times New Roman"/>
              </w:rPr>
              <w:t>оның ішінде, ӘҚБтК баптары бойынша:</w:t>
            </w:r>
          </w:p>
        </w:tc>
        <w:tc>
          <w:tcPr>
            <w:tcW w:w="896" w:type="dxa"/>
          </w:tcPr>
          <w:p w:rsidR="001B1373" w:rsidRPr="00760AF1" w:rsidRDefault="001B1373" w:rsidP="00025120"/>
        </w:tc>
        <w:tc>
          <w:tcPr>
            <w:tcW w:w="850" w:type="dxa"/>
          </w:tcPr>
          <w:p w:rsidR="001B1373" w:rsidRPr="00760AF1" w:rsidRDefault="001B1373" w:rsidP="00025120"/>
        </w:tc>
        <w:tc>
          <w:tcPr>
            <w:tcW w:w="851" w:type="dxa"/>
          </w:tcPr>
          <w:p w:rsidR="001B1373" w:rsidRPr="00760AF1" w:rsidRDefault="001B1373" w:rsidP="00025120"/>
        </w:tc>
        <w:tc>
          <w:tcPr>
            <w:tcW w:w="866" w:type="dxa"/>
          </w:tcPr>
          <w:p w:rsidR="001B1373" w:rsidRPr="00760AF1" w:rsidRDefault="001B1373" w:rsidP="00025120"/>
        </w:tc>
        <w:tc>
          <w:tcPr>
            <w:tcW w:w="560" w:type="dxa"/>
          </w:tcPr>
          <w:p w:rsidR="001B1373" w:rsidRPr="00760AF1" w:rsidRDefault="001B1373" w:rsidP="00025120"/>
        </w:tc>
        <w:tc>
          <w:tcPr>
            <w:tcW w:w="1417" w:type="dxa"/>
          </w:tcPr>
          <w:p w:rsidR="001B1373" w:rsidRPr="00760AF1" w:rsidRDefault="001B1373" w:rsidP="00025120"/>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315" w:type="dxa"/>
            <w:vAlign w:val="center"/>
          </w:tcPr>
          <w:p w:rsidR="001B1373" w:rsidRPr="00CD7346" w:rsidRDefault="001B1373" w:rsidP="00213034">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31</w:t>
            </w:r>
          </w:p>
        </w:tc>
        <w:tc>
          <w:tcPr>
            <w:tcW w:w="850"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26</w:t>
            </w: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5</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Ст.92</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25</w:t>
            </w:r>
          </w:p>
        </w:tc>
        <w:tc>
          <w:tcPr>
            <w:tcW w:w="850"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22</w:t>
            </w: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3</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Ст.178</w:t>
            </w:r>
          </w:p>
        </w:tc>
        <w:tc>
          <w:tcPr>
            <w:tcW w:w="896" w:type="dxa"/>
            <w:vAlign w:val="center"/>
          </w:tcPr>
          <w:p w:rsidR="001B1373" w:rsidRDefault="001B1373" w:rsidP="00213034">
            <w:pPr>
              <w:jc w:val="right"/>
              <w:rPr>
                <w:rFonts w:ascii="Times New Roman" w:hAnsi="Times New Roman" w:cs="Times New Roman"/>
              </w:rPr>
            </w:pPr>
            <w:r>
              <w:rPr>
                <w:rFonts w:ascii="Times New Roman" w:hAnsi="Times New Roman" w:cs="Times New Roman"/>
              </w:rPr>
              <w:t>1</w:t>
            </w:r>
          </w:p>
        </w:tc>
        <w:tc>
          <w:tcPr>
            <w:tcW w:w="850" w:type="dxa"/>
            <w:vAlign w:val="center"/>
          </w:tcPr>
          <w:p w:rsidR="001B1373" w:rsidRDefault="001B1373" w:rsidP="00213034">
            <w:pPr>
              <w:jc w:val="right"/>
              <w:rPr>
                <w:rFonts w:ascii="Times New Roman" w:hAnsi="Times New Roman" w:cs="Times New Roman"/>
              </w:rPr>
            </w:pPr>
          </w:p>
        </w:tc>
        <w:tc>
          <w:tcPr>
            <w:tcW w:w="851" w:type="dxa"/>
            <w:vAlign w:val="center"/>
          </w:tcPr>
          <w:p w:rsidR="001B1373" w:rsidRDefault="001B1373" w:rsidP="00213034">
            <w:pPr>
              <w:jc w:val="right"/>
              <w:rPr>
                <w:rFonts w:ascii="Times New Roman" w:hAnsi="Times New Roman" w:cs="Times New Roman"/>
              </w:rPr>
            </w:pPr>
            <w:r>
              <w:rPr>
                <w:rFonts w:ascii="Times New Roman" w:hAnsi="Times New Roman" w:cs="Times New Roman"/>
              </w:rPr>
              <w:t>1</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Ст.195</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35</w:t>
            </w:r>
          </w:p>
        </w:tc>
        <w:tc>
          <w:tcPr>
            <w:tcW w:w="850"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34</w:t>
            </w: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Ст.266</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4</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4</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9B1E8F"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Ст.269</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2</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2</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Ст.270</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w:t>
            </w:r>
          </w:p>
        </w:tc>
        <w:tc>
          <w:tcPr>
            <w:tcW w:w="850"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w:t>
            </w:r>
          </w:p>
        </w:tc>
        <w:tc>
          <w:tcPr>
            <w:tcW w:w="851" w:type="dxa"/>
            <w:vAlign w:val="center"/>
          </w:tcPr>
          <w:p w:rsidR="001B1373" w:rsidRPr="00CD7346" w:rsidRDefault="001B1373" w:rsidP="00213034">
            <w:pPr>
              <w:jc w:val="right"/>
              <w:rPr>
                <w:rFonts w:ascii="Times New Roman" w:hAnsi="Times New Roman" w:cs="Times New Roman"/>
              </w:rPr>
            </w:pP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Ст.271</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2</w:t>
            </w:r>
          </w:p>
        </w:tc>
        <w:tc>
          <w:tcPr>
            <w:tcW w:w="850"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2</w:t>
            </w:r>
          </w:p>
        </w:tc>
        <w:tc>
          <w:tcPr>
            <w:tcW w:w="851" w:type="dxa"/>
            <w:vAlign w:val="center"/>
          </w:tcPr>
          <w:p w:rsidR="001B1373" w:rsidRPr="00CD7346" w:rsidRDefault="001B1373" w:rsidP="00213034">
            <w:pPr>
              <w:jc w:val="right"/>
              <w:rPr>
                <w:rFonts w:ascii="Times New Roman" w:hAnsi="Times New Roman" w:cs="Times New Roman"/>
              </w:rPr>
            </w:pP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Ст.272</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18</w:t>
            </w:r>
          </w:p>
        </w:tc>
        <w:tc>
          <w:tcPr>
            <w:tcW w:w="850"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11</w:t>
            </w: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7</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Ст.275</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9</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9</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Ст.276</w:t>
            </w:r>
          </w:p>
        </w:tc>
        <w:tc>
          <w:tcPr>
            <w:tcW w:w="896" w:type="dxa"/>
            <w:vAlign w:val="center"/>
          </w:tcPr>
          <w:p w:rsidR="001B1373" w:rsidRDefault="001B1373" w:rsidP="00213034">
            <w:pPr>
              <w:jc w:val="right"/>
              <w:rPr>
                <w:rFonts w:ascii="Times New Roman" w:hAnsi="Times New Roman" w:cs="Times New Roman"/>
              </w:rPr>
            </w:pPr>
            <w:r>
              <w:rPr>
                <w:rFonts w:ascii="Times New Roman" w:hAnsi="Times New Roman" w:cs="Times New Roman"/>
              </w:rPr>
              <w:t>15</w:t>
            </w:r>
          </w:p>
        </w:tc>
        <w:tc>
          <w:tcPr>
            <w:tcW w:w="850" w:type="dxa"/>
            <w:vAlign w:val="center"/>
          </w:tcPr>
          <w:p w:rsidR="001B1373" w:rsidRDefault="001B1373" w:rsidP="00213034">
            <w:pPr>
              <w:jc w:val="right"/>
              <w:rPr>
                <w:rFonts w:ascii="Times New Roman" w:hAnsi="Times New Roman" w:cs="Times New Roman"/>
              </w:rPr>
            </w:pPr>
            <w:r>
              <w:rPr>
                <w:rFonts w:ascii="Times New Roman" w:hAnsi="Times New Roman" w:cs="Times New Roman"/>
              </w:rPr>
              <w:t>10</w:t>
            </w:r>
          </w:p>
        </w:tc>
        <w:tc>
          <w:tcPr>
            <w:tcW w:w="851" w:type="dxa"/>
            <w:vAlign w:val="center"/>
          </w:tcPr>
          <w:p w:rsidR="001B1373" w:rsidRDefault="001B1373" w:rsidP="00213034">
            <w:pPr>
              <w:jc w:val="right"/>
              <w:rPr>
                <w:rFonts w:ascii="Times New Roman" w:hAnsi="Times New Roman" w:cs="Times New Roman"/>
              </w:rPr>
            </w:pPr>
            <w:r>
              <w:rPr>
                <w:rFonts w:ascii="Times New Roman" w:hAnsi="Times New Roman" w:cs="Times New Roman"/>
              </w:rPr>
              <w:t>5</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Ст.277</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33</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33</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Ст.278</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749</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749</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lastRenderedPageBreak/>
              <w:t>16</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Ст.279</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30</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30</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Ст.282</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16</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16</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Ст.283</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65</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65</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Ст.284</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126</w:t>
            </w:r>
          </w:p>
        </w:tc>
        <w:tc>
          <w:tcPr>
            <w:tcW w:w="850"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124</w:t>
            </w: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2</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Ст.285</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Ст.287</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Ст.288</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60</w:t>
            </w:r>
          </w:p>
        </w:tc>
        <w:tc>
          <w:tcPr>
            <w:tcW w:w="850" w:type="dxa"/>
            <w:vAlign w:val="center"/>
          </w:tcPr>
          <w:p w:rsidR="001B1373" w:rsidRPr="00CD7346" w:rsidRDefault="001B1373" w:rsidP="00213034">
            <w:pPr>
              <w:jc w:val="right"/>
              <w:rPr>
                <w:rFonts w:ascii="Times New Roman" w:hAnsi="Times New Roman" w:cs="Times New Roman"/>
              </w:rPr>
            </w:pP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60</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r w:rsidR="001B1373" w:rsidRPr="00A321C5" w:rsidTr="00C75A89">
        <w:trPr>
          <w:trHeight w:val="373"/>
        </w:trPr>
        <w:tc>
          <w:tcPr>
            <w:tcW w:w="591" w:type="dxa"/>
            <w:vAlign w:val="center"/>
          </w:tcPr>
          <w:p w:rsidR="001B1373" w:rsidRPr="00CD7346" w:rsidRDefault="001B1373" w:rsidP="00135996">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315" w:type="dxa"/>
            <w:vAlign w:val="center"/>
          </w:tcPr>
          <w:p w:rsidR="001B1373" w:rsidRPr="00CD7346" w:rsidRDefault="001B1373" w:rsidP="00213034">
            <w:pPr>
              <w:spacing w:after="0" w:line="240" w:lineRule="auto"/>
              <w:rPr>
                <w:rFonts w:ascii="Times New Roman" w:hAnsi="Times New Roman" w:cs="Times New Roman"/>
              </w:rPr>
            </w:pPr>
            <w:r w:rsidRPr="00CD7346">
              <w:rPr>
                <w:rFonts w:ascii="Times New Roman" w:hAnsi="Times New Roman" w:cs="Times New Roman"/>
              </w:rPr>
              <w:t>Ст.463</w:t>
            </w:r>
          </w:p>
        </w:tc>
        <w:tc>
          <w:tcPr>
            <w:tcW w:w="896"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97</w:t>
            </w:r>
          </w:p>
        </w:tc>
        <w:tc>
          <w:tcPr>
            <w:tcW w:w="850"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13</w:t>
            </w:r>
          </w:p>
        </w:tc>
        <w:tc>
          <w:tcPr>
            <w:tcW w:w="851" w:type="dxa"/>
            <w:vAlign w:val="center"/>
          </w:tcPr>
          <w:p w:rsidR="001B1373" w:rsidRPr="00CD7346" w:rsidRDefault="001B1373" w:rsidP="00213034">
            <w:pPr>
              <w:jc w:val="right"/>
              <w:rPr>
                <w:rFonts w:ascii="Times New Roman" w:hAnsi="Times New Roman" w:cs="Times New Roman"/>
              </w:rPr>
            </w:pPr>
            <w:r>
              <w:rPr>
                <w:rFonts w:ascii="Times New Roman" w:hAnsi="Times New Roman" w:cs="Times New Roman"/>
              </w:rPr>
              <w:t>84</w:t>
            </w:r>
          </w:p>
        </w:tc>
        <w:tc>
          <w:tcPr>
            <w:tcW w:w="866" w:type="dxa"/>
          </w:tcPr>
          <w:p w:rsidR="001B1373" w:rsidRPr="00CD7346" w:rsidRDefault="001B1373" w:rsidP="00135996">
            <w:pPr>
              <w:rPr>
                <w:rFonts w:ascii="Times New Roman" w:hAnsi="Times New Roman" w:cs="Times New Roman"/>
              </w:rPr>
            </w:pPr>
          </w:p>
        </w:tc>
        <w:tc>
          <w:tcPr>
            <w:tcW w:w="560" w:type="dxa"/>
          </w:tcPr>
          <w:p w:rsidR="001B1373" w:rsidRPr="00CD7346" w:rsidRDefault="001B1373" w:rsidP="00135996">
            <w:pPr>
              <w:rPr>
                <w:rFonts w:ascii="Times New Roman" w:hAnsi="Times New Roman" w:cs="Times New Roman"/>
              </w:rPr>
            </w:pPr>
          </w:p>
        </w:tc>
        <w:tc>
          <w:tcPr>
            <w:tcW w:w="1417" w:type="dxa"/>
          </w:tcPr>
          <w:p w:rsidR="001B1373" w:rsidRPr="00CD7346" w:rsidRDefault="001B1373" w:rsidP="00135996">
            <w:pPr>
              <w:rPr>
                <w:rFonts w:ascii="Times New Roman" w:hAnsi="Times New Roman" w:cs="Times New Roman"/>
              </w:rPr>
            </w:pPr>
          </w:p>
        </w:tc>
        <w:tc>
          <w:tcPr>
            <w:tcW w:w="993" w:type="dxa"/>
          </w:tcPr>
          <w:p w:rsidR="001B1373" w:rsidRPr="00A321C5" w:rsidRDefault="001B1373" w:rsidP="000E643D">
            <w:pPr>
              <w:rPr>
                <w:rFonts w:ascii="Times New Roman" w:hAnsi="Times New Roman" w:cs="Times New Roman"/>
              </w:rPr>
            </w:pPr>
          </w:p>
        </w:tc>
        <w:tc>
          <w:tcPr>
            <w:tcW w:w="507"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c>
          <w:tcPr>
            <w:tcW w:w="721" w:type="dxa"/>
          </w:tcPr>
          <w:p w:rsidR="001B1373" w:rsidRPr="00A321C5" w:rsidRDefault="001B1373" w:rsidP="000E643D">
            <w:pPr>
              <w:rPr>
                <w:rFonts w:ascii="Times New Roman" w:hAnsi="Times New Roman" w:cs="Times New Roman"/>
              </w:rPr>
            </w:pPr>
          </w:p>
        </w:tc>
      </w:tr>
    </w:tbl>
    <w:p w:rsidR="00BB5451" w:rsidRPr="00A321C5" w:rsidRDefault="00BB5451" w:rsidP="00BB5451">
      <w:pPr>
        <w:spacing w:after="0" w:line="240" w:lineRule="auto"/>
        <w:ind w:firstLine="709"/>
        <w:jc w:val="both"/>
        <w:rPr>
          <w:rFonts w:ascii="Times New Roman" w:hAnsi="Times New Roman" w:cs="Times New Roman"/>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25242"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лар саны туралы ақпарат» нысан</w:t>
      </w:r>
      <w:r w:rsidRPr="00A321C5">
        <w:rPr>
          <w:rFonts w:ascii="Times New Roman" w:hAnsi="Times New Roman" w:cs="Times New Roman"/>
          <w:sz w:val="28"/>
          <w:szCs w:val="28"/>
          <w:lang w:val="kk-KZ"/>
        </w:rPr>
        <w:t>ын</w:t>
      </w:r>
      <w:r w:rsidR="00BB5451" w:rsidRPr="00A321C5">
        <w:rPr>
          <w:rFonts w:ascii="Times New Roman" w:hAnsi="Times New Roman" w:cs="Times New Roman"/>
          <w:sz w:val="28"/>
          <w:szCs w:val="28"/>
          <w:lang w:val="kk-KZ"/>
        </w:rPr>
        <w:t xml:space="preserve">да Әкімшілік құқық бұзушылық туралы 2014 жылғы 5 шілдедегі Казақстан Республикасы Кодексінің (бұдан әрі – ӘҚБтК) 41-бабының 1-тармағына сәйкес аталған </w:t>
      </w:r>
      <w:r w:rsidR="00EE4839"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 xml:space="preserve"> түрлері бөлінісінде әкімшілік </w:t>
      </w:r>
      <w:r w:rsidR="00D25242" w:rsidRPr="00A321C5">
        <w:rPr>
          <w:rFonts w:ascii="Times New Roman" w:hAnsi="Times New Roman" w:cs="Times New Roman"/>
          <w:sz w:val="28"/>
          <w:szCs w:val="28"/>
          <w:lang w:val="kk-KZ"/>
        </w:rPr>
        <w:t>жазалар</w:t>
      </w:r>
      <w:r w:rsidR="00BB5451" w:rsidRPr="00A321C5">
        <w:rPr>
          <w:rFonts w:ascii="Times New Roman" w:hAnsi="Times New Roman" w:cs="Times New Roman"/>
          <w:sz w:val="28"/>
          <w:szCs w:val="28"/>
          <w:lang w:val="kk-KZ"/>
        </w:rPr>
        <w:t xml:space="preserve"> бойынша көрсеткіштер толтырылады.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түрлерінің бөлінісінде көрсетілген көрсеткіштер сомасы (2-10-бағандар) 1-бағанның 1-жолында көрсетілген әкімшілік айыптардың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ретте 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саны, оның ішінде </w:t>
      </w:r>
      <w:r w:rsidR="00A62B70" w:rsidRPr="00A321C5">
        <w:rPr>
          <w:rFonts w:ascii="Times New Roman" w:hAnsi="Times New Roman" w:cs="Times New Roman"/>
          <w:sz w:val="28"/>
          <w:szCs w:val="28"/>
          <w:lang w:val="kk-KZ"/>
        </w:rPr>
        <w:t xml:space="preserve">олардың </w:t>
      </w:r>
      <w:r w:rsidRPr="00A321C5">
        <w:rPr>
          <w:rFonts w:ascii="Times New Roman" w:hAnsi="Times New Roman" w:cs="Times New Roman"/>
          <w:sz w:val="28"/>
          <w:szCs w:val="28"/>
          <w:lang w:val="kk-KZ"/>
        </w:rPr>
        <w:t xml:space="preserve">түрлері бөлінісінде ӘҚБтК баптарын көрсете отырып ұсынылады, оларға сәйкес реттеуші мемлекеттік органдар әкімшілік </w:t>
      </w:r>
      <w:r w:rsidR="00A62B70" w:rsidRPr="00A321C5">
        <w:rPr>
          <w:rFonts w:ascii="Times New Roman" w:hAnsi="Times New Roman" w:cs="Times New Roman"/>
          <w:sz w:val="28"/>
          <w:szCs w:val="28"/>
          <w:lang w:val="kk-KZ"/>
        </w:rPr>
        <w:t>жазалар қолданады</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ӘҚБтК баптарының атау</w:t>
      </w:r>
      <w:r w:rsidR="00A62B70" w:rsidRPr="00A321C5">
        <w:rPr>
          <w:rFonts w:ascii="Times New Roman" w:hAnsi="Times New Roman" w:cs="Times New Roman"/>
          <w:sz w:val="28"/>
          <w:szCs w:val="28"/>
          <w:lang w:val="kk-KZ"/>
        </w:rPr>
        <w:t>лар</w:t>
      </w:r>
      <w:r w:rsidRPr="00A321C5">
        <w:rPr>
          <w:rFonts w:ascii="Times New Roman" w:hAnsi="Times New Roman" w:cs="Times New Roman"/>
          <w:sz w:val="28"/>
          <w:szCs w:val="28"/>
          <w:lang w:val="kk-KZ"/>
        </w:rPr>
        <w:t>ы мен тармақтары</w:t>
      </w:r>
      <w:r w:rsidR="00A62B70" w:rsidRPr="00A321C5">
        <w:rPr>
          <w:rFonts w:ascii="Times New Roman" w:hAnsi="Times New Roman" w:cs="Times New Roman"/>
          <w:sz w:val="28"/>
          <w:szCs w:val="28"/>
          <w:lang w:val="kk-KZ"/>
        </w:rPr>
        <w:t>н</w:t>
      </w:r>
      <w:r w:rsidRPr="00A321C5">
        <w:rPr>
          <w:rFonts w:ascii="Times New Roman" w:hAnsi="Times New Roman" w:cs="Times New Roman"/>
          <w:sz w:val="28"/>
          <w:szCs w:val="28"/>
          <w:lang w:val="kk-KZ"/>
        </w:rPr>
        <w:t xml:space="preserve"> реттеуші мемлекеттік</w:t>
      </w:r>
      <w:r w:rsidR="00856AE8" w:rsidRPr="00A321C5">
        <w:rPr>
          <w:rFonts w:ascii="Times New Roman" w:hAnsi="Times New Roman" w:cs="Times New Roman"/>
          <w:sz w:val="28"/>
          <w:szCs w:val="28"/>
          <w:lang w:val="kk-KZ"/>
        </w:rPr>
        <w:t xml:space="preserve"> органдар өздігінен бетінше толтыр</w:t>
      </w:r>
      <w:r w:rsidRPr="00A321C5">
        <w:rPr>
          <w:rFonts w:ascii="Times New Roman" w:hAnsi="Times New Roman" w:cs="Times New Roman"/>
          <w:sz w:val="28"/>
          <w:szCs w:val="28"/>
          <w:lang w:val="kk-KZ"/>
        </w:rPr>
        <w:t>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ӘҚБтК баптары бойынша көрсетілген көрсеткіштер сомасы (осы нысанның 3- ...-жолдары) осы нысанның 1-бағанының 1-жолында көрсетілген әкімшілік </w:t>
      </w:r>
      <w:r w:rsidR="00856AE8"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w:t>
      </w:r>
      <w:r w:rsidR="00856AE8" w:rsidRPr="00A321C5">
        <w:rPr>
          <w:rFonts w:ascii="Times New Roman" w:hAnsi="Times New Roman" w:cs="Times New Roman"/>
          <w:sz w:val="28"/>
          <w:szCs w:val="28"/>
          <w:lang w:val="kk-KZ"/>
        </w:rPr>
        <w:t>тте осы нысанның 1-бағанының 1-жолында</w:t>
      </w:r>
      <w:r w:rsidRPr="00A321C5">
        <w:rPr>
          <w:rFonts w:ascii="Times New Roman" w:hAnsi="Times New Roman" w:cs="Times New Roman"/>
          <w:sz w:val="28"/>
          <w:szCs w:val="28"/>
          <w:lang w:val="kk-KZ"/>
        </w:rPr>
        <w:t xml:space="preserve"> </w:t>
      </w:r>
      <w:r w:rsidR="00856AE8" w:rsidRPr="00A321C5">
        <w:rPr>
          <w:rFonts w:ascii="Times New Roman" w:hAnsi="Times New Roman" w:cs="Times New Roman"/>
          <w:sz w:val="28"/>
          <w:szCs w:val="28"/>
          <w:lang w:val="kk-KZ"/>
        </w:rPr>
        <w:t>көрсетілетін</w:t>
      </w:r>
      <w:r w:rsidRPr="00A321C5">
        <w:rPr>
          <w:rFonts w:ascii="Times New Roman" w:hAnsi="Times New Roman" w:cs="Times New Roman"/>
          <w:sz w:val="28"/>
          <w:szCs w:val="28"/>
          <w:lang w:val="kk-KZ"/>
        </w:rPr>
        <w:t xml:space="preserve"> әкімшілік </w:t>
      </w:r>
      <w:r w:rsidR="00856AE8" w:rsidRPr="00A321C5">
        <w:rPr>
          <w:rFonts w:ascii="Times New Roman" w:hAnsi="Times New Roman" w:cs="Times New Roman"/>
          <w:sz w:val="28"/>
          <w:szCs w:val="28"/>
          <w:lang w:val="kk-KZ"/>
        </w:rPr>
        <w:t>жазалардың</w:t>
      </w:r>
      <w:r w:rsidRPr="00A321C5">
        <w:rPr>
          <w:rFonts w:ascii="Times New Roman" w:hAnsi="Times New Roman" w:cs="Times New Roman"/>
          <w:sz w:val="28"/>
          <w:szCs w:val="28"/>
          <w:lang w:val="kk-KZ"/>
        </w:rPr>
        <w:t xml:space="preserve"> қорытынды саны міндетті ведомстволық есептіліктің 4-бағанының 1-жолына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b/>
          <w:sz w:val="28"/>
          <w:szCs w:val="28"/>
          <w:lang w:val="kk-KZ"/>
        </w:rPr>
        <w:br w:type="page"/>
      </w: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3</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left="5387"/>
        <w:jc w:val="center"/>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Қызметкерлер саны, қаржыландырылатын қаражаттың жүктемесі мен көлемі бойынша  ақпарат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513"/>
        <w:gridCol w:w="1538"/>
      </w:tblGrid>
      <w:tr w:rsidR="00BB5451" w:rsidRPr="00A321C5" w:rsidTr="000E643D">
        <w:trPr>
          <w:trHeight w:val="351"/>
        </w:trPr>
        <w:tc>
          <w:tcPr>
            <w:tcW w:w="721" w:type="dxa"/>
            <w:vMerge w:val="restart"/>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w:t>
            </w: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Барлығы</w:t>
            </w:r>
          </w:p>
        </w:tc>
      </w:tr>
      <w:tr w:rsidR="00BB5451" w:rsidRPr="00A321C5" w:rsidTr="000E643D">
        <w:trPr>
          <w:trHeight w:val="351"/>
        </w:trPr>
        <w:tc>
          <w:tcPr>
            <w:tcW w:w="721" w:type="dxa"/>
            <w:vMerge/>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А</w:t>
            </w: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1</w:t>
            </w:r>
          </w:p>
        </w:tc>
      </w:tr>
      <w:tr w:rsidR="00EC3890" w:rsidRPr="00A321C5" w:rsidTr="006C634E">
        <w:trPr>
          <w:trHeight w:val="253"/>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1</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Тексерулерді тікелей жүзеге асыратын қызметкерлер саны</w:t>
            </w:r>
          </w:p>
        </w:tc>
        <w:tc>
          <w:tcPr>
            <w:tcW w:w="1538" w:type="dxa"/>
            <w:shd w:val="clear" w:color="auto" w:fill="auto"/>
            <w:noWrap/>
            <w:vAlign w:val="center"/>
          </w:tcPr>
          <w:p w:rsidR="00EC3890" w:rsidRPr="003D1DEC" w:rsidRDefault="00EC3890" w:rsidP="00135996">
            <w:pPr>
              <w:spacing w:after="0" w:line="240" w:lineRule="auto"/>
              <w:jc w:val="center"/>
              <w:rPr>
                <w:rFonts w:ascii="Times New Roman" w:hAnsi="Times New Roman" w:cs="Times New Roman"/>
                <w:bCs/>
                <w:sz w:val="24"/>
                <w:szCs w:val="20"/>
              </w:rPr>
            </w:pPr>
          </w:p>
        </w:tc>
      </w:tr>
      <w:tr w:rsidR="00EC3890" w:rsidRPr="00A321C5" w:rsidTr="006C634E">
        <w:trPr>
          <w:trHeight w:val="444"/>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2</w:t>
            </w:r>
          </w:p>
        </w:tc>
        <w:tc>
          <w:tcPr>
            <w:tcW w:w="7513" w:type="dxa"/>
            <w:shd w:val="clear" w:color="auto" w:fill="auto"/>
            <w:vAlign w:val="bottom"/>
            <w:hideMark/>
          </w:tcPr>
          <w:p w:rsidR="00EC3890" w:rsidRPr="00191DBA" w:rsidRDefault="00EC3890" w:rsidP="00191DBA">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Жүргізілген тексерулерді жүзеге </w:t>
            </w:r>
            <w:proofErr w:type="gramStart"/>
            <w:r w:rsidRPr="00A321C5">
              <w:rPr>
                <w:rFonts w:ascii="Times New Roman" w:hAnsi="Times New Roman" w:cs="Times New Roman"/>
                <w:sz w:val="24"/>
                <w:szCs w:val="24"/>
              </w:rPr>
              <w:t>асыру</w:t>
            </w:r>
            <w:proofErr w:type="gramEnd"/>
            <w:r w:rsidRPr="00A321C5">
              <w:rPr>
                <w:rFonts w:ascii="Times New Roman" w:hAnsi="Times New Roman" w:cs="Times New Roman"/>
                <w:sz w:val="24"/>
                <w:szCs w:val="24"/>
              </w:rPr>
              <w:t>ға барлық деңгейдегі бюджеттерден бөлінетін қаржы қаражатының  көлемі</w:t>
            </w:r>
            <w:r>
              <w:rPr>
                <w:rFonts w:ascii="Times New Roman" w:hAnsi="Times New Roman" w:cs="Times New Roman"/>
                <w:sz w:val="24"/>
                <w:szCs w:val="24"/>
                <w:lang w:val="kk-KZ"/>
              </w:rPr>
              <w:t xml:space="preserve"> (мын теңге)</w:t>
            </w:r>
          </w:p>
        </w:tc>
        <w:tc>
          <w:tcPr>
            <w:tcW w:w="1538" w:type="dxa"/>
            <w:shd w:val="clear" w:color="auto" w:fill="auto"/>
            <w:noWrap/>
            <w:vAlign w:val="center"/>
          </w:tcPr>
          <w:p w:rsidR="00EC3890" w:rsidRPr="000F03D3" w:rsidRDefault="00EC3890" w:rsidP="00135996">
            <w:pPr>
              <w:spacing w:after="0" w:line="240" w:lineRule="auto"/>
              <w:jc w:val="center"/>
              <w:rPr>
                <w:rFonts w:ascii="Times New Roman" w:hAnsi="Times New Roman" w:cs="Times New Roman"/>
                <w:sz w:val="24"/>
                <w:szCs w:val="20"/>
                <w:lang w:val="kk-KZ"/>
              </w:rPr>
            </w:pPr>
          </w:p>
        </w:tc>
      </w:tr>
      <w:tr w:rsidR="00EC3890" w:rsidRPr="00A321C5" w:rsidTr="006C634E">
        <w:trPr>
          <w:trHeight w:val="585"/>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3</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Барлық тексерулерді жүргізуге жұмсалғ</w:t>
            </w:r>
            <w:proofErr w:type="gramStart"/>
            <w:r w:rsidRPr="00A321C5">
              <w:rPr>
                <w:rFonts w:ascii="Times New Roman" w:hAnsi="Times New Roman" w:cs="Times New Roman"/>
                <w:sz w:val="24"/>
                <w:szCs w:val="24"/>
              </w:rPr>
              <w:t>ан  ж</w:t>
            </w:r>
            <w:proofErr w:type="gramEnd"/>
            <w:r w:rsidRPr="00A321C5">
              <w:rPr>
                <w:rFonts w:ascii="Times New Roman" w:hAnsi="Times New Roman" w:cs="Times New Roman"/>
                <w:sz w:val="24"/>
                <w:szCs w:val="24"/>
              </w:rPr>
              <w:t>ұмыс күндерінің жалпы саны</w:t>
            </w:r>
          </w:p>
        </w:tc>
        <w:tc>
          <w:tcPr>
            <w:tcW w:w="1538" w:type="dxa"/>
            <w:shd w:val="clear" w:color="auto" w:fill="auto"/>
            <w:noWrap/>
            <w:vAlign w:val="center"/>
          </w:tcPr>
          <w:p w:rsidR="00EC3890" w:rsidRPr="000F03D3" w:rsidRDefault="00EC3890" w:rsidP="00135996">
            <w:pPr>
              <w:spacing w:after="0" w:line="240" w:lineRule="auto"/>
              <w:jc w:val="center"/>
              <w:rPr>
                <w:rFonts w:ascii="Times New Roman" w:hAnsi="Times New Roman" w:cs="Times New Roman"/>
                <w:sz w:val="24"/>
                <w:szCs w:val="20"/>
                <w:lang w:val="kk-KZ"/>
              </w:rPr>
            </w:pPr>
          </w:p>
        </w:tc>
      </w:tr>
    </w:tbl>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B5915"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«Қызметкерлер саны, қаржыландырылатын қаражаттың жүктемесі мен көлемі бойынша  ақпарат» нысанында тексерулерді тікелей жүзеге асыратын қызметкерлер саны, жүргізілген тексерулерді жүзеге асыруға барлық деңгейдегі бюджеттерден бөлінетін қаржы құралдарының көлемі (жалақы төлеуге, іссапар шығындарына, </w:t>
      </w:r>
      <w:r w:rsidR="00DB5915" w:rsidRPr="00A321C5">
        <w:rPr>
          <w:rFonts w:ascii="Times New Roman" w:hAnsi="Times New Roman" w:cs="Times New Roman"/>
          <w:sz w:val="28"/>
          <w:szCs w:val="28"/>
          <w:lang w:val="kk-KZ"/>
        </w:rPr>
        <w:t>зертханалық</w:t>
      </w:r>
      <w:r w:rsidR="00BB5451" w:rsidRPr="00A321C5">
        <w:rPr>
          <w:rFonts w:ascii="Times New Roman" w:hAnsi="Times New Roman" w:cs="Times New Roman"/>
          <w:sz w:val="28"/>
          <w:szCs w:val="28"/>
          <w:lang w:val="kk-KZ"/>
        </w:rPr>
        <w:t xml:space="preserve"> зерттеу жүргізуге, сынақтарды өткізуге (талдаула</w:t>
      </w:r>
      <w:r w:rsidR="00DB5915" w:rsidRPr="00A321C5">
        <w:rPr>
          <w:rFonts w:ascii="Times New Roman" w:hAnsi="Times New Roman" w:cs="Times New Roman"/>
          <w:sz w:val="28"/>
          <w:szCs w:val="28"/>
          <w:lang w:val="kk-KZ"/>
        </w:rPr>
        <w:t xml:space="preserve">р, өлшемдер) және т.б.), есепті </w:t>
      </w:r>
      <w:r w:rsidR="00BB5451" w:rsidRPr="00A321C5">
        <w:rPr>
          <w:rFonts w:ascii="Times New Roman" w:hAnsi="Times New Roman" w:cs="Times New Roman"/>
          <w:sz w:val="28"/>
          <w:szCs w:val="28"/>
          <w:lang w:val="kk-KZ"/>
        </w:rPr>
        <w:t>жыл нәтижелері бойынша барлық тексерулерді жүргізуге кеткен жұмыс күндерінің жалпы саны туралы ақпарат толтырылады.</w:t>
      </w:r>
    </w:p>
    <w:p w:rsidR="00BB5451" w:rsidRPr="00A321C5" w:rsidRDefault="00DB5915"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Осы нысан есепті </w:t>
      </w:r>
      <w:r w:rsidR="00BB5451" w:rsidRPr="00A321C5">
        <w:rPr>
          <w:rFonts w:ascii="Times New Roman" w:hAnsi="Times New Roman" w:cs="Times New Roman"/>
          <w:sz w:val="28"/>
          <w:szCs w:val="28"/>
          <w:lang w:val="kk-KZ"/>
        </w:rPr>
        <w:t>жыл нәтижелері бойынша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4</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right"/>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p>
    <w:tbl>
      <w:tblPr>
        <w:tblW w:w="9938" w:type="dxa"/>
        <w:tblInd w:w="93" w:type="dxa"/>
        <w:tblLayout w:type="fixed"/>
        <w:tblLook w:val="04A0" w:firstRow="1" w:lastRow="0" w:firstColumn="1" w:lastColumn="0" w:noHBand="0" w:noVBand="1"/>
      </w:tblPr>
      <w:tblGrid>
        <w:gridCol w:w="441"/>
        <w:gridCol w:w="850"/>
        <w:gridCol w:w="4394"/>
        <w:gridCol w:w="851"/>
        <w:gridCol w:w="851"/>
        <w:gridCol w:w="708"/>
        <w:gridCol w:w="709"/>
        <w:gridCol w:w="1134"/>
      </w:tblGrid>
      <w:tr w:rsidR="00BB5451" w:rsidRPr="00A321C5" w:rsidTr="00680A36">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Барлығы</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rPr>
              <w:t>мыналар бө</w:t>
            </w:r>
            <w:proofErr w:type="gramStart"/>
            <w:r w:rsidRPr="00A321C5">
              <w:rPr>
                <w:rFonts w:ascii="Times New Roman" w:hAnsi="Times New Roman" w:cs="Times New Roman"/>
              </w:rPr>
              <w:t>л</w:t>
            </w:r>
            <w:proofErr w:type="gramEnd"/>
            <w:r w:rsidRPr="00A321C5">
              <w:rPr>
                <w:rFonts w:ascii="Times New Roman" w:hAnsi="Times New Roman" w:cs="Times New Roman"/>
              </w:rPr>
              <w:t xml:space="preserve">інісінде </w:t>
            </w:r>
          </w:p>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lang w:val="kk-KZ"/>
              </w:rPr>
              <w:t>1</w:t>
            </w:r>
            <w:r w:rsidRPr="00A321C5">
              <w:rPr>
                <w:rFonts w:ascii="Times New Roman" w:hAnsi="Times New Roman" w:cs="Times New Roman"/>
              </w:rPr>
              <w:t>-бағаннан:</w:t>
            </w:r>
          </w:p>
        </w:tc>
      </w:tr>
      <w:tr w:rsidR="00BB5451" w:rsidRPr="00A321C5" w:rsidTr="00680A36">
        <w:trPr>
          <w:trHeight w:val="175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jc w:val="cente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Жоғары тұ</w:t>
            </w:r>
            <w:proofErr w:type="gramStart"/>
            <w:r w:rsidRPr="00A321C5">
              <w:rPr>
                <w:rFonts w:ascii="Times New Roman" w:hAnsi="Times New Roman" w:cs="Times New Roman"/>
              </w:rPr>
              <w:t>р</w:t>
            </w:r>
            <w:proofErr w:type="gramEnd"/>
            <w:r w:rsidRPr="00A321C5">
              <w:rPr>
                <w:rFonts w:ascii="Times New Roman" w:hAnsi="Times New Roman" w:cs="Times New Roman"/>
              </w:rPr>
              <w:t>ған мемлекеттік органдарға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Прокуратура органдарына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Сотқа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proofErr w:type="gramStart"/>
            <w:r w:rsidRPr="00A321C5">
              <w:rPr>
                <w:rFonts w:ascii="Times New Roman" w:hAnsi="Times New Roman" w:cs="Times New Roman"/>
              </w:rPr>
              <w:t>К</w:t>
            </w:r>
            <w:proofErr w:type="gramEnd"/>
            <w:r w:rsidRPr="00A321C5">
              <w:rPr>
                <w:rFonts w:ascii="Times New Roman" w:hAnsi="Times New Roman" w:cs="Times New Roman"/>
              </w:rPr>
              <w:t>әсіпкерлік</w:t>
            </w:r>
            <w:r w:rsidRPr="00A321C5">
              <w:rPr>
                <w:rFonts w:ascii="Times New Roman" w:hAnsi="Times New Roman" w:cs="Times New Roman"/>
                <w:lang w:val="kk-KZ"/>
              </w:rPr>
              <w:t>лердің</w:t>
            </w:r>
            <w:r w:rsidRPr="00A321C5">
              <w:rPr>
                <w:rFonts w:ascii="Times New Roman" w:hAnsi="Times New Roman" w:cs="Times New Roman"/>
              </w:rPr>
              <w:t xml:space="preserve"> құқықтарын қорғау жөніндегі органдарға</w:t>
            </w:r>
          </w:p>
        </w:tc>
      </w:tr>
      <w:tr w:rsidR="00BB5451" w:rsidRPr="00A321C5" w:rsidTr="00680A36">
        <w:trPr>
          <w:trHeight w:val="21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w:t>
            </w:r>
          </w:p>
        </w:tc>
        <w:tc>
          <w:tcPr>
            <w:tcW w:w="5244" w:type="dxa"/>
            <w:gridSpan w:val="2"/>
            <w:tcBorders>
              <w:top w:val="nil"/>
              <w:left w:val="nil"/>
              <w:bottom w:val="single" w:sz="4" w:space="0" w:color="auto"/>
              <w:right w:val="single" w:sz="4" w:space="0" w:color="000000"/>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51"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1"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708"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1134"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r>
      <w:tr w:rsidR="001B1373" w:rsidRPr="00A321C5" w:rsidTr="00073E39">
        <w:trPr>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шағымдар саны</w:t>
            </w:r>
          </w:p>
        </w:tc>
        <w:tc>
          <w:tcPr>
            <w:tcW w:w="851" w:type="dxa"/>
            <w:tcBorders>
              <w:top w:val="nil"/>
              <w:left w:val="nil"/>
              <w:bottom w:val="single" w:sz="4" w:space="0" w:color="auto"/>
              <w:right w:val="single" w:sz="4" w:space="0" w:color="auto"/>
            </w:tcBorders>
            <w:shd w:val="clear" w:color="auto" w:fill="auto"/>
            <w:noWrap/>
            <w:vAlign w:val="center"/>
          </w:tcPr>
          <w:p w:rsidR="001B1373" w:rsidRPr="00BB38BF" w:rsidRDefault="001B1373" w:rsidP="00213034">
            <w:pPr>
              <w:spacing w:after="0" w:line="240" w:lineRule="auto"/>
              <w:jc w:val="right"/>
              <w:rPr>
                <w:rFonts w:ascii="Times New Roman" w:hAnsi="Times New Roman"/>
                <w:szCs w:val="24"/>
                <w:lang w:val="kk-KZ"/>
              </w:rPr>
            </w:pPr>
            <w:r>
              <w:rPr>
                <w:rFonts w:ascii="Times New Roman" w:hAnsi="Times New Roman"/>
                <w:szCs w:val="24"/>
                <w:lang w:val="kk-KZ"/>
              </w:rPr>
              <w:t>341</w:t>
            </w:r>
          </w:p>
        </w:tc>
        <w:tc>
          <w:tcPr>
            <w:tcW w:w="851"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right"/>
              <w:rPr>
                <w:rFonts w:ascii="Times New Roman" w:hAnsi="Times New Roman"/>
                <w:szCs w:val="24"/>
              </w:rPr>
            </w:pPr>
            <w:r>
              <w:rPr>
                <w:rFonts w:ascii="Times New Roman" w:hAnsi="Times New Roman"/>
                <w:szCs w:val="24"/>
              </w:rPr>
              <w:t>85</w:t>
            </w:r>
          </w:p>
        </w:tc>
        <w:tc>
          <w:tcPr>
            <w:tcW w:w="708"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right"/>
              <w:rPr>
                <w:rFonts w:ascii="Times New Roman" w:hAnsi="Times New Roman"/>
                <w:szCs w:val="24"/>
              </w:rPr>
            </w:pPr>
            <w:r>
              <w:rPr>
                <w:rFonts w:ascii="Times New Roman" w:hAnsi="Times New Roman"/>
                <w:szCs w:val="24"/>
              </w:rPr>
              <w:t>4</w:t>
            </w:r>
          </w:p>
        </w:tc>
        <w:tc>
          <w:tcPr>
            <w:tcW w:w="709"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right"/>
              <w:rPr>
                <w:rFonts w:ascii="Times New Roman" w:hAnsi="Times New Roman"/>
                <w:szCs w:val="24"/>
              </w:rPr>
            </w:pPr>
            <w:r>
              <w:rPr>
                <w:rFonts w:ascii="Times New Roman" w:hAnsi="Times New Roman"/>
                <w:szCs w:val="24"/>
              </w:rPr>
              <w:t>252</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073E39">
        <w:trPr>
          <w:trHeight w:val="9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қанағаттандырылған шағымдар саны</w:t>
            </w:r>
          </w:p>
        </w:tc>
        <w:tc>
          <w:tcPr>
            <w:tcW w:w="851" w:type="dxa"/>
            <w:tcBorders>
              <w:top w:val="nil"/>
              <w:left w:val="nil"/>
              <w:bottom w:val="single" w:sz="4" w:space="0" w:color="auto"/>
              <w:right w:val="single" w:sz="4" w:space="0" w:color="auto"/>
            </w:tcBorders>
            <w:shd w:val="clear" w:color="auto" w:fill="auto"/>
            <w:noWrap/>
            <w:vAlign w:val="center"/>
          </w:tcPr>
          <w:p w:rsidR="001B1373" w:rsidRPr="00BB38BF" w:rsidRDefault="001B1373" w:rsidP="00213034">
            <w:pPr>
              <w:spacing w:after="0" w:line="240" w:lineRule="auto"/>
              <w:jc w:val="right"/>
              <w:rPr>
                <w:rFonts w:ascii="Times New Roman" w:hAnsi="Times New Roman"/>
                <w:szCs w:val="24"/>
                <w:lang w:val="kk-KZ"/>
              </w:rPr>
            </w:pPr>
            <w:r>
              <w:rPr>
                <w:rFonts w:ascii="Times New Roman" w:hAnsi="Times New Roman"/>
                <w:szCs w:val="24"/>
                <w:lang w:val="kk-KZ"/>
              </w:rPr>
              <w:t>35</w:t>
            </w:r>
          </w:p>
        </w:tc>
        <w:tc>
          <w:tcPr>
            <w:tcW w:w="851"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right"/>
              <w:rPr>
                <w:rFonts w:ascii="Times New Roman" w:hAnsi="Times New Roman"/>
                <w:szCs w:val="24"/>
              </w:rPr>
            </w:pPr>
            <w:r>
              <w:rPr>
                <w:rFonts w:ascii="Times New Roman" w:hAnsi="Times New Roman"/>
                <w:szCs w:val="24"/>
              </w:rPr>
              <w:t>3</w:t>
            </w:r>
          </w:p>
        </w:tc>
        <w:tc>
          <w:tcPr>
            <w:tcW w:w="708" w:type="dxa"/>
            <w:tcBorders>
              <w:top w:val="nil"/>
              <w:left w:val="nil"/>
              <w:bottom w:val="single" w:sz="4" w:space="0" w:color="auto"/>
              <w:right w:val="single" w:sz="4" w:space="0" w:color="auto"/>
            </w:tcBorders>
            <w:shd w:val="clear" w:color="auto" w:fill="auto"/>
            <w:noWrap/>
            <w:vAlign w:val="center"/>
          </w:tcPr>
          <w:p w:rsidR="001B1373" w:rsidRPr="00760AF1" w:rsidRDefault="001B1373" w:rsidP="00213034">
            <w:pPr>
              <w:spacing w:after="0" w:line="240" w:lineRule="auto"/>
              <w:jc w:val="right"/>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center"/>
          </w:tcPr>
          <w:p w:rsidR="001B1373" w:rsidRPr="00BB38BF" w:rsidRDefault="001B1373" w:rsidP="00213034">
            <w:pPr>
              <w:spacing w:after="0" w:line="240" w:lineRule="auto"/>
              <w:jc w:val="right"/>
              <w:rPr>
                <w:rFonts w:ascii="Times New Roman" w:hAnsi="Times New Roman"/>
                <w:szCs w:val="24"/>
                <w:lang w:val="kk-KZ"/>
              </w:rPr>
            </w:pPr>
            <w:r>
              <w:rPr>
                <w:rFonts w:ascii="Times New Roman" w:hAnsi="Times New Roman"/>
                <w:szCs w:val="24"/>
                <w:lang w:val="kk-KZ"/>
              </w:rPr>
              <w:t>32</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073E39">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шағымдар нәтижелері бойынша жарамсыз </w:t>
            </w:r>
            <w:proofErr w:type="gramStart"/>
            <w:r w:rsidRPr="00A321C5">
              <w:rPr>
                <w:rFonts w:ascii="Times New Roman" w:hAnsi="Times New Roman" w:cs="Times New Roman"/>
              </w:rPr>
              <w:t>деп</w:t>
            </w:r>
            <w:proofErr w:type="gramEnd"/>
            <w:r w:rsidRPr="00A321C5">
              <w:rPr>
                <w:rFonts w:ascii="Times New Roman" w:hAnsi="Times New Roman" w:cs="Times New Roman"/>
              </w:rPr>
              <w:t xml:space="preserve"> танылған тексерулер саны</w:t>
            </w:r>
          </w:p>
        </w:tc>
        <w:tc>
          <w:tcPr>
            <w:tcW w:w="851" w:type="dxa"/>
            <w:tcBorders>
              <w:top w:val="nil"/>
              <w:left w:val="nil"/>
              <w:bottom w:val="single" w:sz="4" w:space="0" w:color="auto"/>
              <w:right w:val="single" w:sz="4" w:space="0" w:color="auto"/>
            </w:tcBorders>
            <w:shd w:val="clear" w:color="000000" w:fill="FFFFFF"/>
            <w:noWrap/>
            <w:vAlign w:val="center"/>
          </w:tcPr>
          <w:p w:rsidR="001B1373" w:rsidRPr="00760AF1" w:rsidRDefault="001B1373" w:rsidP="00213034">
            <w:pPr>
              <w:spacing w:after="0" w:line="240" w:lineRule="auto"/>
              <w:jc w:val="right"/>
              <w:rPr>
                <w:rFonts w:ascii="Times New Roman" w:hAnsi="Times New Roman"/>
                <w:szCs w:val="24"/>
              </w:rPr>
            </w:pPr>
            <w:r>
              <w:rPr>
                <w:rFonts w:ascii="Times New Roman" w:hAnsi="Times New Roman"/>
                <w:szCs w:val="24"/>
              </w:rPr>
              <w:t>11</w:t>
            </w:r>
          </w:p>
        </w:tc>
        <w:tc>
          <w:tcPr>
            <w:tcW w:w="851" w:type="dxa"/>
            <w:tcBorders>
              <w:top w:val="nil"/>
              <w:left w:val="nil"/>
              <w:bottom w:val="single" w:sz="4" w:space="0" w:color="auto"/>
              <w:right w:val="single" w:sz="4" w:space="0" w:color="auto"/>
            </w:tcBorders>
            <w:shd w:val="clear" w:color="000000" w:fill="FFFFFF"/>
            <w:noWrap/>
            <w:vAlign w:val="center"/>
          </w:tcPr>
          <w:p w:rsidR="001B1373" w:rsidRPr="00760AF1" w:rsidRDefault="001B1373" w:rsidP="00213034">
            <w:pPr>
              <w:spacing w:after="0" w:line="240" w:lineRule="auto"/>
              <w:jc w:val="right"/>
              <w:rPr>
                <w:rFonts w:ascii="Times New Roman" w:hAnsi="Times New Roman"/>
                <w:szCs w:val="24"/>
              </w:rPr>
            </w:pPr>
          </w:p>
        </w:tc>
        <w:tc>
          <w:tcPr>
            <w:tcW w:w="708" w:type="dxa"/>
            <w:tcBorders>
              <w:top w:val="nil"/>
              <w:left w:val="nil"/>
              <w:bottom w:val="single" w:sz="4" w:space="0" w:color="auto"/>
              <w:right w:val="single" w:sz="4" w:space="0" w:color="auto"/>
            </w:tcBorders>
            <w:shd w:val="clear" w:color="000000" w:fill="FFFFFF"/>
            <w:noWrap/>
            <w:vAlign w:val="center"/>
          </w:tcPr>
          <w:p w:rsidR="001B1373" w:rsidRPr="00760AF1" w:rsidRDefault="001B1373" w:rsidP="00213034">
            <w:pPr>
              <w:spacing w:after="0" w:line="240" w:lineRule="auto"/>
              <w:jc w:val="right"/>
              <w:rPr>
                <w:rFonts w:ascii="Times New Roman" w:hAnsi="Times New Roman"/>
                <w:szCs w:val="24"/>
              </w:rPr>
            </w:pPr>
          </w:p>
        </w:tc>
        <w:tc>
          <w:tcPr>
            <w:tcW w:w="709" w:type="dxa"/>
            <w:tcBorders>
              <w:top w:val="nil"/>
              <w:left w:val="nil"/>
              <w:bottom w:val="single" w:sz="4" w:space="0" w:color="auto"/>
              <w:right w:val="single" w:sz="4" w:space="0" w:color="auto"/>
            </w:tcBorders>
            <w:shd w:val="clear" w:color="000000" w:fill="FFFFFF"/>
            <w:noWrap/>
            <w:vAlign w:val="center"/>
          </w:tcPr>
          <w:p w:rsidR="001B1373" w:rsidRPr="00760AF1" w:rsidRDefault="001B1373" w:rsidP="00213034">
            <w:pPr>
              <w:spacing w:after="0" w:line="240" w:lineRule="auto"/>
              <w:jc w:val="right"/>
              <w:rPr>
                <w:rFonts w:ascii="Times New Roman" w:hAnsi="Times New Roman"/>
                <w:szCs w:val="24"/>
              </w:rPr>
            </w:pPr>
            <w:r>
              <w:rPr>
                <w:rFonts w:ascii="Times New Roman" w:hAnsi="Times New Roman"/>
                <w:szCs w:val="24"/>
              </w:rPr>
              <w:t>11</w:t>
            </w:r>
          </w:p>
        </w:tc>
        <w:tc>
          <w:tcPr>
            <w:tcW w:w="1134" w:type="dxa"/>
            <w:tcBorders>
              <w:top w:val="nil"/>
              <w:left w:val="nil"/>
              <w:bottom w:val="single" w:sz="4" w:space="0" w:color="auto"/>
              <w:right w:val="single" w:sz="4" w:space="0" w:color="auto"/>
            </w:tcBorders>
            <w:shd w:val="clear" w:color="000000" w:fill="FFFFFF"/>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5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1B1373" w:rsidRPr="00A321C5" w:rsidRDefault="001B1373" w:rsidP="00E27886">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w:t>
            </w:r>
            <w:proofErr w:type="gramStart"/>
            <w:r w:rsidRPr="00A321C5">
              <w:rPr>
                <w:rFonts w:ascii="Times New Roman" w:hAnsi="Times New Roman" w:cs="Times New Roman"/>
              </w:rPr>
              <w:t>ша</w:t>
            </w:r>
            <w:proofErr w:type="gramEnd"/>
            <w:r w:rsidRPr="00A321C5">
              <w:rPr>
                <w:rFonts w:ascii="Times New Roman" w:hAnsi="Times New Roman" w:cs="Times New Roman"/>
              </w:rPr>
              <w:t xml:space="preserve">ғымдар бойынша жауапкершілікке тартылған лауазымды </w:t>
            </w:r>
            <w:r w:rsidRPr="00A321C5">
              <w:rPr>
                <w:rFonts w:ascii="Times New Roman" w:hAnsi="Times New Roman" w:cs="Times New Roman"/>
                <w:lang w:val="kk-KZ"/>
              </w:rPr>
              <w:t>адамдар</w:t>
            </w:r>
            <w:r w:rsidRPr="00A321C5">
              <w:rPr>
                <w:rFonts w:ascii="Times New Roman" w:hAnsi="Times New Roman" w:cs="Times New Roman"/>
              </w:rPr>
              <w:t xml:space="preserve"> саны</w:t>
            </w:r>
          </w:p>
        </w:tc>
        <w:tc>
          <w:tcPr>
            <w:tcW w:w="851"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5996">
            <w:pPr>
              <w:spacing w:after="0" w:line="240" w:lineRule="auto"/>
              <w:rPr>
                <w:rFonts w:ascii="Times New Roman" w:hAnsi="Times New Roman"/>
                <w:szCs w:val="24"/>
              </w:rPr>
            </w:pPr>
            <w:bookmarkStart w:id="0" w:name="_GoBack"/>
            <w:bookmarkEnd w:id="0"/>
          </w:p>
        </w:tc>
        <w:tc>
          <w:tcPr>
            <w:tcW w:w="851"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5996">
            <w:pPr>
              <w:spacing w:after="0" w:line="240" w:lineRule="auto"/>
              <w:rPr>
                <w:rFonts w:ascii="Times New Roman" w:hAnsi="Times New Roman"/>
                <w:szCs w:val="24"/>
              </w:rPr>
            </w:pPr>
          </w:p>
        </w:tc>
        <w:tc>
          <w:tcPr>
            <w:tcW w:w="708"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5996">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1B1373" w:rsidRPr="00760AF1" w:rsidRDefault="001B1373" w:rsidP="00135996">
            <w:pPr>
              <w:spacing w:after="0" w:line="240" w:lineRule="auto"/>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46"/>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B1373" w:rsidRPr="00A321C5" w:rsidRDefault="001B1373" w:rsidP="00E27886">
            <w:pPr>
              <w:spacing w:after="0" w:line="240" w:lineRule="auto"/>
              <w:jc w:val="center"/>
              <w:rPr>
                <w:rFonts w:ascii="Times New Roman" w:hAnsi="Times New Roman" w:cs="Times New Roman"/>
              </w:rPr>
            </w:pPr>
            <w:r w:rsidRPr="00A321C5">
              <w:rPr>
                <w:rFonts w:ascii="Times New Roman" w:hAnsi="Times New Roman" w:cs="Times New Roman"/>
              </w:rPr>
              <w:t xml:space="preserve">оның ішінде, ӘҚБтК 175-бабында көзделген  негіздемелер бойынша </w:t>
            </w:r>
            <w:r w:rsidRPr="00A321C5">
              <w:rPr>
                <w:rFonts w:ascii="Times New Roman" w:hAnsi="Times New Roman" w:cs="Times New Roman"/>
                <w:lang w:val="kk-KZ"/>
              </w:rPr>
              <w:t xml:space="preserve">әкімшілік </w:t>
            </w:r>
            <w:proofErr w:type="gramStart"/>
            <w:r w:rsidRPr="00A321C5">
              <w:rPr>
                <w:rFonts w:ascii="Times New Roman" w:hAnsi="Times New Roman" w:cs="Times New Roman"/>
              </w:rPr>
              <w:t>жауап</w:t>
            </w:r>
            <w:r w:rsidRPr="00A321C5">
              <w:rPr>
                <w:rFonts w:ascii="Times New Roman" w:hAnsi="Times New Roman" w:cs="Times New Roman"/>
                <w:lang w:val="kk-KZ"/>
              </w:rPr>
              <w:t>тылы</w:t>
            </w:r>
            <w:proofErr w:type="gramEnd"/>
            <w:r w:rsidRPr="00A321C5">
              <w:rPr>
                <w:rFonts w:ascii="Times New Roman" w:hAnsi="Times New Roman" w:cs="Times New Roman"/>
                <w:lang w:val="kk-KZ"/>
              </w:rPr>
              <w:t>ққа</w:t>
            </w:r>
            <w:r w:rsidRPr="00A321C5">
              <w:rPr>
                <w:rFonts w:ascii="Times New Roman" w:hAnsi="Times New Roman" w:cs="Times New Roman"/>
              </w:rPr>
              <w:t xml:space="preserve"> тартылған:</w:t>
            </w: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2)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3)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5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4)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4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5)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6)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3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11</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7)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12</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8)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28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13</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9)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9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14</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10)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34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15</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11) тармақшасы</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1B1373" w:rsidRPr="00A321C5" w:rsidTr="00680A36">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16</w:t>
            </w:r>
          </w:p>
        </w:tc>
        <w:tc>
          <w:tcPr>
            <w:tcW w:w="850" w:type="dxa"/>
            <w:vMerge/>
            <w:tcBorders>
              <w:top w:val="nil"/>
              <w:left w:val="single" w:sz="4" w:space="0" w:color="auto"/>
              <w:bottom w:val="single" w:sz="4" w:space="0" w:color="000000"/>
              <w:right w:val="single" w:sz="4" w:space="0" w:color="auto"/>
            </w:tcBorders>
            <w:vAlign w:val="center"/>
            <w:hideMark/>
          </w:tcPr>
          <w:p w:rsidR="001B1373" w:rsidRPr="00A321C5" w:rsidRDefault="001B1373"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12) тармақшасы</w:t>
            </w:r>
          </w:p>
        </w:tc>
        <w:tc>
          <w:tcPr>
            <w:tcW w:w="851" w:type="dxa"/>
            <w:tcBorders>
              <w:top w:val="nil"/>
              <w:left w:val="nil"/>
              <w:bottom w:val="single" w:sz="4" w:space="0" w:color="auto"/>
              <w:right w:val="single" w:sz="4" w:space="0" w:color="auto"/>
            </w:tcBorders>
            <w:shd w:val="clear" w:color="auto" w:fill="auto"/>
            <w:noWrap/>
            <w:vAlign w:val="bottom"/>
          </w:tcPr>
          <w:p w:rsidR="001B1373" w:rsidRPr="00754F01" w:rsidRDefault="001B1373"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1B1373" w:rsidRPr="00A321C5" w:rsidRDefault="001B1373"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1B1373" w:rsidRPr="00A321C5" w:rsidRDefault="001B1373" w:rsidP="000E643D">
            <w:pPr>
              <w:spacing w:after="0" w:line="240" w:lineRule="auto"/>
              <w:rPr>
                <w:rFonts w:ascii="Times New Roman" w:hAnsi="Times New Roman" w:cs="Times New Roman"/>
              </w:rPr>
            </w:pPr>
            <w:r w:rsidRPr="00A321C5">
              <w:rPr>
                <w:rFonts w:ascii="Times New Roman" w:hAnsi="Times New Roman" w:cs="Times New Roman"/>
              </w:rPr>
              <w:t> </w:t>
            </w:r>
          </w:p>
        </w:tc>
      </w:tr>
    </w:tbl>
    <w:p w:rsidR="00BB5451" w:rsidRPr="00A321C5" w:rsidRDefault="00BB5451" w:rsidP="00BB5451">
      <w:pPr>
        <w:spacing w:after="0" w:line="240" w:lineRule="auto"/>
        <w:contextualSpacing/>
        <w:rPr>
          <w:rFonts w:ascii="Times New Roman" w:hAnsi="Times New Roman" w:cs="Times New Roman"/>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E2788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нысанында </w:t>
      </w:r>
      <w:r w:rsidR="00E27886" w:rsidRPr="00A321C5">
        <w:rPr>
          <w:rFonts w:ascii="Times New Roman" w:hAnsi="Times New Roman" w:cs="Times New Roman"/>
          <w:sz w:val="28"/>
          <w:szCs w:val="28"/>
          <w:lang w:val="kk-KZ"/>
        </w:rPr>
        <w:t xml:space="preserve">мына </w:t>
      </w:r>
      <w:r w:rsidR="00BB5451" w:rsidRPr="00A321C5">
        <w:rPr>
          <w:rFonts w:ascii="Times New Roman" w:hAnsi="Times New Roman" w:cs="Times New Roman"/>
          <w:sz w:val="28"/>
          <w:szCs w:val="28"/>
          <w:lang w:val="kk-KZ"/>
        </w:rPr>
        <w:t>көрсеткіштер толтырылады: жеке кәсіпкерлік субъектілерінің құқықтарын қорға</w:t>
      </w:r>
      <w:r w:rsidR="00300F49" w:rsidRPr="00A321C5">
        <w:rPr>
          <w:rFonts w:ascii="Times New Roman" w:hAnsi="Times New Roman" w:cs="Times New Roman"/>
          <w:sz w:val="28"/>
          <w:szCs w:val="28"/>
          <w:lang w:val="kk-KZ"/>
        </w:rPr>
        <w:t>уды жүзеге асыратын</w:t>
      </w:r>
      <w:r w:rsidR="00BB5451" w:rsidRPr="00A321C5">
        <w:rPr>
          <w:rFonts w:ascii="Times New Roman" w:hAnsi="Times New Roman" w:cs="Times New Roman"/>
          <w:sz w:val="28"/>
          <w:szCs w:val="28"/>
          <w:lang w:val="kk-KZ"/>
        </w:rPr>
        <w:t xml:space="preserve"> инстанцияларға бөле отырып «Тексерулер жүргізу тәртібін бұзғаны үшін және олардың нәтижелеріне берілген шағымдар саны», «Тексерулер жүргізу тәртібін бұзғаны үшін және олардың нәтижелеріне берілген қанағаттандырылған шағымдар саны», «Қанағаттандырылған шағымдар нәтижелері бойынша </w:t>
      </w:r>
      <w:r w:rsidR="00300F49" w:rsidRPr="00A321C5">
        <w:rPr>
          <w:rFonts w:ascii="Times New Roman" w:hAnsi="Times New Roman" w:cs="Times New Roman"/>
          <w:sz w:val="28"/>
          <w:szCs w:val="28"/>
          <w:lang w:val="kk-KZ"/>
        </w:rPr>
        <w:t>жарамсыз</w:t>
      </w:r>
      <w:r w:rsidR="00BB5451" w:rsidRPr="00A321C5">
        <w:rPr>
          <w:rFonts w:ascii="Times New Roman" w:hAnsi="Times New Roman" w:cs="Times New Roman"/>
          <w:sz w:val="28"/>
          <w:szCs w:val="28"/>
          <w:lang w:val="kk-KZ"/>
        </w:rPr>
        <w:t xml:space="preserve"> деп та</w:t>
      </w:r>
      <w:r w:rsidR="00300F49" w:rsidRPr="00A321C5">
        <w:rPr>
          <w:rFonts w:ascii="Times New Roman" w:hAnsi="Times New Roman" w:cs="Times New Roman"/>
          <w:sz w:val="28"/>
          <w:szCs w:val="28"/>
          <w:lang w:val="kk-KZ"/>
        </w:rPr>
        <w:t xml:space="preserve">нылған </w:t>
      </w:r>
      <w:r w:rsidR="00BB5451" w:rsidRPr="00A321C5">
        <w:rPr>
          <w:rFonts w:ascii="Times New Roman" w:hAnsi="Times New Roman" w:cs="Times New Roman"/>
          <w:sz w:val="28"/>
          <w:szCs w:val="28"/>
          <w:lang w:val="kk-KZ"/>
        </w:rPr>
        <w:t>тексерулер саны», «Қанағаттандырылған шағымдар бойынша жауа</w:t>
      </w:r>
      <w:r w:rsidR="00300F49" w:rsidRPr="00A321C5">
        <w:rPr>
          <w:rFonts w:ascii="Times New Roman" w:hAnsi="Times New Roman" w:cs="Times New Roman"/>
          <w:sz w:val="28"/>
          <w:szCs w:val="28"/>
          <w:lang w:val="kk-KZ"/>
        </w:rPr>
        <w:t>пкершілікке тартылған лауазымды</w:t>
      </w:r>
      <w:r w:rsidR="00BB5451" w:rsidRPr="00A321C5">
        <w:rPr>
          <w:rFonts w:ascii="Times New Roman" w:hAnsi="Times New Roman" w:cs="Times New Roman"/>
          <w:sz w:val="28"/>
          <w:szCs w:val="28"/>
          <w:lang w:val="kk-KZ"/>
        </w:rPr>
        <w:t xml:space="preserve"> </w:t>
      </w:r>
      <w:r w:rsidR="00300F49" w:rsidRPr="00A321C5">
        <w:rPr>
          <w:rFonts w:ascii="Times New Roman" w:hAnsi="Times New Roman" w:cs="Times New Roman"/>
          <w:sz w:val="28"/>
          <w:szCs w:val="28"/>
          <w:lang w:val="kk-KZ"/>
        </w:rPr>
        <w:t>адамдар</w:t>
      </w:r>
      <w:r w:rsidR="00BB5451" w:rsidRPr="00A321C5">
        <w:rPr>
          <w:rFonts w:ascii="Times New Roman" w:hAnsi="Times New Roman" w:cs="Times New Roman"/>
          <w:sz w:val="28"/>
          <w:szCs w:val="28"/>
          <w:lang w:val="kk-KZ"/>
        </w:rPr>
        <w:t xml:space="preserve"> саны».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ҚР </w:t>
      </w:r>
      <w:r w:rsidR="008E4ACA" w:rsidRPr="00A321C5">
        <w:rPr>
          <w:rFonts w:ascii="Times New Roman" w:hAnsi="Times New Roman" w:cs="Times New Roman"/>
          <w:sz w:val="28"/>
          <w:szCs w:val="28"/>
          <w:lang w:val="kk-KZ"/>
        </w:rPr>
        <w:t xml:space="preserve">қолданыстағы </w:t>
      </w:r>
      <w:r w:rsidRPr="00A321C5">
        <w:rPr>
          <w:rFonts w:ascii="Times New Roman" w:hAnsi="Times New Roman" w:cs="Times New Roman"/>
          <w:sz w:val="28"/>
          <w:szCs w:val="28"/>
          <w:lang w:val="kk-KZ"/>
        </w:rPr>
        <w:t>заңнамасына сәйкес жеке кәс</w:t>
      </w:r>
      <w:r w:rsidR="008E4ACA" w:rsidRPr="00A321C5">
        <w:rPr>
          <w:rFonts w:ascii="Times New Roman" w:hAnsi="Times New Roman" w:cs="Times New Roman"/>
          <w:sz w:val="28"/>
          <w:szCs w:val="28"/>
          <w:lang w:val="kk-KZ"/>
        </w:rPr>
        <w:t>іпкерлік субъектілері лауазымды</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адамның</w:t>
      </w:r>
      <w:r w:rsidRPr="00A321C5">
        <w:rPr>
          <w:rFonts w:ascii="Times New Roman" w:hAnsi="Times New Roman" w:cs="Times New Roman"/>
          <w:sz w:val="28"/>
          <w:szCs w:val="28"/>
          <w:lang w:val="kk-KZ"/>
        </w:rPr>
        <w:t xml:space="preserve"> және (немесе) мемлекеттік органның шешімімен келіспеген жағдайда </w:t>
      </w:r>
      <w:r w:rsidR="008E4ACA" w:rsidRPr="00A321C5">
        <w:rPr>
          <w:rFonts w:ascii="Times New Roman" w:hAnsi="Times New Roman" w:cs="Times New Roman"/>
          <w:sz w:val="28"/>
          <w:szCs w:val="28"/>
          <w:lang w:val="kk-KZ"/>
        </w:rPr>
        <w:t>мыналарға</w:t>
      </w:r>
      <w:r w:rsidRPr="00A321C5">
        <w:rPr>
          <w:rFonts w:ascii="Times New Roman" w:hAnsi="Times New Roman" w:cs="Times New Roman"/>
          <w:sz w:val="28"/>
          <w:szCs w:val="28"/>
          <w:lang w:val="kk-KZ"/>
        </w:rPr>
        <w:t xml:space="preserve">: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жоғары тұрған мемлекеттік органдарға төмен тұрған органдар</w:t>
      </w:r>
      <w:r w:rsidR="008E4ACA" w:rsidRPr="00A321C5">
        <w:rPr>
          <w:rFonts w:ascii="Times New Roman" w:hAnsi="Times New Roman" w:cs="Times New Roman"/>
          <w:sz w:val="28"/>
          <w:szCs w:val="28"/>
          <w:lang w:val="kk-KZ"/>
        </w:rPr>
        <w:t>дың</w:t>
      </w:r>
      <w:r w:rsidRPr="00A321C5">
        <w:rPr>
          <w:rFonts w:ascii="Times New Roman" w:hAnsi="Times New Roman" w:cs="Times New Roman"/>
          <w:sz w:val="28"/>
          <w:szCs w:val="28"/>
          <w:lang w:val="kk-KZ"/>
        </w:rPr>
        <w:t xml:space="preserve"> шешімін</w:t>
      </w:r>
      <w:r w:rsidR="008E4ACA" w:rsidRPr="00A321C5">
        <w:rPr>
          <w:rFonts w:ascii="Times New Roman" w:hAnsi="Times New Roman" w:cs="Times New Roman"/>
          <w:sz w:val="28"/>
          <w:szCs w:val="28"/>
          <w:lang w:val="kk-KZ"/>
        </w:rPr>
        <w:t>ің</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күшін жою</w:t>
      </w:r>
      <w:r w:rsidRPr="00A321C5">
        <w:rPr>
          <w:rFonts w:ascii="Times New Roman" w:hAnsi="Times New Roman" w:cs="Times New Roman"/>
          <w:sz w:val="28"/>
          <w:szCs w:val="28"/>
          <w:lang w:val="kk-KZ"/>
        </w:rPr>
        <w:t xml:space="preserve"> туралы </w:t>
      </w:r>
      <w:r w:rsidR="00C7259D" w:rsidRPr="00A321C5">
        <w:rPr>
          <w:rFonts w:ascii="Times New Roman" w:hAnsi="Times New Roman" w:cs="Times New Roman"/>
          <w:sz w:val="28"/>
          <w:szCs w:val="28"/>
          <w:lang w:val="kk-KZ"/>
        </w:rPr>
        <w:t>талаппен</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прокуратура органдары</w:t>
      </w:r>
      <w:r w:rsidR="00C7259D" w:rsidRPr="00A321C5">
        <w:rPr>
          <w:rFonts w:ascii="Times New Roman" w:hAnsi="Times New Roman" w:cs="Times New Roman"/>
          <w:sz w:val="28"/>
          <w:szCs w:val="28"/>
          <w:lang w:val="kk-KZ"/>
        </w:rPr>
        <w:t>на</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 xml:space="preserve">олардың құқықтары мен заңды мүдделерінің бұзылуларын </w:t>
      </w:r>
      <w:r w:rsidR="00C7259D" w:rsidRPr="00A321C5">
        <w:rPr>
          <w:rFonts w:ascii="Times New Roman" w:hAnsi="Times New Roman" w:cs="Times New Roman"/>
          <w:sz w:val="28"/>
          <w:szCs w:val="28"/>
          <w:lang w:val="kk-KZ"/>
        </w:rPr>
        <w:t>жою</w:t>
      </w:r>
      <w:r w:rsidRPr="00A321C5">
        <w:rPr>
          <w:rFonts w:ascii="Times New Roman" w:hAnsi="Times New Roman" w:cs="Times New Roman"/>
          <w:sz w:val="28"/>
          <w:szCs w:val="28"/>
          <w:lang w:val="kk-KZ"/>
        </w:rPr>
        <w:t xml:space="preserve"> туралы арызбен;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сотқа – бұзылған немесе даул</w:t>
      </w:r>
      <w:r w:rsidR="00C7259D" w:rsidRPr="00A321C5">
        <w:rPr>
          <w:rFonts w:ascii="Times New Roman" w:hAnsi="Times New Roman" w:cs="Times New Roman"/>
          <w:sz w:val="28"/>
          <w:szCs w:val="28"/>
          <w:lang w:val="kk-KZ"/>
        </w:rPr>
        <w:t>ы</w:t>
      </w:r>
      <w:r w:rsidRPr="00A321C5">
        <w:rPr>
          <w:rFonts w:ascii="Times New Roman" w:hAnsi="Times New Roman" w:cs="Times New Roman"/>
          <w:sz w:val="28"/>
          <w:szCs w:val="28"/>
          <w:lang w:val="kk-KZ"/>
        </w:rPr>
        <w:t xml:space="preserve"> құқықтарды, бас бостандықтарды немесе заңмен қорғалатын мүдделерді қорғау үшін;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жеке кәсіпкерлік субъектілерінің құқықта</w:t>
      </w:r>
      <w:r w:rsidR="00C7259D" w:rsidRPr="00A321C5">
        <w:rPr>
          <w:rFonts w:ascii="Times New Roman" w:hAnsi="Times New Roman" w:cs="Times New Roman"/>
          <w:sz w:val="28"/>
          <w:szCs w:val="28"/>
          <w:lang w:val="kk-KZ"/>
        </w:rPr>
        <w:t>рын қорғау жөніндегі органдарға жүгін</w:t>
      </w:r>
      <w:r w:rsidR="003B02DC" w:rsidRPr="00A321C5">
        <w:rPr>
          <w:rFonts w:ascii="Times New Roman" w:hAnsi="Times New Roman" w:cs="Times New Roman"/>
          <w:sz w:val="28"/>
          <w:szCs w:val="28"/>
          <w:lang w:val="kk-KZ"/>
        </w:rPr>
        <w:t>еді</w:t>
      </w:r>
      <w:r w:rsidR="00C7259D"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Қанағаттандырылған шағымдар бойынша жауап</w:t>
      </w:r>
      <w:r w:rsidR="00C7259D" w:rsidRPr="00A321C5">
        <w:rPr>
          <w:rFonts w:ascii="Times New Roman" w:hAnsi="Times New Roman" w:cs="Times New Roman"/>
          <w:sz w:val="28"/>
          <w:szCs w:val="28"/>
          <w:lang w:val="kk-KZ"/>
        </w:rPr>
        <w:t>тылыққа тартылған лауазымды</w:t>
      </w:r>
      <w:r w:rsidRPr="00A321C5">
        <w:rPr>
          <w:rFonts w:ascii="Times New Roman" w:hAnsi="Times New Roman" w:cs="Times New Roman"/>
          <w:sz w:val="28"/>
          <w:szCs w:val="28"/>
          <w:lang w:val="kk-KZ"/>
        </w:rPr>
        <w:t xml:space="preserve"> </w:t>
      </w:r>
      <w:r w:rsidR="00C7259D" w:rsidRPr="00A321C5">
        <w:rPr>
          <w:rFonts w:ascii="Times New Roman" w:hAnsi="Times New Roman" w:cs="Times New Roman"/>
          <w:sz w:val="28"/>
          <w:szCs w:val="28"/>
          <w:lang w:val="kk-KZ"/>
        </w:rPr>
        <w:t>адамдар</w:t>
      </w:r>
      <w:r w:rsidRPr="00A321C5">
        <w:rPr>
          <w:rFonts w:ascii="Times New Roman" w:hAnsi="Times New Roman" w:cs="Times New Roman"/>
          <w:sz w:val="28"/>
          <w:szCs w:val="28"/>
          <w:lang w:val="kk-KZ"/>
        </w:rPr>
        <w:t xml:space="preserve"> саны бойынша көрсеткіш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 xml:space="preserve">көзделген </w:t>
      </w:r>
      <w:r w:rsidRPr="00A321C5">
        <w:rPr>
          <w:rFonts w:ascii="Times New Roman" w:hAnsi="Times New Roman" w:cs="Times New Roman"/>
          <w:sz w:val="28"/>
          <w:szCs w:val="28"/>
          <w:lang w:val="kk-KZ"/>
        </w:rPr>
        <w:t>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негіздемелері бөлінісінде қосымша ұсынылады.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ретте</w:t>
      </w:r>
      <w:r w:rsidR="00801439" w:rsidRPr="00A321C5">
        <w:rPr>
          <w:rFonts w:ascii="Times New Roman" w:hAnsi="Times New Roman" w:cs="Times New Roman"/>
          <w:sz w:val="28"/>
          <w:szCs w:val="28"/>
          <w:lang w:val="kk-KZ"/>
        </w:rPr>
        <w:t>,</w:t>
      </w:r>
      <w:r w:rsidRPr="00A321C5">
        <w:rPr>
          <w:rFonts w:ascii="Times New Roman" w:hAnsi="Times New Roman" w:cs="Times New Roman"/>
          <w:sz w:val="28"/>
          <w:szCs w:val="28"/>
          <w:lang w:val="kk-KZ"/>
        </w:rPr>
        <w:t xml:space="preserve">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көзделген</w:t>
      </w:r>
      <w:r w:rsidRPr="00A321C5">
        <w:rPr>
          <w:rFonts w:ascii="Times New Roman" w:hAnsi="Times New Roman" w:cs="Times New Roman"/>
          <w:sz w:val="28"/>
          <w:szCs w:val="28"/>
          <w:lang w:val="kk-KZ"/>
        </w:rPr>
        <w:t xml:space="preserve"> 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w:t>
      </w:r>
      <w:r w:rsidR="00801439" w:rsidRPr="00A321C5">
        <w:rPr>
          <w:rFonts w:ascii="Times New Roman" w:hAnsi="Times New Roman" w:cs="Times New Roman"/>
          <w:sz w:val="28"/>
          <w:szCs w:val="28"/>
          <w:lang w:val="kk-KZ"/>
        </w:rPr>
        <w:t>р</w:t>
      </w:r>
      <w:r w:rsidRPr="00A321C5">
        <w:rPr>
          <w:rFonts w:ascii="Times New Roman" w:hAnsi="Times New Roman" w:cs="Times New Roman"/>
          <w:sz w:val="28"/>
          <w:szCs w:val="28"/>
          <w:lang w:val="kk-KZ"/>
        </w:rPr>
        <w:t xml:space="preserve">і бөлінісінде көрсеткіштер сомасы (5-16-жолдар) қанағаттандырылған шағымдар бойынша (4-жол) </w:t>
      </w:r>
      <w:r w:rsidR="009F29A8" w:rsidRPr="00A321C5">
        <w:rPr>
          <w:rFonts w:ascii="Times New Roman" w:hAnsi="Times New Roman" w:cs="Times New Roman"/>
          <w:sz w:val="28"/>
          <w:szCs w:val="28"/>
          <w:lang w:val="kk-KZ"/>
        </w:rPr>
        <w:t>жауаптылыққа</w:t>
      </w:r>
      <w:r w:rsidRPr="00A321C5">
        <w:rPr>
          <w:rFonts w:ascii="Times New Roman" w:hAnsi="Times New Roman" w:cs="Times New Roman"/>
          <w:sz w:val="28"/>
          <w:szCs w:val="28"/>
          <w:lang w:val="kk-KZ"/>
        </w:rPr>
        <w:t xml:space="preserve"> тартылған лауазымдық</w:t>
      </w:r>
      <w:r w:rsidR="009F29A8" w:rsidRPr="00A321C5">
        <w:rPr>
          <w:rFonts w:ascii="Times New Roman" w:hAnsi="Times New Roman" w:cs="Times New Roman"/>
          <w:sz w:val="28"/>
          <w:szCs w:val="28"/>
          <w:lang w:val="kk-KZ"/>
        </w:rPr>
        <w:t xml:space="preserve"> адамдар</w:t>
      </w:r>
      <w:r w:rsidRPr="00A321C5">
        <w:rPr>
          <w:rFonts w:ascii="Times New Roman" w:hAnsi="Times New Roman" w:cs="Times New Roman"/>
          <w:sz w:val="28"/>
          <w:szCs w:val="28"/>
          <w:lang w:val="kk-KZ"/>
        </w:rPr>
        <w:t xml:space="preserve"> саны бойынша көрсеткішке сәйкес келуі тиіс.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Жеке кәсіпкерлік субъектілерінің құқы</w:t>
      </w:r>
      <w:r w:rsidR="009F29A8" w:rsidRPr="00A321C5">
        <w:rPr>
          <w:rFonts w:ascii="Times New Roman" w:hAnsi="Times New Roman" w:cs="Times New Roman"/>
          <w:sz w:val="28"/>
          <w:szCs w:val="28"/>
          <w:lang w:val="kk-KZ"/>
        </w:rPr>
        <w:t>қ</w:t>
      </w:r>
      <w:r w:rsidRPr="00A321C5">
        <w:rPr>
          <w:rFonts w:ascii="Times New Roman" w:hAnsi="Times New Roman" w:cs="Times New Roman"/>
          <w:sz w:val="28"/>
          <w:szCs w:val="28"/>
          <w:lang w:val="kk-KZ"/>
        </w:rPr>
        <w:t xml:space="preserve">тарын қорғауды жүзеге асыратын инстанциялар бойынша бөліністе көрсетілген көрсеткіштер сомасы </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(2-5-бағандар) 1-бағанда көрсетілген қорытынды көрсеткішке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contextualSpacing/>
        <w:rPr>
          <w:rFonts w:ascii="Times New Roman" w:hAnsi="Times New Roman" w:cs="Times New Roman"/>
          <w:sz w:val="28"/>
          <w:szCs w:val="28"/>
          <w:lang w:val="kk-KZ"/>
        </w:rPr>
      </w:pPr>
    </w:p>
    <w:p w:rsidR="00FE305C" w:rsidRPr="00A321C5" w:rsidRDefault="00360976" w:rsidP="003668F0">
      <w:pPr>
        <w:pStyle w:val="a4"/>
        <w:spacing w:before="0" w:beforeAutospacing="0" w:after="0" w:afterAutospacing="0"/>
        <w:ind w:firstLine="709"/>
        <w:contextualSpacing/>
        <w:jc w:val="center"/>
        <w:rPr>
          <w:sz w:val="28"/>
          <w:szCs w:val="28"/>
          <w:lang w:val="kk-KZ"/>
        </w:rPr>
      </w:pPr>
      <w:r w:rsidRPr="00A321C5">
        <w:rPr>
          <w:sz w:val="28"/>
          <w:szCs w:val="28"/>
          <w:lang w:val="kk-KZ"/>
        </w:rPr>
        <w:t xml:space="preserve">                                 </w:t>
      </w: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sectPr w:rsidR="00FE305C" w:rsidRPr="00A321C5" w:rsidSect="004940C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A9" w:rsidRDefault="00DA65A9" w:rsidP="009F2286">
      <w:pPr>
        <w:spacing w:after="0" w:line="240" w:lineRule="auto"/>
      </w:pPr>
      <w:r>
        <w:separator/>
      </w:r>
    </w:p>
  </w:endnote>
  <w:endnote w:type="continuationSeparator" w:id="0">
    <w:p w:rsidR="00DA65A9" w:rsidRDefault="00DA65A9" w:rsidP="009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A9" w:rsidRDefault="00DA65A9" w:rsidP="009F2286">
      <w:pPr>
        <w:spacing w:after="0" w:line="240" w:lineRule="auto"/>
      </w:pPr>
      <w:r>
        <w:separator/>
      </w:r>
    </w:p>
  </w:footnote>
  <w:footnote w:type="continuationSeparator" w:id="0">
    <w:p w:rsidR="00DA65A9" w:rsidRDefault="00DA65A9" w:rsidP="009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20" w:rsidRPr="007E55E9" w:rsidRDefault="00025120" w:rsidP="000E643D">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1B1373">
      <w:rPr>
        <w:rFonts w:ascii="Times New Roman" w:hAnsi="Times New Roman"/>
        <w:noProof/>
        <w:sz w:val="24"/>
        <w:szCs w:val="24"/>
      </w:rPr>
      <w:t>17</w:t>
    </w:r>
    <w:r w:rsidRPr="007E55E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721"/>
      <w:docPartObj>
        <w:docPartGallery w:val="Page Numbers (Top of Page)"/>
        <w:docPartUnique/>
      </w:docPartObj>
    </w:sdtPr>
    <w:sdtEndPr/>
    <w:sdtContent>
      <w:p w:rsidR="00025120" w:rsidRDefault="00025120">
        <w:pPr>
          <w:pStyle w:val="a8"/>
          <w:jc w:val="center"/>
        </w:pPr>
        <w:r>
          <w:fldChar w:fldCharType="begin"/>
        </w:r>
        <w:r>
          <w:instrText xml:space="preserve"> PAGE   \* MERGEFORMAT </w:instrText>
        </w:r>
        <w:r>
          <w:fldChar w:fldCharType="separate"/>
        </w:r>
        <w:r w:rsidR="001B1373">
          <w:rPr>
            <w:noProof/>
          </w:rPr>
          <w:t>10</w:t>
        </w:r>
        <w:r>
          <w:rPr>
            <w:noProof/>
          </w:rPr>
          <w:fldChar w:fldCharType="end"/>
        </w:r>
      </w:p>
    </w:sdtContent>
  </w:sdt>
  <w:p w:rsidR="00025120" w:rsidRPr="009C3996" w:rsidRDefault="00025120" w:rsidP="000E643D">
    <w:pPr>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443D"/>
    <w:multiLevelType w:val="hybridMultilevel"/>
    <w:tmpl w:val="62CC8AA4"/>
    <w:lvl w:ilvl="0" w:tplc="E4901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4F3011"/>
    <w:multiLevelType w:val="hybridMultilevel"/>
    <w:tmpl w:val="EE8A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0"/>
  </w:num>
  <w:num w:numId="3">
    <w:abstractNumId w:val="16"/>
  </w:num>
  <w:num w:numId="4">
    <w:abstractNumId w:val="5"/>
  </w:num>
  <w:num w:numId="5">
    <w:abstractNumId w:val="9"/>
  </w:num>
  <w:num w:numId="6">
    <w:abstractNumId w:val="3"/>
  </w:num>
  <w:num w:numId="7">
    <w:abstractNumId w:val="19"/>
  </w:num>
  <w:num w:numId="8">
    <w:abstractNumId w:val="25"/>
  </w:num>
  <w:num w:numId="9">
    <w:abstractNumId w:val="11"/>
  </w:num>
  <w:num w:numId="10">
    <w:abstractNumId w:val="26"/>
  </w:num>
  <w:num w:numId="11">
    <w:abstractNumId w:val="18"/>
  </w:num>
  <w:num w:numId="12">
    <w:abstractNumId w:val="10"/>
  </w:num>
  <w:num w:numId="13">
    <w:abstractNumId w:val="23"/>
  </w:num>
  <w:num w:numId="14">
    <w:abstractNumId w:val="12"/>
  </w:num>
  <w:num w:numId="15">
    <w:abstractNumId w:val="1"/>
  </w:num>
  <w:num w:numId="16">
    <w:abstractNumId w:val="7"/>
  </w:num>
  <w:num w:numId="17">
    <w:abstractNumId w:val="2"/>
  </w:num>
  <w:num w:numId="18">
    <w:abstractNumId w:val="21"/>
  </w:num>
  <w:num w:numId="19">
    <w:abstractNumId w:val="24"/>
  </w:num>
  <w:num w:numId="20">
    <w:abstractNumId w:val="20"/>
  </w:num>
  <w:num w:numId="21">
    <w:abstractNumId w:val="6"/>
  </w:num>
  <w:num w:numId="22">
    <w:abstractNumId w:val="8"/>
  </w:num>
  <w:num w:numId="23">
    <w:abstractNumId w:val="13"/>
  </w:num>
  <w:num w:numId="24">
    <w:abstractNumId w:val="15"/>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AE9"/>
    <w:rsid w:val="0000252B"/>
    <w:rsid w:val="00002ACB"/>
    <w:rsid w:val="00003175"/>
    <w:rsid w:val="00003D02"/>
    <w:rsid w:val="00016C18"/>
    <w:rsid w:val="00016CEC"/>
    <w:rsid w:val="000221B4"/>
    <w:rsid w:val="00022953"/>
    <w:rsid w:val="000232E7"/>
    <w:rsid w:val="00025120"/>
    <w:rsid w:val="00025C6B"/>
    <w:rsid w:val="00031A9A"/>
    <w:rsid w:val="000321C4"/>
    <w:rsid w:val="000338A7"/>
    <w:rsid w:val="000340CB"/>
    <w:rsid w:val="000357FF"/>
    <w:rsid w:val="00036364"/>
    <w:rsid w:val="000425F1"/>
    <w:rsid w:val="00042A7B"/>
    <w:rsid w:val="000466B8"/>
    <w:rsid w:val="00047EB0"/>
    <w:rsid w:val="000557CE"/>
    <w:rsid w:val="000559C5"/>
    <w:rsid w:val="00062658"/>
    <w:rsid w:val="00066241"/>
    <w:rsid w:val="0007196C"/>
    <w:rsid w:val="000865ED"/>
    <w:rsid w:val="00087CE3"/>
    <w:rsid w:val="00090273"/>
    <w:rsid w:val="000921AB"/>
    <w:rsid w:val="000974FD"/>
    <w:rsid w:val="000A0CCE"/>
    <w:rsid w:val="000A2867"/>
    <w:rsid w:val="000A5FE2"/>
    <w:rsid w:val="000B429C"/>
    <w:rsid w:val="000B4378"/>
    <w:rsid w:val="000C2994"/>
    <w:rsid w:val="000C33CF"/>
    <w:rsid w:val="000C3C47"/>
    <w:rsid w:val="000C545F"/>
    <w:rsid w:val="000D39A9"/>
    <w:rsid w:val="000D4560"/>
    <w:rsid w:val="000D51B5"/>
    <w:rsid w:val="000D6102"/>
    <w:rsid w:val="000E643D"/>
    <w:rsid w:val="000E6FFC"/>
    <w:rsid w:val="000F08E3"/>
    <w:rsid w:val="000F4364"/>
    <w:rsid w:val="000F4857"/>
    <w:rsid w:val="001044B6"/>
    <w:rsid w:val="00107997"/>
    <w:rsid w:val="00107D73"/>
    <w:rsid w:val="001107FF"/>
    <w:rsid w:val="00114DC1"/>
    <w:rsid w:val="0011776C"/>
    <w:rsid w:val="00124250"/>
    <w:rsid w:val="00124D56"/>
    <w:rsid w:val="00134164"/>
    <w:rsid w:val="001372D4"/>
    <w:rsid w:val="00157266"/>
    <w:rsid w:val="00160254"/>
    <w:rsid w:val="00161DF8"/>
    <w:rsid w:val="00165221"/>
    <w:rsid w:val="00171677"/>
    <w:rsid w:val="001724D3"/>
    <w:rsid w:val="00175F59"/>
    <w:rsid w:val="00180786"/>
    <w:rsid w:val="0018723B"/>
    <w:rsid w:val="001900A5"/>
    <w:rsid w:val="00191DBA"/>
    <w:rsid w:val="001958C6"/>
    <w:rsid w:val="001972CD"/>
    <w:rsid w:val="001A33BB"/>
    <w:rsid w:val="001A456D"/>
    <w:rsid w:val="001A5E39"/>
    <w:rsid w:val="001B0374"/>
    <w:rsid w:val="001B1373"/>
    <w:rsid w:val="001B2A2F"/>
    <w:rsid w:val="001B2B08"/>
    <w:rsid w:val="001B3892"/>
    <w:rsid w:val="001C2C8D"/>
    <w:rsid w:val="001C2D3A"/>
    <w:rsid w:val="001C4526"/>
    <w:rsid w:val="001C478D"/>
    <w:rsid w:val="001C77DE"/>
    <w:rsid w:val="001C7875"/>
    <w:rsid w:val="001D3192"/>
    <w:rsid w:val="001E47F4"/>
    <w:rsid w:val="001F3B03"/>
    <w:rsid w:val="002049F8"/>
    <w:rsid w:val="0020616D"/>
    <w:rsid w:val="00206413"/>
    <w:rsid w:val="0021283C"/>
    <w:rsid w:val="00214157"/>
    <w:rsid w:val="002225E3"/>
    <w:rsid w:val="0022352D"/>
    <w:rsid w:val="002325A2"/>
    <w:rsid w:val="0023602C"/>
    <w:rsid w:val="002361EF"/>
    <w:rsid w:val="00241E80"/>
    <w:rsid w:val="00242124"/>
    <w:rsid w:val="0025306D"/>
    <w:rsid w:val="002542FA"/>
    <w:rsid w:val="00261534"/>
    <w:rsid w:val="002753FE"/>
    <w:rsid w:val="00275716"/>
    <w:rsid w:val="00276707"/>
    <w:rsid w:val="002830AE"/>
    <w:rsid w:val="00285F87"/>
    <w:rsid w:val="0028630B"/>
    <w:rsid w:val="002918F4"/>
    <w:rsid w:val="00297364"/>
    <w:rsid w:val="002A19CF"/>
    <w:rsid w:val="002A3844"/>
    <w:rsid w:val="002B0EAC"/>
    <w:rsid w:val="002B27DB"/>
    <w:rsid w:val="002B4404"/>
    <w:rsid w:val="002B74BE"/>
    <w:rsid w:val="002D17A5"/>
    <w:rsid w:val="002D1A02"/>
    <w:rsid w:val="002D1A1D"/>
    <w:rsid w:val="002D4A81"/>
    <w:rsid w:val="002E1A0E"/>
    <w:rsid w:val="002E5A80"/>
    <w:rsid w:val="002E7B8F"/>
    <w:rsid w:val="002F04E7"/>
    <w:rsid w:val="002F0A73"/>
    <w:rsid w:val="00300F49"/>
    <w:rsid w:val="00303442"/>
    <w:rsid w:val="00303C2F"/>
    <w:rsid w:val="003061B1"/>
    <w:rsid w:val="0031594F"/>
    <w:rsid w:val="00320BD8"/>
    <w:rsid w:val="0032134B"/>
    <w:rsid w:val="00323432"/>
    <w:rsid w:val="003263FC"/>
    <w:rsid w:val="0032682E"/>
    <w:rsid w:val="00327AEA"/>
    <w:rsid w:val="00330913"/>
    <w:rsid w:val="00333CE8"/>
    <w:rsid w:val="003353C4"/>
    <w:rsid w:val="003362A2"/>
    <w:rsid w:val="003405D1"/>
    <w:rsid w:val="0034244E"/>
    <w:rsid w:val="0034433C"/>
    <w:rsid w:val="0034714E"/>
    <w:rsid w:val="00351DFA"/>
    <w:rsid w:val="0035436A"/>
    <w:rsid w:val="003545E7"/>
    <w:rsid w:val="00356898"/>
    <w:rsid w:val="003603A8"/>
    <w:rsid w:val="00360976"/>
    <w:rsid w:val="00360EBA"/>
    <w:rsid w:val="003612A1"/>
    <w:rsid w:val="003613FA"/>
    <w:rsid w:val="00362D6F"/>
    <w:rsid w:val="003661C0"/>
    <w:rsid w:val="003668F0"/>
    <w:rsid w:val="003710F6"/>
    <w:rsid w:val="003723E6"/>
    <w:rsid w:val="00375551"/>
    <w:rsid w:val="00376993"/>
    <w:rsid w:val="00377CC1"/>
    <w:rsid w:val="00377D76"/>
    <w:rsid w:val="0038072E"/>
    <w:rsid w:val="00386713"/>
    <w:rsid w:val="00390D43"/>
    <w:rsid w:val="00395CB9"/>
    <w:rsid w:val="003A5077"/>
    <w:rsid w:val="003A6903"/>
    <w:rsid w:val="003B02DC"/>
    <w:rsid w:val="003B0486"/>
    <w:rsid w:val="003B0AA3"/>
    <w:rsid w:val="003B22A0"/>
    <w:rsid w:val="003B5B30"/>
    <w:rsid w:val="003B6401"/>
    <w:rsid w:val="003C6250"/>
    <w:rsid w:val="003C6E8C"/>
    <w:rsid w:val="003C7455"/>
    <w:rsid w:val="003D5288"/>
    <w:rsid w:val="003E0B30"/>
    <w:rsid w:val="003E32DF"/>
    <w:rsid w:val="003E4A62"/>
    <w:rsid w:val="003E64D4"/>
    <w:rsid w:val="00410B7C"/>
    <w:rsid w:val="004133ED"/>
    <w:rsid w:val="00414B9E"/>
    <w:rsid w:val="004154DE"/>
    <w:rsid w:val="004158C2"/>
    <w:rsid w:val="00424407"/>
    <w:rsid w:val="00424EFE"/>
    <w:rsid w:val="004318BC"/>
    <w:rsid w:val="00443294"/>
    <w:rsid w:val="00446D6A"/>
    <w:rsid w:val="00447826"/>
    <w:rsid w:val="0045408F"/>
    <w:rsid w:val="00454BCE"/>
    <w:rsid w:val="004557B2"/>
    <w:rsid w:val="004641D4"/>
    <w:rsid w:val="004645AF"/>
    <w:rsid w:val="00465AA7"/>
    <w:rsid w:val="004679E8"/>
    <w:rsid w:val="004720C2"/>
    <w:rsid w:val="004736B5"/>
    <w:rsid w:val="00473946"/>
    <w:rsid w:val="004740A3"/>
    <w:rsid w:val="00480E77"/>
    <w:rsid w:val="00482FF9"/>
    <w:rsid w:val="00483E8B"/>
    <w:rsid w:val="00491519"/>
    <w:rsid w:val="00492CF8"/>
    <w:rsid w:val="004940C5"/>
    <w:rsid w:val="00494576"/>
    <w:rsid w:val="004978D8"/>
    <w:rsid w:val="004A370B"/>
    <w:rsid w:val="004B0AAB"/>
    <w:rsid w:val="004B0CE5"/>
    <w:rsid w:val="004B13F6"/>
    <w:rsid w:val="004B5487"/>
    <w:rsid w:val="004C0D5A"/>
    <w:rsid w:val="004D0319"/>
    <w:rsid w:val="004D12CF"/>
    <w:rsid w:val="004D16E2"/>
    <w:rsid w:val="004D58EC"/>
    <w:rsid w:val="004D631E"/>
    <w:rsid w:val="004D7456"/>
    <w:rsid w:val="004D7A91"/>
    <w:rsid w:val="004E03FE"/>
    <w:rsid w:val="004F38B6"/>
    <w:rsid w:val="004F3D4A"/>
    <w:rsid w:val="005016ED"/>
    <w:rsid w:val="00501852"/>
    <w:rsid w:val="0051584D"/>
    <w:rsid w:val="00532A3A"/>
    <w:rsid w:val="005405A5"/>
    <w:rsid w:val="00541B57"/>
    <w:rsid w:val="00542669"/>
    <w:rsid w:val="00550DEF"/>
    <w:rsid w:val="00560753"/>
    <w:rsid w:val="0057227A"/>
    <w:rsid w:val="0057406B"/>
    <w:rsid w:val="00576925"/>
    <w:rsid w:val="00577E01"/>
    <w:rsid w:val="005817BB"/>
    <w:rsid w:val="005934F7"/>
    <w:rsid w:val="005936C4"/>
    <w:rsid w:val="005949F3"/>
    <w:rsid w:val="005A0953"/>
    <w:rsid w:val="005A1D92"/>
    <w:rsid w:val="005A314D"/>
    <w:rsid w:val="005A7539"/>
    <w:rsid w:val="005B4610"/>
    <w:rsid w:val="005D1202"/>
    <w:rsid w:val="005D2761"/>
    <w:rsid w:val="005F0A5F"/>
    <w:rsid w:val="005F0CDF"/>
    <w:rsid w:val="005F5764"/>
    <w:rsid w:val="005F6C84"/>
    <w:rsid w:val="005F73A9"/>
    <w:rsid w:val="00600787"/>
    <w:rsid w:val="0060098C"/>
    <w:rsid w:val="0060556D"/>
    <w:rsid w:val="00606457"/>
    <w:rsid w:val="00606FCA"/>
    <w:rsid w:val="00607164"/>
    <w:rsid w:val="00607805"/>
    <w:rsid w:val="00607D17"/>
    <w:rsid w:val="00614F4D"/>
    <w:rsid w:val="00620763"/>
    <w:rsid w:val="00625462"/>
    <w:rsid w:val="00627E90"/>
    <w:rsid w:val="00632B73"/>
    <w:rsid w:val="006330BF"/>
    <w:rsid w:val="00645DDD"/>
    <w:rsid w:val="00646057"/>
    <w:rsid w:val="006471AE"/>
    <w:rsid w:val="00653701"/>
    <w:rsid w:val="00655533"/>
    <w:rsid w:val="0067163A"/>
    <w:rsid w:val="0067387B"/>
    <w:rsid w:val="00676881"/>
    <w:rsid w:val="00680A36"/>
    <w:rsid w:val="00685E78"/>
    <w:rsid w:val="00687645"/>
    <w:rsid w:val="00691F11"/>
    <w:rsid w:val="006926F0"/>
    <w:rsid w:val="006939A2"/>
    <w:rsid w:val="006A0E27"/>
    <w:rsid w:val="006A11F7"/>
    <w:rsid w:val="006A1F19"/>
    <w:rsid w:val="006B2752"/>
    <w:rsid w:val="006B3605"/>
    <w:rsid w:val="006B3AD6"/>
    <w:rsid w:val="006B71A3"/>
    <w:rsid w:val="006C4D7B"/>
    <w:rsid w:val="006D004D"/>
    <w:rsid w:val="006D0488"/>
    <w:rsid w:val="006D1BCD"/>
    <w:rsid w:val="006D5BF8"/>
    <w:rsid w:val="006E0A45"/>
    <w:rsid w:val="006E28E9"/>
    <w:rsid w:val="006E34BA"/>
    <w:rsid w:val="006E3693"/>
    <w:rsid w:val="006E3E24"/>
    <w:rsid w:val="006F24E4"/>
    <w:rsid w:val="006F28F0"/>
    <w:rsid w:val="006F38E8"/>
    <w:rsid w:val="006F5400"/>
    <w:rsid w:val="006F57A5"/>
    <w:rsid w:val="006F62E1"/>
    <w:rsid w:val="00701B20"/>
    <w:rsid w:val="00712EEF"/>
    <w:rsid w:val="00715063"/>
    <w:rsid w:val="007169DD"/>
    <w:rsid w:val="00721DAD"/>
    <w:rsid w:val="00725C02"/>
    <w:rsid w:val="00726510"/>
    <w:rsid w:val="0073082B"/>
    <w:rsid w:val="00741EA7"/>
    <w:rsid w:val="007505AF"/>
    <w:rsid w:val="00752E85"/>
    <w:rsid w:val="0075326E"/>
    <w:rsid w:val="00754F01"/>
    <w:rsid w:val="00754FA3"/>
    <w:rsid w:val="0075527E"/>
    <w:rsid w:val="00755F85"/>
    <w:rsid w:val="00757F9F"/>
    <w:rsid w:val="0076610D"/>
    <w:rsid w:val="007664A7"/>
    <w:rsid w:val="0077082F"/>
    <w:rsid w:val="00772131"/>
    <w:rsid w:val="007818C4"/>
    <w:rsid w:val="0078206B"/>
    <w:rsid w:val="00784CED"/>
    <w:rsid w:val="00784FEB"/>
    <w:rsid w:val="00790B3E"/>
    <w:rsid w:val="00793B7C"/>
    <w:rsid w:val="00796559"/>
    <w:rsid w:val="00796A65"/>
    <w:rsid w:val="00796EB4"/>
    <w:rsid w:val="00797184"/>
    <w:rsid w:val="007A03A3"/>
    <w:rsid w:val="007B08DF"/>
    <w:rsid w:val="007B6122"/>
    <w:rsid w:val="007B66DB"/>
    <w:rsid w:val="007B750D"/>
    <w:rsid w:val="007B7FD8"/>
    <w:rsid w:val="007C4292"/>
    <w:rsid w:val="007C4798"/>
    <w:rsid w:val="007C726D"/>
    <w:rsid w:val="007C733E"/>
    <w:rsid w:val="007C78D6"/>
    <w:rsid w:val="007D015B"/>
    <w:rsid w:val="007D1BFB"/>
    <w:rsid w:val="007D24C5"/>
    <w:rsid w:val="007D5BC0"/>
    <w:rsid w:val="007D6ADA"/>
    <w:rsid w:val="007E737A"/>
    <w:rsid w:val="007F6FFF"/>
    <w:rsid w:val="00801439"/>
    <w:rsid w:val="008041FC"/>
    <w:rsid w:val="0080428C"/>
    <w:rsid w:val="00805B10"/>
    <w:rsid w:val="00811756"/>
    <w:rsid w:val="00815BCD"/>
    <w:rsid w:val="0082193C"/>
    <w:rsid w:val="00821DBF"/>
    <w:rsid w:val="008242B9"/>
    <w:rsid w:val="00837492"/>
    <w:rsid w:val="00842AF5"/>
    <w:rsid w:val="00852413"/>
    <w:rsid w:val="00853899"/>
    <w:rsid w:val="00856AE8"/>
    <w:rsid w:val="00860329"/>
    <w:rsid w:val="008614B1"/>
    <w:rsid w:val="008636D3"/>
    <w:rsid w:val="00866957"/>
    <w:rsid w:val="008731D4"/>
    <w:rsid w:val="00874B3C"/>
    <w:rsid w:val="008754CE"/>
    <w:rsid w:val="00876378"/>
    <w:rsid w:val="00876BA7"/>
    <w:rsid w:val="00882827"/>
    <w:rsid w:val="00882D2A"/>
    <w:rsid w:val="008831C0"/>
    <w:rsid w:val="00887D90"/>
    <w:rsid w:val="00892CA5"/>
    <w:rsid w:val="00895F41"/>
    <w:rsid w:val="008960BE"/>
    <w:rsid w:val="008A41A0"/>
    <w:rsid w:val="008A51AA"/>
    <w:rsid w:val="008B064B"/>
    <w:rsid w:val="008B4F1B"/>
    <w:rsid w:val="008B7AE2"/>
    <w:rsid w:val="008C1602"/>
    <w:rsid w:val="008D0830"/>
    <w:rsid w:val="008D4CB1"/>
    <w:rsid w:val="008D76BC"/>
    <w:rsid w:val="008E4125"/>
    <w:rsid w:val="008E46CC"/>
    <w:rsid w:val="008E4ACA"/>
    <w:rsid w:val="008E7A0B"/>
    <w:rsid w:val="008E7D0F"/>
    <w:rsid w:val="008F037B"/>
    <w:rsid w:val="008F13B0"/>
    <w:rsid w:val="008F13E2"/>
    <w:rsid w:val="008F68CA"/>
    <w:rsid w:val="00904623"/>
    <w:rsid w:val="009061EF"/>
    <w:rsid w:val="00916605"/>
    <w:rsid w:val="009175BE"/>
    <w:rsid w:val="0092527D"/>
    <w:rsid w:val="009261A5"/>
    <w:rsid w:val="00932BE8"/>
    <w:rsid w:val="0093443D"/>
    <w:rsid w:val="00943D13"/>
    <w:rsid w:val="00944040"/>
    <w:rsid w:val="00950835"/>
    <w:rsid w:val="0095148D"/>
    <w:rsid w:val="00957D7D"/>
    <w:rsid w:val="0096059A"/>
    <w:rsid w:val="00961E00"/>
    <w:rsid w:val="00963299"/>
    <w:rsid w:val="00963398"/>
    <w:rsid w:val="0096509E"/>
    <w:rsid w:val="009665F1"/>
    <w:rsid w:val="009668CB"/>
    <w:rsid w:val="00967D92"/>
    <w:rsid w:val="009731C2"/>
    <w:rsid w:val="00975DA6"/>
    <w:rsid w:val="00977C6E"/>
    <w:rsid w:val="00990189"/>
    <w:rsid w:val="00991381"/>
    <w:rsid w:val="00994926"/>
    <w:rsid w:val="00995B6C"/>
    <w:rsid w:val="009A1CFB"/>
    <w:rsid w:val="009A70A2"/>
    <w:rsid w:val="009B0C72"/>
    <w:rsid w:val="009B3985"/>
    <w:rsid w:val="009B4088"/>
    <w:rsid w:val="009B429D"/>
    <w:rsid w:val="009C0603"/>
    <w:rsid w:val="009C3996"/>
    <w:rsid w:val="009C4258"/>
    <w:rsid w:val="009C79B8"/>
    <w:rsid w:val="009E43EE"/>
    <w:rsid w:val="009E7699"/>
    <w:rsid w:val="009F04E7"/>
    <w:rsid w:val="009F2286"/>
    <w:rsid w:val="009F29A8"/>
    <w:rsid w:val="00A0055A"/>
    <w:rsid w:val="00A0396B"/>
    <w:rsid w:val="00A05543"/>
    <w:rsid w:val="00A0653B"/>
    <w:rsid w:val="00A07FD4"/>
    <w:rsid w:val="00A1496C"/>
    <w:rsid w:val="00A1620C"/>
    <w:rsid w:val="00A208DC"/>
    <w:rsid w:val="00A21AC3"/>
    <w:rsid w:val="00A313DC"/>
    <w:rsid w:val="00A321C5"/>
    <w:rsid w:val="00A36E8A"/>
    <w:rsid w:val="00A40FB6"/>
    <w:rsid w:val="00A4116F"/>
    <w:rsid w:val="00A446A9"/>
    <w:rsid w:val="00A45382"/>
    <w:rsid w:val="00A46797"/>
    <w:rsid w:val="00A46DD7"/>
    <w:rsid w:val="00A50A5B"/>
    <w:rsid w:val="00A538C5"/>
    <w:rsid w:val="00A5650D"/>
    <w:rsid w:val="00A61421"/>
    <w:rsid w:val="00A62B70"/>
    <w:rsid w:val="00A67C25"/>
    <w:rsid w:val="00A72265"/>
    <w:rsid w:val="00A772E1"/>
    <w:rsid w:val="00A8014A"/>
    <w:rsid w:val="00A80D87"/>
    <w:rsid w:val="00A81BD6"/>
    <w:rsid w:val="00A81D62"/>
    <w:rsid w:val="00A83A77"/>
    <w:rsid w:val="00A87976"/>
    <w:rsid w:val="00A87AE0"/>
    <w:rsid w:val="00A90D6F"/>
    <w:rsid w:val="00A9306C"/>
    <w:rsid w:val="00A970BD"/>
    <w:rsid w:val="00AA0B25"/>
    <w:rsid w:val="00AA68B5"/>
    <w:rsid w:val="00AB2E78"/>
    <w:rsid w:val="00AB5280"/>
    <w:rsid w:val="00AC0438"/>
    <w:rsid w:val="00AC161C"/>
    <w:rsid w:val="00AC3F79"/>
    <w:rsid w:val="00AE0C58"/>
    <w:rsid w:val="00AE4347"/>
    <w:rsid w:val="00AF6A9F"/>
    <w:rsid w:val="00AF6C6C"/>
    <w:rsid w:val="00B119E2"/>
    <w:rsid w:val="00B124A2"/>
    <w:rsid w:val="00B130A5"/>
    <w:rsid w:val="00B13CAA"/>
    <w:rsid w:val="00B14E0E"/>
    <w:rsid w:val="00B1639C"/>
    <w:rsid w:val="00B2380A"/>
    <w:rsid w:val="00B245E5"/>
    <w:rsid w:val="00B25F34"/>
    <w:rsid w:val="00B27305"/>
    <w:rsid w:val="00B315A3"/>
    <w:rsid w:val="00B34FA3"/>
    <w:rsid w:val="00B37A4B"/>
    <w:rsid w:val="00B404AA"/>
    <w:rsid w:val="00B4106D"/>
    <w:rsid w:val="00B524C7"/>
    <w:rsid w:val="00B64024"/>
    <w:rsid w:val="00B65785"/>
    <w:rsid w:val="00B65AAF"/>
    <w:rsid w:val="00B70C2B"/>
    <w:rsid w:val="00B71F39"/>
    <w:rsid w:val="00B76627"/>
    <w:rsid w:val="00B76E02"/>
    <w:rsid w:val="00B821DD"/>
    <w:rsid w:val="00B84B66"/>
    <w:rsid w:val="00B856C9"/>
    <w:rsid w:val="00B856FC"/>
    <w:rsid w:val="00B9217A"/>
    <w:rsid w:val="00BA3953"/>
    <w:rsid w:val="00BB1296"/>
    <w:rsid w:val="00BB4744"/>
    <w:rsid w:val="00BB52A0"/>
    <w:rsid w:val="00BB5451"/>
    <w:rsid w:val="00BC0458"/>
    <w:rsid w:val="00BC62A8"/>
    <w:rsid w:val="00BD15E8"/>
    <w:rsid w:val="00BD1F28"/>
    <w:rsid w:val="00BD61F6"/>
    <w:rsid w:val="00BE0294"/>
    <w:rsid w:val="00BF2011"/>
    <w:rsid w:val="00C04FFD"/>
    <w:rsid w:val="00C11C43"/>
    <w:rsid w:val="00C12C03"/>
    <w:rsid w:val="00C150E4"/>
    <w:rsid w:val="00C22F66"/>
    <w:rsid w:val="00C2418C"/>
    <w:rsid w:val="00C30EF2"/>
    <w:rsid w:val="00C370BB"/>
    <w:rsid w:val="00C437D0"/>
    <w:rsid w:val="00C477A2"/>
    <w:rsid w:val="00C47DA3"/>
    <w:rsid w:val="00C510C6"/>
    <w:rsid w:val="00C51EAB"/>
    <w:rsid w:val="00C57DBA"/>
    <w:rsid w:val="00C631C1"/>
    <w:rsid w:val="00C6453C"/>
    <w:rsid w:val="00C673DA"/>
    <w:rsid w:val="00C710D9"/>
    <w:rsid w:val="00C7259D"/>
    <w:rsid w:val="00C73B9A"/>
    <w:rsid w:val="00C75BE0"/>
    <w:rsid w:val="00C8281C"/>
    <w:rsid w:val="00C84A9B"/>
    <w:rsid w:val="00C84FF3"/>
    <w:rsid w:val="00C86950"/>
    <w:rsid w:val="00C86A7F"/>
    <w:rsid w:val="00C90FD6"/>
    <w:rsid w:val="00C93125"/>
    <w:rsid w:val="00CA2CE8"/>
    <w:rsid w:val="00CA2DFD"/>
    <w:rsid w:val="00CA3F8D"/>
    <w:rsid w:val="00CA450C"/>
    <w:rsid w:val="00CA6179"/>
    <w:rsid w:val="00CB1BF0"/>
    <w:rsid w:val="00CB39AA"/>
    <w:rsid w:val="00CB4C64"/>
    <w:rsid w:val="00CC0E89"/>
    <w:rsid w:val="00CC496F"/>
    <w:rsid w:val="00CC4D79"/>
    <w:rsid w:val="00CD138D"/>
    <w:rsid w:val="00CD4C95"/>
    <w:rsid w:val="00CD508B"/>
    <w:rsid w:val="00CD73A4"/>
    <w:rsid w:val="00CD7D33"/>
    <w:rsid w:val="00CE15C1"/>
    <w:rsid w:val="00CE3117"/>
    <w:rsid w:val="00CE355C"/>
    <w:rsid w:val="00CE7608"/>
    <w:rsid w:val="00CE77C3"/>
    <w:rsid w:val="00CF1064"/>
    <w:rsid w:val="00CF7D16"/>
    <w:rsid w:val="00D02513"/>
    <w:rsid w:val="00D026D6"/>
    <w:rsid w:val="00D0495C"/>
    <w:rsid w:val="00D10A78"/>
    <w:rsid w:val="00D1175D"/>
    <w:rsid w:val="00D17025"/>
    <w:rsid w:val="00D25242"/>
    <w:rsid w:val="00D301F2"/>
    <w:rsid w:val="00D34047"/>
    <w:rsid w:val="00D43215"/>
    <w:rsid w:val="00D479A7"/>
    <w:rsid w:val="00D51C04"/>
    <w:rsid w:val="00D52CCB"/>
    <w:rsid w:val="00D56B87"/>
    <w:rsid w:val="00D56BEF"/>
    <w:rsid w:val="00D61E16"/>
    <w:rsid w:val="00D6215F"/>
    <w:rsid w:val="00D62D92"/>
    <w:rsid w:val="00D8114E"/>
    <w:rsid w:val="00D837D8"/>
    <w:rsid w:val="00D847C8"/>
    <w:rsid w:val="00D85166"/>
    <w:rsid w:val="00D92147"/>
    <w:rsid w:val="00D92715"/>
    <w:rsid w:val="00D92B4F"/>
    <w:rsid w:val="00D9526E"/>
    <w:rsid w:val="00D97A5B"/>
    <w:rsid w:val="00DA65A9"/>
    <w:rsid w:val="00DA6963"/>
    <w:rsid w:val="00DB0CF7"/>
    <w:rsid w:val="00DB4E0F"/>
    <w:rsid w:val="00DB5915"/>
    <w:rsid w:val="00DB623F"/>
    <w:rsid w:val="00DB6DC1"/>
    <w:rsid w:val="00DC0943"/>
    <w:rsid w:val="00DC2424"/>
    <w:rsid w:val="00DC27CB"/>
    <w:rsid w:val="00DC3D70"/>
    <w:rsid w:val="00DD2F38"/>
    <w:rsid w:val="00DD7DDA"/>
    <w:rsid w:val="00DE2357"/>
    <w:rsid w:val="00DF315B"/>
    <w:rsid w:val="00DF6E11"/>
    <w:rsid w:val="00E05E28"/>
    <w:rsid w:val="00E10B78"/>
    <w:rsid w:val="00E1106A"/>
    <w:rsid w:val="00E13768"/>
    <w:rsid w:val="00E14F47"/>
    <w:rsid w:val="00E23028"/>
    <w:rsid w:val="00E24FE2"/>
    <w:rsid w:val="00E27886"/>
    <w:rsid w:val="00E321F6"/>
    <w:rsid w:val="00E358F6"/>
    <w:rsid w:val="00E41953"/>
    <w:rsid w:val="00E44074"/>
    <w:rsid w:val="00E44111"/>
    <w:rsid w:val="00E47DD4"/>
    <w:rsid w:val="00E53113"/>
    <w:rsid w:val="00E537DD"/>
    <w:rsid w:val="00E53AE5"/>
    <w:rsid w:val="00E619FC"/>
    <w:rsid w:val="00E623F7"/>
    <w:rsid w:val="00E63C2F"/>
    <w:rsid w:val="00E657FC"/>
    <w:rsid w:val="00E7518B"/>
    <w:rsid w:val="00E7769E"/>
    <w:rsid w:val="00E809DD"/>
    <w:rsid w:val="00E84F4A"/>
    <w:rsid w:val="00E85FD5"/>
    <w:rsid w:val="00E90CD5"/>
    <w:rsid w:val="00E90E07"/>
    <w:rsid w:val="00E91E9B"/>
    <w:rsid w:val="00E96C88"/>
    <w:rsid w:val="00E9777C"/>
    <w:rsid w:val="00EA10CC"/>
    <w:rsid w:val="00EA18F7"/>
    <w:rsid w:val="00EA6644"/>
    <w:rsid w:val="00EA76B6"/>
    <w:rsid w:val="00EC1491"/>
    <w:rsid w:val="00EC310D"/>
    <w:rsid w:val="00EC3890"/>
    <w:rsid w:val="00EC4D3B"/>
    <w:rsid w:val="00EC5DF8"/>
    <w:rsid w:val="00EC75E1"/>
    <w:rsid w:val="00ED25BE"/>
    <w:rsid w:val="00EE0132"/>
    <w:rsid w:val="00EE34F7"/>
    <w:rsid w:val="00EE3B78"/>
    <w:rsid w:val="00EE4839"/>
    <w:rsid w:val="00EF4BB2"/>
    <w:rsid w:val="00EF5F45"/>
    <w:rsid w:val="00EF66AA"/>
    <w:rsid w:val="00F03166"/>
    <w:rsid w:val="00F0456F"/>
    <w:rsid w:val="00F05505"/>
    <w:rsid w:val="00F068CD"/>
    <w:rsid w:val="00F102CF"/>
    <w:rsid w:val="00F10C9D"/>
    <w:rsid w:val="00F127A5"/>
    <w:rsid w:val="00F13315"/>
    <w:rsid w:val="00F139CE"/>
    <w:rsid w:val="00F17964"/>
    <w:rsid w:val="00F20325"/>
    <w:rsid w:val="00F25C59"/>
    <w:rsid w:val="00F32EB1"/>
    <w:rsid w:val="00F34575"/>
    <w:rsid w:val="00F3627E"/>
    <w:rsid w:val="00F43C42"/>
    <w:rsid w:val="00F54689"/>
    <w:rsid w:val="00F55F34"/>
    <w:rsid w:val="00F61DAE"/>
    <w:rsid w:val="00F65440"/>
    <w:rsid w:val="00F66DA7"/>
    <w:rsid w:val="00F679B1"/>
    <w:rsid w:val="00F72738"/>
    <w:rsid w:val="00F73526"/>
    <w:rsid w:val="00F805A0"/>
    <w:rsid w:val="00F81920"/>
    <w:rsid w:val="00F820AE"/>
    <w:rsid w:val="00F8329D"/>
    <w:rsid w:val="00F836BF"/>
    <w:rsid w:val="00F850B7"/>
    <w:rsid w:val="00F9190D"/>
    <w:rsid w:val="00F96E42"/>
    <w:rsid w:val="00FA6B72"/>
    <w:rsid w:val="00FB125D"/>
    <w:rsid w:val="00FB2888"/>
    <w:rsid w:val="00FB3257"/>
    <w:rsid w:val="00FB40D7"/>
    <w:rsid w:val="00FC08D7"/>
    <w:rsid w:val="00FC192B"/>
    <w:rsid w:val="00FC57A2"/>
    <w:rsid w:val="00FD3CD1"/>
    <w:rsid w:val="00FD7251"/>
    <w:rsid w:val="00FE13CF"/>
    <w:rsid w:val="00FE305C"/>
    <w:rsid w:val="00FF055E"/>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007">
      <w:bodyDiv w:val="1"/>
      <w:marLeft w:val="0"/>
      <w:marRight w:val="0"/>
      <w:marTop w:val="0"/>
      <w:marBottom w:val="0"/>
      <w:divBdr>
        <w:top w:val="none" w:sz="0" w:space="0" w:color="auto"/>
        <w:left w:val="none" w:sz="0" w:space="0" w:color="auto"/>
        <w:bottom w:val="none" w:sz="0" w:space="0" w:color="auto"/>
        <w:right w:val="none" w:sz="0" w:space="0" w:color="auto"/>
      </w:divBdr>
    </w:div>
    <w:div w:id="262494203">
      <w:bodyDiv w:val="1"/>
      <w:marLeft w:val="0"/>
      <w:marRight w:val="0"/>
      <w:marTop w:val="0"/>
      <w:marBottom w:val="0"/>
      <w:divBdr>
        <w:top w:val="none" w:sz="0" w:space="0" w:color="auto"/>
        <w:left w:val="none" w:sz="0" w:space="0" w:color="auto"/>
        <w:bottom w:val="none" w:sz="0" w:space="0" w:color="auto"/>
        <w:right w:val="none" w:sz="0" w:space="0" w:color="auto"/>
      </w:divBdr>
    </w:div>
    <w:div w:id="785345874">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638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Багыт Ашимова</cp:lastModifiedBy>
  <cp:revision>3</cp:revision>
  <cp:lastPrinted>2015-11-25T11:39:00Z</cp:lastPrinted>
  <dcterms:created xsi:type="dcterms:W3CDTF">2017-05-10T03:09:00Z</dcterms:created>
  <dcterms:modified xsi:type="dcterms:W3CDTF">2017-05-10T05:07:00Z</dcterms:modified>
</cp:coreProperties>
</file>