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89" w:rsidRDefault="00036643" w:rsidP="003145F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6643">
        <w:rPr>
          <w:rFonts w:ascii="Times New Roman" w:hAnsi="Times New Roman" w:cs="Times New Roman"/>
          <w:sz w:val="28"/>
          <w:szCs w:val="28"/>
        </w:rPr>
        <w:t xml:space="preserve">Статья  на тему </w:t>
      </w:r>
      <w:r w:rsidRPr="00036643">
        <w:rPr>
          <w:rFonts w:ascii="Times New Roman" w:hAnsi="Times New Roman" w:cs="Times New Roman"/>
          <w:b/>
          <w:sz w:val="28"/>
          <w:szCs w:val="28"/>
        </w:rPr>
        <w:t>«Оптимизация процедур обжалования результатов налоговой и таможенной проверки»</w:t>
      </w:r>
    </w:p>
    <w:p w:rsidR="00B86715" w:rsidRPr="005A1523" w:rsidRDefault="00B86715" w:rsidP="00314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A1523">
        <w:rPr>
          <w:rFonts w:ascii="Times New Roman" w:hAnsi="Times New Roman" w:cs="Times New Roman"/>
          <w:sz w:val="28"/>
          <w:szCs w:val="28"/>
        </w:rPr>
        <w:t xml:space="preserve">Отдельной чувствительной сферой для налогоплательщиков и участников внешнеэкономической деятельности является возможность выразить несогласие с </w:t>
      </w:r>
      <w:proofErr w:type="spellStart"/>
      <w:r w:rsidRPr="005A1523">
        <w:rPr>
          <w:rFonts w:ascii="Times New Roman" w:hAnsi="Times New Roman" w:cs="Times New Roman"/>
          <w:sz w:val="28"/>
          <w:szCs w:val="28"/>
        </w:rPr>
        <w:t>предъявлемым</w:t>
      </w:r>
      <w:proofErr w:type="spellEnd"/>
      <w:r w:rsidRPr="005A1523">
        <w:rPr>
          <w:rFonts w:ascii="Times New Roman" w:hAnsi="Times New Roman" w:cs="Times New Roman"/>
          <w:sz w:val="28"/>
          <w:szCs w:val="28"/>
        </w:rPr>
        <w:t xml:space="preserve"> обязательством</w:t>
      </w:r>
      <w:r w:rsidR="00C61811">
        <w:rPr>
          <w:rFonts w:ascii="Times New Roman" w:hAnsi="Times New Roman" w:cs="Times New Roman"/>
          <w:sz w:val="28"/>
          <w:szCs w:val="28"/>
        </w:rPr>
        <w:t>, то есть обжаловать решение</w:t>
      </w:r>
      <w:r w:rsidRPr="005A1523">
        <w:rPr>
          <w:rFonts w:ascii="Times New Roman" w:hAnsi="Times New Roman" w:cs="Times New Roman"/>
          <w:sz w:val="28"/>
          <w:szCs w:val="28"/>
        </w:rPr>
        <w:t xml:space="preserve"> государственного органа.</w:t>
      </w:r>
    </w:p>
    <w:p w:rsidR="00B86715" w:rsidRPr="005A1523" w:rsidRDefault="00B86715" w:rsidP="003145F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523">
        <w:rPr>
          <w:rFonts w:ascii="Times New Roman" w:hAnsi="Times New Roman" w:cs="Times New Roman"/>
          <w:sz w:val="28"/>
          <w:szCs w:val="28"/>
        </w:rPr>
        <w:t>С обретением независимости Республики Казахстан нормы, регулирующие процедуру обжалования</w:t>
      </w:r>
      <w:r w:rsidR="00C61811">
        <w:rPr>
          <w:rFonts w:ascii="Times New Roman" w:hAnsi="Times New Roman" w:cs="Times New Roman"/>
          <w:sz w:val="28"/>
          <w:szCs w:val="28"/>
        </w:rPr>
        <w:t>,</w:t>
      </w:r>
      <w:r w:rsidRPr="005A152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61811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5A1523">
        <w:rPr>
          <w:rFonts w:ascii="Times New Roman" w:hAnsi="Times New Roman" w:cs="Times New Roman"/>
          <w:sz w:val="28"/>
          <w:szCs w:val="28"/>
        </w:rPr>
        <w:t>предусмотрены в</w:t>
      </w:r>
      <w:r w:rsidRPr="005A1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523">
        <w:rPr>
          <w:rFonts w:ascii="Times New Roman" w:hAnsi="Times New Roman" w:cs="Times New Roman"/>
          <w:sz w:val="28"/>
          <w:szCs w:val="28"/>
        </w:rPr>
        <w:t xml:space="preserve"> Указе Президента Республики Казахстан, имеющего силу закона от 24.04.1995г. № 2235 «О налогах и других обязательных платежах в бюджет» и заключались в пересмотре решений налоговой службы </w:t>
      </w:r>
      <w:r w:rsidR="00120DA0" w:rsidRPr="005A1523">
        <w:rPr>
          <w:rFonts w:ascii="Times New Roman" w:hAnsi="Times New Roman" w:cs="Times New Roman"/>
          <w:sz w:val="28"/>
          <w:szCs w:val="28"/>
        </w:rPr>
        <w:t>органом, вынесшим решение о начислении налогов, вышестоящи</w:t>
      </w:r>
      <w:r w:rsidR="00A33734">
        <w:rPr>
          <w:rFonts w:ascii="Times New Roman" w:hAnsi="Times New Roman" w:cs="Times New Roman"/>
          <w:sz w:val="28"/>
          <w:szCs w:val="28"/>
        </w:rPr>
        <w:t>м</w:t>
      </w:r>
      <w:r w:rsidR="00120DA0" w:rsidRPr="005A152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3734">
        <w:rPr>
          <w:rFonts w:ascii="Times New Roman" w:hAnsi="Times New Roman" w:cs="Times New Roman"/>
          <w:sz w:val="28"/>
          <w:szCs w:val="28"/>
        </w:rPr>
        <w:t>ом</w:t>
      </w:r>
      <w:r w:rsidR="00120DA0" w:rsidRPr="005A1523">
        <w:rPr>
          <w:rFonts w:ascii="Times New Roman" w:hAnsi="Times New Roman" w:cs="Times New Roman"/>
          <w:sz w:val="28"/>
          <w:szCs w:val="28"/>
        </w:rPr>
        <w:t xml:space="preserve"> и суд</w:t>
      </w:r>
      <w:r w:rsidR="00A33734">
        <w:rPr>
          <w:rFonts w:ascii="Times New Roman" w:hAnsi="Times New Roman" w:cs="Times New Roman"/>
          <w:sz w:val="28"/>
          <w:szCs w:val="28"/>
        </w:rPr>
        <w:t>ом</w:t>
      </w:r>
      <w:r w:rsidR="00120DA0" w:rsidRPr="005A1523">
        <w:rPr>
          <w:rFonts w:ascii="Times New Roman" w:hAnsi="Times New Roman" w:cs="Times New Roman"/>
          <w:sz w:val="28"/>
          <w:szCs w:val="28"/>
        </w:rPr>
        <w:t>.</w:t>
      </w:r>
      <w:r w:rsidRPr="005A1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15" w:rsidRPr="005A1523" w:rsidRDefault="00120DA0" w:rsidP="003145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1523">
        <w:rPr>
          <w:rFonts w:ascii="Times New Roman" w:hAnsi="Times New Roman" w:cs="Times New Roman"/>
          <w:sz w:val="28"/>
          <w:szCs w:val="28"/>
        </w:rPr>
        <w:t xml:space="preserve">С введением </w:t>
      </w:r>
      <w:r w:rsidR="005A1523" w:rsidRPr="005A1523">
        <w:rPr>
          <w:rFonts w:ascii="Times New Roman" w:hAnsi="Times New Roman" w:cs="Times New Roman"/>
          <w:sz w:val="28"/>
          <w:szCs w:val="28"/>
        </w:rPr>
        <w:t>Кодекса Республики Казахстан от 12 июня 2001 года №209-</w:t>
      </w:r>
      <w:r w:rsidR="005A1523" w:rsidRPr="005A15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1523" w:rsidRPr="005A1523">
        <w:rPr>
          <w:rFonts w:ascii="Times New Roman" w:hAnsi="Times New Roman" w:cs="Times New Roman"/>
          <w:sz w:val="28"/>
          <w:szCs w:val="28"/>
        </w:rPr>
        <w:t xml:space="preserve"> «О налогах и других обязательных платежах в бюджет» (Налоговый кодекс)</w:t>
      </w:r>
      <w:r w:rsidR="005A1523">
        <w:rPr>
          <w:rFonts w:ascii="Times New Roman" w:hAnsi="Times New Roman" w:cs="Times New Roman"/>
          <w:sz w:val="28"/>
          <w:szCs w:val="28"/>
        </w:rPr>
        <w:t xml:space="preserve"> </w:t>
      </w:r>
      <w:r w:rsidR="007820ED" w:rsidRPr="005A1523">
        <w:rPr>
          <w:rFonts w:ascii="Times New Roman" w:hAnsi="Times New Roman" w:cs="Times New Roman"/>
          <w:sz w:val="28"/>
          <w:szCs w:val="28"/>
        </w:rPr>
        <w:t>о</w:t>
      </w:r>
      <w:r w:rsidR="007820ED" w:rsidRPr="005A1523">
        <w:rPr>
          <w:rFonts w:ascii="Times New Roman" w:hAnsi="Times New Roman" w:cs="Times New Roman"/>
          <w:bCs/>
          <w:color w:val="000000"/>
          <w:sz w:val="28"/>
          <w:szCs w:val="28"/>
        </w:rPr>
        <w:t>бжалование результатов налоговой проверки</w:t>
      </w:r>
      <w:r w:rsidR="007820ED" w:rsidRPr="005A1523">
        <w:rPr>
          <w:rFonts w:ascii="Times New Roman" w:hAnsi="Times New Roman" w:cs="Times New Roman"/>
          <w:sz w:val="28"/>
          <w:szCs w:val="28"/>
        </w:rPr>
        <w:t xml:space="preserve"> </w:t>
      </w:r>
      <w:r w:rsidR="007820ED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B86715" w:rsidRPr="005A1523">
        <w:rPr>
          <w:rFonts w:ascii="Times New Roman" w:hAnsi="Times New Roman" w:cs="Times New Roman"/>
          <w:sz w:val="28"/>
          <w:szCs w:val="28"/>
        </w:rPr>
        <w:t>в отдельны</w:t>
      </w:r>
      <w:r w:rsidR="007820ED">
        <w:rPr>
          <w:rFonts w:ascii="Times New Roman" w:hAnsi="Times New Roman" w:cs="Times New Roman"/>
          <w:sz w:val="28"/>
          <w:szCs w:val="28"/>
        </w:rPr>
        <w:t xml:space="preserve">е главы, </w:t>
      </w:r>
      <w:r w:rsidR="007820ED">
        <w:rPr>
          <w:rFonts w:ascii="Times New Roman" w:hAnsi="Times New Roman" w:cs="Times New Roman"/>
          <w:bCs/>
          <w:color w:val="000000"/>
          <w:sz w:val="28"/>
          <w:szCs w:val="28"/>
        </w:rPr>
        <w:t>устана</w:t>
      </w:r>
      <w:r w:rsidR="00B86715" w:rsidRPr="005A1523">
        <w:rPr>
          <w:rFonts w:ascii="Times New Roman" w:hAnsi="Times New Roman" w:cs="Times New Roman"/>
          <w:bCs/>
          <w:color w:val="000000"/>
          <w:sz w:val="28"/>
          <w:szCs w:val="28"/>
        </w:rPr>
        <w:t>вл</w:t>
      </w:r>
      <w:r w:rsidR="00782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ивающие </w:t>
      </w:r>
      <w:r w:rsidR="00B86715" w:rsidRPr="005A1523">
        <w:rPr>
          <w:rFonts w:ascii="Times New Roman" w:hAnsi="Times New Roman" w:cs="Times New Roman"/>
          <w:bCs/>
          <w:color w:val="000000"/>
          <w:sz w:val="28"/>
          <w:szCs w:val="28"/>
        </w:rPr>
        <w:t>органы</w:t>
      </w:r>
      <w:r w:rsidR="00B86715" w:rsidRPr="005A1523">
        <w:rPr>
          <w:rFonts w:ascii="Times New Roman" w:hAnsi="Times New Roman" w:cs="Times New Roman"/>
          <w:sz w:val="28"/>
          <w:szCs w:val="28"/>
        </w:rPr>
        <w:t>, рассматривающие жалобы налогоплательщиков по результатам налоговой проверки</w:t>
      </w:r>
      <w:r w:rsidR="00C61811" w:rsidRPr="00C61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181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C61811" w:rsidRPr="005A1523">
        <w:rPr>
          <w:rStyle w:val="s1"/>
          <w:rFonts w:cs="Times New Roman"/>
          <w:b w:val="0"/>
          <w:bCs/>
          <w:sz w:val="28"/>
          <w:szCs w:val="28"/>
        </w:rPr>
        <w:t xml:space="preserve">вышестоящий орган налоговой службы и </w:t>
      </w:r>
      <w:r w:rsidR="00C61811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</w:t>
      </w:r>
      <w:r w:rsidR="00C61811" w:rsidRPr="005A1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</w:t>
      </w:r>
      <w:r w:rsidR="00C6181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B86715" w:rsidRPr="005A1523">
        <w:rPr>
          <w:rFonts w:ascii="Times New Roman" w:hAnsi="Times New Roman" w:cs="Times New Roman"/>
          <w:sz w:val="28"/>
          <w:szCs w:val="28"/>
        </w:rPr>
        <w:t>, порядок подачи жалобы, форм</w:t>
      </w:r>
      <w:r w:rsidR="007820ED">
        <w:rPr>
          <w:rFonts w:ascii="Times New Roman" w:hAnsi="Times New Roman" w:cs="Times New Roman"/>
          <w:sz w:val="28"/>
          <w:szCs w:val="28"/>
        </w:rPr>
        <w:t>у</w:t>
      </w:r>
      <w:r w:rsidR="00B86715" w:rsidRPr="005A1523">
        <w:rPr>
          <w:rFonts w:ascii="Times New Roman" w:hAnsi="Times New Roman" w:cs="Times New Roman"/>
          <w:sz w:val="28"/>
          <w:szCs w:val="28"/>
        </w:rPr>
        <w:t xml:space="preserve"> и содержание, порядок рассмотрения жалобы, содержание и виды выносимых решений, последствия</w:t>
      </w:r>
      <w:proofErr w:type="gramEnd"/>
      <w:r w:rsidR="00B86715" w:rsidRPr="005A1523">
        <w:rPr>
          <w:rFonts w:ascii="Times New Roman" w:hAnsi="Times New Roman" w:cs="Times New Roman"/>
          <w:sz w:val="28"/>
          <w:szCs w:val="28"/>
        </w:rPr>
        <w:t xml:space="preserve"> подачи жалобы, порядок проведения дополнительной проверки.</w:t>
      </w:r>
    </w:p>
    <w:p w:rsidR="00B86715" w:rsidRPr="005A1523" w:rsidRDefault="005A1523" w:rsidP="0031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23">
        <w:rPr>
          <w:rFonts w:ascii="Times New Roman" w:hAnsi="Times New Roman" w:cs="Times New Roman"/>
          <w:sz w:val="28"/>
          <w:szCs w:val="28"/>
        </w:rPr>
        <w:t>Кодексом Республики Казахстан от 10 декабря 2008 года №99-</w:t>
      </w:r>
      <w:r w:rsidRPr="005A15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1523">
        <w:rPr>
          <w:rFonts w:ascii="Times New Roman" w:hAnsi="Times New Roman" w:cs="Times New Roman"/>
          <w:sz w:val="28"/>
          <w:szCs w:val="28"/>
        </w:rPr>
        <w:t xml:space="preserve"> «О налогах и других обязательных платежах в бюджет» (Налоговый кодекс)</w:t>
      </w:r>
      <w:r w:rsidR="00B86715" w:rsidRPr="005A1523">
        <w:rPr>
          <w:rFonts w:ascii="Times New Roman" w:hAnsi="Times New Roman" w:cs="Times New Roman"/>
          <w:sz w:val="28"/>
          <w:szCs w:val="28"/>
        </w:rPr>
        <w:t xml:space="preserve"> </w:t>
      </w:r>
      <w:r w:rsidRPr="005A1523">
        <w:rPr>
          <w:rFonts w:ascii="Times New Roman" w:hAnsi="Times New Roman" w:cs="Times New Roman"/>
          <w:sz w:val="28"/>
          <w:szCs w:val="28"/>
        </w:rPr>
        <w:t xml:space="preserve">на основе практики внесены ряд </w:t>
      </w:r>
      <w:r w:rsidR="00C61811" w:rsidRPr="005A1523">
        <w:rPr>
          <w:rFonts w:ascii="Times New Roman" w:hAnsi="Times New Roman" w:cs="Times New Roman"/>
          <w:sz w:val="28"/>
          <w:szCs w:val="28"/>
        </w:rPr>
        <w:t>норм</w:t>
      </w:r>
      <w:r w:rsidR="00C61811">
        <w:rPr>
          <w:rFonts w:ascii="Times New Roman" w:hAnsi="Times New Roman" w:cs="Times New Roman"/>
          <w:sz w:val="28"/>
          <w:szCs w:val="28"/>
        </w:rPr>
        <w:t>,</w:t>
      </w:r>
      <w:r w:rsidR="00C61811" w:rsidRPr="005A1523">
        <w:rPr>
          <w:rFonts w:ascii="Times New Roman" w:hAnsi="Times New Roman" w:cs="Times New Roman"/>
          <w:sz w:val="28"/>
          <w:szCs w:val="28"/>
        </w:rPr>
        <w:t xml:space="preserve"> </w:t>
      </w:r>
      <w:r w:rsidRPr="005A1523">
        <w:rPr>
          <w:rFonts w:ascii="Times New Roman" w:hAnsi="Times New Roman" w:cs="Times New Roman"/>
          <w:sz w:val="28"/>
          <w:szCs w:val="28"/>
        </w:rPr>
        <w:t>уточняющих процедуру обжалования</w:t>
      </w:r>
      <w:r w:rsidR="00B86715" w:rsidRPr="005A1523">
        <w:rPr>
          <w:rFonts w:ascii="Times New Roman" w:hAnsi="Times New Roman" w:cs="Times New Roman"/>
          <w:sz w:val="28"/>
          <w:szCs w:val="28"/>
        </w:rPr>
        <w:t xml:space="preserve">, </w:t>
      </w:r>
      <w:r w:rsidRPr="005A1523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B86715" w:rsidRPr="005A1523">
        <w:rPr>
          <w:rFonts w:ascii="Times New Roman" w:hAnsi="Times New Roman" w:cs="Times New Roman"/>
          <w:sz w:val="28"/>
          <w:szCs w:val="28"/>
        </w:rPr>
        <w:t xml:space="preserve">устанавливающих отказ в рассмотрении жалобы, приостановление сроков рассмотрения жалобы, дополнены нормы по порядку подачи жалобы и ее рассмотрения. </w:t>
      </w:r>
    </w:p>
    <w:p w:rsidR="00071452" w:rsidRDefault="005146AE" w:rsidP="0031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48E4">
        <w:rPr>
          <w:rFonts w:ascii="Times New Roman" w:hAnsi="Times New Roman" w:cs="Times New Roman"/>
          <w:sz w:val="28"/>
          <w:szCs w:val="28"/>
        </w:rPr>
        <w:t xml:space="preserve">2012-2014 годах в рамках совместного с Всемирным Банком  </w:t>
      </w:r>
      <w:r>
        <w:rPr>
          <w:rFonts w:ascii="Times New Roman" w:hAnsi="Times New Roman" w:cs="Times New Roman"/>
          <w:sz w:val="28"/>
          <w:szCs w:val="28"/>
        </w:rPr>
        <w:t xml:space="preserve">Проекта реформирования налогового администрирования (ПРНА) </w:t>
      </w:r>
      <w:r w:rsidR="006B48E4">
        <w:rPr>
          <w:rFonts w:ascii="Times New Roman" w:hAnsi="Times New Roman" w:cs="Times New Roman"/>
          <w:sz w:val="28"/>
          <w:szCs w:val="28"/>
        </w:rPr>
        <w:t>с целью пересмотра действующей системы апелляции был изучен и проанализирован международный опыт</w:t>
      </w:r>
      <w:r w:rsidR="00D625D2">
        <w:rPr>
          <w:rFonts w:ascii="Times New Roman" w:hAnsi="Times New Roman" w:cs="Times New Roman"/>
          <w:sz w:val="28"/>
          <w:szCs w:val="28"/>
        </w:rPr>
        <w:t>, в том числе по досудебной и судебной структуре обжалования, внутренним процедурам апелляции</w:t>
      </w:r>
      <w:r w:rsidR="006B4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5D2" w:rsidRDefault="00071452" w:rsidP="0031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исходя из </w:t>
      </w:r>
      <w:r w:rsidR="002E44F0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AF704D">
        <w:rPr>
          <w:rFonts w:ascii="Times New Roman" w:hAnsi="Times New Roman" w:cs="Times New Roman"/>
          <w:sz w:val="28"/>
          <w:szCs w:val="28"/>
        </w:rPr>
        <w:t xml:space="preserve">Верховного Суда Республики Казахстан </w:t>
      </w:r>
      <w:r w:rsidR="002E44F0">
        <w:rPr>
          <w:rFonts w:ascii="Times New Roman" w:hAnsi="Times New Roman" w:cs="Times New Roman"/>
          <w:sz w:val="28"/>
          <w:szCs w:val="28"/>
        </w:rPr>
        <w:t xml:space="preserve">об укреплении досудебных механизмов разрешения налоговых споров и </w:t>
      </w:r>
      <w:r w:rsidR="007820ED">
        <w:rPr>
          <w:rFonts w:ascii="Times New Roman" w:hAnsi="Times New Roman" w:cs="Times New Roman"/>
          <w:sz w:val="28"/>
          <w:szCs w:val="28"/>
        </w:rPr>
        <w:t>существующей</w:t>
      </w:r>
      <w:r w:rsidR="002E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внутренней процедуры обжалования, не потребовалось</w:t>
      </w:r>
      <w:r w:rsidR="002E44F0">
        <w:rPr>
          <w:rFonts w:ascii="Times New Roman" w:hAnsi="Times New Roman" w:cs="Times New Roman"/>
          <w:sz w:val="28"/>
          <w:szCs w:val="28"/>
        </w:rPr>
        <w:t xml:space="preserve"> введение радикальных изменений. П</w:t>
      </w:r>
      <w:r w:rsidR="00446AFE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46AFE">
        <w:rPr>
          <w:rFonts w:ascii="Times New Roman" w:hAnsi="Times New Roman" w:cs="Times New Roman"/>
          <w:sz w:val="28"/>
          <w:szCs w:val="28"/>
        </w:rPr>
        <w:t>были внесены ряд уточняющих поправок</w:t>
      </w:r>
      <w:r w:rsidR="00B454C2">
        <w:rPr>
          <w:rFonts w:ascii="Times New Roman" w:hAnsi="Times New Roman" w:cs="Times New Roman"/>
          <w:sz w:val="28"/>
          <w:szCs w:val="28"/>
        </w:rPr>
        <w:t>, направленных на упрощение процедур</w:t>
      </w:r>
      <w:r w:rsidR="00446AFE">
        <w:rPr>
          <w:rFonts w:ascii="Times New Roman" w:hAnsi="Times New Roman" w:cs="Times New Roman"/>
          <w:sz w:val="28"/>
          <w:szCs w:val="28"/>
        </w:rPr>
        <w:t>.</w:t>
      </w:r>
    </w:p>
    <w:p w:rsidR="00446AFE" w:rsidRDefault="00446AFE" w:rsidP="0031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FE">
        <w:rPr>
          <w:rFonts w:ascii="Times New Roman" w:hAnsi="Times New Roman" w:cs="Times New Roman"/>
          <w:sz w:val="28"/>
          <w:szCs w:val="28"/>
        </w:rPr>
        <w:t xml:space="preserve">Обжалование вопросов таможенного регулирования законодательно урегулировано в Кодексе Республики Казахстан от 30 июня 2010 года </w:t>
      </w:r>
      <w:r w:rsidRPr="00B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296-</w:t>
      </w:r>
      <w:r w:rsidRPr="00B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IV ЗРК</w:t>
      </w:r>
      <w:r w:rsidRPr="00446AFE">
        <w:rPr>
          <w:rFonts w:ascii="Times New Roman" w:hAnsi="Times New Roman" w:cs="Times New Roman"/>
          <w:sz w:val="28"/>
          <w:szCs w:val="28"/>
        </w:rPr>
        <w:t xml:space="preserve"> «О таможенном деле в Республике Казахстан», которым был предусмотрен порядок</w:t>
      </w:r>
      <w:r w:rsidRPr="0044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6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обжалования уведомлений о погашении задолженности по таможенным платежам, налогам и пеням</w:t>
      </w:r>
      <w:r w:rsidR="00314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установлением </w:t>
      </w:r>
      <w:r w:rsidR="003145FD" w:rsidRPr="005A1523">
        <w:rPr>
          <w:rFonts w:ascii="Times New Roman" w:hAnsi="Times New Roman" w:cs="Times New Roman"/>
          <w:sz w:val="28"/>
          <w:szCs w:val="28"/>
        </w:rPr>
        <w:t>поряд</w:t>
      </w:r>
      <w:r w:rsidR="003145FD">
        <w:rPr>
          <w:rFonts w:ascii="Times New Roman" w:hAnsi="Times New Roman" w:cs="Times New Roman"/>
          <w:sz w:val="28"/>
          <w:szCs w:val="28"/>
        </w:rPr>
        <w:t>ка подачи жалобы, ее формы</w:t>
      </w:r>
      <w:r w:rsidR="003145FD" w:rsidRPr="005A1523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3145FD">
        <w:rPr>
          <w:rFonts w:ascii="Times New Roman" w:hAnsi="Times New Roman" w:cs="Times New Roman"/>
          <w:sz w:val="28"/>
          <w:szCs w:val="28"/>
        </w:rPr>
        <w:t>я</w:t>
      </w:r>
      <w:r w:rsidR="003145FD" w:rsidRPr="005A1523">
        <w:rPr>
          <w:rFonts w:ascii="Times New Roman" w:hAnsi="Times New Roman" w:cs="Times New Roman"/>
          <w:sz w:val="28"/>
          <w:szCs w:val="28"/>
        </w:rPr>
        <w:t>, поряд</w:t>
      </w:r>
      <w:r w:rsidR="003145FD">
        <w:rPr>
          <w:rFonts w:ascii="Times New Roman" w:hAnsi="Times New Roman" w:cs="Times New Roman"/>
          <w:sz w:val="28"/>
          <w:szCs w:val="28"/>
        </w:rPr>
        <w:t>ка</w:t>
      </w:r>
      <w:r w:rsidR="003145FD" w:rsidRPr="005A1523">
        <w:rPr>
          <w:rFonts w:ascii="Times New Roman" w:hAnsi="Times New Roman" w:cs="Times New Roman"/>
          <w:sz w:val="28"/>
          <w:szCs w:val="28"/>
        </w:rPr>
        <w:t xml:space="preserve"> рассмотрения жалобы, выносимых решений</w:t>
      </w:r>
      <w:r w:rsidR="00DF4AB4">
        <w:rPr>
          <w:rFonts w:ascii="Times New Roman" w:hAnsi="Times New Roman" w:cs="Times New Roman"/>
          <w:sz w:val="28"/>
          <w:szCs w:val="28"/>
        </w:rPr>
        <w:t xml:space="preserve"> и другого</w:t>
      </w:r>
      <w:r w:rsidR="003145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46AFE" w:rsidRDefault="000069E1" w:rsidP="0031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</w:t>
      </w:r>
      <w:r w:rsidR="005B5969">
        <w:rPr>
          <w:rFonts w:ascii="Times New Roman" w:hAnsi="Times New Roman" w:cs="Times New Roman"/>
          <w:sz w:val="28"/>
          <w:szCs w:val="28"/>
        </w:rPr>
        <w:t>бъединение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5969">
        <w:rPr>
          <w:rFonts w:ascii="Times New Roman" w:hAnsi="Times New Roman" w:cs="Times New Roman"/>
          <w:sz w:val="28"/>
          <w:szCs w:val="28"/>
        </w:rPr>
        <w:t xml:space="preserve"> налоговой и таможенной служб </w:t>
      </w:r>
      <w:r>
        <w:rPr>
          <w:rFonts w:ascii="Times New Roman" w:hAnsi="Times New Roman" w:cs="Times New Roman"/>
          <w:sz w:val="28"/>
          <w:szCs w:val="28"/>
        </w:rPr>
        <w:t>были пересмотрены процедуры апелляции, установленные Налоговым и Таможенным кодексом. С 2016 года в целях облегчения подачи жалобы для плательщиков законодательно были унифицированы процедуры обжалования результатов налоговой и таможенной проверки</w:t>
      </w:r>
      <w:r w:rsidR="00571F53">
        <w:rPr>
          <w:rFonts w:ascii="Times New Roman" w:hAnsi="Times New Roman" w:cs="Times New Roman"/>
          <w:sz w:val="28"/>
          <w:szCs w:val="28"/>
        </w:rPr>
        <w:t>, в том числе по срокам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E58" w:rsidRDefault="006F0AFC" w:rsidP="0031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законодательных мер Комитет государственных доходов Республики Казахстан </w:t>
      </w:r>
      <w:r w:rsidR="00825C0C">
        <w:rPr>
          <w:rFonts w:ascii="Times New Roman" w:hAnsi="Times New Roman" w:cs="Times New Roman"/>
          <w:sz w:val="28"/>
          <w:szCs w:val="28"/>
        </w:rPr>
        <w:t xml:space="preserve">ориентирован на </w:t>
      </w:r>
      <w:r w:rsidR="00937C18">
        <w:rPr>
          <w:rFonts w:ascii="Times New Roman" w:hAnsi="Times New Roman" w:cs="Times New Roman"/>
          <w:sz w:val="28"/>
          <w:szCs w:val="28"/>
        </w:rPr>
        <w:t>принятие</w:t>
      </w:r>
      <w:r w:rsidR="00B61315">
        <w:rPr>
          <w:rFonts w:ascii="Times New Roman" w:hAnsi="Times New Roman" w:cs="Times New Roman"/>
          <w:sz w:val="28"/>
          <w:szCs w:val="28"/>
        </w:rPr>
        <w:t xml:space="preserve"> </w:t>
      </w:r>
      <w:r w:rsidR="00937C18">
        <w:rPr>
          <w:rFonts w:ascii="Times New Roman" w:hAnsi="Times New Roman" w:cs="Times New Roman"/>
          <w:sz w:val="28"/>
          <w:szCs w:val="28"/>
        </w:rPr>
        <w:t>мер</w:t>
      </w:r>
      <w:r w:rsidR="00B61315">
        <w:rPr>
          <w:rFonts w:ascii="Times New Roman" w:hAnsi="Times New Roman" w:cs="Times New Roman"/>
          <w:sz w:val="28"/>
          <w:szCs w:val="28"/>
        </w:rPr>
        <w:t xml:space="preserve"> для </w:t>
      </w:r>
      <w:r w:rsidR="00937C1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61315">
        <w:rPr>
          <w:rFonts w:ascii="Times New Roman" w:hAnsi="Times New Roman" w:cs="Times New Roman"/>
          <w:sz w:val="28"/>
          <w:szCs w:val="28"/>
        </w:rPr>
        <w:t xml:space="preserve">возможности плательщику выразить свою позицию, «быть услышанным». С этой целью отдельным приказом утвержден порядок проведения видеоконференций с плательщиками в рамках рассмотрения жалоб. Так, за 2015 год было проведено 23 видеоконференции, 21 встреча с плательщиками, за первое полугодие 2016 года </w:t>
      </w:r>
      <w:r w:rsidR="00937C18">
        <w:rPr>
          <w:rFonts w:ascii="Times New Roman" w:hAnsi="Times New Roman" w:cs="Times New Roman"/>
          <w:sz w:val="28"/>
          <w:szCs w:val="28"/>
        </w:rPr>
        <w:t xml:space="preserve">- </w:t>
      </w:r>
      <w:r w:rsidR="00F309C8">
        <w:rPr>
          <w:rFonts w:ascii="Times New Roman" w:hAnsi="Times New Roman" w:cs="Times New Roman"/>
          <w:sz w:val="28"/>
          <w:szCs w:val="28"/>
        </w:rPr>
        <w:t>15 в</w:t>
      </w:r>
      <w:r w:rsidR="00B769AE">
        <w:rPr>
          <w:rFonts w:ascii="Times New Roman" w:hAnsi="Times New Roman" w:cs="Times New Roman"/>
          <w:sz w:val="28"/>
          <w:szCs w:val="28"/>
        </w:rPr>
        <w:t>идеоконференций, 13</w:t>
      </w:r>
      <w:r w:rsidR="00F309C8">
        <w:rPr>
          <w:rFonts w:ascii="Times New Roman" w:hAnsi="Times New Roman" w:cs="Times New Roman"/>
          <w:sz w:val="28"/>
          <w:szCs w:val="28"/>
        </w:rPr>
        <w:t xml:space="preserve"> встреч с плательщиками.</w:t>
      </w:r>
    </w:p>
    <w:p w:rsidR="0000527A" w:rsidRPr="00DA276B" w:rsidRDefault="005561EC" w:rsidP="00005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года совместно с представителями бизнеса рассматрива</w:t>
      </w:r>
      <w:r w:rsidR="00DF50CF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различные варианты изменения структуры досудебной апелляции. </w:t>
      </w:r>
      <w:r w:rsidR="00BC478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0527A">
        <w:rPr>
          <w:rFonts w:ascii="Times New Roman" w:hAnsi="Times New Roman" w:cs="Times New Roman"/>
          <w:sz w:val="28"/>
          <w:szCs w:val="28"/>
        </w:rPr>
        <w:t>Национальной палатой предпринимателей Республики Казахстан «</w:t>
      </w:r>
      <w:proofErr w:type="spellStart"/>
      <w:r w:rsidR="0000527A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00527A">
        <w:rPr>
          <w:rFonts w:ascii="Times New Roman" w:hAnsi="Times New Roman" w:cs="Times New Roman"/>
          <w:sz w:val="28"/>
          <w:szCs w:val="28"/>
        </w:rPr>
        <w:t xml:space="preserve">»  внесены новые предложения, предусматривающие рассмотрение жалоб плательщиков Апелляционной комиссией при Министерстве финансов Республики Казахстан, которые </w:t>
      </w:r>
      <w:r w:rsidR="006B00B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0527A">
        <w:rPr>
          <w:rFonts w:ascii="Times New Roman" w:hAnsi="Times New Roman" w:cs="Times New Roman"/>
          <w:sz w:val="28"/>
          <w:szCs w:val="28"/>
        </w:rPr>
        <w:t>рассматриваются государственными органами.</w:t>
      </w:r>
    </w:p>
    <w:p w:rsidR="0000527A" w:rsidRDefault="0000527A" w:rsidP="00005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33" w:rsidRPr="00BE3C33" w:rsidRDefault="00BE3C33" w:rsidP="00314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</w:p>
    <w:p w:rsidR="00BE3C33" w:rsidRPr="00BE3C33" w:rsidRDefault="00BE3C33" w:rsidP="003145F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C33" w:rsidRPr="00BE3C33" w:rsidRDefault="00BE3C33" w:rsidP="00BE3C3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BE3C33" w:rsidRPr="00BE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">
    <w:altName w:val="Corbel"/>
    <w:charset w:val="BA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5BA4"/>
    <w:multiLevelType w:val="hybridMultilevel"/>
    <w:tmpl w:val="D19244DC"/>
    <w:lvl w:ilvl="0" w:tplc="EB42E858">
      <w:start w:val="1"/>
      <w:numFmt w:val="bullet"/>
      <w:lvlText w:val="•"/>
      <w:lvlJc w:val="left"/>
      <w:pPr>
        <w:ind w:left="720" w:hanging="360"/>
      </w:pPr>
      <w:rPr>
        <w:rFonts w:ascii="EYInterstate" w:hAnsi="EYInterstate" w:hint="default"/>
        <w:color w:val="FFD200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43"/>
    <w:rsid w:val="0000527A"/>
    <w:rsid w:val="000069E1"/>
    <w:rsid w:val="00036643"/>
    <w:rsid w:val="00071452"/>
    <w:rsid w:val="00085050"/>
    <w:rsid w:val="000B7E58"/>
    <w:rsid w:val="000C4EA5"/>
    <w:rsid w:val="00120DA0"/>
    <w:rsid w:val="001279CD"/>
    <w:rsid w:val="0018389E"/>
    <w:rsid w:val="002D5ABA"/>
    <w:rsid w:val="002E44F0"/>
    <w:rsid w:val="003145FD"/>
    <w:rsid w:val="003C5C05"/>
    <w:rsid w:val="00446AFE"/>
    <w:rsid w:val="005146AE"/>
    <w:rsid w:val="005561EC"/>
    <w:rsid w:val="00571F53"/>
    <w:rsid w:val="00587162"/>
    <w:rsid w:val="005A1523"/>
    <w:rsid w:val="005B5969"/>
    <w:rsid w:val="006B00B8"/>
    <w:rsid w:val="006B48E4"/>
    <w:rsid w:val="006F0AFC"/>
    <w:rsid w:val="00747D88"/>
    <w:rsid w:val="007820ED"/>
    <w:rsid w:val="007C18F5"/>
    <w:rsid w:val="00825C0C"/>
    <w:rsid w:val="00857627"/>
    <w:rsid w:val="00937C18"/>
    <w:rsid w:val="00A33734"/>
    <w:rsid w:val="00A73CB2"/>
    <w:rsid w:val="00A85BC1"/>
    <w:rsid w:val="00AF704D"/>
    <w:rsid w:val="00B454C2"/>
    <w:rsid w:val="00B46E42"/>
    <w:rsid w:val="00B61315"/>
    <w:rsid w:val="00B769AE"/>
    <w:rsid w:val="00B86715"/>
    <w:rsid w:val="00BC4789"/>
    <w:rsid w:val="00BE3C33"/>
    <w:rsid w:val="00C61811"/>
    <w:rsid w:val="00D14AC9"/>
    <w:rsid w:val="00D33F67"/>
    <w:rsid w:val="00D625D2"/>
    <w:rsid w:val="00DF4AB4"/>
    <w:rsid w:val="00DF50CF"/>
    <w:rsid w:val="00E722BF"/>
    <w:rsid w:val="00F3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1"/>
    <w:next w:val="a0"/>
    <w:link w:val="40"/>
    <w:qFormat/>
    <w:rsid w:val="00B86715"/>
    <w:pPr>
      <w:keepNext w:val="0"/>
      <w:keepLines w:val="0"/>
      <w:tabs>
        <w:tab w:val="num" w:pos="0"/>
      </w:tabs>
      <w:spacing w:before="0" w:after="240" w:line="240" w:lineRule="exact"/>
      <w:ind w:hanging="850"/>
      <w:outlineLvl w:val="3"/>
    </w:pPr>
    <w:rPr>
      <w:rFonts w:ascii="Times New Roman" w:eastAsia="Times New Roman" w:hAnsi="Times New Roman" w:cs="Times New Roman"/>
      <w:bCs w:val="0"/>
      <w:color w:val="00000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B86715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customStyle="1" w:styleId="ListParagraph1">
    <w:name w:val="List Paragraph1"/>
    <w:basedOn w:val="a"/>
    <w:rsid w:val="00B86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1">
    <w:name w:val="s1"/>
    <w:rsid w:val="00B86715"/>
    <w:rPr>
      <w:rFonts w:ascii="Times New Roman" w:hAnsi="Times New Roman"/>
      <w:b/>
      <w:color w:val="000000"/>
    </w:rPr>
  </w:style>
  <w:style w:type="character" w:customStyle="1" w:styleId="10">
    <w:name w:val="Заголовок 1 Знак"/>
    <w:basedOn w:val="a1"/>
    <w:link w:val="1"/>
    <w:uiPriority w:val="9"/>
    <w:rsid w:val="00B86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B867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86715"/>
  </w:style>
  <w:style w:type="paragraph" w:styleId="a5">
    <w:name w:val="Balloon Text"/>
    <w:basedOn w:val="a"/>
    <w:link w:val="a6"/>
    <w:uiPriority w:val="99"/>
    <w:semiHidden/>
    <w:unhideWhenUsed/>
    <w:rsid w:val="00DF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F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1"/>
    <w:next w:val="a0"/>
    <w:link w:val="40"/>
    <w:qFormat/>
    <w:rsid w:val="00B86715"/>
    <w:pPr>
      <w:keepNext w:val="0"/>
      <w:keepLines w:val="0"/>
      <w:tabs>
        <w:tab w:val="num" w:pos="0"/>
      </w:tabs>
      <w:spacing w:before="0" w:after="240" w:line="240" w:lineRule="exact"/>
      <w:ind w:hanging="850"/>
      <w:outlineLvl w:val="3"/>
    </w:pPr>
    <w:rPr>
      <w:rFonts w:ascii="Times New Roman" w:eastAsia="Times New Roman" w:hAnsi="Times New Roman" w:cs="Times New Roman"/>
      <w:bCs w:val="0"/>
      <w:color w:val="00000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B86715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customStyle="1" w:styleId="ListParagraph1">
    <w:name w:val="List Paragraph1"/>
    <w:basedOn w:val="a"/>
    <w:rsid w:val="00B86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1">
    <w:name w:val="s1"/>
    <w:rsid w:val="00B86715"/>
    <w:rPr>
      <w:rFonts w:ascii="Times New Roman" w:hAnsi="Times New Roman"/>
      <w:b/>
      <w:color w:val="000000"/>
    </w:rPr>
  </w:style>
  <w:style w:type="character" w:customStyle="1" w:styleId="10">
    <w:name w:val="Заголовок 1 Знак"/>
    <w:basedOn w:val="a1"/>
    <w:link w:val="1"/>
    <w:uiPriority w:val="9"/>
    <w:rsid w:val="00B86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B867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86715"/>
  </w:style>
  <w:style w:type="paragraph" w:styleId="a5">
    <w:name w:val="Balloon Text"/>
    <w:basedOn w:val="a"/>
    <w:link w:val="a6"/>
    <w:uiPriority w:val="99"/>
    <w:semiHidden/>
    <w:unhideWhenUsed/>
    <w:rsid w:val="00DF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F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Исенова Зауре Шайкеновна</dc:creator>
  <cp:lastModifiedBy>ww</cp:lastModifiedBy>
  <cp:revision>2</cp:revision>
  <cp:lastPrinted>2016-07-13T05:07:00Z</cp:lastPrinted>
  <dcterms:created xsi:type="dcterms:W3CDTF">2016-10-20T09:52:00Z</dcterms:created>
  <dcterms:modified xsi:type="dcterms:W3CDTF">2016-10-20T09:52:00Z</dcterms:modified>
</cp:coreProperties>
</file>