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B8" w:rsidRPr="000B0F20" w:rsidRDefault="00F31CB8" w:rsidP="00F31CB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B0F20">
        <w:rPr>
          <w:rFonts w:ascii="Times New Roman" w:hAnsi="Times New Roman"/>
          <w:sz w:val="28"/>
          <w:szCs w:val="28"/>
        </w:rPr>
        <w:t>Приложение 38</w:t>
      </w:r>
    </w:p>
    <w:p w:rsidR="00F31CB8" w:rsidRPr="000B0F20" w:rsidRDefault="00F31CB8" w:rsidP="00F31CB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B0F20">
        <w:rPr>
          <w:rFonts w:ascii="Times New Roman" w:hAnsi="Times New Roman"/>
          <w:sz w:val="28"/>
          <w:szCs w:val="28"/>
        </w:rPr>
        <w:t xml:space="preserve">к </w:t>
      </w:r>
      <w:r w:rsidR="004D6761">
        <w:rPr>
          <w:rFonts w:ascii="Times New Roman" w:hAnsi="Times New Roman"/>
          <w:sz w:val="28"/>
          <w:szCs w:val="28"/>
          <w:lang w:val="kk-KZ"/>
        </w:rPr>
        <w:t>приказу</w:t>
      </w:r>
      <w:r w:rsidRPr="000B0F20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F31CB8" w:rsidRPr="000B0F20" w:rsidRDefault="00F31CB8" w:rsidP="00F31CB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B0F20">
        <w:rPr>
          <w:rFonts w:ascii="Times New Roman" w:hAnsi="Times New Roman"/>
          <w:sz w:val="28"/>
          <w:szCs w:val="28"/>
        </w:rPr>
        <w:t>Республики Казахстан</w:t>
      </w:r>
    </w:p>
    <w:p w:rsidR="00F31CB8" w:rsidRPr="000B0F20" w:rsidRDefault="0030286C" w:rsidP="00F31CB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15B2A">
        <w:rPr>
          <w:rFonts w:ascii="Times New Roman" w:hAnsi="Times New Roman"/>
          <w:sz w:val="28"/>
          <w:szCs w:val="28"/>
        </w:rPr>
        <w:t>27</w:t>
      </w:r>
      <w:r w:rsidR="00F31CB8" w:rsidRPr="000B0F20">
        <w:rPr>
          <w:rFonts w:ascii="Times New Roman" w:hAnsi="Times New Roman"/>
          <w:sz w:val="28"/>
          <w:szCs w:val="28"/>
        </w:rPr>
        <w:t xml:space="preserve">» </w:t>
      </w:r>
      <w:r w:rsidR="00115B2A">
        <w:rPr>
          <w:rFonts w:ascii="Times New Roman" w:hAnsi="Times New Roman"/>
          <w:sz w:val="28"/>
          <w:szCs w:val="28"/>
        </w:rPr>
        <w:t xml:space="preserve">апреля </w:t>
      </w:r>
      <w:r w:rsidR="00F31CB8" w:rsidRPr="000B0F20">
        <w:rPr>
          <w:rFonts w:ascii="Times New Roman" w:hAnsi="Times New Roman"/>
          <w:sz w:val="28"/>
          <w:szCs w:val="28"/>
        </w:rPr>
        <w:t>201</w:t>
      </w:r>
      <w:r w:rsidR="0044678E" w:rsidRPr="000B0F20">
        <w:rPr>
          <w:rFonts w:ascii="Times New Roman" w:hAnsi="Times New Roman"/>
          <w:sz w:val="28"/>
          <w:szCs w:val="28"/>
          <w:lang w:val="kk-KZ"/>
        </w:rPr>
        <w:t>5</w:t>
      </w:r>
      <w:r w:rsidR="00F31CB8" w:rsidRPr="000B0F20">
        <w:rPr>
          <w:rFonts w:ascii="Times New Roman" w:hAnsi="Times New Roman"/>
          <w:sz w:val="28"/>
          <w:szCs w:val="28"/>
        </w:rPr>
        <w:t xml:space="preserve"> года</w:t>
      </w:r>
      <w:r w:rsidR="004D6761">
        <w:rPr>
          <w:rFonts w:ascii="Times New Roman" w:hAnsi="Times New Roman"/>
          <w:sz w:val="28"/>
          <w:szCs w:val="28"/>
        </w:rPr>
        <w:t xml:space="preserve"> </w:t>
      </w:r>
      <w:r w:rsidR="00F31CB8" w:rsidRPr="000B0F20">
        <w:rPr>
          <w:rFonts w:ascii="Times New Roman" w:hAnsi="Times New Roman"/>
          <w:sz w:val="28"/>
          <w:szCs w:val="28"/>
        </w:rPr>
        <w:t>№</w:t>
      </w:r>
      <w:r w:rsidR="00115B2A">
        <w:rPr>
          <w:rFonts w:ascii="Times New Roman" w:hAnsi="Times New Roman"/>
          <w:sz w:val="28"/>
          <w:szCs w:val="28"/>
        </w:rPr>
        <w:t xml:space="preserve"> 284</w:t>
      </w:r>
    </w:p>
    <w:p w:rsidR="00F31CB8" w:rsidRPr="000B0F20" w:rsidRDefault="00F31CB8" w:rsidP="00F31CB8">
      <w:pPr>
        <w:suppressAutoHyphens/>
        <w:spacing w:after="0" w:line="240" w:lineRule="auto"/>
        <w:ind w:left="5460"/>
        <w:jc w:val="center"/>
        <w:rPr>
          <w:rFonts w:ascii="Times New Roman" w:hAnsi="Times New Roman"/>
          <w:sz w:val="28"/>
          <w:szCs w:val="28"/>
        </w:rPr>
      </w:pPr>
    </w:p>
    <w:p w:rsidR="00B60B5B" w:rsidRPr="000B0F20" w:rsidRDefault="00B60B5B" w:rsidP="00F31CB8">
      <w:pPr>
        <w:suppressAutoHyphens/>
        <w:spacing w:after="0" w:line="240" w:lineRule="auto"/>
        <w:ind w:left="5460"/>
        <w:jc w:val="center"/>
        <w:rPr>
          <w:rFonts w:ascii="Times New Roman" w:hAnsi="Times New Roman"/>
          <w:sz w:val="28"/>
          <w:szCs w:val="28"/>
        </w:rPr>
      </w:pPr>
    </w:p>
    <w:p w:rsidR="00F31CB8" w:rsidRPr="000B0F20" w:rsidRDefault="00F31CB8" w:rsidP="00F31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0F20">
        <w:rPr>
          <w:rFonts w:ascii="Times New Roman" w:hAnsi="Times New Roman"/>
          <w:b/>
          <w:sz w:val="28"/>
          <w:szCs w:val="28"/>
          <w:lang w:eastAsia="ru-RU"/>
        </w:rPr>
        <w:t xml:space="preserve">Стандарт государственной услуги </w:t>
      </w:r>
    </w:p>
    <w:p w:rsidR="00F31CB8" w:rsidRPr="000B0F20" w:rsidRDefault="00F31CB8" w:rsidP="00F31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0F20">
        <w:rPr>
          <w:rFonts w:ascii="Times New Roman" w:hAnsi="Times New Roman"/>
          <w:b/>
          <w:sz w:val="28"/>
          <w:szCs w:val="28"/>
          <w:lang w:eastAsia="ru-RU"/>
        </w:rPr>
        <w:t xml:space="preserve">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0B0F20">
        <w:rPr>
          <w:rFonts w:ascii="Times New Roman" w:hAnsi="Times New Roman"/>
          <w:b/>
          <w:sz w:val="28"/>
          <w:szCs w:val="28"/>
          <w:lang w:eastAsia="ru-RU"/>
        </w:rPr>
        <w:t>непреференциального</w:t>
      </w:r>
      <w:proofErr w:type="spellEnd"/>
      <w:r w:rsidRPr="000B0F20">
        <w:rPr>
          <w:rFonts w:ascii="Times New Roman" w:hAnsi="Times New Roman"/>
          <w:b/>
          <w:sz w:val="28"/>
          <w:szCs w:val="28"/>
          <w:lang w:eastAsia="ru-RU"/>
        </w:rPr>
        <w:t xml:space="preserve"> режимов»</w:t>
      </w:r>
    </w:p>
    <w:p w:rsidR="00F31CB8" w:rsidRPr="000B0F20" w:rsidRDefault="00F31CB8" w:rsidP="00F31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B5B" w:rsidRPr="000B0F20" w:rsidRDefault="00B60B5B" w:rsidP="00F31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1CB8" w:rsidRPr="000B0F20" w:rsidRDefault="00F31CB8" w:rsidP="00F31CB8">
      <w:pPr>
        <w:pStyle w:val="a3"/>
        <w:tabs>
          <w:tab w:val="left" w:pos="426"/>
          <w:tab w:val="left" w:pos="567"/>
          <w:tab w:val="left" w:pos="709"/>
          <w:tab w:val="num" w:pos="135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0F20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4D67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0F20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31CB8" w:rsidRPr="000B0F20" w:rsidRDefault="00F31CB8" w:rsidP="00F31CB8">
      <w:pPr>
        <w:pStyle w:val="a3"/>
        <w:tabs>
          <w:tab w:val="left" w:pos="426"/>
          <w:tab w:val="left" w:pos="567"/>
          <w:tab w:val="left" w:pos="709"/>
          <w:tab w:val="num" w:pos="1353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245B" w:rsidRDefault="00FC245B" w:rsidP="00FC245B">
      <w:pPr>
        <w:pStyle w:val="a3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Государственная услуга «</w:t>
      </w:r>
      <w:r w:rsidRPr="00FC245B">
        <w:rPr>
          <w:rFonts w:ascii="Times New Roman" w:hAnsi="Times New Roman"/>
          <w:sz w:val="28"/>
          <w:szCs w:val="28"/>
        </w:rPr>
        <w:t>Принятие предварительных решений относительно определения страны происхождения товара при применении преференциальног</w:t>
      </w:r>
      <w:r>
        <w:rPr>
          <w:rFonts w:ascii="Times New Roman" w:hAnsi="Times New Roman"/>
          <w:sz w:val="28"/>
          <w:szCs w:val="28"/>
        </w:rPr>
        <w:t xml:space="preserve">о и </w:t>
      </w:r>
      <w:proofErr w:type="spellStart"/>
      <w:r>
        <w:rPr>
          <w:rFonts w:ascii="Times New Roman" w:hAnsi="Times New Roman"/>
          <w:sz w:val="28"/>
          <w:szCs w:val="28"/>
        </w:rPr>
        <w:t>непреференциального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режимов»</w:t>
      </w:r>
      <w:r w:rsidRPr="00FC245B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3. 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FC245B">
        <w:rPr>
          <w:rFonts w:ascii="Times New Roman" w:hAnsi="Times New Roman"/>
          <w:sz w:val="28"/>
          <w:szCs w:val="28"/>
        </w:rPr>
        <w:t>).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FC245B">
        <w:rPr>
          <w:rFonts w:ascii="Times New Roman" w:hAnsi="Times New Roman"/>
          <w:sz w:val="28"/>
          <w:szCs w:val="28"/>
        </w:rPr>
        <w:t>через</w:t>
      </w:r>
      <w:proofErr w:type="gramEnd"/>
      <w:r w:rsidRPr="00FC245B">
        <w:rPr>
          <w:rFonts w:ascii="Times New Roman" w:hAnsi="Times New Roman"/>
          <w:sz w:val="28"/>
          <w:szCs w:val="28"/>
        </w:rPr>
        <w:t>: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1) канцелярию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>;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2) некоммерческое акционерное общество </w:t>
      </w:r>
      <w:r>
        <w:rPr>
          <w:rFonts w:ascii="Times New Roman" w:hAnsi="Times New Roman"/>
          <w:sz w:val="28"/>
          <w:szCs w:val="28"/>
        </w:rPr>
        <w:t>«Государственная корпорация «</w:t>
      </w:r>
      <w:r w:rsidRPr="00FC245B">
        <w:rPr>
          <w:rFonts w:ascii="Times New Roman" w:hAnsi="Times New Roman"/>
          <w:sz w:val="28"/>
          <w:szCs w:val="28"/>
        </w:rPr>
        <w:t>Правительства для граждан</w:t>
      </w:r>
      <w:r>
        <w:rPr>
          <w:rFonts w:ascii="Times New Roman" w:hAnsi="Times New Roman"/>
          <w:sz w:val="28"/>
          <w:szCs w:val="28"/>
        </w:rPr>
        <w:t>»</w:t>
      </w:r>
      <w:r w:rsidRPr="00FC245B">
        <w:rPr>
          <w:rFonts w:ascii="Times New Roman" w:hAnsi="Times New Roman"/>
          <w:sz w:val="28"/>
          <w:szCs w:val="28"/>
        </w:rPr>
        <w:t xml:space="preserve"> (далее – Государственная корпорация).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C245B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4. Срок оказания государственной услуги: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1) с момента сдачи пакета документов – 15 (пятнадцать) календарных дней.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При обращении в Государственную корпорацию день приема не входит в срок оказания государственной услуги;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– 30 (тридцать) минут, в Государственную корпорацию – 15 (пятнадцать) минут;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– 30 (тридцать) минут, Государственной корпорацией – 20 (двадцать) минут.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lastRenderedPageBreak/>
        <w:t>5. Форма оказания государственной услуги: бумажная.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6. Результатом оказания государственной услуги является – выдача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FC245B">
        <w:rPr>
          <w:rFonts w:ascii="Times New Roman" w:hAnsi="Times New Roman"/>
          <w:sz w:val="28"/>
          <w:szCs w:val="28"/>
        </w:rPr>
        <w:t>непреференциального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режимов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7. Государственная услуга оказывается на платной основе физическим и юридическим лицам (далее –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C245B">
        <w:rPr>
          <w:rFonts w:ascii="Times New Roman" w:hAnsi="Times New Roman"/>
          <w:sz w:val="28"/>
          <w:szCs w:val="28"/>
        </w:rPr>
        <w:t>).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45B">
        <w:rPr>
          <w:rFonts w:ascii="Times New Roman" w:hAnsi="Times New Roman"/>
          <w:sz w:val="28"/>
          <w:szCs w:val="28"/>
        </w:rPr>
        <w:t xml:space="preserve">В соответствии с Кодексом Республики Казахстан от 30 июня 2010 года </w:t>
      </w:r>
      <w:r>
        <w:rPr>
          <w:rFonts w:ascii="Times New Roman" w:hAnsi="Times New Roman"/>
          <w:sz w:val="28"/>
          <w:szCs w:val="28"/>
        </w:rPr>
        <w:t>«</w:t>
      </w:r>
      <w:r w:rsidRPr="00FC245B">
        <w:rPr>
          <w:rFonts w:ascii="Times New Roman" w:hAnsi="Times New Roman"/>
          <w:sz w:val="28"/>
          <w:szCs w:val="28"/>
        </w:rPr>
        <w:t>О таможенном деле в Республике Казахстан</w:t>
      </w:r>
      <w:r>
        <w:rPr>
          <w:rFonts w:ascii="Times New Roman" w:hAnsi="Times New Roman"/>
          <w:sz w:val="28"/>
          <w:szCs w:val="28"/>
        </w:rPr>
        <w:t>»</w:t>
      </w:r>
      <w:r w:rsidRPr="00FC245B">
        <w:rPr>
          <w:rFonts w:ascii="Times New Roman" w:hAnsi="Times New Roman"/>
          <w:sz w:val="28"/>
          <w:szCs w:val="28"/>
        </w:rPr>
        <w:t xml:space="preserve"> за оказание государственной услуги взимаются таможенные сборы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FC245B">
        <w:rPr>
          <w:rFonts w:ascii="Times New Roman" w:hAnsi="Times New Roman"/>
          <w:sz w:val="28"/>
          <w:szCs w:val="28"/>
        </w:rPr>
        <w:t>непреференциального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режимов, устанавливаемые Правительством Республики Казахстан, в размере 70 (семьдесят) евро за каждое наименование товара, включающее определенную марку, модель, артикул и модификацию.</w:t>
      </w:r>
      <w:proofErr w:type="gramEnd"/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Таможенные сборы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FC245B">
        <w:rPr>
          <w:rFonts w:ascii="Times New Roman" w:hAnsi="Times New Roman"/>
          <w:sz w:val="28"/>
          <w:szCs w:val="28"/>
        </w:rPr>
        <w:t>непреференциального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режимов уплачиваются до подачи заявления о принятии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FC245B">
        <w:rPr>
          <w:rFonts w:ascii="Times New Roman" w:hAnsi="Times New Roman"/>
          <w:sz w:val="28"/>
          <w:szCs w:val="28"/>
        </w:rPr>
        <w:t>непреференциального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режимов.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Таможенные сборы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FC245B">
        <w:rPr>
          <w:rFonts w:ascii="Times New Roman" w:hAnsi="Times New Roman"/>
          <w:sz w:val="28"/>
          <w:szCs w:val="28"/>
        </w:rPr>
        <w:t>непреференциального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режимов уплачиваются в бюджет наличным и безналичным способом в национальной валюте: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1) 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банка);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2) с использованием платежных карточек через электронные терминалы банков второго уровня, установленные в административных зданиях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(подтверждением уплаты является чек, выдаваемый указанным электронным терминалом);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3) 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(подтверждением уплаты является квитанция указанных касс банков).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8. График работы: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обслуживания;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Прием осуществляется в порядке электронной очереди, по месту регистрации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02202B" w:rsidRPr="0002202B" w:rsidRDefault="00FC245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9. </w:t>
      </w:r>
      <w:r w:rsidR="0002202B" w:rsidRPr="0002202B">
        <w:rPr>
          <w:rFonts w:ascii="Times New Roman" w:hAnsi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02202B" w:rsidRPr="0002202B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="0002202B" w:rsidRPr="0002202B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02202B" w:rsidRPr="0002202B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02202B" w:rsidRPr="0002202B">
        <w:rPr>
          <w:rFonts w:ascii="Times New Roman" w:hAnsi="Times New Roman"/>
          <w:sz w:val="28"/>
          <w:szCs w:val="28"/>
        </w:rPr>
        <w:t xml:space="preserve"> или в Государственную корпорацию: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>1) заявление по форме согласно приложению 1 к настоящему стандарту государственной услуги;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 xml:space="preserve">2) документ, подтверждающий уплату таможенного сбора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02202B">
        <w:rPr>
          <w:rFonts w:ascii="Times New Roman" w:hAnsi="Times New Roman"/>
          <w:sz w:val="28"/>
          <w:szCs w:val="28"/>
        </w:rPr>
        <w:t>непреференциального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режимов;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>3) документы, подтверждающие страну происхождения товаров.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>Документом, подтверждающим страну происхождения товаров, является декларация о происхождении товара или сертификат о происхождении товара.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>Декларация о происхождении товара представляет собой заявление о стране происхождения товаров, сделанное изготовителем, продавцом или отправителем в связи с вывозом товаров, при условии, что в нем указаны сведения, позволяющие определить страну происхождения товаров. В качестве такой декларации используются коммерческие (счет-фактура, инвойс) или любые другие документы, имеющие отношение к товарам.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>Сертификатом о происхождении товара является документ, свидетельствующий о стране происхождения товаров и выданный уполномоченными органами или организациями этой страны, либо страны вывоза, если в стране вывоза сертификат выдается на основе сведений, полученных из страны происхождения товаров;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>4) товаросопроводительные документы; заключение таможенного эксперта таможенной лаборатории, либо акта (справки) о результатах исследований товара аккредитованной испытательной лаборатории, осуществляющей независимую экспертизу товара;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 xml:space="preserve">5) чертежи, технологические схемы, другие документы, свидетельствующие о том, что данный товар полностью произведен или </w:t>
      </w:r>
      <w:r w:rsidRPr="0002202B">
        <w:rPr>
          <w:rFonts w:ascii="Times New Roman" w:hAnsi="Times New Roman"/>
          <w:sz w:val="28"/>
          <w:szCs w:val="28"/>
        </w:rPr>
        <w:lastRenderedPageBreak/>
        <w:t>подвергнут достаточной переработке на территории страны происхождения товара, пробы и образцы товара (при их наличии);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>6) фотографии, рисунки.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 xml:space="preserve">Для идентификации личности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предъявляется документ, удостоверяющий личность.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 xml:space="preserve">Подтверждением принятия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02202B">
        <w:rPr>
          <w:rFonts w:ascii="Times New Roman" w:hAnsi="Times New Roman"/>
          <w:sz w:val="28"/>
          <w:szCs w:val="28"/>
        </w:rPr>
        <w:t>,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выдается расписка о приеме соответствующих документов.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 xml:space="preserve">При оказании государственной услуги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 xml:space="preserve">Истребование от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02202B" w:rsidRP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 xml:space="preserve">Государственная корпорация в течение одного месяца обеспечивает хранение документов, не выданных в срок из-за отсутствия обращения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, после чего передает их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для дальнейшего хранения. При обращении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02202B">
        <w:rPr>
          <w:rFonts w:ascii="Times New Roman" w:hAnsi="Times New Roman"/>
          <w:sz w:val="28"/>
          <w:szCs w:val="28"/>
        </w:rPr>
        <w:t>.</w:t>
      </w:r>
    </w:p>
    <w:p w:rsidR="0002202B" w:rsidRDefault="0002202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02B">
        <w:rPr>
          <w:rFonts w:ascii="Times New Roman" w:hAnsi="Times New Roman"/>
          <w:sz w:val="28"/>
          <w:szCs w:val="28"/>
        </w:rPr>
        <w:t xml:space="preserve">В случаях представления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02202B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02202B">
        <w:rPr>
          <w:rFonts w:ascii="Times New Roman" w:hAnsi="Times New Roman"/>
          <w:sz w:val="28"/>
          <w:szCs w:val="28"/>
        </w:rPr>
        <w:t xml:space="preserve"> отказывает в приеме заявления.</w:t>
      </w:r>
    </w:p>
    <w:p w:rsidR="00FC245B" w:rsidRPr="00FC245B" w:rsidRDefault="00FC245B" w:rsidP="0002202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10. Основанием для отказа в оказании государственной услуги является несоответствие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При обращении в Государственную корпорацию, в случае предоставления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C245B">
        <w:rPr>
          <w:rFonts w:ascii="Times New Roman" w:hAnsi="Times New Roman"/>
          <w:b/>
          <w:sz w:val="28"/>
          <w:szCs w:val="28"/>
        </w:rPr>
        <w:lastRenderedPageBreak/>
        <w:t xml:space="preserve">3. Порядок обжалования решений, действий (бездействия) центрального государственного органа, а также </w:t>
      </w:r>
      <w:proofErr w:type="spellStart"/>
      <w:r w:rsidRPr="00FC245B">
        <w:rPr>
          <w:rFonts w:ascii="Times New Roman" w:hAnsi="Times New Roman"/>
          <w:b/>
          <w:sz w:val="28"/>
          <w:szCs w:val="28"/>
        </w:rPr>
        <w:t>услугодателей</w:t>
      </w:r>
      <w:proofErr w:type="spellEnd"/>
      <w:r w:rsidRPr="00FC245B">
        <w:rPr>
          <w:rFonts w:ascii="Times New Roman" w:hAnsi="Times New Roman"/>
          <w:b/>
          <w:sz w:val="28"/>
          <w:szCs w:val="28"/>
        </w:rPr>
        <w:t xml:space="preserve"> и (или) их должностных лиц, Государственной корпорации </w:t>
      </w:r>
      <w:r>
        <w:rPr>
          <w:rFonts w:ascii="Times New Roman" w:hAnsi="Times New Roman"/>
          <w:b/>
          <w:sz w:val="28"/>
          <w:szCs w:val="28"/>
        </w:rPr>
        <w:t>«</w:t>
      </w:r>
      <w:r w:rsidRPr="00FC245B">
        <w:rPr>
          <w:rFonts w:ascii="Times New Roman" w:hAnsi="Times New Roman"/>
          <w:b/>
          <w:sz w:val="28"/>
          <w:szCs w:val="28"/>
        </w:rPr>
        <w:t>Правительства для граждан</w:t>
      </w:r>
      <w:r>
        <w:rPr>
          <w:rFonts w:ascii="Times New Roman" w:hAnsi="Times New Roman"/>
          <w:b/>
          <w:sz w:val="28"/>
          <w:szCs w:val="28"/>
        </w:rPr>
        <w:t>»</w:t>
      </w:r>
      <w:r w:rsidRPr="00FC245B">
        <w:rPr>
          <w:rFonts w:ascii="Times New Roman" w:hAnsi="Times New Roman"/>
          <w:b/>
          <w:sz w:val="28"/>
          <w:szCs w:val="28"/>
        </w:rPr>
        <w:t xml:space="preserve"> и (или) их работников по вопросам оказания государственных услуг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11. Жалобы на решения, действия (бездействия) Министерства,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письменном виде: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2) на имя руководителя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FC245B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Государственной корпорации: www.goscorp.kz.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В жалобе: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1) физического лица – указываются его фамилия, имя, отчество, почтовый адрес, контактный телефон;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2) юридического лица – указываются его наименование, почтовый адрес, исходящий номер и дата.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Обращение должно быть подписано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FC245B">
        <w:rPr>
          <w:rFonts w:ascii="Times New Roman" w:hAnsi="Times New Roman"/>
          <w:sz w:val="28"/>
          <w:szCs w:val="28"/>
        </w:rPr>
        <w:t>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Подтверждением принятия жалобы является ее регистрация (штамп, входящий номер и дата) в канцелярии, Министерства,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При обращении через портал информацию о порядке обжалования можно получить по телефону Единого </w:t>
      </w:r>
      <w:proofErr w:type="gramStart"/>
      <w:r w:rsidRPr="00FC245B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C245B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 1414, 8 800 080 7777.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При отправке жалобы через портал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«личного кабинета»</w:t>
      </w:r>
      <w:r w:rsidRPr="00FC245B">
        <w:rPr>
          <w:rFonts w:ascii="Times New Roman" w:hAnsi="Times New Roman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Жалоба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>, Государственной корпорации, подлежит рассмотрению в течение 5 (пяти) рабочих дней со дня ее регистрации.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lastRenderedPageBreak/>
        <w:t xml:space="preserve"> В случае несогласия с результатами оказанной государственной услуги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FC245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C245B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Жалоба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FC245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C245B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12. В случае несогласия с результатами оказанной государственной услуги,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 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C245B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Услугополучателям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</w:t>
      </w:r>
      <w:proofErr w:type="gramStart"/>
      <w:r w:rsidRPr="00FC245B">
        <w:rPr>
          <w:rFonts w:ascii="Times New Roman" w:hAnsi="Times New Roman"/>
          <w:sz w:val="28"/>
          <w:szCs w:val="28"/>
        </w:rPr>
        <w:t>т-</w:t>
      </w:r>
      <w:proofErr w:type="gramEnd"/>
      <w:r w:rsidRPr="00FC245B">
        <w:rPr>
          <w:rFonts w:ascii="Times New Roman" w:hAnsi="Times New Roman"/>
          <w:sz w:val="28"/>
          <w:szCs w:val="28"/>
        </w:rPr>
        <w:t xml:space="preserve"> центр 1414, 8 800 080 7777.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14. Адреса мест оказания государственной услуги размещены на </w:t>
      </w:r>
      <w:proofErr w:type="spellStart"/>
      <w:r w:rsidRPr="00FC245B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Министерства: www.minfin.gov.kz,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>: www.kgd.gov.kz, Государственной корпорации: www.goscorp.kz.</w:t>
      </w:r>
    </w:p>
    <w:p w:rsidR="00FC245B" w:rsidRP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C245B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контакта по вопросам оказания государственных услуг и </w:t>
      </w:r>
      <w:proofErr w:type="spellStart"/>
      <w:r w:rsidRPr="00FC245B">
        <w:rPr>
          <w:rFonts w:ascii="Times New Roman" w:hAnsi="Times New Roman"/>
          <w:sz w:val="28"/>
          <w:szCs w:val="28"/>
        </w:rPr>
        <w:t>с</w:t>
      </w:r>
      <w:proofErr w:type="gramStart"/>
      <w:r w:rsidRPr="00FC245B">
        <w:rPr>
          <w:rFonts w:ascii="Times New Roman" w:hAnsi="Times New Roman"/>
          <w:sz w:val="28"/>
          <w:szCs w:val="28"/>
        </w:rPr>
        <w:t>all</w:t>
      </w:r>
      <w:proofErr w:type="spellEnd"/>
      <w:proofErr w:type="gramEnd"/>
      <w:r w:rsidRPr="00FC245B">
        <w:rPr>
          <w:rFonts w:ascii="Times New Roman" w:hAnsi="Times New Roman"/>
          <w:sz w:val="28"/>
          <w:szCs w:val="28"/>
        </w:rPr>
        <w:t xml:space="preserve">-центра </w:t>
      </w:r>
      <w:proofErr w:type="spellStart"/>
      <w:r w:rsidRPr="00FC245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245B">
        <w:rPr>
          <w:rFonts w:ascii="Times New Roman" w:hAnsi="Times New Roman"/>
          <w:sz w:val="28"/>
          <w:szCs w:val="28"/>
        </w:rPr>
        <w:t>.</w:t>
      </w:r>
    </w:p>
    <w:p w:rsid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45B">
        <w:rPr>
          <w:rFonts w:ascii="Times New Roman" w:hAnsi="Times New Roman"/>
          <w:sz w:val="28"/>
          <w:szCs w:val="28"/>
        </w:rPr>
        <w:t xml:space="preserve">16. Контактные телефоны Единого </w:t>
      </w:r>
      <w:proofErr w:type="gramStart"/>
      <w:r w:rsidRPr="00FC245B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C245B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услуг: 1414, 88000807777.</w:t>
      </w:r>
    </w:p>
    <w:p w:rsidR="00FC245B" w:rsidRDefault="00FC245B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Default="00643FF7" w:rsidP="00FC245B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left="5103"/>
        <w:jc w:val="center"/>
        <w:rPr>
          <w:rFonts w:ascii="Times New Roman" w:hAnsi="Times New Roman"/>
          <w:spacing w:val="2"/>
          <w:sz w:val="28"/>
          <w:szCs w:val="28"/>
        </w:rPr>
      </w:pPr>
      <w:bookmarkStart w:id="0" w:name="_GoBack"/>
      <w:bookmarkEnd w:id="0"/>
      <w:r w:rsidRPr="00643FF7">
        <w:rPr>
          <w:rFonts w:ascii="Times New Roman" w:hAnsi="Times New Roman"/>
          <w:spacing w:val="2"/>
          <w:sz w:val="28"/>
          <w:szCs w:val="28"/>
        </w:rPr>
        <w:lastRenderedPageBreak/>
        <w:t>Приложение 1</w:t>
      </w:r>
    </w:p>
    <w:p w:rsidR="00643FF7" w:rsidRPr="00643FF7" w:rsidRDefault="00643FF7" w:rsidP="00643FF7">
      <w:pPr>
        <w:spacing w:after="0" w:line="240" w:lineRule="auto"/>
        <w:ind w:left="5103"/>
        <w:jc w:val="center"/>
        <w:rPr>
          <w:rFonts w:ascii="Times New Roman" w:hAnsi="Times New Roman"/>
          <w:spacing w:val="2"/>
          <w:sz w:val="28"/>
          <w:szCs w:val="28"/>
        </w:rPr>
      </w:pPr>
      <w:r w:rsidRPr="00643FF7">
        <w:rPr>
          <w:rFonts w:ascii="Times New Roman" w:hAnsi="Times New Roman"/>
          <w:spacing w:val="2"/>
          <w:sz w:val="28"/>
          <w:szCs w:val="28"/>
        </w:rPr>
        <w:t>к стандарту государственной услуги</w:t>
      </w:r>
    </w:p>
    <w:p w:rsidR="00643FF7" w:rsidRPr="00643FF7" w:rsidRDefault="00643FF7" w:rsidP="00643FF7">
      <w:pPr>
        <w:spacing w:after="0" w:line="240" w:lineRule="auto"/>
        <w:ind w:left="5103"/>
        <w:jc w:val="center"/>
        <w:rPr>
          <w:rFonts w:ascii="Times New Roman" w:hAnsi="Times New Roman"/>
          <w:spacing w:val="2"/>
          <w:sz w:val="28"/>
          <w:szCs w:val="28"/>
        </w:rPr>
      </w:pPr>
      <w:r w:rsidRPr="00643FF7">
        <w:rPr>
          <w:rFonts w:ascii="Times New Roman" w:hAnsi="Times New Roman"/>
          <w:spacing w:val="2"/>
          <w:sz w:val="28"/>
          <w:szCs w:val="28"/>
        </w:rPr>
        <w:t xml:space="preserve">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643FF7">
        <w:rPr>
          <w:rFonts w:ascii="Times New Roman" w:hAnsi="Times New Roman"/>
          <w:spacing w:val="2"/>
          <w:sz w:val="28"/>
          <w:szCs w:val="28"/>
        </w:rPr>
        <w:t>непреференциального</w:t>
      </w:r>
      <w:proofErr w:type="spellEnd"/>
      <w:r w:rsidRPr="00643FF7">
        <w:rPr>
          <w:rFonts w:ascii="Times New Roman" w:hAnsi="Times New Roman"/>
          <w:spacing w:val="2"/>
          <w:sz w:val="28"/>
          <w:szCs w:val="28"/>
        </w:rPr>
        <w:t xml:space="preserve"> режимов»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 xml:space="preserve">Форма   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физическое/юридическое лицо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 xml:space="preserve">юридический адрес          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 xml:space="preserve">фактический адрес          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 xml:space="preserve">ИИН/БИН                  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 xml:space="preserve">электронный адрес, телефон       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</w:t>
      </w:r>
    </w:p>
    <w:p w:rsidR="00643FF7" w:rsidRPr="00643FF7" w:rsidRDefault="00643FF7" w:rsidP="00643FF7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наименование органа государственных доходов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43FF7">
        <w:rPr>
          <w:rFonts w:ascii="Times New Roman" w:eastAsiaTheme="minorHAnsi" w:hAnsi="Times New Roman"/>
          <w:b/>
          <w:sz w:val="28"/>
          <w:szCs w:val="28"/>
        </w:rPr>
        <w:t>Заявление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 xml:space="preserve">Просим Вас согласно статье 91 Кодекса Республики Казахстан                 от 30 июня 2010 года «О таможенном деле в Республике Казахстан», принять предварительное решение относительно страны происхождения товара при применении преференциального и </w:t>
      </w:r>
      <w:proofErr w:type="spellStart"/>
      <w:r w:rsidRPr="00643FF7">
        <w:rPr>
          <w:rFonts w:ascii="Times New Roman" w:eastAsiaTheme="minorHAnsi" w:hAnsi="Times New Roman"/>
          <w:sz w:val="28"/>
          <w:szCs w:val="28"/>
        </w:rPr>
        <w:t>непреференциального</w:t>
      </w:r>
      <w:proofErr w:type="spellEnd"/>
      <w:r w:rsidRPr="00643FF7">
        <w:rPr>
          <w:rFonts w:ascii="Times New Roman" w:eastAsiaTheme="minorHAnsi" w:hAnsi="Times New Roman"/>
          <w:sz w:val="28"/>
          <w:szCs w:val="28"/>
        </w:rPr>
        <w:t xml:space="preserve"> режимов.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наименование товара _________________________________________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заявляемая страна происхождения ______________________________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код товарной номенклатуры внешнеэкономической деятельности______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_________________________________________________________________.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К настоящему заявлению прилагаем: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1) сведения о материалах, из которых изготовлен товар 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2) описание упаковки (при наличии) _____________________________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lastRenderedPageBreak/>
        <w:t>3) коммерческое назначение и другая дополнительная информация (при наличии) ________________________________________________________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4) описание технологического процесса изготовления товара (при наличии) _________________________________________________________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5) сведения о внешнеэкономической сделке (при наличии) 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6) товаросопроводительные документы; заключение таможенного эксперта таможенной лаборатории, либо акта (справки) о результатах исследований товара аккредитованной испытательной лаборатории, осуществляющей независимую экспертизу товара 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7) сертификат о происхождении товара (при наличии) 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8) фотографии, рисунки ________________________________________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9) чертежи, технологические схемы (при наличии) 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10) другие документы, свидетельствующие о том, что данный товар полностью произведен или подвергнут достаточной переработке на территории страны происхождения товара (при наличии) __________________________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11) пробы и образцы товара (при наличии) 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_________________________________________________________________;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12) копию платежного документа об уплате платы за принятие предварительного решения _________________________________________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_________________________________________________________________.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Дата подачи: ____________________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Фамилия и инициалы заявителя ___________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3FF7">
        <w:rPr>
          <w:rFonts w:ascii="Times New Roman" w:eastAsiaTheme="minorHAnsi" w:hAnsi="Times New Roman"/>
          <w:sz w:val="28"/>
          <w:szCs w:val="28"/>
        </w:rPr>
        <w:t>Подпись _______________</w:t>
      </w: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43FF7" w:rsidRPr="00643FF7" w:rsidRDefault="00643FF7" w:rsidP="00643FF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t>к стандарту государственной услуги</w:t>
      </w:r>
    </w:p>
    <w:p w:rsidR="00643FF7" w:rsidRPr="00643FF7" w:rsidRDefault="00643FF7" w:rsidP="00643FF7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t>«</w:t>
      </w:r>
      <w:r w:rsidRPr="00643FF7">
        <w:rPr>
          <w:rFonts w:ascii="Times New Roman" w:hAnsi="Times New Roman"/>
          <w:bCs/>
          <w:sz w:val="28"/>
          <w:szCs w:val="28"/>
        </w:rPr>
        <w:t xml:space="preserve">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643FF7">
        <w:rPr>
          <w:rFonts w:ascii="Times New Roman" w:hAnsi="Times New Roman"/>
          <w:bCs/>
          <w:sz w:val="28"/>
          <w:szCs w:val="28"/>
        </w:rPr>
        <w:t>непреференциального</w:t>
      </w:r>
      <w:proofErr w:type="spellEnd"/>
      <w:r w:rsidRPr="00643FF7">
        <w:rPr>
          <w:rFonts w:ascii="Times New Roman" w:hAnsi="Times New Roman"/>
          <w:bCs/>
          <w:sz w:val="28"/>
          <w:szCs w:val="28"/>
        </w:rPr>
        <w:t xml:space="preserve"> режимов</w:t>
      </w:r>
      <w:r w:rsidRPr="00643FF7">
        <w:rPr>
          <w:rFonts w:ascii="Times New Roman" w:hAnsi="Times New Roman"/>
          <w:sz w:val="28"/>
          <w:szCs w:val="28"/>
        </w:rPr>
        <w:t>»</w:t>
      </w:r>
    </w:p>
    <w:p w:rsidR="00643FF7" w:rsidRPr="00643FF7" w:rsidRDefault="00643FF7" w:rsidP="00643FF7">
      <w:pPr>
        <w:spacing w:after="0" w:line="240" w:lineRule="auto"/>
        <w:ind w:left="3119" w:right="-2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left="3119" w:right="-2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t xml:space="preserve">(Фамилия, имя, при наличии отчество (далее – ФИО), либо наименование организации </w:t>
      </w:r>
      <w:proofErr w:type="spellStart"/>
      <w:r w:rsidRPr="00643FF7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643FF7">
        <w:rPr>
          <w:rFonts w:ascii="Times New Roman" w:hAnsi="Times New Roman"/>
          <w:sz w:val="28"/>
          <w:szCs w:val="28"/>
        </w:rPr>
        <w:t>)</w:t>
      </w:r>
    </w:p>
    <w:p w:rsidR="00643FF7" w:rsidRPr="00643FF7" w:rsidRDefault="00643FF7" w:rsidP="00643FF7">
      <w:pPr>
        <w:spacing w:after="0" w:line="240" w:lineRule="auto"/>
        <w:ind w:left="4536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t>________________________________</w:t>
      </w:r>
    </w:p>
    <w:p w:rsidR="00643FF7" w:rsidRPr="00643FF7" w:rsidRDefault="00643FF7" w:rsidP="00643FF7">
      <w:pPr>
        <w:spacing w:after="0" w:line="240" w:lineRule="auto"/>
        <w:ind w:left="4536" w:right="840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43FF7">
        <w:rPr>
          <w:rFonts w:ascii="Times New Roman" w:hAnsi="Times New Roman"/>
          <w:sz w:val="24"/>
          <w:szCs w:val="24"/>
        </w:rPr>
        <w:t xml:space="preserve">(адрес </w:t>
      </w:r>
      <w:proofErr w:type="spellStart"/>
      <w:r w:rsidRPr="00643FF7">
        <w:rPr>
          <w:rFonts w:ascii="Times New Roman" w:hAnsi="Times New Roman"/>
          <w:sz w:val="24"/>
          <w:szCs w:val="24"/>
        </w:rPr>
        <w:t>услугополучателя</w:t>
      </w:r>
      <w:proofErr w:type="spellEnd"/>
      <w:r w:rsidRPr="00643FF7">
        <w:rPr>
          <w:rFonts w:ascii="Times New Roman" w:hAnsi="Times New Roman"/>
          <w:sz w:val="24"/>
          <w:szCs w:val="24"/>
        </w:rPr>
        <w:t>)</w:t>
      </w:r>
    </w:p>
    <w:p w:rsidR="00643FF7" w:rsidRPr="00643FF7" w:rsidRDefault="00643FF7" w:rsidP="00643FF7">
      <w:pPr>
        <w:spacing w:after="0" w:line="240" w:lineRule="auto"/>
        <w:ind w:right="840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jc w:val="center"/>
        <w:textAlignment w:val="center"/>
        <w:outlineLvl w:val="0"/>
        <w:rPr>
          <w:rFonts w:ascii="Times New Roman" w:hAnsi="Times New Roman"/>
          <w:bCs/>
          <w:sz w:val="28"/>
          <w:szCs w:val="28"/>
          <w:lang w:val="kk-KZ"/>
        </w:rPr>
      </w:pPr>
      <w:r w:rsidRPr="00643FF7">
        <w:rPr>
          <w:rFonts w:ascii="Times New Roman" w:hAnsi="Times New Roman"/>
          <w:bCs/>
          <w:sz w:val="28"/>
          <w:szCs w:val="28"/>
          <w:lang w:val="kk-KZ"/>
        </w:rPr>
        <w:t xml:space="preserve">Расписка </w:t>
      </w:r>
    </w:p>
    <w:p w:rsidR="00643FF7" w:rsidRPr="00643FF7" w:rsidRDefault="00643FF7" w:rsidP="00643FF7">
      <w:pPr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  <w:lang w:val="kk-KZ"/>
        </w:rPr>
      </w:pPr>
      <w:r w:rsidRPr="00643FF7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Pr="00643FF7">
        <w:rPr>
          <w:rFonts w:ascii="Times New Roman" w:hAnsi="Times New Roman"/>
          <w:bCs/>
          <w:sz w:val="28"/>
          <w:szCs w:val="28"/>
          <w:lang w:val="kk-KZ"/>
        </w:rPr>
        <w:t>приеме документов</w:t>
      </w:r>
    </w:p>
    <w:p w:rsidR="00643FF7" w:rsidRPr="00643FF7" w:rsidRDefault="00643FF7" w:rsidP="00643FF7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ind w:firstLine="770"/>
        <w:jc w:val="both"/>
        <w:textAlignment w:val="center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643FF7">
        <w:rPr>
          <w:rFonts w:ascii="Times New Roman" w:hAnsi="Times New Roman"/>
          <w:sz w:val="28"/>
          <w:szCs w:val="28"/>
        </w:rPr>
        <w:t xml:space="preserve">Руководствуясь пунктом 2 статьи 20 Закона Республики Казахстан </w:t>
      </w:r>
      <w:r w:rsidRPr="00643FF7">
        <w:rPr>
          <w:rFonts w:ascii="Times New Roman" w:hAnsi="Times New Roman"/>
          <w:sz w:val="28"/>
          <w:szCs w:val="28"/>
        </w:rPr>
        <w:br/>
        <w:t xml:space="preserve">от 15 апреля 2013 года «О государственных услугах», отдел №__ филиала Государственная корпорация «Правительство для граждан» (указать адрес) отказывает в </w:t>
      </w:r>
      <w:r w:rsidRPr="00643FF7">
        <w:rPr>
          <w:rFonts w:ascii="Times New Roman" w:hAnsi="Times New Roman"/>
          <w:sz w:val="28"/>
          <w:szCs w:val="28"/>
          <w:lang w:val="kk-KZ"/>
        </w:rPr>
        <w:t>приеме документов на оказание государственной услуги «Принятие предварительных решений относительно определения страны происхождения товара при применении преференциального и непреференциального режимов» ввиду представления Вами неполного пакета документов согласно перечню, предусмотренному стандартом государственной услуги, а</w:t>
      </w:r>
      <w:proofErr w:type="gramEnd"/>
      <w:r w:rsidRPr="00643FF7">
        <w:rPr>
          <w:rFonts w:ascii="Times New Roman" w:hAnsi="Times New Roman"/>
          <w:sz w:val="28"/>
          <w:szCs w:val="28"/>
          <w:lang w:val="kk-KZ"/>
        </w:rPr>
        <w:t xml:space="preserve"> именно:</w:t>
      </w:r>
    </w:p>
    <w:p w:rsidR="00643FF7" w:rsidRPr="00643FF7" w:rsidRDefault="00643FF7" w:rsidP="00643FF7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t>Наименование отсутствующих документов:</w:t>
      </w:r>
    </w:p>
    <w:p w:rsidR="00643FF7" w:rsidRPr="00643FF7" w:rsidRDefault="00643FF7" w:rsidP="00643FF7">
      <w:pPr>
        <w:pStyle w:val="12"/>
        <w:numPr>
          <w:ilvl w:val="0"/>
          <w:numId w:val="3"/>
        </w:numPr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43FF7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643FF7" w:rsidRPr="00643FF7" w:rsidRDefault="00643FF7" w:rsidP="00643FF7">
      <w:pPr>
        <w:pStyle w:val="12"/>
        <w:numPr>
          <w:ilvl w:val="0"/>
          <w:numId w:val="3"/>
        </w:numPr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43FF7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643FF7" w:rsidRPr="00643FF7" w:rsidRDefault="00643FF7" w:rsidP="00643FF7">
      <w:pPr>
        <w:pStyle w:val="12"/>
        <w:numPr>
          <w:ilvl w:val="0"/>
          <w:numId w:val="3"/>
        </w:numPr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43FF7">
        <w:rPr>
          <w:rFonts w:ascii="Times New Roman" w:hAnsi="Times New Roman" w:cs="Times New Roman"/>
          <w:sz w:val="28"/>
          <w:szCs w:val="28"/>
        </w:rPr>
        <w:t>….</w:t>
      </w:r>
    </w:p>
    <w:p w:rsidR="00643FF7" w:rsidRPr="00643FF7" w:rsidRDefault="00643FF7" w:rsidP="00643FF7">
      <w:pPr>
        <w:pStyle w:val="12"/>
        <w:ind w:left="0"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43FF7">
        <w:rPr>
          <w:rFonts w:ascii="Times New Roman" w:hAnsi="Times New Roman" w:cs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643FF7" w:rsidRPr="00643FF7" w:rsidRDefault="00643FF7" w:rsidP="00643FF7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t> </w:t>
      </w:r>
    </w:p>
    <w:p w:rsidR="00643FF7" w:rsidRPr="00643FF7" w:rsidRDefault="00643FF7" w:rsidP="00643FF7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jc w:val="center"/>
        <w:textAlignment w:val="center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  <w:lang w:val="kk-KZ"/>
        </w:rPr>
        <w:t xml:space="preserve">ФИО (работника </w:t>
      </w:r>
      <w:r w:rsidRPr="00643FF7">
        <w:rPr>
          <w:rFonts w:ascii="Times New Roman" w:hAnsi="Times New Roman"/>
          <w:sz w:val="28"/>
          <w:szCs w:val="28"/>
        </w:rPr>
        <w:t>Государственной корпорации</w:t>
      </w:r>
      <w:r w:rsidRPr="00643FF7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43FF7">
        <w:rPr>
          <w:rFonts w:ascii="Times New Roman" w:hAnsi="Times New Roman"/>
          <w:sz w:val="28"/>
          <w:szCs w:val="28"/>
          <w:lang w:val="kk-KZ"/>
        </w:rPr>
        <w:tab/>
      </w:r>
      <w:r w:rsidRPr="00643FF7">
        <w:rPr>
          <w:rFonts w:ascii="Times New Roman" w:hAnsi="Times New Roman"/>
          <w:sz w:val="28"/>
          <w:szCs w:val="28"/>
          <w:lang w:val="kk-KZ"/>
        </w:rPr>
        <w:tab/>
      </w:r>
      <w:r w:rsidRPr="00643FF7">
        <w:rPr>
          <w:rFonts w:ascii="Times New Roman" w:hAnsi="Times New Roman"/>
          <w:sz w:val="28"/>
          <w:szCs w:val="28"/>
          <w:lang w:val="kk-KZ"/>
        </w:rPr>
        <w:tab/>
      </w:r>
      <w:r w:rsidRPr="00643FF7">
        <w:rPr>
          <w:rFonts w:ascii="Times New Roman" w:hAnsi="Times New Roman"/>
          <w:sz w:val="28"/>
          <w:szCs w:val="28"/>
          <w:lang w:val="kk-KZ"/>
        </w:rPr>
        <w:tab/>
      </w:r>
      <w:r w:rsidRPr="00643FF7">
        <w:rPr>
          <w:rFonts w:ascii="Times New Roman" w:hAnsi="Times New Roman"/>
          <w:sz w:val="28"/>
          <w:szCs w:val="28"/>
          <w:lang w:val="kk-KZ"/>
        </w:rPr>
        <w:tab/>
      </w:r>
      <w:r w:rsidRPr="00643FF7">
        <w:rPr>
          <w:rFonts w:ascii="Times New Roman" w:hAnsi="Times New Roman"/>
          <w:sz w:val="28"/>
          <w:szCs w:val="28"/>
          <w:lang w:val="kk-KZ"/>
        </w:rPr>
        <w:tab/>
      </w:r>
      <w:r w:rsidRPr="00643FF7">
        <w:rPr>
          <w:rFonts w:ascii="Times New Roman" w:hAnsi="Times New Roman"/>
          <w:sz w:val="28"/>
          <w:szCs w:val="28"/>
        </w:rPr>
        <w:t>(подпись)</w:t>
      </w:r>
      <w:r w:rsidRPr="00643FF7">
        <w:rPr>
          <w:rFonts w:ascii="Times New Roman" w:hAnsi="Times New Roman"/>
          <w:sz w:val="28"/>
          <w:szCs w:val="28"/>
        </w:rPr>
        <w:tab/>
      </w:r>
    </w:p>
    <w:p w:rsidR="00643FF7" w:rsidRPr="00643FF7" w:rsidRDefault="00643FF7" w:rsidP="00643FF7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t>Исполнитель: Ф.И.О._____________</w:t>
      </w:r>
    </w:p>
    <w:p w:rsidR="00643FF7" w:rsidRPr="00643FF7" w:rsidRDefault="00643FF7" w:rsidP="00643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t>Телефон __________</w:t>
      </w:r>
    </w:p>
    <w:p w:rsidR="00643FF7" w:rsidRPr="00643FF7" w:rsidRDefault="00643FF7" w:rsidP="00643FF7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643FF7">
        <w:rPr>
          <w:rFonts w:ascii="Times New Roman" w:hAnsi="Times New Roman"/>
          <w:sz w:val="28"/>
          <w:szCs w:val="28"/>
        </w:rPr>
        <w:t xml:space="preserve">Получил: Ф.И.О.   / подпись </w:t>
      </w:r>
      <w:proofErr w:type="spellStart"/>
      <w:r w:rsidRPr="00643FF7">
        <w:rPr>
          <w:rFonts w:ascii="Times New Roman" w:hAnsi="Times New Roman"/>
          <w:sz w:val="28"/>
          <w:szCs w:val="28"/>
        </w:rPr>
        <w:t>услугополучателя</w:t>
      </w:r>
      <w:proofErr w:type="spellEnd"/>
    </w:p>
    <w:p w:rsidR="00643FF7" w:rsidRPr="00643FF7" w:rsidRDefault="00643FF7" w:rsidP="00643FF7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643FF7" w:rsidRPr="00643FF7" w:rsidRDefault="00643FF7" w:rsidP="00643FF7">
      <w:pPr>
        <w:spacing w:after="0" w:line="240" w:lineRule="auto"/>
        <w:jc w:val="both"/>
        <w:textAlignment w:val="center"/>
        <w:rPr>
          <w:rFonts w:ascii="Times New Roman" w:hAnsi="Times New Roman"/>
        </w:rPr>
      </w:pPr>
      <w:r w:rsidRPr="00643FF7">
        <w:rPr>
          <w:rFonts w:ascii="Times New Roman" w:hAnsi="Times New Roman"/>
          <w:sz w:val="28"/>
          <w:szCs w:val="28"/>
        </w:rPr>
        <w:t>«___» _________ 20__ год</w:t>
      </w:r>
    </w:p>
    <w:p w:rsidR="00F31CB8" w:rsidRPr="000B0F20" w:rsidRDefault="00F31CB8" w:rsidP="00FC24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31CB8" w:rsidRPr="000B0F20" w:rsidSect="00643FF7">
      <w:headerReference w:type="even" r:id="rId9"/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pgNumType w:start="4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04" w:rsidRDefault="00E95304">
      <w:pPr>
        <w:spacing w:after="0" w:line="240" w:lineRule="auto"/>
      </w:pPr>
      <w:r>
        <w:separator/>
      </w:r>
    </w:p>
  </w:endnote>
  <w:endnote w:type="continuationSeparator" w:id="0">
    <w:p w:rsidR="00E95304" w:rsidRDefault="00E9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04" w:rsidRDefault="00E95304">
      <w:pPr>
        <w:spacing w:after="0" w:line="240" w:lineRule="auto"/>
      </w:pPr>
      <w:r>
        <w:separator/>
      </w:r>
    </w:p>
  </w:footnote>
  <w:footnote w:type="continuationSeparator" w:id="0">
    <w:p w:rsidR="00E95304" w:rsidRDefault="00E9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D8500F" w:rsidP="00C00BA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1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76FF" w:rsidRDefault="00E953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0A4703" w:rsidRDefault="00D8500F" w:rsidP="00C00BA8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0A4703">
      <w:rPr>
        <w:rStyle w:val="a9"/>
        <w:rFonts w:ascii="Times New Roman" w:hAnsi="Times New Roman"/>
        <w:sz w:val="28"/>
        <w:szCs w:val="28"/>
      </w:rPr>
      <w:fldChar w:fldCharType="begin"/>
    </w:r>
    <w:r w:rsidR="00BB41A5" w:rsidRPr="000A4703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0A4703">
      <w:rPr>
        <w:rStyle w:val="a9"/>
        <w:rFonts w:ascii="Times New Roman" w:hAnsi="Times New Roman"/>
        <w:sz w:val="28"/>
        <w:szCs w:val="28"/>
      </w:rPr>
      <w:fldChar w:fldCharType="separate"/>
    </w:r>
    <w:r w:rsidR="00641054">
      <w:rPr>
        <w:rStyle w:val="a9"/>
        <w:rFonts w:ascii="Times New Roman" w:hAnsi="Times New Roman"/>
        <w:noProof/>
        <w:sz w:val="28"/>
        <w:szCs w:val="28"/>
      </w:rPr>
      <w:t>463</w:t>
    </w:r>
    <w:r w:rsidRPr="000A4703">
      <w:rPr>
        <w:rStyle w:val="a9"/>
        <w:rFonts w:ascii="Times New Roman" w:hAnsi="Times New Roman"/>
        <w:sz w:val="28"/>
        <w:szCs w:val="28"/>
      </w:rPr>
      <w:fldChar w:fldCharType="end"/>
    </w:r>
  </w:p>
  <w:p w:rsidR="00EB76FF" w:rsidRPr="00B71AA1" w:rsidRDefault="00E95304" w:rsidP="00532058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796021"/>
    </w:sdtPr>
    <w:sdtEndPr>
      <w:rPr>
        <w:rFonts w:ascii="Times New Roman" w:hAnsi="Times New Roman"/>
        <w:sz w:val="28"/>
        <w:szCs w:val="28"/>
      </w:rPr>
    </w:sdtEndPr>
    <w:sdtContent>
      <w:p w:rsidR="000A4703" w:rsidRPr="000A4703" w:rsidRDefault="00D8500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A4703">
          <w:rPr>
            <w:rFonts w:ascii="Times New Roman" w:hAnsi="Times New Roman"/>
            <w:sz w:val="28"/>
            <w:szCs w:val="28"/>
          </w:rPr>
          <w:fldChar w:fldCharType="begin"/>
        </w:r>
        <w:r w:rsidR="000A4703" w:rsidRPr="000A47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A4703">
          <w:rPr>
            <w:rFonts w:ascii="Times New Roman" w:hAnsi="Times New Roman"/>
            <w:sz w:val="28"/>
            <w:szCs w:val="28"/>
          </w:rPr>
          <w:fldChar w:fldCharType="separate"/>
        </w:r>
        <w:r w:rsidR="00F32EC5">
          <w:rPr>
            <w:rFonts w:ascii="Times New Roman" w:hAnsi="Times New Roman"/>
            <w:noProof/>
            <w:sz w:val="28"/>
            <w:szCs w:val="28"/>
          </w:rPr>
          <w:t>1</w:t>
        </w:r>
        <w:r w:rsidRPr="000A47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4703" w:rsidRDefault="000A4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9F4"/>
    <w:multiLevelType w:val="hybridMultilevel"/>
    <w:tmpl w:val="25C2C8FC"/>
    <w:lvl w:ilvl="0" w:tplc="C86A141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F21626"/>
    <w:multiLevelType w:val="hybridMultilevel"/>
    <w:tmpl w:val="17F0A256"/>
    <w:lvl w:ilvl="0" w:tplc="5302D930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8"/>
    <w:rsid w:val="0000443F"/>
    <w:rsid w:val="00007376"/>
    <w:rsid w:val="00010C92"/>
    <w:rsid w:val="0001379D"/>
    <w:rsid w:val="0002202B"/>
    <w:rsid w:val="000A4703"/>
    <w:rsid w:val="000B0F20"/>
    <w:rsid w:val="000C5F17"/>
    <w:rsid w:val="001152A4"/>
    <w:rsid w:val="00115B2A"/>
    <w:rsid w:val="0016590E"/>
    <w:rsid w:val="001B46EB"/>
    <w:rsid w:val="001E03C8"/>
    <w:rsid w:val="00211869"/>
    <w:rsid w:val="002146CE"/>
    <w:rsid w:val="00222FD6"/>
    <w:rsid w:val="0022408C"/>
    <w:rsid w:val="00247D73"/>
    <w:rsid w:val="00255BDC"/>
    <w:rsid w:val="00282CEC"/>
    <w:rsid w:val="00286F91"/>
    <w:rsid w:val="00294BBC"/>
    <w:rsid w:val="002C28DD"/>
    <w:rsid w:val="002C4DBE"/>
    <w:rsid w:val="002E7749"/>
    <w:rsid w:val="0030286C"/>
    <w:rsid w:val="00304154"/>
    <w:rsid w:val="00312DB3"/>
    <w:rsid w:val="00325057"/>
    <w:rsid w:val="00346EE8"/>
    <w:rsid w:val="00347862"/>
    <w:rsid w:val="00355019"/>
    <w:rsid w:val="00361665"/>
    <w:rsid w:val="00375669"/>
    <w:rsid w:val="0038465F"/>
    <w:rsid w:val="003B403C"/>
    <w:rsid w:val="004041CC"/>
    <w:rsid w:val="0041186F"/>
    <w:rsid w:val="00412FC9"/>
    <w:rsid w:val="00413D80"/>
    <w:rsid w:val="0042052C"/>
    <w:rsid w:val="004363EA"/>
    <w:rsid w:val="0044678E"/>
    <w:rsid w:val="00452FEC"/>
    <w:rsid w:val="00467953"/>
    <w:rsid w:val="0048347E"/>
    <w:rsid w:val="004A1A93"/>
    <w:rsid w:val="004A52E0"/>
    <w:rsid w:val="004D6761"/>
    <w:rsid w:val="004F12A6"/>
    <w:rsid w:val="00500A77"/>
    <w:rsid w:val="005068DA"/>
    <w:rsid w:val="00546529"/>
    <w:rsid w:val="00577B29"/>
    <w:rsid w:val="00584D5C"/>
    <w:rsid w:val="005B1D61"/>
    <w:rsid w:val="005C4AC5"/>
    <w:rsid w:val="005D1F76"/>
    <w:rsid w:val="005D36F7"/>
    <w:rsid w:val="00631026"/>
    <w:rsid w:val="00641054"/>
    <w:rsid w:val="00643FF7"/>
    <w:rsid w:val="00647C95"/>
    <w:rsid w:val="00671F8B"/>
    <w:rsid w:val="00674B99"/>
    <w:rsid w:val="0068261D"/>
    <w:rsid w:val="006B5716"/>
    <w:rsid w:val="006C0D08"/>
    <w:rsid w:val="006D4D06"/>
    <w:rsid w:val="007267D5"/>
    <w:rsid w:val="00747334"/>
    <w:rsid w:val="007E1AC6"/>
    <w:rsid w:val="007F5878"/>
    <w:rsid w:val="00814253"/>
    <w:rsid w:val="00822989"/>
    <w:rsid w:val="008946C1"/>
    <w:rsid w:val="008950AC"/>
    <w:rsid w:val="00895EB9"/>
    <w:rsid w:val="008A7178"/>
    <w:rsid w:val="008B0542"/>
    <w:rsid w:val="008B5BCB"/>
    <w:rsid w:val="008D54E3"/>
    <w:rsid w:val="0092786A"/>
    <w:rsid w:val="009819B9"/>
    <w:rsid w:val="00981DC4"/>
    <w:rsid w:val="00997A75"/>
    <w:rsid w:val="009A4706"/>
    <w:rsid w:val="00A1580F"/>
    <w:rsid w:val="00A16740"/>
    <w:rsid w:val="00AD267E"/>
    <w:rsid w:val="00AD4183"/>
    <w:rsid w:val="00B23928"/>
    <w:rsid w:val="00B31E74"/>
    <w:rsid w:val="00B60B5B"/>
    <w:rsid w:val="00B91584"/>
    <w:rsid w:val="00BB41A5"/>
    <w:rsid w:val="00BC520D"/>
    <w:rsid w:val="00BC6ACD"/>
    <w:rsid w:val="00C03BF2"/>
    <w:rsid w:val="00C079CF"/>
    <w:rsid w:val="00C30E9D"/>
    <w:rsid w:val="00C34A3F"/>
    <w:rsid w:val="00C55597"/>
    <w:rsid w:val="00C55F10"/>
    <w:rsid w:val="00C61BAF"/>
    <w:rsid w:val="00C639DF"/>
    <w:rsid w:val="00C6495A"/>
    <w:rsid w:val="00C730DF"/>
    <w:rsid w:val="00CE0477"/>
    <w:rsid w:val="00D05477"/>
    <w:rsid w:val="00D20249"/>
    <w:rsid w:val="00D32D15"/>
    <w:rsid w:val="00D73536"/>
    <w:rsid w:val="00D8500F"/>
    <w:rsid w:val="00D852E8"/>
    <w:rsid w:val="00DA1175"/>
    <w:rsid w:val="00DB2F17"/>
    <w:rsid w:val="00DB4FCC"/>
    <w:rsid w:val="00DC5A17"/>
    <w:rsid w:val="00DF2931"/>
    <w:rsid w:val="00E33F04"/>
    <w:rsid w:val="00E700D6"/>
    <w:rsid w:val="00E765F0"/>
    <w:rsid w:val="00E8410A"/>
    <w:rsid w:val="00E95304"/>
    <w:rsid w:val="00F04D28"/>
    <w:rsid w:val="00F1215D"/>
    <w:rsid w:val="00F27D5A"/>
    <w:rsid w:val="00F31CB8"/>
    <w:rsid w:val="00F32EC5"/>
    <w:rsid w:val="00F3358E"/>
    <w:rsid w:val="00F647FA"/>
    <w:rsid w:val="00F76A5C"/>
    <w:rsid w:val="00F83CDB"/>
    <w:rsid w:val="00FA5A8F"/>
    <w:rsid w:val="00FB558A"/>
    <w:rsid w:val="00FC245B"/>
    <w:rsid w:val="00FC50C6"/>
    <w:rsid w:val="00FD1D5E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B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1CB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CB8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99"/>
    <w:qFormat/>
    <w:rsid w:val="00F31CB8"/>
    <w:pPr>
      <w:ind w:left="720"/>
      <w:contextualSpacing/>
    </w:pPr>
  </w:style>
  <w:style w:type="character" w:customStyle="1" w:styleId="s0">
    <w:name w:val="s0"/>
    <w:rsid w:val="00F31C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F31C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1C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31CB8"/>
    <w:rPr>
      <w:rFonts w:ascii="Calibri" w:eastAsia="Times New Roman" w:hAnsi="Calibri" w:cs="Times New Roman"/>
      <w:lang w:val="x-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F31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F31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F31CB8"/>
    <w:rPr>
      <w:shd w:val="clear" w:color="auto" w:fill="FFFFFF"/>
    </w:rPr>
  </w:style>
  <w:style w:type="character" w:styleId="a9">
    <w:name w:val="page number"/>
    <w:basedOn w:val="a0"/>
    <w:rsid w:val="00F31CB8"/>
  </w:style>
  <w:style w:type="character" w:styleId="aa">
    <w:name w:val="annotation reference"/>
    <w:uiPriority w:val="99"/>
    <w:semiHidden/>
    <w:unhideWhenUsed/>
    <w:rsid w:val="00F31C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1C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1CB8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CB8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A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703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00737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643FF7"/>
    <w:pPr>
      <w:spacing w:after="0" w:line="240" w:lineRule="auto"/>
      <w:ind w:left="720"/>
    </w:pPr>
    <w:rPr>
      <w:rFonts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B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1CB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CB8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99"/>
    <w:qFormat/>
    <w:rsid w:val="00F31CB8"/>
    <w:pPr>
      <w:ind w:left="720"/>
      <w:contextualSpacing/>
    </w:pPr>
  </w:style>
  <w:style w:type="character" w:customStyle="1" w:styleId="s0">
    <w:name w:val="s0"/>
    <w:rsid w:val="00F31C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F31C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1C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31CB8"/>
    <w:rPr>
      <w:rFonts w:ascii="Calibri" w:eastAsia="Times New Roman" w:hAnsi="Calibri" w:cs="Times New Roman"/>
      <w:lang w:val="x-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F31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F31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F31CB8"/>
    <w:rPr>
      <w:shd w:val="clear" w:color="auto" w:fill="FFFFFF"/>
    </w:rPr>
  </w:style>
  <w:style w:type="character" w:styleId="a9">
    <w:name w:val="page number"/>
    <w:basedOn w:val="a0"/>
    <w:rsid w:val="00F31CB8"/>
  </w:style>
  <w:style w:type="character" w:styleId="aa">
    <w:name w:val="annotation reference"/>
    <w:uiPriority w:val="99"/>
    <w:semiHidden/>
    <w:unhideWhenUsed/>
    <w:rsid w:val="00F31C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1C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1CB8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CB8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A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703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00737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643FF7"/>
    <w:pPr>
      <w:spacing w:after="0" w:line="240" w:lineRule="auto"/>
      <w:ind w:left="720"/>
    </w:pPr>
    <w:rPr>
      <w:rFonts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9C4F-6743-446B-A784-1BADAE55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19</cp:revision>
  <cp:lastPrinted>2015-06-12T03:29:00Z</cp:lastPrinted>
  <dcterms:created xsi:type="dcterms:W3CDTF">2015-04-24T05:32:00Z</dcterms:created>
  <dcterms:modified xsi:type="dcterms:W3CDTF">2017-09-20T12:32:00Z</dcterms:modified>
</cp:coreProperties>
</file>