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B2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CD617E">
        <w:rPr>
          <w:rFonts w:ascii="Times New Roman" w:hAnsi="Times New Roman"/>
          <w:sz w:val="28"/>
          <w:szCs w:val="28"/>
        </w:rPr>
        <w:t>Приложение 4</w:t>
      </w:r>
      <w:r w:rsidR="00D71C9B" w:rsidRPr="00CD617E">
        <w:rPr>
          <w:rFonts w:ascii="Times New Roman" w:hAnsi="Times New Roman"/>
          <w:sz w:val="28"/>
          <w:szCs w:val="28"/>
          <w:lang w:val="kk-KZ"/>
        </w:rPr>
        <w:t>8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Республики Казахстан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от «</w:t>
      </w:r>
      <w:r w:rsidR="00202F93" w:rsidRPr="00EC18C7">
        <w:rPr>
          <w:rFonts w:ascii="Times New Roman" w:hAnsi="Times New Roman"/>
          <w:sz w:val="28"/>
          <w:szCs w:val="28"/>
        </w:rPr>
        <w:t>27</w:t>
      </w:r>
      <w:r w:rsidRPr="00CD617E">
        <w:rPr>
          <w:rFonts w:ascii="Times New Roman" w:hAnsi="Times New Roman"/>
          <w:sz w:val="28"/>
          <w:szCs w:val="28"/>
        </w:rPr>
        <w:t xml:space="preserve">» </w:t>
      </w:r>
      <w:r w:rsidR="00202F93">
        <w:rPr>
          <w:rFonts w:ascii="Times New Roman" w:hAnsi="Times New Roman"/>
          <w:sz w:val="28"/>
          <w:szCs w:val="28"/>
        </w:rPr>
        <w:t>апреля</w:t>
      </w:r>
      <w:r w:rsidRPr="00CD617E">
        <w:rPr>
          <w:rFonts w:ascii="Times New Roman" w:hAnsi="Times New Roman"/>
          <w:sz w:val="28"/>
          <w:szCs w:val="28"/>
        </w:rPr>
        <w:t xml:space="preserve"> 201</w:t>
      </w:r>
      <w:r w:rsidR="00C679B2" w:rsidRPr="00CD617E">
        <w:rPr>
          <w:rFonts w:ascii="Times New Roman" w:hAnsi="Times New Roman"/>
          <w:sz w:val="28"/>
          <w:szCs w:val="28"/>
        </w:rPr>
        <w:t>5</w:t>
      </w:r>
      <w:r w:rsidRPr="00CD617E">
        <w:rPr>
          <w:rFonts w:ascii="Times New Roman" w:hAnsi="Times New Roman"/>
          <w:sz w:val="28"/>
          <w:szCs w:val="28"/>
        </w:rPr>
        <w:t xml:space="preserve"> года №</w:t>
      </w:r>
      <w:r w:rsidR="00202F93">
        <w:rPr>
          <w:rFonts w:ascii="Times New Roman" w:hAnsi="Times New Roman"/>
          <w:sz w:val="28"/>
          <w:szCs w:val="28"/>
        </w:rPr>
        <w:t xml:space="preserve"> 284</w:t>
      </w:r>
    </w:p>
    <w:p w:rsidR="00D74FB8" w:rsidRPr="00CD617E" w:rsidRDefault="00D74FB8" w:rsidP="00D74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17E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D74FB8" w:rsidRPr="00CD617E" w:rsidRDefault="00D74FB8" w:rsidP="00D74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магазинов беспошлинной торговли»</w:t>
      </w:r>
    </w:p>
    <w:p w:rsidR="00D74FB8" w:rsidRPr="00CD617E" w:rsidRDefault="00D74FB8" w:rsidP="00D74FB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C679B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17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4FB8" w:rsidRPr="00CD617E" w:rsidRDefault="00D74FB8" w:rsidP="00D7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/>
          <w:sz w:val="28"/>
          <w:szCs w:val="28"/>
        </w:rPr>
        <w:t>«</w:t>
      </w:r>
      <w:r w:rsidRPr="00F65892">
        <w:rPr>
          <w:rFonts w:ascii="Times New Roman" w:hAnsi="Times New Roman"/>
          <w:sz w:val="28"/>
          <w:szCs w:val="28"/>
        </w:rPr>
        <w:t>Включение в реестр владельцев магазинов беспошлинной торговли</w:t>
      </w:r>
      <w:r>
        <w:rPr>
          <w:rFonts w:ascii="Times New Roman" w:hAnsi="Times New Roman"/>
          <w:sz w:val="28"/>
          <w:szCs w:val="28"/>
        </w:rPr>
        <w:t>»</w:t>
      </w:r>
      <w:r w:rsidRPr="00F65892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F65892">
        <w:rPr>
          <w:rFonts w:ascii="Times New Roman" w:hAnsi="Times New Roman"/>
          <w:sz w:val="28"/>
          <w:szCs w:val="28"/>
        </w:rPr>
        <w:t>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осуществляется </w:t>
      </w:r>
      <w:proofErr w:type="gramStart"/>
      <w:r w:rsidRPr="00F65892">
        <w:rPr>
          <w:rFonts w:ascii="Times New Roman" w:hAnsi="Times New Roman"/>
          <w:sz w:val="28"/>
          <w:szCs w:val="28"/>
        </w:rPr>
        <w:t>через</w:t>
      </w:r>
      <w:proofErr w:type="gramEnd"/>
      <w:r w:rsidRPr="00F65892">
        <w:rPr>
          <w:rFonts w:ascii="Times New Roman" w:hAnsi="Times New Roman"/>
          <w:sz w:val="28"/>
          <w:szCs w:val="28"/>
        </w:rPr>
        <w:t>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1) канцелярию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;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2) веб-портал "электронного правительства": www.egov.kz (далее-портал).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4. Срок оказания государственной услуги: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1) с момента сдачи пакета документов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и на портал – 15 (пятнадцать) календарных дней;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– 30 (тридцать) минут;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– 30 (тридцать) минут.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5. Форма оказания государственной услуги: электронная (частично автоматизированная) или бумажная.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6. Результатом оказания государственной услуги является – решение о включении в реестр владельцев магазинов беспошлинной торговли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lastRenderedPageBreak/>
        <w:t xml:space="preserve">В случае обращения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за результатом оказания государственной услуги на бумажном носителе результат оказания государственной услуги оформленной в электронной форме распечатывается и заверяется печатью и подписью руководителя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>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При обращении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в "личный кабинет"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>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7. Государственная услуга оказывается бесплатно юридическим лицам (далее –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65892">
        <w:rPr>
          <w:rFonts w:ascii="Times New Roman" w:hAnsi="Times New Roman"/>
          <w:sz w:val="28"/>
          <w:szCs w:val="28"/>
        </w:rPr>
        <w:t>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8. График работы: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>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F65892">
        <w:rPr>
          <w:rFonts w:ascii="Times New Roman" w:hAnsi="Times New Roman"/>
          <w:sz w:val="28"/>
          <w:szCs w:val="28"/>
        </w:rPr>
        <w:t>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заявление по форме согласно приложению к настоящему стандарту государственной услуги.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на портал: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заявление в форме электронного документа, подписанное ЭЦП.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Должностное лицо территориального подразделения уполномоченного органа в сфере таможенного дела производит осмотр помещений и территорий заявителя согласно пункту 3 статьи 208 Кодекса Республики Казахстан от 30 июня 2010 года </w:t>
      </w:r>
      <w:r>
        <w:rPr>
          <w:rFonts w:ascii="Times New Roman" w:hAnsi="Times New Roman"/>
          <w:sz w:val="28"/>
          <w:szCs w:val="28"/>
        </w:rPr>
        <w:t>«</w:t>
      </w:r>
      <w:r w:rsidRPr="00F65892">
        <w:rPr>
          <w:rFonts w:ascii="Times New Roman" w:hAnsi="Times New Roman"/>
          <w:sz w:val="28"/>
          <w:szCs w:val="28"/>
        </w:rPr>
        <w:t>О таможенном деле в Республике Казахстан</w:t>
      </w:r>
      <w:r>
        <w:rPr>
          <w:rFonts w:ascii="Times New Roman" w:hAnsi="Times New Roman"/>
          <w:sz w:val="28"/>
          <w:szCs w:val="28"/>
        </w:rPr>
        <w:t>»</w:t>
      </w:r>
      <w:r w:rsidRPr="00F65892">
        <w:rPr>
          <w:rFonts w:ascii="Times New Roman" w:hAnsi="Times New Roman"/>
          <w:sz w:val="28"/>
          <w:szCs w:val="28"/>
        </w:rPr>
        <w:t xml:space="preserve"> (далее – Кодекс) на соответствие требованиям, определенным подпунктом 1) пункта 1 статьи 54 Кодекса.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При проведении осмотра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предоставляет должностному лицу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копии следующих документов с предъявлением оригиналов: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F65892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F65892">
        <w:rPr>
          <w:rFonts w:ascii="Times New Roman" w:hAnsi="Times New Roman"/>
          <w:sz w:val="28"/>
          <w:szCs w:val="28"/>
        </w:rPr>
        <w:t xml:space="preserve"> право владения помещениями, пригодными для использования в качестве магазина беспошлинной торговли;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lastRenderedPageBreak/>
        <w:t>2) планов, чертежей помещений и территорий, заявляемых в качестве магазина беспошлинной торговли;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3) регистрационных или разрешительных документов на розничную торговлю, если обязанность их получения предусмотрена законодательством Республики Казахстан.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Истребование от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При оказании государственной услуги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При сдаче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всех необходимых документов: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через канцелярию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через портал – в </w:t>
      </w:r>
      <w:r>
        <w:rPr>
          <w:rFonts w:ascii="Times New Roman" w:hAnsi="Times New Roman"/>
          <w:sz w:val="28"/>
          <w:szCs w:val="28"/>
        </w:rPr>
        <w:t>«</w:t>
      </w:r>
      <w:r w:rsidRPr="00F65892">
        <w:rPr>
          <w:rFonts w:ascii="Times New Roman" w:hAnsi="Times New Roman"/>
          <w:sz w:val="28"/>
          <w:szCs w:val="28"/>
        </w:rPr>
        <w:t>личном кабинете</w:t>
      </w:r>
      <w:r>
        <w:rPr>
          <w:rFonts w:ascii="Times New Roman" w:hAnsi="Times New Roman"/>
          <w:sz w:val="28"/>
          <w:szCs w:val="28"/>
        </w:rPr>
        <w:t>»</w:t>
      </w:r>
      <w:r w:rsidRPr="00F65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отображается статус о принятии запроса для оказания государственной услуги.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10. Основанием для отказа в оказании государственной услуги является несоблюдение следующих условий: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1) непредставление всех документов, указанных в пункте 9 настоящего стандарта государственной услуги;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2) несоответствие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1) нахождение в собственности, хозяйственном ведении, оперативном управлении или аренде помещений, пригодных для использования в качестве магазина беспошлинной торговли и отвечающих следующим требованиям: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торговый зал должен находиться за пределами места, определенного для производства таможенного декларирования товаров, вывозимых физическими лицами при их следовании через таможенную границу Таможенного союза;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на территории магазина беспошлинной торговли должны быть места, предназначенные для осуществления торговых операций, а также отдельные огороженные места, предназначенные для осуществления операций по обеспечению сохранности товаров и подготовке товаров к продаже (вскрытие упаковки, освобождение от тары и другие);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2) наличие регистрационных или разрешительных документов на розничную торговлю, если обязанность их получения предусмотрена законодательством Республики Казахстан;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3) отсутствие на день обращения к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неисполненной обязанности по уплате таможенных платежей, налогов и пеней;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4) отсутствие фактов привлечения к административной ответственности в соответствии со статьями 521, 528, 515-539, 544, 551, 555, 558 Кодекса Республики Казахстан об административных правонарушениях в течение 1 (одного) года до дня обращения к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F65892">
        <w:rPr>
          <w:rFonts w:ascii="Times New Roman" w:hAnsi="Times New Roman"/>
          <w:sz w:val="28"/>
          <w:szCs w:val="28"/>
        </w:rPr>
        <w:t>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lastRenderedPageBreak/>
        <w:t>5) для магазинов беспошлинной торговли, предусмотренных подпунктом 2) пункта 1</w:t>
      </w:r>
      <w:r>
        <w:rPr>
          <w:rFonts w:ascii="Times New Roman" w:hAnsi="Times New Roman"/>
          <w:sz w:val="28"/>
          <w:szCs w:val="28"/>
        </w:rPr>
        <w:t xml:space="preserve"> статьи 409 Кодекса Республики «</w:t>
      </w:r>
      <w:r w:rsidRPr="00F65892">
        <w:rPr>
          <w:rFonts w:ascii="Times New Roman" w:hAnsi="Times New Roman"/>
          <w:sz w:val="28"/>
          <w:szCs w:val="28"/>
        </w:rPr>
        <w:t>О таможенном деле в Республике Казахстан</w:t>
      </w:r>
      <w:r>
        <w:rPr>
          <w:rFonts w:ascii="Times New Roman" w:hAnsi="Times New Roman"/>
          <w:sz w:val="28"/>
          <w:szCs w:val="28"/>
        </w:rPr>
        <w:t>»</w:t>
      </w:r>
      <w:r w:rsidRPr="00F65892">
        <w:rPr>
          <w:rFonts w:ascii="Times New Roman" w:hAnsi="Times New Roman"/>
          <w:sz w:val="28"/>
          <w:szCs w:val="28"/>
        </w:rPr>
        <w:t>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наличие устройства для сканирования документа, подтверждающего аккредитацию лица в Министерстве иностранных дел Республики Казахстан в соответствии с требованиями, установленными законодательством Республики Казахстан;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наличие контрольно-пропускного режима доступа физических лиц на территорию магазина беспошлинной торговли;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наличие разрешения Министерства иностранных дел Республики Казахстан на проведение работ с использованием служебной информации Министерства иностранных дел Республики Казахстан ограниченного распространения;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5892">
        <w:rPr>
          <w:rFonts w:ascii="Times New Roman" w:hAnsi="Times New Roman"/>
          <w:sz w:val="28"/>
          <w:szCs w:val="28"/>
        </w:rPr>
        <w:t>наличие систем контроля входа лиц на территорию и (или) в помещения и выхода с территории и (или) из помещений (где находятся документы, товары, подлежащие таможенному контролю), оборудованных средствами видеонаблюдения, функционирующими в круглосуточном режиме, позволяющими осуществлять просмотр видеоинформации о происшедших событиях в течение последних тридцати календарных дней на территории магазина беспошлинной торговли.</w:t>
      </w:r>
      <w:proofErr w:type="gramEnd"/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 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F65892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b/>
          <w:sz w:val="28"/>
          <w:szCs w:val="28"/>
        </w:rPr>
        <w:t xml:space="preserve"> и (или) их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11. Жалобы на решения, действия (бездействия) Министерства,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2) на имя руководителя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В жалобе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– указываются его наименование, почтовый адрес, исходящий номер и дата.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Обращение должно быть подписано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F65892">
        <w:rPr>
          <w:rFonts w:ascii="Times New Roman" w:hAnsi="Times New Roman"/>
          <w:sz w:val="28"/>
          <w:szCs w:val="28"/>
        </w:rPr>
        <w:t>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подлежит рассмотрению в течение 5 (пяти) рабочих дней со дня ее регистрации.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lastRenderedPageBreak/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F65892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65892">
        <w:rPr>
          <w:rFonts w:ascii="Times New Roman" w:hAnsi="Times New Roman"/>
          <w:sz w:val="28"/>
          <w:szCs w:val="28"/>
        </w:rPr>
        <w:t>: 1414.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При отправке жалобы через портал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</w:t>
      </w:r>
      <w:r w:rsidRPr="00F65892">
        <w:rPr>
          <w:rFonts w:ascii="Times New Roman" w:hAnsi="Times New Roman"/>
          <w:sz w:val="28"/>
          <w:szCs w:val="28"/>
        </w:rPr>
        <w:t>личного кабинета</w:t>
      </w:r>
      <w:r>
        <w:rPr>
          <w:rFonts w:ascii="Times New Roman" w:hAnsi="Times New Roman"/>
          <w:sz w:val="28"/>
          <w:szCs w:val="28"/>
        </w:rPr>
        <w:t>»</w:t>
      </w:r>
      <w:r w:rsidRPr="00F65892">
        <w:rPr>
          <w:rFonts w:ascii="Times New Roman" w:hAnsi="Times New Roman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F6589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65892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F6589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F65892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 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 xml:space="preserve">государственной услуги, в том числе оказываемой </w:t>
      </w:r>
      <w:proofErr w:type="gramStart"/>
      <w:r w:rsidRPr="00F6589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65892">
        <w:rPr>
          <w:rFonts w:ascii="Times New Roman" w:hAnsi="Times New Roman"/>
          <w:b/>
          <w:sz w:val="28"/>
          <w:szCs w:val="28"/>
        </w:rPr>
        <w:t xml:space="preserve"> электронной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форме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F65892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Министерства: www.minfin.gov.kz,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F65892">
        <w:rPr>
          <w:rFonts w:ascii="Times New Roman" w:hAnsi="Times New Roman"/>
          <w:sz w:val="28"/>
          <w:szCs w:val="28"/>
        </w:rPr>
        <w:t>: www.kgd.gov.kz.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F65892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F65892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F65892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65892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16. Контактные телефоны единый контакт-центр по вопросам оказания государственных услуг: 1414, 88000807777.</w:t>
      </w:r>
    </w:p>
    <w:p w:rsid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E5F" w:rsidRPr="00C51A46" w:rsidRDefault="00F71E5F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F65892" w:rsidRDefault="00F65892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F65892" w:rsidRDefault="00F65892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F65892" w:rsidRPr="00347288" w:rsidRDefault="00F65892" w:rsidP="00F65892">
      <w:pPr>
        <w:ind w:left="5103"/>
        <w:jc w:val="center"/>
        <w:rPr>
          <w:rFonts w:eastAsiaTheme="minorHAnsi"/>
          <w:sz w:val="28"/>
          <w:szCs w:val="28"/>
        </w:rPr>
      </w:pPr>
      <w:r w:rsidRPr="00347288">
        <w:rPr>
          <w:rFonts w:eastAsiaTheme="minorHAnsi"/>
          <w:sz w:val="28"/>
          <w:szCs w:val="28"/>
        </w:rPr>
        <w:t>Приложение</w:t>
      </w:r>
    </w:p>
    <w:p w:rsidR="00F65892" w:rsidRPr="00F65892" w:rsidRDefault="00F65892" w:rsidP="00F6589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eastAsiaTheme="minorHAnsi" w:hAnsi="Times New Roman"/>
          <w:sz w:val="28"/>
          <w:szCs w:val="28"/>
        </w:rPr>
        <w:lastRenderedPageBreak/>
        <w:t>к стандарту государственной услуги «Включение в реестр владельцев магазинов беспошлинной торговли»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F65892">
        <w:rPr>
          <w:sz w:val="28"/>
          <w:szCs w:val="28"/>
        </w:rPr>
        <w:t xml:space="preserve">Форма  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F65892">
        <w:rPr>
          <w:sz w:val="28"/>
          <w:szCs w:val="28"/>
        </w:rPr>
        <w:t>______________________________________</w:t>
      </w:r>
      <w:r w:rsidRPr="00F65892">
        <w:rPr>
          <w:sz w:val="28"/>
          <w:szCs w:val="28"/>
        </w:rPr>
        <w:br/>
        <w:t>полное наименование юридического лица</w:t>
      </w:r>
      <w:r w:rsidRPr="00F65892">
        <w:rPr>
          <w:sz w:val="28"/>
          <w:szCs w:val="28"/>
        </w:rPr>
        <w:br/>
        <w:t>_______________________________________</w:t>
      </w:r>
      <w:r w:rsidRPr="00F65892">
        <w:rPr>
          <w:sz w:val="28"/>
          <w:szCs w:val="28"/>
        </w:rPr>
        <w:br/>
        <w:t xml:space="preserve">юридический адрес          </w:t>
      </w:r>
      <w:r w:rsidRPr="00F65892">
        <w:rPr>
          <w:sz w:val="28"/>
          <w:szCs w:val="28"/>
        </w:rPr>
        <w:br/>
        <w:t>_______________________________________</w:t>
      </w:r>
      <w:r w:rsidRPr="00F65892">
        <w:rPr>
          <w:sz w:val="28"/>
          <w:szCs w:val="28"/>
        </w:rPr>
        <w:br/>
        <w:t xml:space="preserve">фактический адрес          </w:t>
      </w:r>
      <w:r w:rsidRPr="00F65892">
        <w:rPr>
          <w:sz w:val="28"/>
          <w:szCs w:val="28"/>
        </w:rPr>
        <w:br/>
        <w:t>_______________________________________</w:t>
      </w:r>
      <w:r w:rsidRPr="00F65892">
        <w:rPr>
          <w:sz w:val="28"/>
          <w:szCs w:val="28"/>
        </w:rPr>
        <w:br/>
        <w:t xml:space="preserve">БИН                  </w:t>
      </w:r>
      <w:r w:rsidRPr="00F65892">
        <w:rPr>
          <w:sz w:val="28"/>
          <w:szCs w:val="28"/>
        </w:rPr>
        <w:br/>
        <w:t>______________________________________</w:t>
      </w:r>
      <w:r w:rsidRPr="00F65892">
        <w:rPr>
          <w:sz w:val="28"/>
          <w:szCs w:val="28"/>
        </w:rPr>
        <w:br/>
        <w:t xml:space="preserve">электронный адрес, телефон       </w:t>
      </w:r>
      <w:r w:rsidRPr="00F65892">
        <w:rPr>
          <w:sz w:val="28"/>
          <w:szCs w:val="28"/>
        </w:rPr>
        <w:br/>
        <w:t>_________________________________________</w:t>
      </w:r>
      <w:r w:rsidRPr="00F65892">
        <w:rPr>
          <w:sz w:val="28"/>
          <w:szCs w:val="28"/>
        </w:rPr>
        <w:br/>
        <w:t>наименование органа государственных доходов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F65892">
        <w:rPr>
          <w:b/>
          <w:bCs/>
          <w:sz w:val="28"/>
          <w:szCs w:val="28"/>
        </w:rPr>
        <w:t>Заявление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65892" w:rsidRPr="00F65892" w:rsidRDefault="00F65892" w:rsidP="00F65892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65892">
        <w:rPr>
          <w:sz w:val="28"/>
          <w:szCs w:val="28"/>
        </w:rPr>
        <w:t xml:space="preserve">Просим Вас согласно </w:t>
      </w:r>
      <w:r w:rsidRPr="00F65892">
        <w:rPr>
          <w:sz w:val="28"/>
          <w:szCs w:val="28"/>
        </w:rPr>
        <w:t>статье 55</w:t>
      </w:r>
      <w:r w:rsidRPr="00F65892">
        <w:rPr>
          <w:sz w:val="28"/>
          <w:szCs w:val="28"/>
        </w:rPr>
        <w:t xml:space="preserve"> Кодекса Республики Казахстан                      от 30 июня 2010 года «О таможенном деле в Республике Казахстан» включить в реестр владельцев магазинов беспошлинной торговли.</w:t>
      </w:r>
    </w:p>
    <w:p w:rsidR="00F65892" w:rsidRPr="00F65892" w:rsidRDefault="00F65892" w:rsidP="00F65892">
      <w:pPr>
        <w:pStyle w:val="a8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F65892">
        <w:rPr>
          <w:sz w:val="28"/>
          <w:szCs w:val="28"/>
        </w:rPr>
        <w:t xml:space="preserve">В нашем распоряжении: </w:t>
      </w:r>
    </w:p>
    <w:p w:rsidR="00F65892" w:rsidRPr="00F65892" w:rsidRDefault="00F65892" w:rsidP="00F65892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5892">
        <w:rPr>
          <w:sz w:val="28"/>
          <w:szCs w:val="28"/>
        </w:rPr>
        <w:t>сведения об открытых банковских счетах __________________________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  <w:r w:rsidRPr="00F65892">
        <w:rPr>
          <w:sz w:val="28"/>
          <w:szCs w:val="28"/>
        </w:rPr>
        <w:t>___________________________________________________________________;</w:t>
      </w:r>
    </w:p>
    <w:p w:rsidR="00F65892" w:rsidRPr="00F65892" w:rsidRDefault="00F65892" w:rsidP="00F65892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5892">
        <w:rPr>
          <w:sz w:val="28"/>
          <w:szCs w:val="28"/>
        </w:rPr>
        <w:t>сведения о помещениях, находящихся во владении заявителя и предназначенных для использования в качестве магазина беспошлинной торговли, об их месте нахождения, обустройстве _______________________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  <w:r w:rsidRPr="00F65892">
        <w:rPr>
          <w:sz w:val="28"/>
          <w:szCs w:val="28"/>
        </w:rPr>
        <w:t>___________________________________________________________________;</w:t>
      </w:r>
    </w:p>
    <w:p w:rsidR="00F65892" w:rsidRPr="00F65892" w:rsidRDefault="00F65892" w:rsidP="00F65892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5892">
        <w:rPr>
          <w:sz w:val="28"/>
          <w:szCs w:val="28"/>
        </w:rPr>
        <w:t>сведения о наличии регистрационных или разрешительных документов на розничную торговлю, если обязанность их получения предусмотрена законодательством Республики Казахстан _____________________________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  <w:r w:rsidRPr="00F65892">
        <w:rPr>
          <w:sz w:val="28"/>
          <w:szCs w:val="28"/>
        </w:rPr>
        <w:t>___________________________________________________________________;</w:t>
      </w:r>
    </w:p>
    <w:p w:rsidR="00F65892" w:rsidRPr="00F65892" w:rsidRDefault="00F65892" w:rsidP="00F65892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65892">
        <w:rPr>
          <w:sz w:val="28"/>
          <w:szCs w:val="28"/>
        </w:rPr>
        <w:t>согласие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в реестр владельцев магазинов беспошлинной торговли» __________________________________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  <w:r w:rsidRPr="00F65892">
        <w:rPr>
          <w:sz w:val="28"/>
          <w:szCs w:val="28"/>
        </w:rPr>
        <w:t>___________________________________________________________________.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  <w:r w:rsidRPr="00F65892">
        <w:rPr>
          <w:sz w:val="28"/>
          <w:szCs w:val="28"/>
        </w:rPr>
        <w:t>Дата подачи: ____________________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  <w:r w:rsidRPr="00F65892">
        <w:rPr>
          <w:sz w:val="28"/>
          <w:szCs w:val="28"/>
        </w:rPr>
        <w:t>Фамилия и инициалы заявителя ______________</w:t>
      </w:r>
    </w:p>
    <w:p w:rsidR="00F65892" w:rsidRPr="00F65892" w:rsidRDefault="00F65892" w:rsidP="00F65892">
      <w:pPr>
        <w:pStyle w:val="a8"/>
        <w:spacing w:before="0" w:beforeAutospacing="0" w:after="0" w:afterAutospacing="0"/>
        <w:contextualSpacing/>
        <w:rPr>
          <w:sz w:val="28"/>
          <w:szCs w:val="28"/>
        </w:rPr>
      </w:pPr>
    </w:p>
    <w:p w:rsidR="00675981" w:rsidRPr="00F65892" w:rsidRDefault="00F65892" w:rsidP="00F65892">
      <w:pPr>
        <w:pStyle w:val="a8"/>
        <w:spacing w:before="0" w:beforeAutospacing="0" w:after="0" w:afterAutospacing="0"/>
        <w:contextualSpacing/>
        <w:rPr>
          <w:sz w:val="28"/>
          <w:szCs w:val="28"/>
          <w:lang w:eastAsia="ru-RU"/>
        </w:rPr>
      </w:pPr>
      <w:r w:rsidRPr="00F65892">
        <w:rPr>
          <w:sz w:val="28"/>
          <w:szCs w:val="28"/>
        </w:rPr>
        <w:t>Подпись ____________</w:t>
      </w:r>
      <w:bookmarkStart w:id="0" w:name="_GoBack"/>
      <w:bookmarkEnd w:id="0"/>
    </w:p>
    <w:sectPr w:rsidR="00675981" w:rsidRPr="00F65892" w:rsidSect="00035ACE">
      <w:headerReference w:type="default" r:id="rId9"/>
      <w:headerReference w:type="first" r:id="rId10"/>
      <w:pgSz w:w="11906" w:h="16838"/>
      <w:pgMar w:top="1418" w:right="851" w:bottom="1134" w:left="1418" w:header="709" w:footer="709" w:gutter="0"/>
      <w:pgNumType w:start="508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1A8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FC" w:rsidRDefault="003F5FFC">
      <w:pPr>
        <w:spacing w:after="0" w:line="240" w:lineRule="auto"/>
      </w:pPr>
      <w:r>
        <w:separator/>
      </w:r>
    </w:p>
  </w:endnote>
  <w:endnote w:type="continuationSeparator" w:id="0">
    <w:p w:rsidR="003F5FFC" w:rsidRDefault="003F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FC" w:rsidRDefault="003F5FFC">
      <w:pPr>
        <w:spacing w:after="0" w:line="240" w:lineRule="auto"/>
      </w:pPr>
      <w:r>
        <w:separator/>
      </w:r>
    </w:p>
  </w:footnote>
  <w:footnote w:type="continuationSeparator" w:id="0">
    <w:p w:rsidR="003F5FFC" w:rsidRDefault="003F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0A" w:rsidRDefault="00DD17B5" w:rsidP="00682B0F">
    <w:pPr>
      <w:pStyle w:val="a6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C4654F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F65892">
      <w:rPr>
        <w:rFonts w:ascii="Times New Roman" w:hAnsi="Times New Roman"/>
        <w:noProof/>
        <w:sz w:val="28"/>
        <w:szCs w:val="28"/>
      </w:rPr>
      <w:t>513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057907"/>
    </w:sdtPr>
    <w:sdtEndPr>
      <w:rPr>
        <w:rFonts w:ascii="Times New Roman" w:hAnsi="Times New Roman"/>
        <w:sz w:val="28"/>
        <w:szCs w:val="28"/>
      </w:rPr>
    </w:sdtEndPr>
    <w:sdtContent>
      <w:p w:rsidR="001922EF" w:rsidRPr="001922EF" w:rsidRDefault="00DD17B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922EF">
          <w:rPr>
            <w:rFonts w:ascii="Times New Roman" w:hAnsi="Times New Roman"/>
            <w:sz w:val="28"/>
            <w:szCs w:val="28"/>
          </w:rPr>
          <w:fldChar w:fldCharType="begin"/>
        </w:r>
        <w:r w:rsidR="001922EF" w:rsidRPr="001922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922EF">
          <w:rPr>
            <w:rFonts w:ascii="Times New Roman" w:hAnsi="Times New Roman"/>
            <w:sz w:val="28"/>
            <w:szCs w:val="28"/>
          </w:rPr>
          <w:fldChar w:fldCharType="separate"/>
        </w:r>
        <w:r w:rsidR="0026181F">
          <w:rPr>
            <w:rFonts w:ascii="Times New Roman" w:hAnsi="Times New Roman"/>
            <w:noProof/>
            <w:sz w:val="28"/>
            <w:szCs w:val="28"/>
          </w:rPr>
          <w:t>1</w:t>
        </w:r>
        <w:r w:rsidRPr="001922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922EF" w:rsidRDefault="00192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96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FE7F8F"/>
    <w:multiLevelType w:val="hybridMultilevel"/>
    <w:tmpl w:val="ECC4A0D2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A25C9"/>
    <w:multiLevelType w:val="hybridMultilevel"/>
    <w:tmpl w:val="FE9E89F2"/>
    <w:lvl w:ilvl="0" w:tplc="745EA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F28CB"/>
    <w:multiLevelType w:val="hybridMultilevel"/>
    <w:tmpl w:val="3E12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701F"/>
    <w:multiLevelType w:val="hybridMultilevel"/>
    <w:tmpl w:val="91E0C4CC"/>
    <w:lvl w:ilvl="0" w:tplc="3AC2A8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зиева Асель">
    <w15:presenceInfo w15:providerId="AD" w15:userId="S-1-5-21-1730381314-3191445572-3345606358-7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8"/>
    <w:rsid w:val="00000FF2"/>
    <w:rsid w:val="00013BDF"/>
    <w:rsid w:val="00023678"/>
    <w:rsid w:val="00035ACE"/>
    <w:rsid w:val="000612C6"/>
    <w:rsid w:val="00070498"/>
    <w:rsid w:val="00092390"/>
    <w:rsid w:val="000C203A"/>
    <w:rsid w:val="000C41B7"/>
    <w:rsid w:val="000E6F25"/>
    <w:rsid w:val="0010593D"/>
    <w:rsid w:val="00161109"/>
    <w:rsid w:val="001728E5"/>
    <w:rsid w:val="00173896"/>
    <w:rsid w:val="00191903"/>
    <w:rsid w:val="001922EF"/>
    <w:rsid w:val="001B2B1F"/>
    <w:rsid w:val="001B68CD"/>
    <w:rsid w:val="001C1774"/>
    <w:rsid w:val="001C2525"/>
    <w:rsid w:val="001D4DE6"/>
    <w:rsid w:val="001F28CC"/>
    <w:rsid w:val="001F3B21"/>
    <w:rsid w:val="0020094E"/>
    <w:rsid w:val="00202F93"/>
    <w:rsid w:val="00241E3C"/>
    <w:rsid w:val="002521BC"/>
    <w:rsid w:val="00255DA2"/>
    <w:rsid w:val="0026181F"/>
    <w:rsid w:val="0026605F"/>
    <w:rsid w:val="00272B01"/>
    <w:rsid w:val="002B5E54"/>
    <w:rsid w:val="002B6B55"/>
    <w:rsid w:val="002D3810"/>
    <w:rsid w:val="002E6369"/>
    <w:rsid w:val="002F3891"/>
    <w:rsid w:val="00305B7B"/>
    <w:rsid w:val="00312446"/>
    <w:rsid w:val="00321937"/>
    <w:rsid w:val="00327085"/>
    <w:rsid w:val="0033631C"/>
    <w:rsid w:val="0034558B"/>
    <w:rsid w:val="0034649B"/>
    <w:rsid w:val="00367E69"/>
    <w:rsid w:val="00370C15"/>
    <w:rsid w:val="00382882"/>
    <w:rsid w:val="003901D0"/>
    <w:rsid w:val="003C1214"/>
    <w:rsid w:val="003D0B6C"/>
    <w:rsid w:val="003E0DEA"/>
    <w:rsid w:val="003E23B4"/>
    <w:rsid w:val="003F5FFC"/>
    <w:rsid w:val="00402A16"/>
    <w:rsid w:val="00416F3F"/>
    <w:rsid w:val="00443713"/>
    <w:rsid w:val="00471F97"/>
    <w:rsid w:val="00472D0E"/>
    <w:rsid w:val="004A295B"/>
    <w:rsid w:val="004A6530"/>
    <w:rsid w:val="004B1932"/>
    <w:rsid w:val="004B2A99"/>
    <w:rsid w:val="004E1B85"/>
    <w:rsid w:val="004F5730"/>
    <w:rsid w:val="00510234"/>
    <w:rsid w:val="00533B44"/>
    <w:rsid w:val="00533B8A"/>
    <w:rsid w:val="0055268C"/>
    <w:rsid w:val="00581B49"/>
    <w:rsid w:val="0058240C"/>
    <w:rsid w:val="005977B5"/>
    <w:rsid w:val="005B1D61"/>
    <w:rsid w:val="005C2301"/>
    <w:rsid w:val="005D1E95"/>
    <w:rsid w:val="005E0B4E"/>
    <w:rsid w:val="00626E5E"/>
    <w:rsid w:val="006463DF"/>
    <w:rsid w:val="006530AA"/>
    <w:rsid w:val="00656891"/>
    <w:rsid w:val="0066609A"/>
    <w:rsid w:val="00675981"/>
    <w:rsid w:val="00680BC3"/>
    <w:rsid w:val="00686509"/>
    <w:rsid w:val="00690101"/>
    <w:rsid w:val="00691EBE"/>
    <w:rsid w:val="006B14E3"/>
    <w:rsid w:val="006C7A93"/>
    <w:rsid w:val="006D26DE"/>
    <w:rsid w:val="006F1E28"/>
    <w:rsid w:val="00702716"/>
    <w:rsid w:val="00745260"/>
    <w:rsid w:val="00746B7A"/>
    <w:rsid w:val="007569CF"/>
    <w:rsid w:val="00776A63"/>
    <w:rsid w:val="007821B8"/>
    <w:rsid w:val="00787666"/>
    <w:rsid w:val="007947AB"/>
    <w:rsid w:val="007A212C"/>
    <w:rsid w:val="007A4FAB"/>
    <w:rsid w:val="007B6746"/>
    <w:rsid w:val="007C2180"/>
    <w:rsid w:val="007C32ED"/>
    <w:rsid w:val="007E796F"/>
    <w:rsid w:val="00806B57"/>
    <w:rsid w:val="00827688"/>
    <w:rsid w:val="0086438F"/>
    <w:rsid w:val="0087742C"/>
    <w:rsid w:val="00896A20"/>
    <w:rsid w:val="008B0542"/>
    <w:rsid w:val="008E183A"/>
    <w:rsid w:val="008E2720"/>
    <w:rsid w:val="008F6577"/>
    <w:rsid w:val="0090147F"/>
    <w:rsid w:val="00913B52"/>
    <w:rsid w:val="009210FC"/>
    <w:rsid w:val="00927BF9"/>
    <w:rsid w:val="0094072A"/>
    <w:rsid w:val="00981B4F"/>
    <w:rsid w:val="009972FD"/>
    <w:rsid w:val="009A0FC7"/>
    <w:rsid w:val="009B3B50"/>
    <w:rsid w:val="009C25E3"/>
    <w:rsid w:val="009E184E"/>
    <w:rsid w:val="00A03BC0"/>
    <w:rsid w:val="00A428A6"/>
    <w:rsid w:val="00A820F1"/>
    <w:rsid w:val="00AA3613"/>
    <w:rsid w:val="00B071D2"/>
    <w:rsid w:val="00B40617"/>
    <w:rsid w:val="00B70745"/>
    <w:rsid w:val="00BA343B"/>
    <w:rsid w:val="00BB7638"/>
    <w:rsid w:val="00BE182D"/>
    <w:rsid w:val="00BE47CC"/>
    <w:rsid w:val="00BF16D0"/>
    <w:rsid w:val="00C0135C"/>
    <w:rsid w:val="00C06867"/>
    <w:rsid w:val="00C07E8D"/>
    <w:rsid w:val="00C15120"/>
    <w:rsid w:val="00C15A5F"/>
    <w:rsid w:val="00C17FAE"/>
    <w:rsid w:val="00C33EB2"/>
    <w:rsid w:val="00C4654F"/>
    <w:rsid w:val="00C51A46"/>
    <w:rsid w:val="00C566EF"/>
    <w:rsid w:val="00C642FA"/>
    <w:rsid w:val="00C679B2"/>
    <w:rsid w:val="00C740C6"/>
    <w:rsid w:val="00CB5CDE"/>
    <w:rsid w:val="00CB6B53"/>
    <w:rsid w:val="00CD4B47"/>
    <w:rsid w:val="00CD602A"/>
    <w:rsid w:val="00CD617E"/>
    <w:rsid w:val="00CE30E2"/>
    <w:rsid w:val="00CF3E10"/>
    <w:rsid w:val="00D346F7"/>
    <w:rsid w:val="00D562F0"/>
    <w:rsid w:val="00D71C9B"/>
    <w:rsid w:val="00D74FB8"/>
    <w:rsid w:val="00D940A8"/>
    <w:rsid w:val="00DD17B5"/>
    <w:rsid w:val="00DD513A"/>
    <w:rsid w:val="00DD7BA4"/>
    <w:rsid w:val="00DE037C"/>
    <w:rsid w:val="00E13E71"/>
    <w:rsid w:val="00E225FD"/>
    <w:rsid w:val="00E31159"/>
    <w:rsid w:val="00E3167C"/>
    <w:rsid w:val="00E43E28"/>
    <w:rsid w:val="00E4538F"/>
    <w:rsid w:val="00E4776F"/>
    <w:rsid w:val="00E67DD6"/>
    <w:rsid w:val="00E966EF"/>
    <w:rsid w:val="00EB7AF1"/>
    <w:rsid w:val="00EC06CA"/>
    <w:rsid w:val="00EC18C7"/>
    <w:rsid w:val="00EC24AA"/>
    <w:rsid w:val="00ED4150"/>
    <w:rsid w:val="00ED6A73"/>
    <w:rsid w:val="00EF15A1"/>
    <w:rsid w:val="00F0568F"/>
    <w:rsid w:val="00F11BD6"/>
    <w:rsid w:val="00F13F0F"/>
    <w:rsid w:val="00F152A1"/>
    <w:rsid w:val="00F15EE9"/>
    <w:rsid w:val="00F210B0"/>
    <w:rsid w:val="00F24C4B"/>
    <w:rsid w:val="00F3106D"/>
    <w:rsid w:val="00F3568D"/>
    <w:rsid w:val="00F36B81"/>
    <w:rsid w:val="00F3728B"/>
    <w:rsid w:val="00F42F2D"/>
    <w:rsid w:val="00F43F8A"/>
    <w:rsid w:val="00F571F2"/>
    <w:rsid w:val="00F5721A"/>
    <w:rsid w:val="00F64AB8"/>
    <w:rsid w:val="00F65892"/>
    <w:rsid w:val="00F71E5F"/>
    <w:rsid w:val="00FC7FB7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F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4FB8"/>
    <w:pPr>
      <w:ind w:left="720"/>
      <w:contextualSpacing/>
    </w:pPr>
  </w:style>
  <w:style w:type="character" w:customStyle="1" w:styleId="s0">
    <w:name w:val="s0"/>
    <w:rsid w:val="00D74F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D74FB8"/>
    <w:rPr>
      <w:color w:val="0000FF"/>
      <w:u w:val="single"/>
    </w:rPr>
  </w:style>
  <w:style w:type="paragraph" w:styleId="a5">
    <w:name w:val="No Spacing"/>
    <w:uiPriority w:val="1"/>
    <w:qFormat/>
    <w:rsid w:val="00D74FB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FB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74FB8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D74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D74FB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D74FB8"/>
    <w:rPr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1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2EF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EC2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2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24AA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2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24AA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4AA"/>
    <w:rPr>
      <w:rFonts w:ascii="Segoe UI" w:eastAsia="Times New Roman" w:hAnsi="Segoe UI" w:cs="Segoe UI"/>
      <w:sz w:val="18"/>
      <w:szCs w:val="18"/>
    </w:rPr>
  </w:style>
  <w:style w:type="paragraph" w:customStyle="1" w:styleId="10">
    <w:name w:val="Без интервала1"/>
    <w:rsid w:val="001F28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4F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F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4FB8"/>
    <w:pPr>
      <w:ind w:left="720"/>
      <w:contextualSpacing/>
    </w:pPr>
  </w:style>
  <w:style w:type="character" w:customStyle="1" w:styleId="s0">
    <w:name w:val="s0"/>
    <w:rsid w:val="00D74F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D74FB8"/>
    <w:rPr>
      <w:color w:val="0000FF"/>
      <w:u w:val="single"/>
    </w:rPr>
  </w:style>
  <w:style w:type="paragraph" w:styleId="a5">
    <w:name w:val="No Spacing"/>
    <w:uiPriority w:val="1"/>
    <w:qFormat/>
    <w:rsid w:val="00D74FB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FB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74FB8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D74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D74FB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D74FB8"/>
    <w:rPr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1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2EF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EC2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2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24AA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2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24AA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4AA"/>
    <w:rPr>
      <w:rFonts w:ascii="Segoe UI" w:eastAsia="Times New Roman" w:hAnsi="Segoe UI" w:cs="Segoe UI"/>
      <w:sz w:val="18"/>
      <w:szCs w:val="18"/>
    </w:rPr>
  </w:style>
  <w:style w:type="paragraph" w:customStyle="1" w:styleId="10">
    <w:name w:val="Без интервала1"/>
    <w:rsid w:val="001F28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4F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C399-3C3B-4BCB-87B9-490E5419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21</cp:revision>
  <cp:lastPrinted>2015-06-12T03:51:00Z</cp:lastPrinted>
  <dcterms:created xsi:type="dcterms:W3CDTF">2015-04-24T14:23:00Z</dcterms:created>
  <dcterms:modified xsi:type="dcterms:W3CDTF">2017-10-03T05:23:00Z</dcterms:modified>
</cp:coreProperties>
</file>