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B" w:rsidRPr="00C45022" w:rsidRDefault="001A1AB9" w:rsidP="001A1AB9">
      <w:pPr>
        <w:ind w:left="5670"/>
        <w:jc w:val="center"/>
        <w:rPr>
          <w:sz w:val="28"/>
          <w:szCs w:val="28"/>
          <w:lang w:val="kk-KZ"/>
        </w:rPr>
      </w:pPr>
      <w:r w:rsidRPr="00C45022">
        <w:rPr>
          <w:sz w:val="28"/>
          <w:szCs w:val="28"/>
        </w:rPr>
        <w:t>Приложение 5</w:t>
      </w:r>
      <w:r w:rsidR="000949E0" w:rsidRPr="00C45022">
        <w:rPr>
          <w:sz w:val="28"/>
          <w:szCs w:val="28"/>
          <w:lang w:val="kk-KZ"/>
        </w:rPr>
        <w:t>0</w:t>
      </w:r>
    </w:p>
    <w:p w:rsidR="0077154B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 xml:space="preserve">к </w:t>
      </w:r>
      <w:r w:rsidR="000E16C3" w:rsidRPr="00C45022">
        <w:rPr>
          <w:sz w:val="28"/>
          <w:szCs w:val="28"/>
          <w:lang w:val="kk-KZ"/>
        </w:rPr>
        <w:t>приказу</w:t>
      </w:r>
      <w:r w:rsidRPr="00C45022">
        <w:rPr>
          <w:sz w:val="28"/>
          <w:szCs w:val="28"/>
        </w:rPr>
        <w:t xml:space="preserve"> Министра финансов</w:t>
      </w:r>
    </w:p>
    <w:p w:rsidR="0077154B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>Республики Казахстан</w:t>
      </w:r>
    </w:p>
    <w:p w:rsidR="001A1AB9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>от «</w:t>
      </w:r>
      <w:r w:rsidR="008F0A41">
        <w:rPr>
          <w:sz w:val="28"/>
          <w:szCs w:val="28"/>
        </w:rPr>
        <w:t>27</w:t>
      </w:r>
      <w:r w:rsidRPr="00C45022">
        <w:rPr>
          <w:sz w:val="28"/>
          <w:szCs w:val="28"/>
        </w:rPr>
        <w:t>»</w:t>
      </w:r>
      <w:r w:rsidR="00C45022">
        <w:rPr>
          <w:sz w:val="28"/>
          <w:szCs w:val="28"/>
        </w:rPr>
        <w:t xml:space="preserve"> апреля </w:t>
      </w:r>
      <w:r w:rsidRPr="00C45022">
        <w:rPr>
          <w:sz w:val="28"/>
          <w:szCs w:val="28"/>
        </w:rPr>
        <w:t>201</w:t>
      </w:r>
      <w:r w:rsidR="00CE22FE" w:rsidRPr="00C45022">
        <w:rPr>
          <w:sz w:val="28"/>
          <w:szCs w:val="28"/>
        </w:rPr>
        <w:t>5</w:t>
      </w:r>
      <w:r w:rsidRPr="00C45022">
        <w:rPr>
          <w:sz w:val="28"/>
          <w:szCs w:val="28"/>
        </w:rPr>
        <w:t xml:space="preserve"> года</w:t>
      </w:r>
      <w:r w:rsidR="00502A1A" w:rsidRPr="00A80D55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№</w:t>
      </w:r>
      <w:r w:rsidR="00C45022">
        <w:rPr>
          <w:sz w:val="28"/>
          <w:szCs w:val="28"/>
        </w:rPr>
        <w:t xml:space="preserve"> 284</w:t>
      </w:r>
    </w:p>
    <w:p w:rsidR="001A1AB9" w:rsidRPr="00C45022" w:rsidRDefault="001A1AB9" w:rsidP="001A1AB9">
      <w:pPr>
        <w:ind w:left="5670"/>
        <w:jc w:val="center"/>
        <w:rPr>
          <w:sz w:val="28"/>
          <w:szCs w:val="28"/>
        </w:rPr>
      </w:pPr>
    </w:p>
    <w:p w:rsidR="001A1AB9" w:rsidRPr="00C45022" w:rsidRDefault="001A1AB9" w:rsidP="001A1AB9">
      <w:pPr>
        <w:suppressAutoHyphens/>
        <w:ind w:firstLine="709"/>
        <w:jc w:val="both"/>
        <w:rPr>
          <w:sz w:val="28"/>
          <w:szCs w:val="28"/>
        </w:rPr>
      </w:pPr>
    </w:p>
    <w:p w:rsidR="001A1AB9" w:rsidRPr="00C45022" w:rsidRDefault="001A1AB9" w:rsidP="001A1AB9">
      <w:pPr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 xml:space="preserve">Стандарт государственной услуги </w:t>
      </w:r>
    </w:p>
    <w:p w:rsidR="001A1AB9" w:rsidRPr="00C45022" w:rsidRDefault="001A1AB9" w:rsidP="00CE22FE">
      <w:pPr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>«Регистрация обеспечения уплаты таможенных пошлин, налогов»</w:t>
      </w: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CE22FE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45022">
        <w:rPr>
          <w:rFonts w:ascii="Times New Roman" w:eastAsia="Batang" w:hAnsi="Times New Roman"/>
          <w:b/>
          <w:sz w:val="28"/>
          <w:szCs w:val="28"/>
          <w:lang w:eastAsia="ko-KR"/>
        </w:rPr>
        <w:t>Общие положения</w:t>
      </w:r>
    </w:p>
    <w:p w:rsidR="001A1AB9" w:rsidRPr="00C45022" w:rsidRDefault="001A1AB9" w:rsidP="001A1AB9">
      <w:pPr>
        <w:suppressAutoHyphens/>
        <w:ind w:firstLine="709"/>
        <w:jc w:val="center"/>
        <w:rPr>
          <w:b/>
          <w:sz w:val="28"/>
          <w:szCs w:val="28"/>
        </w:rPr>
      </w:pP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услуга «</w:t>
      </w:r>
      <w:r w:rsidRPr="0008720E">
        <w:rPr>
          <w:sz w:val="28"/>
          <w:szCs w:val="28"/>
        </w:rPr>
        <w:t>Регистрация обеспечения уплаты таможенных пошлин, налогов</w:t>
      </w:r>
      <w:r>
        <w:rPr>
          <w:sz w:val="28"/>
          <w:szCs w:val="28"/>
        </w:rPr>
        <w:t>»</w:t>
      </w:r>
      <w:r w:rsidRPr="0008720E">
        <w:rPr>
          <w:sz w:val="28"/>
          <w:szCs w:val="28"/>
        </w:rPr>
        <w:t xml:space="preserve"> (далее – государственная услуга). 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08720E">
        <w:rPr>
          <w:sz w:val="28"/>
          <w:szCs w:val="28"/>
        </w:rPr>
        <w:t>услугодатель</w:t>
      </w:r>
      <w:proofErr w:type="spellEnd"/>
      <w:r w:rsidRPr="0008720E">
        <w:rPr>
          <w:sz w:val="28"/>
          <w:szCs w:val="28"/>
        </w:rPr>
        <w:t>).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Прием заявления и выдача результата осуществляется через канцелярии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>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</w:p>
    <w:p w:rsidR="0008720E" w:rsidRPr="0008720E" w:rsidRDefault="0008720E" w:rsidP="0008720E">
      <w:pPr>
        <w:suppressAutoHyphens/>
        <w:ind w:firstLine="708"/>
        <w:jc w:val="center"/>
        <w:rPr>
          <w:b/>
          <w:sz w:val="28"/>
          <w:szCs w:val="28"/>
        </w:rPr>
      </w:pPr>
      <w:r w:rsidRPr="0008720E">
        <w:rPr>
          <w:b/>
          <w:sz w:val="28"/>
          <w:szCs w:val="28"/>
        </w:rPr>
        <w:t>2. Порядок оказания государственной услуги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4. Сроки оказания государственной услуги: 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1) с момента сдачи пакета документов </w:t>
      </w:r>
      <w:proofErr w:type="spellStart"/>
      <w:r w:rsidRPr="0008720E">
        <w:rPr>
          <w:sz w:val="28"/>
          <w:szCs w:val="28"/>
        </w:rPr>
        <w:t>услугополучателем</w:t>
      </w:r>
      <w:proofErr w:type="spellEnd"/>
      <w:r w:rsidRPr="0008720E">
        <w:rPr>
          <w:sz w:val="28"/>
          <w:szCs w:val="28"/>
        </w:rPr>
        <w:t xml:space="preserve"> </w:t>
      </w:r>
      <w:proofErr w:type="spellStart"/>
      <w:r w:rsidRPr="0008720E">
        <w:rPr>
          <w:sz w:val="28"/>
          <w:szCs w:val="28"/>
        </w:rPr>
        <w:t>услугодателю</w:t>
      </w:r>
      <w:proofErr w:type="spellEnd"/>
      <w:r w:rsidRPr="0008720E">
        <w:rPr>
          <w:sz w:val="28"/>
          <w:szCs w:val="28"/>
        </w:rPr>
        <w:t xml:space="preserve"> – не позднее 1 (одного) рабочего дня, следующего за днем регистрации у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 заявления о регистрации обеспечения уплаты таможенных пошлин, налогов;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08720E">
        <w:rPr>
          <w:sz w:val="28"/>
          <w:szCs w:val="28"/>
        </w:rPr>
        <w:t>услугополучателем</w:t>
      </w:r>
      <w:proofErr w:type="spellEnd"/>
      <w:r w:rsidRPr="0008720E">
        <w:rPr>
          <w:sz w:val="28"/>
          <w:szCs w:val="28"/>
        </w:rPr>
        <w:t xml:space="preserve"> </w:t>
      </w:r>
      <w:proofErr w:type="spellStart"/>
      <w:r w:rsidRPr="0008720E">
        <w:rPr>
          <w:sz w:val="28"/>
          <w:szCs w:val="28"/>
        </w:rPr>
        <w:t>услугодателю</w:t>
      </w:r>
      <w:proofErr w:type="spellEnd"/>
      <w:r w:rsidRPr="0008720E">
        <w:rPr>
          <w:sz w:val="28"/>
          <w:szCs w:val="28"/>
        </w:rPr>
        <w:t xml:space="preserve"> – 30 (тридцать) минут;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08720E">
        <w:rPr>
          <w:sz w:val="28"/>
          <w:szCs w:val="28"/>
        </w:rPr>
        <w:t>услугополучателя</w:t>
      </w:r>
      <w:proofErr w:type="spellEnd"/>
      <w:r w:rsidRPr="0008720E">
        <w:rPr>
          <w:sz w:val="28"/>
          <w:szCs w:val="28"/>
        </w:rPr>
        <w:t xml:space="preserve"> – 30 (тридцать) минут.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5. Форма оказания государственной услуги: бумажная.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6. Результатом оказания государственной услуги являются – регистрация обеспечения уплаты таможенных пошлин, налогов.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08720E">
        <w:rPr>
          <w:sz w:val="28"/>
          <w:szCs w:val="28"/>
        </w:rPr>
        <w:t>услугополучатель</w:t>
      </w:r>
      <w:proofErr w:type="spellEnd"/>
      <w:r w:rsidRPr="0008720E">
        <w:rPr>
          <w:sz w:val="28"/>
          <w:szCs w:val="28"/>
        </w:rPr>
        <w:t>).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8. График работы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: с понедельника по пятницу с 9.00 до 18.30 часов, с перерывом на обед с 13.00 до 14.30 часов, кроме выходных и </w:t>
      </w:r>
      <w:r w:rsidRPr="0008720E">
        <w:rPr>
          <w:sz w:val="28"/>
          <w:szCs w:val="28"/>
        </w:rPr>
        <w:lastRenderedPageBreak/>
        <w:t xml:space="preserve">праздничных дней, согласно трудовому законодательству Республики Казахстан. 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08720E">
        <w:rPr>
          <w:sz w:val="28"/>
          <w:szCs w:val="28"/>
        </w:rPr>
        <w:t>услугополучателя</w:t>
      </w:r>
      <w:proofErr w:type="spellEnd"/>
      <w:r w:rsidRPr="0008720E">
        <w:rPr>
          <w:sz w:val="28"/>
          <w:szCs w:val="28"/>
        </w:rPr>
        <w:t xml:space="preserve"> к </w:t>
      </w:r>
      <w:proofErr w:type="spellStart"/>
      <w:r w:rsidRPr="0008720E">
        <w:rPr>
          <w:sz w:val="28"/>
          <w:szCs w:val="28"/>
        </w:rPr>
        <w:t>услугодателю</w:t>
      </w:r>
      <w:proofErr w:type="spellEnd"/>
      <w:r w:rsidRPr="0008720E">
        <w:rPr>
          <w:sz w:val="28"/>
          <w:szCs w:val="28"/>
        </w:rPr>
        <w:t>: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1) заявление по форме согласно приложению к настоящему стандарту государственной услуги;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2) в зависимости от выбранного способа обеспечения уплаты таможенных пошлин, налогов один из следующих документов, подтверждающих обеспечение уплаты таможенных пошлин, налогов: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копии платежного документа о перечислении денег на счет временного размещения денег органа государственных доходов;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договора залога имущества, заключенного между плательщиком и органом государственных доходов, и отчета оценщика об оценке рыночной стоимости залогового имущества;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договора гарантии банка, заключенного между банком-гарантом и плательщиком, и банковской гарантии;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договора поручительства;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договора страхования.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Подтверждением принятия </w:t>
      </w:r>
      <w:proofErr w:type="spellStart"/>
      <w:r w:rsidRPr="0008720E">
        <w:rPr>
          <w:sz w:val="28"/>
          <w:szCs w:val="28"/>
        </w:rPr>
        <w:t>услугополучателем</w:t>
      </w:r>
      <w:proofErr w:type="spellEnd"/>
      <w:r w:rsidRPr="0008720E">
        <w:rPr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Истребование от </w:t>
      </w:r>
      <w:proofErr w:type="spellStart"/>
      <w:r w:rsidRPr="0008720E">
        <w:rPr>
          <w:sz w:val="28"/>
          <w:szCs w:val="28"/>
        </w:rPr>
        <w:t>услугополучателей</w:t>
      </w:r>
      <w:proofErr w:type="spellEnd"/>
      <w:r w:rsidRPr="0008720E">
        <w:rPr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В случаях представления </w:t>
      </w:r>
      <w:proofErr w:type="spellStart"/>
      <w:r w:rsidRPr="0008720E">
        <w:rPr>
          <w:sz w:val="28"/>
          <w:szCs w:val="28"/>
        </w:rPr>
        <w:t>услугополучателем</w:t>
      </w:r>
      <w:proofErr w:type="spellEnd"/>
      <w:r w:rsidRPr="0008720E">
        <w:rPr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08720E">
        <w:rPr>
          <w:sz w:val="28"/>
          <w:szCs w:val="28"/>
        </w:rPr>
        <w:t>услугодатель</w:t>
      </w:r>
      <w:proofErr w:type="spellEnd"/>
      <w:r w:rsidRPr="0008720E">
        <w:rPr>
          <w:sz w:val="28"/>
          <w:szCs w:val="28"/>
        </w:rPr>
        <w:t xml:space="preserve"> отказывает в приеме заявления.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9-1. Основанием для отказа в оказании государственной услуги является несоответствие </w:t>
      </w:r>
      <w:proofErr w:type="spellStart"/>
      <w:r w:rsidRPr="0008720E">
        <w:rPr>
          <w:sz w:val="28"/>
          <w:szCs w:val="28"/>
        </w:rPr>
        <w:t>услугополучателя</w:t>
      </w:r>
      <w:proofErr w:type="spellEnd"/>
      <w:r w:rsidRPr="0008720E">
        <w:rPr>
          <w:sz w:val="28"/>
          <w:szCs w:val="28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       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</w:p>
    <w:p w:rsidR="0008720E" w:rsidRPr="0008720E" w:rsidRDefault="0008720E" w:rsidP="0008720E">
      <w:pPr>
        <w:suppressAutoHyphens/>
        <w:ind w:firstLine="708"/>
        <w:jc w:val="center"/>
        <w:rPr>
          <w:b/>
          <w:sz w:val="28"/>
          <w:szCs w:val="28"/>
        </w:rPr>
      </w:pPr>
      <w:r w:rsidRPr="0008720E">
        <w:rPr>
          <w:b/>
          <w:sz w:val="28"/>
          <w:szCs w:val="28"/>
        </w:rPr>
        <w:t>3. Порядок обжалования решений, действий (бездействий)</w:t>
      </w:r>
    </w:p>
    <w:p w:rsidR="0008720E" w:rsidRPr="0008720E" w:rsidRDefault="0008720E" w:rsidP="0008720E">
      <w:pPr>
        <w:suppressAutoHyphens/>
        <w:ind w:firstLine="708"/>
        <w:jc w:val="center"/>
        <w:rPr>
          <w:b/>
          <w:sz w:val="28"/>
          <w:szCs w:val="28"/>
        </w:rPr>
      </w:pPr>
      <w:r w:rsidRPr="0008720E">
        <w:rPr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08720E">
        <w:rPr>
          <w:b/>
          <w:sz w:val="28"/>
          <w:szCs w:val="28"/>
        </w:rPr>
        <w:t>услугодателя</w:t>
      </w:r>
      <w:proofErr w:type="spellEnd"/>
      <w:r w:rsidRPr="0008720E">
        <w:rPr>
          <w:b/>
          <w:sz w:val="28"/>
          <w:szCs w:val="28"/>
        </w:rPr>
        <w:t xml:space="preserve"> и (или) их</w:t>
      </w:r>
    </w:p>
    <w:p w:rsidR="0008720E" w:rsidRPr="0008720E" w:rsidRDefault="0008720E" w:rsidP="0008720E">
      <w:pPr>
        <w:suppressAutoHyphens/>
        <w:ind w:firstLine="708"/>
        <w:jc w:val="center"/>
        <w:rPr>
          <w:b/>
          <w:sz w:val="28"/>
          <w:szCs w:val="28"/>
        </w:rPr>
      </w:pPr>
      <w:r w:rsidRPr="0008720E">
        <w:rPr>
          <w:b/>
          <w:sz w:val="28"/>
          <w:szCs w:val="28"/>
        </w:rPr>
        <w:t>должностных лиц по вопросам оказания государственных услуг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lastRenderedPageBreak/>
        <w:t xml:space="preserve">10. Жалобы на решения, действия (бездействия) Министерства,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1) на имя руководителя Министерства либо лица его замещающего по адресу, указанному в пункте 12 настоящего стандарта государственной услуги;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2) на имя руководителя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 по адресам, указанным в пункте 12 настоящего стандарта государственной услуги.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В жалобе: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1) физического лица – указываются его фамилия, имя, отчество, почтовый адрес, контактный телефон;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2) юридического лица – указываются его наименование, почтовый адрес, исходящий номер и дата. 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Обращение должно быть подписано </w:t>
      </w:r>
      <w:proofErr w:type="spellStart"/>
      <w:r w:rsidRPr="0008720E">
        <w:rPr>
          <w:sz w:val="28"/>
          <w:szCs w:val="28"/>
        </w:rPr>
        <w:t>услугополучателем</w:t>
      </w:r>
      <w:proofErr w:type="spellEnd"/>
      <w:r w:rsidRPr="0008720E">
        <w:rPr>
          <w:sz w:val="28"/>
          <w:szCs w:val="28"/>
        </w:rPr>
        <w:t>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Жалоба </w:t>
      </w:r>
      <w:proofErr w:type="spellStart"/>
      <w:r w:rsidRPr="0008720E">
        <w:rPr>
          <w:sz w:val="28"/>
          <w:szCs w:val="28"/>
        </w:rPr>
        <w:t>услугополучателя</w:t>
      </w:r>
      <w:proofErr w:type="spellEnd"/>
      <w:r w:rsidRPr="0008720E">
        <w:rPr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08720E">
        <w:rPr>
          <w:sz w:val="28"/>
          <w:szCs w:val="28"/>
        </w:rPr>
        <w:t>услугополучатель</w:t>
      </w:r>
      <w:proofErr w:type="spellEnd"/>
      <w:r w:rsidRPr="0008720E">
        <w:rPr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08720E">
        <w:rPr>
          <w:sz w:val="28"/>
          <w:szCs w:val="28"/>
        </w:rPr>
        <w:t>контролю за</w:t>
      </w:r>
      <w:proofErr w:type="gramEnd"/>
      <w:r w:rsidRPr="0008720E">
        <w:rPr>
          <w:sz w:val="28"/>
          <w:szCs w:val="28"/>
        </w:rPr>
        <w:t xml:space="preserve"> качеством оказания государственных услуг.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Жалоба </w:t>
      </w:r>
      <w:proofErr w:type="spellStart"/>
      <w:r w:rsidRPr="0008720E">
        <w:rPr>
          <w:sz w:val="28"/>
          <w:szCs w:val="28"/>
        </w:rPr>
        <w:t>услугополучателя</w:t>
      </w:r>
      <w:proofErr w:type="spellEnd"/>
      <w:r w:rsidRPr="0008720E">
        <w:rPr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08720E">
        <w:rPr>
          <w:sz w:val="28"/>
          <w:szCs w:val="28"/>
        </w:rPr>
        <w:t>контролю за</w:t>
      </w:r>
      <w:proofErr w:type="gramEnd"/>
      <w:r w:rsidRPr="0008720E">
        <w:rPr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11. В случае несогласия с результатами оказанной государственной услуги, </w:t>
      </w:r>
      <w:proofErr w:type="spellStart"/>
      <w:r w:rsidRPr="0008720E">
        <w:rPr>
          <w:sz w:val="28"/>
          <w:szCs w:val="28"/>
        </w:rPr>
        <w:t>услугополучатель</w:t>
      </w:r>
      <w:proofErr w:type="spellEnd"/>
      <w:r w:rsidRPr="0008720E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 </w:t>
      </w:r>
    </w:p>
    <w:p w:rsidR="0008720E" w:rsidRPr="0008720E" w:rsidRDefault="0008720E" w:rsidP="0008720E">
      <w:pPr>
        <w:suppressAutoHyphens/>
        <w:ind w:firstLine="708"/>
        <w:jc w:val="center"/>
        <w:rPr>
          <w:b/>
          <w:sz w:val="28"/>
          <w:szCs w:val="28"/>
        </w:rPr>
      </w:pPr>
      <w:r w:rsidRPr="0008720E">
        <w:rPr>
          <w:b/>
          <w:sz w:val="28"/>
          <w:szCs w:val="28"/>
        </w:rPr>
        <w:t>4. Иные требования с учетом особенностей оказания</w:t>
      </w:r>
    </w:p>
    <w:p w:rsidR="0008720E" w:rsidRPr="0008720E" w:rsidRDefault="0008720E" w:rsidP="0008720E">
      <w:pPr>
        <w:suppressAutoHyphens/>
        <w:ind w:firstLine="708"/>
        <w:jc w:val="center"/>
        <w:rPr>
          <w:b/>
          <w:sz w:val="28"/>
          <w:szCs w:val="28"/>
        </w:rPr>
      </w:pPr>
      <w:r w:rsidRPr="0008720E">
        <w:rPr>
          <w:b/>
          <w:sz w:val="28"/>
          <w:szCs w:val="28"/>
        </w:rPr>
        <w:t>государственной услуги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12. Адреса мест оказания государственной услуги размещены на </w:t>
      </w:r>
      <w:proofErr w:type="spellStart"/>
      <w:r w:rsidRPr="0008720E">
        <w:rPr>
          <w:sz w:val="28"/>
          <w:szCs w:val="28"/>
        </w:rPr>
        <w:t>интернет-ресурсе</w:t>
      </w:r>
      <w:proofErr w:type="spellEnd"/>
      <w:r w:rsidRPr="0008720E">
        <w:rPr>
          <w:sz w:val="28"/>
          <w:szCs w:val="28"/>
        </w:rPr>
        <w:t xml:space="preserve"> Министерства: www.minfin.gov.kz,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 xml:space="preserve">: www.kgd.gov.kz. </w:t>
      </w:r>
    </w:p>
    <w:p w:rsidR="0008720E" w:rsidRP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 xml:space="preserve">13. </w:t>
      </w:r>
      <w:proofErr w:type="spellStart"/>
      <w:r w:rsidRPr="0008720E">
        <w:rPr>
          <w:sz w:val="28"/>
          <w:szCs w:val="28"/>
        </w:rPr>
        <w:t>Услугополучатель</w:t>
      </w:r>
      <w:proofErr w:type="spellEnd"/>
      <w:r w:rsidRPr="0008720E">
        <w:rPr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08720E">
        <w:rPr>
          <w:sz w:val="28"/>
          <w:szCs w:val="28"/>
        </w:rPr>
        <w:t>контакт-центра</w:t>
      </w:r>
      <w:proofErr w:type="gramEnd"/>
      <w:r w:rsidRPr="0008720E">
        <w:rPr>
          <w:sz w:val="28"/>
          <w:szCs w:val="28"/>
        </w:rPr>
        <w:t xml:space="preserve"> по вопросам оказания государственных услуг и </w:t>
      </w:r>
      <w:proofErr w:type="spellStart"/>
      <w:r w:rsidRPr="0008720E">
        <w:rPr>
          <w:sz w:val="28"/>
          <w:szCs w:val="28"/>
        </w:rPr>
        <w:t>сall</w:t>
      </w:r>
      <w:proofErr w:type="spellEnd"/>
      <w:r w:rsidRPr="0008720E">
        <w:rPr>
          <w:sz w:val="28"/>
          <w:szCs w:val="28"/>
        </w:rPr>
        <w:t xml:space="preserve">-центра </w:t>
      </w:r>
      <w:proofErr w:type="spellStart"/>
      <w:r w:rsidRPr="0008720E">
        <w:rPr>
          <w:sz w:val="28"/>
          <w:szCs w:val="28"/>
        </w:rPr>
        <w:t>услугодателя</w:t>
      </w:r>
      <w:proofErr w:type="spellEnd"/>
      <w:r w:rsidRPr="0008720E">
        <w:rPr>
          <w:sz w:val="28"/>
          <w:szCs w:val="28"/>
        </w:rPr>
        <w:t>.</w:t>
      </w:r>
    </w:p>
    <w:p w:rsid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  <w:r w:rsidRPr="0008720E">
        <w:rPr>
          <w:sz w:val="28"/>
          <w:szCs w:val="28"/>
        </w:rPr>
        <w:t>14. Контактные телефоны единый контакт-центр по вопросам оказания государственных услуг: 1414, 88000807777.</w:t>
      </w:r>
      <w:bookmarkStart w:id="0" w:name="_GoBack"/>
      <w:bookmarkEnd w:id="0"/>
    </w:p>
    <w:p w:rsidR="0008720E" w:rsidRDefault="0008720E" w:rsidP="0008720E">
      <w:pPr>
        <w:suppressAutoHyphens/>
        <w:ind w:firstLine="708"/>
        <w:jc w:val="both"/>
        <w:rPr>
          <w:sz w:val="28"/>
          <w:szCs w:val="28"/>
        </w:rPr>
      </w:pPr>
    </w:p>
    <w:sectPr w:rsidR="0008720E" w:rsidSect="007B7D0F">
      <w:headerReference w:type="default" r:id="rId8"/>
      <w:pgSz w:w="11906" w:h="16838"/>
      <w:pgMar w:top="1418" w:right="851" w:bottom="1418" w:left="1418" w:header="709" w:footer="709" w:gutter="0"/>
      <w:pgNumType w:start="5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79" w:rsidRDefault="00404179" w:rsidP="00DA24E2">
      <w:r>
        <w:separator/>
      </w:r>
    </w:p>
  </w:endnote>
  <w:endnote w:type="continuationSeparator" w:id="0">
    <w:p w:rsidR="00404179" w:rsidRDefault="00404179" w:rsidP="00DA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79" w:rsidRDefault="00404179" w:rsidP="00DA24E2">
      <w:r>
        <w:separator/>
      </w:r>
    </w:p>
  </w:footnote>
  <w:footnote w:type="continuationSeparator" w:id="0">
    <w:p w:rsidR="00404179" w:rsidRDefault="00404179" w:rsidP="00DA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53681"/>
    </w:sdtPr>
    <w:sdtEndPr>
      <w:rPr>
        <w:sz w:val="28"/>
        <w:szCs w:val="28"/>
      </w:rPr>
    </w:sdtEndPr>
    <w:sdtContent>
      <w:p w:rsidR="00DA24E2" w:rsidRPr="00DA24E2" w:rsidRDefault="00E87A1D">
        <w:pPr>
          <w:pStyle w:val="a7"/>
          <w:jc w:val="center"/>
          <w:rPr>
            <w:sz w:val="28"/>
            <w:szCs w:val="28"/>
          </w:rPr>
        </w:pPr>
        <w:r w:rsidRPr="00DA24E2">
          <w:rPr>
            <w:sz w:val="28"/>
            <w:szCs w:val="28"/>
          </w:rPr>
          <w:fldChar w:fldCharType="begin"/>
        </w:r>
        <w:r w:rsidR="00DA24E2" w:rsidRPr="00DA24E2">
          <w:rPr>
            <w:sz w:val="28"/>
            <w:szCs w:val="28"/>
          </w:rPr>
          <w:instrText>PAGE   \* MERGEFORMAT</w:instrText>
        </w:r>
        <w:r w:rsidRPr="00DA24E2">
          <w:rPr>
            <w:sz w:val="28"/>
            <w:szCs w:val="28"/>
          </w:rPr>
          <w:fldChar w:fldCharType="separate"/>
        </w:r>
        <w:r w:rsidR="0008720E">
          <w:rPr>
            <w:noProof/>
            <w:sz w:val="28"/>
            <w:szCs w:val="28"/>
          </w:rPr>
          <w:t>520</w:t>
        </w:r>
        <w:r w:rsidRPr="00DA24E2">
          <w:rPr>
            <w:sz w:val="28"/>
            <w:szCs w:val="28"/>
          </w:rPr>
          <w:fldChar w:fldCharType="end"/>
        </w:r>
      </w:p>
    </w:sdtContent>
  </w:sdt>
  <w:p w:rsidR="00DA24E2" w:rsidRDefault="00DA24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D5C"/>
    <w:multiLevelType w:val="hybridMultilevel"/>
    <w:tmpl w:val="CBFC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9"/>
    <w:rsid w:val="00030E81"/>
    <w:rsid w:val="00044243"/>
    <w:rsid w:val="00075AC6"/>
    <w:rsid w:val="0008720E"/>
    <w:rsid w:val="000949E0"/>
    <w:rsid w:val="000B1545"/>
    <w:rsid w:val="000B345A"/>
    <w:rsid w:val="000C2DCF"/>
    <w:rsid w:val="000E16C3"/>
    <w:rsid w:val="00105273"/>
    <w:rsid w:val="0012758B"/>
    <w:rsid w:val="0013725A"/>
    <w:rsid w:val="001779EC"/>
    <w:rsid w:val="00182CD8"/>
    <w:rsid w:val="00191D99"/>
    <w:rsid w:val="001A1AB9"/>
    <w:rsid w:val="001F0EFA"/>
    <w:rsid w:val="001F2922"/>
    <w:rsid w:val="00252B24"/>
    <w:rsid w:val="00282887"/>
    <w:rsid w:val="003153AB"/>
    <w:rsid w:val="00351C02"/>
    <w:rsid w:val="00356EE7"/>
    <w:rsid w:val="00357EB3"/>
    <w:rsid w:val="00362091"/>
    <w:rsid w:val="0036549C"/>
    <w:rsid w:val="0037113C"/>
    <w:rsid w:val="003A5035"/>
    <w:rsid w:val="003B3A45"/>
    <w:rsid w:val="003C01F2"/>
    <w:rsid w:val="003D5C55"/>
    <w:rsid w:val="00404179"/>
    <w:rsid w:val="004C176A"/>
    <w:rsid w:val="004E33AD"/>
    <w:rsid w:val="00502A1A"/>
    <w:rsid w:val="00510FA5"/>
    <w:rsid w:val="00521352"/>
    <w:rsid w:val="005510C1"/>
    <w:rsid w:val="00575B86"/>
    <w:rsid w:val="005768DF"/>
    <w:rsid w:val="00593BB7"/>
    <w:rsid w:val="005A2B51"/>
    <w:rsid w:val="005A410A"/>
    <w:rsid w:val="005B1D61"/>
    <w:rsid w:val="005B3819"/>
    <w:rsid w:val="005B38AF"/>
    <w:rsid w:val="005E7072"/>
    <w:rsid w:val="00663345"/>
    <w:rsid w:val="00663CA4"/>
    <w:rsid w:val="00676BAD"/>
    <w:rsid w:val="006B48BF"/>
    <w:rsid w:val="006B7BE2"/>
    <w:rsid w:val="006E63C4"/>
    <w:rsid w:val="0072108A"/>
    <w:rsid w:val="0077154B"/>
    <w:rsid w:val="0079422A"/>
    <w:rsid w:val="007B7D0F"/>
    <w:rsid w:val="007E7FA7"/>
    <w:rsid w:val="00813ADF"/>
    <w:rsid w:val="008625C8"/>
    <w:rsid w:val="00867A7E"/>
    <w:rsid w:val="0088523C"/>
    <w:rsid w:val="00897224"/>
    <w:rsid w:val="008B0542"/>
    <w:rsid w:val="008D4DC0"/>
    <w:rsid w:val="008E4A64"/>
    <w:rsid w:val="008E638D"/>
    <w:rsid w:val="008F0A41"/>
    <w:rsid w:val="009132C6"/>
    <w:rsid w:val="00922617"/>
    <w:rsid w:val="00970A5C"/>
    <w:rsid w:val="009959D2"/>
    <w:rsid w:val="009C4B34"/>
    <w:rsid w:val="009D60F1"/>
    <w:rsid w:val="009F6CB7"/>
    <w:rsid w:val="00A32B83"/>
    <w:rsid w:val="00A5522D"/>
    <w:rsid w:val="00A807A2"/>
    <w:rsid w:val="00A80D55"/>
    <w:rsid w:val="00AD45AC"/>
    <w:rsid w:val="00B0321A"/>
    <w:rsid w:val="00B30EC2"/>
    <w:rsid w:val="00B34EB0"/>
    <w:rsid w:val="00B40F0C"/>
    <w:rsid w:val="00B51C2D"/>
    <w:rsid w:val="00B94D98"/>
    <w:rsid w:val="00BD6BB8"/>
    <w:rsid w:val="00BE1D39"/>
    <w:rsid w:val="00BF0351"/>
    <w:rsid w:val="00C45022"/>
    <w:rsid w:val="00C85E3D"/>
    <w:rsid w:val="00CC4711"/>
    <w:rsid w:val="00CE22FE"/>
    <w:rsid w:val="00D543C2"/>
    <w:rsid w:val="00DA24E2"/>
    <w:rsid w:val="00DC1E87"/>
    <w:rsid w:val="00DD6B7A"/>
    <w:rsid w:val="00E87A1D"/>
    <w:rsid w:val="00EE547D"/>
    <w:rsid w:val="00F22D82"/>
    <w:rsid w:val="00F25A15"/>
    <w:rsid w:val="00F565AC"/>
    <w:rsid w:val="00FA724F"/>
    <w:rsid w:val="00FC5FA2"/>
    <w:rsid w:val="00FD2ADC"/>
    <w:rsid w:val="00FD36B3"/>
    <w:rsid w:val="00FD404C"/>
    <w:rsid w:val="00FE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A1A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A1AB9"/>
  </w:style>
  <w:style w:type="paragraph" w:styleId="a3">
    <w:name w:val="List Paragraph"/>
    <w:basedOn w:val="a"/>
    <w:uiPriority w:val="99"/>
    <w:qFormat/>
    <w:rsid w:val="001A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1A1A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0">
    <w:name w:val="s20"/>
    <w:rsid w:val="001A1AB9"/>
    <w:rPr>
      <w:shd w:val="clear" w:color="auto" w:fill="FFFFFF"/>
    </w:rPr>
  </w:style>
  <w:style w:type="paragraph" w:styleId="a6">
    <w:name w:val="No Spacing"/>
    <w:uiPriority w:val="1"/>
    <w:qFormat/>
    <w:rsid w:val="001A1A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2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51C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4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98"/>
    <w:rPr>
      <w:rFonts w:ascii="Tahoma" w:eastAsia="Batang" w:hAnsi="Tahoma" w:cs="Tahoma"/>
      <w:sz w:val="16"/>
      <w:szCs w:val="16"/>
      <w:lang w:eastAsia="ko-KR"/>
    </w:rPr>
  </w:style>
  <w:style w:type="character" w:styleId="ad">
    <w:name w:val="Hyperlink"/>
    <w:rsid w:val="007E7FA7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rsid w:val="0089722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A1A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A1AB9"/>
  </w:style>
  <w:style w:type="paragraph" w:styleId="a3">
    <w:name w:val="List Paragraph"/>
    <w:basedOn w:val="a"/>
    <w:uiPriority w:val="99"/>
    <w:qFormat/>
    <w:rsid w:val="001A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1A1A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0">
    <w:name w:val="s20"/>
    <w:rsid w:val="001A1AB9"/>
    <w:rPr>
      <w:shd w:val="clear" w:color="auto" w:fill="FFFFFF"/>
    </w:rPr>
  </w:style>
  <w:style w:type="paragraph" w:styleId="a6">
    <w:name w:val="No Spacing"/>
    <w:uiPriority w:val="1"/>
    <w:qFormat/>
    <w:rsid w:val="001A1A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2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51C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4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98"/>
    <w:rPr>
      <w:rFonts w:ascii="Tahoma" w:eastAsia="Batang" w:hAnsi="Tahoma" w:cs="Tahoma"/>
      <w:sz w:val="16"/>
      <w:szCs w:val="16"/>
      <w:lang w:eastAsia="ko-KR"/>
    </w:rPr>
  </w:style>
  <w:style w:type="character" w:styleId="ad">
    <w:name w:val="Hyperlink"/>
    <w:rsid w:val="007E7FA7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rsid w:val="0089722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13</cp:revision>
  <cp:lastPrinted>2015-06-12T03:54:00Z</cp:lastPrinted>
  <dcterms:created xsi:type="dcterms:W3CDTF">2015-04-25T07:12:00Z</dcterms:created>
  <dcterms:modified xsi:type="dcterms:W3CDTF">2017-10-03T06:07:00Z</dcterms:modified>
</cp:coreProperties>
</file>