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418"/>
        <w:gridCol w:w="5513"/>
      </w:tblGrid>
      <w:tr w:rsidR="003C3192" w:rsidRPr="003C3192" w:rsidTr="003C3192">
        <w:trPr>
          <w:trHeight w:val="2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ind w:right="3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Default="003C3192" w:rsidP="003C3192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3C3192" w:rsidRPr="003C3192" w:rsidRDefault="003C3192" w:rsidP="003C3192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ВЭД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ind w:right="1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ВЭД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 пшеничная первого сорта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1101001100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мука пшеничная из твердой пшеницы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1101001500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мука пшеничная из мягкой пшеницы и спельты</w:t>
            </w:r>
          </w:p>
        </w:tc>
      </w:tr>
      <w:tr w:rsidR="003C3192" w:rsidRPr="003C3192" w:rsidTr="003C3192">
        <w:trPr>
          <w:trHeight w:val="8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 из муки первого сорта (формовой)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1905903000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92">
              <w:rPr>
                <w:rFonts w:ascii="Times New Roman" w:hAnsi="Times New Roman" w:cs="Times New Roman"/>
                <w:sz w:val="24"/>
                <w:szCs w:val="24"/>
              </w:rPr>
              <w:t xml:space="preserve">прочие хлебобулочные изделия, не содержащие добавок в виде меда, яиц, сыра или плодов и содержащие в сухом состоянии не более 5 </w:t>
            </w:r>
            <w:proofErr w:type="spellStart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 xml:space="preserve">.% сахара и не более 5 </w:t>
            </w:r>
            <w:proofErr w:type="spellStart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.% жира.</w:t>
            </w:r>
          </w:p>
        </w:tc>
      </w:tr>
      <w:tr w:rsidR="003C3192" w:rsidRPr="003C3192" w:rsidTr="003C3192">
        <w:trPr>
          <w:trHeight w:val="8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Рожки (весовые)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1902110000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макаронные изделия, не подвергнутые тепловой обработке, без начинки или не приготовленные каким-либо другим способом, содержащие яйца</w:t>
            </w:r>
          </w:p>
        </w:tc>
      </w:tr>
      <w:tr w:rsidR="003C3192" w:rsidRPr="003C3192" w:rsidTr="003C3192">
        <w:trPr>
          <w:trHeight w:val="8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1902191000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прочие макаронные изделия, не подвергнутые тепловой обработке, без начинки или не приготовленные каким-либо другим способом, не содержащие муки грубого или тонкого помола из мягкой пшеницы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1902199000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прочие макаронные изделия, не подвергнутые тепловой обработке, без начинки или не приготовленные каким-либо другим способом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 гречневая (ядрица, весовая)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1104291700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92">
              <w:rPr>
                <w:rFonts w:ascii="Times New Roman" w:hAnsi="Times New Roman" w:cs="Times New Roman"/>
                <w:sz w:val="24"/>
                <w:szCs w:val="24"/>
              </w:rPr>
              <w:t xml:space="preserve">прочее обработанное зерно прочих злаков, </w:t>
            </w:r>
            <w:proofErr w:type="spellStart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шелушеное</w:t>
            </w:r>
            <w:proofErr w:type="spellEnd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 xml:space="preserve">, переработанное в сечку или </w:t>
            </w:r>
            <w:proofErr w:type="spellStart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непе</w:t>
            </w:r>
            <w:bookmarkStart w:id="0" w:name="_GoBack"/>
            <w:bookmarkEnd w:id="0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реработанное</w:t>
            </w:r>
            <w:proofErr w:type="spellEnd"/>
            <w:r w:rsidRPr="003C3192">
              <w:rPr>
                <w:rFonts w:ascii="Times New Roman" w:hAnsi="Times New Roman" w:cs="Times New Roman"/>
                <w:sz w:val="24"/>
                <w:szCs w:val="24"/>
              </w:rPr>
              <w:t>, дробленое или недробленое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 шлифованный (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круглозерный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весовой)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1006309200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обрушенный рис, прочий,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короткозерный</w:t>
            </w:r>
            <w:proofErr w:type="spellEnd"/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1006309400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обрушенный рис, прочий,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среднезерный</w:t>
            </w:r>
            <w:proofErr w:type="spellEnd"/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0701905000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свежий или охлажденный, молодой, с 1 января по 30 июня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0701909000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картофель, свежий или охлажденный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столовая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0706100001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свежая или охлажденная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0703101900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лук репчатый свежий или охлажденный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0704901001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белокочанная, свежая или охлажденная</w:t>
            </w:r>
            <w:r w:rsidR="00D8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пуста белокочанная, свежая или охлажденная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Сахар белый – сахар-песок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1701991001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сахар белый: с 1 января по 30 июня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1701991009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сахар белый: с 1 июля по 31 декабря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1512199002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подсолнечное масло или его фракции в первичных упаковках нетто-объемом 10 л или менее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Говядина (лопаточно-грудная часть с костями)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0201209008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крупного рогатого скота, свежее или охлажденное / прочие отруба,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прочие / </w:t>
            </w:r>
            <w:proofErr w:type="gram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прочие</w:t>
            </w:r>
          </w:p>
        </w:tc>
      </w:tr>
      <w:tr w:rsidR="003C3192" w:rsidRPr="003C3192" w:rsidTr="003C3192">
        <w:trPr>
          <w:trHeight w:val="80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0202209008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крупного рогатого скота, замороженное: прочие отруба,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прочие</w:t>
            </w:r>
          </w:p>
        </w:tc>
      </w:tr>
      <w:tr w:rsidR="003C3192" w:rsidRPr="003C3192" w:rsidTr="003C3192">
        <w:trPr>
          <w:trHeight w:val="114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кур (бедренная и берцовая кость с прилегающей к ней мякотью)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0207136001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 домашних (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свежие или охлажденные,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ножки и куски из них, в порядке, указанном в дополнительном примечании евразийского экономического союза 4 к группе 02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0207136009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 домашних (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свежие или охлажденные,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ножки и куски из них, прочее</w:t>
            </w:r>
          </w:p>
        </w:tc>
      </w:tr>
      <w:tr w:rsidR="003C3192" w:rsidRPr="003C3192" w:rsidTr="003C3192">
        <w:trPr>
          <w:trHeight w:val="8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0207146001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 домашних (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замороженные,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ножки и куски из них, в порядке, указанном в дополнительном примечании евразийского экономического союза 4 к группе 02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0207146009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 домашних (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замороженные,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необваленные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ножки и куски из них, прочее</w:t>
            </w:r>
          </w:p>
        </w:tc>
      </w:tr>
      <w:tr w:rsidR="003C3192" w:rsidRPr="003C3192" w:rsidTr="003C3192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</w:t>
            </w:r>
            <w:proofErr w:type="gramEnd"/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пастеризованное 2,5% жирности в мягкой упаковке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0401201109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и сливки,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несгущенные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добавления сахара или других подслащивающих веществ, с содержанием жира более 1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но не более 3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.%, в первичных упаковках нетто-объемом не более 2 литров, прочие</w:t>
            </w:r>
          </w:p>
        </w:tc>
      </w:tr>
      <w:tr w:rsidR="003C3192" w:rsidRPr="003C3192" w:rsidTr="003C3192">
        <w:trPr>
          <w:trHeight w:val="8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 2,5% жирности в мягкой упаковке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0403905102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кефир, без вкусо-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добавок и без добавления фруктов, орехов или какао, без добавления сахара или других подслащивающих веществ, с содержанием жира не более 3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0405101100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Натуральное сливочное масло с содержанием жира не более 85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.%, в первичных упаковках нетто-массой не более 1 кг</w:t>
            </w:r>
          </w:p>
        </w:tc>
      </w:tr>
      <w:tr w:rsidR="003C3192" w:rsidRPr="003C3192" w:rsidTr="003C3192">
        <w:trPr>
          <w:trHeight w:val="5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0405101900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Натуральное сливочное масло с содержанием жира не более 85%, в прочих упаковках более 1 кг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Яйцо куриное (I категория)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0407210000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свежие прочие кур домашних (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gallus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domesticus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Соль поваренная пищевая (кроме "Экстра")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2501009110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Йодированная соль, пригодная для употребления в пищу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2501009190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соль, пригодная для употребления в пищу</w:t>
            </w:r>
          </w:p>
        </w:tc>
      </w:tr>
      <w:tr w:rsidR="003C3192" w:rsidRPr="003C3192" w:rsidTr="003C3192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Творог: 5 – 9 % жирности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0406105002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92" w:rsidRPr="003C3192" w:rsidRDefault="003C3192" w:rsidP="003C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с содержанием жира не более 40 </w:t>
            </w:r>
            <w:proofErr w:type="spellStart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3C3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.%, прочий</w:t>
            </w:r>
          </w:p>
        </w:tc>
      </w:tr>
    </w:tbl>
    <w:p w:rsidR="00CC3B02" w:rsidRPr="003C3192" w:rsidRDefault="00CC3B02" w:rsidP="003C3192">
      <w:pPr>
        <w:rPr>
          <w:rFonts w:ascii="Times New Roman" w:hAnsi="Times New Roman" w:cs="Times New Roman"/>
          <w:sz w:val="24"/>
          <w:szCs w:val="24"/>
        </w:rPr>
      </w:pPr>
    </w:p>
    <w:sectPr w:rsidR="00CC3B02" w:rsidRPr="003C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4B"/>
    <w:rsid w:val="003C3192"/>
    <w:rsid w:val="009E734B"/>
    <w:rsid w:val="00CC3B02"/>
    <w:rsid w:val="00D85B61"/>
    <w:rsid w:val="00F1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2020-04-17T05:19:00Z</dcterms:created>
  <dcterms:modified xsi:type="dcterms:W3CDTF">2020-04-17T05:26:00Z</dcterms:modified>
</cp:coreProperties>
</file>