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34" w:rsidRPr="00995A53" w:rsidRDefault="00851A1B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</w:t>
      </w:r>
      <w:r w:rsidRPr="00995A53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E34" w:rsidRPr="009B6950" w:rsidRDefault="005B1E34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252476" w:rsidRPr="009B6950" w:rsidRDefault="00252476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861526" w:rsidRPr="009B6950" w:rsidRDefault="00861526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7A7810" w:rsidRPr="009B6950" w:rsidRDefault="007A7810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252476" w:rsidRPr="009B6950" w:rsidRDefault="00252476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7A7810" w:rsidRPr="009B6950" w:rsidRDefault="007A7810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C27303" w:rsidRPr="009B6950" w:rsidRDefault="00C27303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995A53" w:rsidRPr="009B6950" w:rsidRDefault="00995A53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B174CF" w:rsidRDefault="00B174CF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  <w:lang w:val="kk-KZ"/>
        </w:rPr>
      </w:pPr>
    </w:p>
    <w:p w:rsidR="005C58D9" w:rsidRPr="00BA7A28" w:rsidRDefault="005C58D9" w:rsidP="007A7EB9">
      <w:pPr>
        <w:tabs>
          <w:tab w:val="left" w:pos="0"/>
          <w:tab w:val="left" w:pos="4111"/>
        </w:tabs>
        <w:ind w:right="5526"/>
        <w:jc w:val="both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 xml:space="preserve">О внесении изменений в приказ Министра финансов Республики Казахстан </w:t>
      </w:r>
      <w:r w:rsidRPr="00BA7A28">
        <w:rPr>
          <w:b/>
          <w:sz w:val="28"/>
          <w:szCs w:val="28"/>
        </w:rPr>
        <w:br/>
        <w:t xml:space="preserve">от 27 апреля 2015 года </w:t>
      </w:r>
      <w:r w:rsidR="00294433" w:rsidRPr="00BA7A28">
        <w:rPr>
          <w:b/>
          <w:sz w:val="28"/>
          <w:szCs w:val="28"/>
        </w:rPr>
        <w:t xml:space="preserve">  </w:t>
      </w:r>
      <w:r w:rsidR="00252476" w:rsidRPr="00BA7A28">
        <w:rPr>
          <w:b/>
          <w:sz w:val="28"/>
          <w:szCs w:val="28"/>
        </w:rPr>
        <w:t xml:space="preserve">    </w:t>
      </w:r>
      <w:r w:rsidR="00294433" w:rsidRPr="00BA7A28">
        <w:rPr>
          <w:b/>
          <w:sz w:val="28"/>
          <w:szCs w:val="28"/>
        </w:rPr>
        <w:t xml:space="preserve">        </w:t>
      </w:r>
      <w:r w:rsidRPr="00BA7A28">
        <w:rPr>
          <w:b/>
          <w:sz w:val="28"/>
          <w:szCs w:val="28"/>
        </w:rPr>
        <w:t xml:space="preserve">№ 284 «Об утверждении стандартов государственных услуг, оказываемых органами государственных доходов Республики Казахстан» </w:t>
      </w:r>
    </w:p>
    <w:p w:rsidR="005C58D9" w:rsidRPr="00BA7A28" w:rsidRDefault="005C58D9" w:rsidP="007A7EB9">
      <w:pPr>
        <w:tabs>
          <w:tab w:val="left" w:pos="709"/>
        </w:tabs>
        <w:ind w:right="4534"/>
        <w:jc w:val="both"/>
        <w:rPr>
          <w:sz w:val="28"/>
          <w:szCs w:val="28"/>
        </w:rPr>
      </w:pPr>
    </w:p>
    <w:p w:rsidR="005C58D9" w:rsidRPr="00BA7A28" w:rsidRDefault="005C58D9" w:rsidP="007A7EB9">
      <w:pPr>
        <w:tabs>
          <w:tab w:val="left" w:pos="709"/>
        </w:tabs>
        <w:ind w:right="5245"/>
        <w:jc w:val="both"/>
        <w:rPr>
          <w:sz w:val="28"/>
          <w:szCs w:val="28"/>
        </w:rPr>
      </w:pPr>
    </w:p>
    <w:p w:rsidR="005C58D9" w:rsidRPr="00BA7A28" w:rsidRDefault="005C58D9" w:rsidP="007A7EB9">
      <w:pPr>
        <w:ind w:firstLine="708"/>
        <w:jc w:val="both"/>
        <w:rPr>
          <w:sz w:val="28"/>
          <w:szCs w:val="28"/>
        </w:rPr>
      </w:pPr>
      <w:r w:rsidRPr="00BA7A28">
        <w:rPr>
          <w:b/>
          <w:sz w:val="28"/>
          <w:szCs w:val="28"/>
        </w:rPr>
        <w:t>ПРИКАЗЫВАЮ</w:t>
      </w:r>
      <w:r w:rsidRPr="00BA7A28">
        <w:rPr>
          <w:sz w:val="28"/>
          <w:szCs w:val="28"/>
        </w:rPr>
        <w:t xml:space="preserve">: </w:t>
      </w:r>
    </w:p>
    <w:p w:rsidR="005C58D9" w:rsidRPr="00BA7A28" w:rsidRDefault="005C58D9" w:rsidP="007A7EB9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1. Внести в приказ Министра финансов Республики Казахстан                  от 27 апреля 2015 года № 284 «Об утверждении стандартов государственных услуг, оказываемых органами государственных доходов Республики Казахстан»</w:t>
      </w:r>
      <w:r w:rsidRPr="00BA7A28">
        <w:rPr>
          <w:sz w:val="28"/>
          <w:szCs w:val="28"/>
          <w:lang w:val="kk-KZ"/>
        </w:rPr>
        <w:t xml:space="preserve"> </w:t>
      </w:r>
      <w:r w:rsidRPr="00BA7A28">
        <w:rPr>
          <w:sz w:val="28"/>
          <w:szCs w:val="28"/>
        </w:rPr>
        <w:t xml:space="preserve">(зарегистрирован в Реестре государственной регистрации нормативных правовых актов под № 11273, опубликован </w:t>
      </w:r>
      <w:r w:rsidR="00E41423" w:rsidRPr="00BA7A28">
        <w:rPr>
          <w:sz w:val="28"/>
          <w:szCs w:val="28"/>
        </w:rPr>
        <w:t xml:space="preserve">25 июня 2015 года </w:t>
      </w:r>
      <w:r w:rsidRPr="00BA7A28">
        <w:rPr>
          <w:sz w:val="28"/>
          <w:szCs w:val="28"/>
        </w:rPr>
        <w:t>в                  информационно-правовой системе «</w:t>
      </w:r>
      <w:proofErr w:type="spellStart"/>
      <w:r w:rsidRPr="00BA7A28">
        <w:rPr>
          <w:sz w:val="28"/>
          <w:szCs w:val="28"/>
        </w:rPr>
        <w:t>Әділет</w:t>
      </w:r>
      <w:proofErr w:type="spellEnd"/>
      <w:r w:rsidRPr="00BA7A28">
        <w:rPr>
          <w:sz w:val="28"/>
          <w:szCs w:val="28"/>
        </w:rPr>
        <w:t>») следующие изменения:</w:t>
      </w:r>
    </w:p>
    <w:p w:rsidR="00C81843" w:rsidRPr="00BA7A28" w:rsidRDefault="00C81843" w:rsidP="00C81843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993BAB">
        <w:rPr>
          <w:rStyle w:val="s0"/>
          <w:sz w:val="28"/>
          <w:szCs w:val="28"/>
        </w:rPr>
        <w:t>стандарт государственной услуги «Выдача учетно-контрольных марок на алкогольную продукцию (за исключением виноматериала, пива и пивного напитка)», утвержденный указанным приказом, изложить в редакции согласно приложению 1 к настоящему приказу;</w:t>
      </w:r>
      <w:r w:rsidRPr="00BA7A28">
        <w:rPr>
          <w:rStyle w:val="s0"/>
          <w:sz w:val="28"/>
          <w:szCs w:val="28"/>
        </w:rPr>
        <w:t xml:space="preserve"> 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в стандарте государственной услуги «Таможенная очистка товаров», утвержденном указанным приказом:</w:t>
      </w:r>
    </w:p>
    <w:p w:rsidR="00EF21EB" w:rsidRPr="00BA7A28" w:rsidRDefault="00EF21EB" w:rsidP="00EF21EB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пункт 9 изложить в следующей редакции:</w:t>
      </w:r>
    </w:p>
    <w:p w:rsidR="00EF21EB" w:rsidRPr="00BA7A28" w:rsidRDefault="002A320B" w:rsidP="00EF2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21EB" w:rsidRPr="00BA7A28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="00EF21EB" w:rsidRPr="00BA7A28">
        <w:rPr>
          <w:sz w:val="28"/>
          <w:szCs w:val="28"/>
        </w:rPr>
        <w:t>услугополучателя</w:t>
      </w:r>
      <w:proofErr w:type="spellEnd"/>
      <w:r w:rsidR="00EF21EB" w:rsidRPr="00BA7A28">
        <w:rPr>
          <w:sz w:val="28"/>
          <w:szCs w:val="28"/>
        </w:rPr>
        <w:t xml:space="preserve"> к </w:t>
      </w:r>
      <w:proofErr w:type="spellStart"/>
      <w:r w:rsidR="00EF21EB" w:rsidRPr="00BA7A28">
        <w:rPr>
          <w:sz w:val="28"/>
          <w:szCs w:val="28"/>
        </w:rPr>
        <w:t>услугодателю</w:t>
      </w:r>
      <w:proofErr w:type="spellEnd"/>
      <w:r w:rsidR="00EF21EB" w:rsidRPr="00BA7A28">
        <w:rPr>
          <w:sz w:val="28"/>
          <w:szCs w:val="28"/>
        </w:rPr>
        <w:t>: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ДТ, электронная копия ДТ и документы, на основании которых заполнена таможенная декларация, если иное не установлено Кодексом.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к таким документам относятся: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1) счет-фактура (инвойс), при их отсутствии документ, подтверждающий совершение внешнеэкономической сделки;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lastRenderedPageBreak/>
        <w:t>2) транспортный (перевозочный) документ в зависимости от используемого вида транспорта.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При необходимости к вышеуказанным документам, представляются следующие документы: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1) документ, подтверждающий соблюдение требований в области валютного контроля, в случае, предусмотренном валютным законодательством Республики Казахстан;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2) документы, подтверждающие соблюдение запретов и ограничений, а также ограничений в связи с применением специальных защитных, антидемпинговых и компенсационных мер, в случаях, предусмотренных международными договорами Республики Казахстан, решениями Комиссии Таможенного союза и нормативными правовыми актами Республики Казахстан, изданными в соответствии с международными договорами Республики Казахстан;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3) документы, подтверждающие обеспечение уплаты таможенных пошлин, налогов, в случае, если товары выпускаются с условием предоставления такого обеспечения;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4) документы, подтверждающие полное или частичное освобождение от уплаты таможенных платежей и налогов в соответствии с таможенными процедурами, установленными Кодексом, а также в иных случаях, предусмотренных законодательством Республики Казахстан. Если отдельные документы, на основании которых заполнена таможенная декларация, не могут быть представлены при подаче таможенной декларации, по мотивированному обращению </w:t>
      </w:r>
      <w:proofErr w:type="spellStart"/>
      <w:r w:rsidRPr="00BA7A28">
        <w:rPr>
          <w:sz w:val="28"/>
          <w:szCs w:val="28"/>
        </w:rPr>
        <w:t>услугополоучателя</w:t>
      </w:r>
      <w:proofErr w:type="spellEnd"/>
      <w:r w:rsidRPr="00BA7A28">
        <w:rPr>
          <w:sz w:val="28"/>
          <w:szCs w:val="28"/>
        </w:rPr>
        <w:t xml:space="preserve"> </w:t>
      </w:r>
      <w:proofErr w:type="spellStart"/>
      <w:r w:rsidRPr="00BA7A28">
        <w:rPr>
          <w:sz w:val="28"/>
          <w:szCs w:val="28"/>
        </w:rPr>
        <w:t>услугодатель</w:t>
      </w:r>
      <w:proofErr w:type="spellEnd"/>
      <w:r w:rsidRPr="00BA7A28">
        <w:rPr>
          <w:sz w:val="28"/>
          <w:szCs w:val="28"/>
        </w:rPr>
        <w:t xml:space="preserve"> разрешает представление таких документов до выпуска товаров.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proofErr w:type="gramStart"/>
      <w:r w:rsidRPr="00BA7A28">
        <w:rPr>
          <w:sz w:val="28"/>
          <w:szCs w:val="28"/>
        </w:rPr>
        <w:t xml:space="preserve">В случае, когда отдельные документы не могут быть представлены в указанные сроки по мотивированному заявлению </w:t>
      </w:r>
      <w:proofErr w:type="spellStart"/>
      <w:r w:rsidRPr="00BA7A28">
        <w:rPr>
          <w:sz w:val="28"/>
          <w:szCs w:val="28"/>
        </w:rPr>
        <w:t>услугополоучателя</w:t>
      </w:r>
      <w:proofErr w:type="spellEnd"/>
      <w:r w:rsidRPr="00BA7A28">
        <w:rPr>
          <w:sz w:val="28"/>
          <w:szCs w:val="28"/>
        </w:rPr>
        <w:t xml:space="preserve">, </w:t>
      </w:r>
      <w:proofErr w:type="spellStart"/>
      <w:r w:rsidRPr="00BA7A28">
        <w:rPr>
          <w:sz w:val="28"/>
          <w:szCs w:val="28"/>
        </w:rPr>
        <w:t>услугодатель</w:t>
      </w:r>
      <w:proofErr w:type="spellEnd"/>
      <w:r w:rsidRPr="00BA7A28">
        <w:rPr>
          <w:sz w:val="28"/>
          <w:szCs w:val="28"/>
        </w:rPr>
        <w:t xml:space="preserve"> разрешает подачу их копий с последующим представлением документов в сроки, необходимые для их получения, но не позднее тридцати календарных дней после регистрации таможенной декларации, если документ не является обязательным для принятия решения о выпуске товаров. </w:t>
      </w:r>
      <w:proofErr w:type="gramEnd"/>
    </w:p>
    <w:p w:rsidR="00E00134" w:rsidRPr="00BA7A28" w:rsidRDefault="00E00134" w:rsidP="00E00134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При таможенном декларировании товаров представляются оригиналы документов либо их копии. </w:t>
      </w:r>
      <w:proofErr w:type="spellStart"/>
      <w:r w:rsidR="00EF36C2" w:rsidRPr="00BA7A28">
        <w:rPr>
          <w:sz w:val="28"/>
          <w:szCs w:val="28"/>
        </w:rPr>
        <w:t>Услугодатель</w:t>
      </w:r>
      <w:proofErr w:type="spellEnd"/>
      <w:r w:rsidRPr="00BA7A28">
        <w:rPr>
          <w:sz w:val="28"/>
          <w:szCs w:val="28"/>
        </w:rPr>
        <w:t xml:space="preserve"> </w:t>
      </w:r>
      <w:r w:rsidR="00EF36C2" w:rsidRPr="00BA7A28">
        <w:rPr>
          <w:sz w:val="28"/>
          <w:szCs w:val="28"/>
        </w:rPr>
        <w:t>может</w:t>
      </w:r>
      <w:r w:rsidRPr="00BA7A28">
        <w:rPr>
          <w:sz w:val="28"/>
          <w:szCs w:val="28"/>
        </w:rPr>
        <w:t xml:space="preserve"> проверить соответствие копий представленных документов их оригиналам.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Если при таможенном декларировании товаров </w:t>
      </w:r>
      <w:proofErr w:type="spellStart"/>
      <w:r w:rsidRPr="00BA7A28">
        <w:rPr>
          <w:sz w:val="28"/>
          <w:szCs w:val="28"/>
        </w:rPr>
        <w:t>услугодателю</w:t>
      </w:r>
      <w:proofErr w:type="spellEnd"/>
      <w:r w:rsidRPr="00BA7A28">
        <w:rPr>
          <w:sz w:val="28"/>
          <w:szCs w:val="28"/>
        </w:rPr>
        <w:t xml:space="preserve"> ранее представлялись документы, которые используются при таможенном декларировании, достаточно представления копий таких документов либо указания сведений о представлении </w:t>
      </w:r>
      <w:proofErr w:type="spellStart"/>
      <w:r w:rsidRPr="00BA7A28">
        <w:rPr>
          <w:sz w:val="28"/>
          <w:szCs w:val="28"/>
        </w:rPr>
        <w:t>услугодателю</w:t>
      </w:r>
      <w:proofErr w:type="spellEnd"/>
      <w:r w:rsidRPr="00BA7A28">
        <w:rPr>
          <w:sz w:val="28"/>
          <w:szCs w:val="28"/>
        </w:rPr>
        <w:t xml:space="preserve"> таких документов.</w:t>
      </w:r>
    </w:p>
    <w:p w:rsidR="00E00134" w:rsidRPr="00BA7A28" w:rsidRDefault="00E00134" w:rsidP="00E00134">
      <w:pPr>
        <w:ind w:firstLine="708"/>
        <w:jc w:val="both"/>
        <w:rPr>
          <w:sz w:val="28"/>
          <w:szCs w:val="28"/>
        </w:rPr>
      </w:pPr>
      <w:proofErr w:type="spellStart"/>
      <w:r w:rsidRPr="00BA7A28">
        <w:rPr>
          <w:sz w:val="28"/>
          <w:szCs w:val="28"/>
        </w:rPr>
        <w:t>Услугодатель</w:t>
      </w:r>
      <w:proofErr w:type="spellEnd"/>
      <w:r w:rsidRPr="00BA7A28">
        <w:rPr>
          <w:sz w:val="28"/>
          <w:szCs w:val="28"/>
        </w:rPr>
        <w:t xml:space="preserve"> может принимать и использовать при таможенном декларировании документы и сведения, составленные на государственных языках государств-членов Таможенног</w:t>
      </w:r>
      <w:r w:rsidR="00EF36C2" w:rsidRPr="00BA7A28">
        <w:rPr>
          <w:sz w:val="28"/>
          <w:szCs w:val="28"/>
        </w:rPr>
        <w:t xml:space="preserve">о союза и на иностранных языках, а также </w:t>
      </w:r>
      <w:r w:rsidRPr="00BA7A28">
        <w:rPr>
          <w:sz w:val="28"/>
          <w:szCs w:val="28"/>
        </w:rPr>
        <w:t>потребовать перевод сведений, содержащихся в документах, на казахский или русский язык.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lastRenderedPageBreak/>
        <w:t>При таможенном декларировании товаров в соответствии с условиями заявленных таможенных процедур дополнительно к вышеуказанным документам, представляются следующие документы: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1) при таможенной процедуре переработки на таможенной территории – документ об условиях переработки товаров на таможенной территории в соответствии с Кодексом;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2) при таможенной процедуре переработки вне таможенной территории – документ об условиях переработки товаров вне таможенной территории, за исключением случаев, когда целью переработки является ремонт;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3) при таможенной процедуре переработки для внутреннего потребления – документ об условиях переработки товаров для внутреннего потребления;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4) при таможенной процедуре реимпорта – таможенная декларация, принятая при вывозе товаров, и документы, подтверждающие дату перемещения товаров через таможенную границу Таможенного союза при их вывозе;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5) при таможенной процедуре реэкспорта в отношении товаров, ранее помещенных под таможенную процедуру выпуска для внутреннего потребления, а также документы, содержащие сведения об (о):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proofErr w:type="gramStart"/>
      <w:r w:rsidRPr="00BA7A28">
        <w:rPr>
          <w:sz w:val="28"/>
          <w:szCs w:val="28"/>
        </w:rPr>
        <w:t>обстоятельствах</w:t>
      </w:r>
      <w:proofErr w:type="gramEnd"/>
      <w:r w:rsidRPr="00BA7A28">
        <w:rPr>
          <w:sz w:val="28"/>
          <w:szCs w:val="28"/>
        </w:rPr>
        <w:t xml:space="preserve"> ввоза товаров на таможенную территорию Таможенного союза (исходя из документов, подтверждающих совершение внешнеэкономической сделки);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proofErr w:type="gramStart"/>
      <w:r w:rsidRPr="00BA7A28">
        <w:rPr>
          <w:sz w:val="28"/>
          <w:szCs w:val="28"/>
        </w:rPr>
        <w:t>неисполнении</w:t>
      </w:r>
      <w:proofErr w:type="gramEnd"/>
      <w:r w:rsidRPr="00BA7A28">
        <w:rPr>
          <w:sz w:val="28"/>
          <w:szCs w:val="28"/>
        </w:rPr>
        <w:t xml:space="preserve"> условий внешнеэкономической сделки;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proofErr w:type="gramStart"/>
      <w:r w:rsidRPr="00BA7A28">
        <w:rPr>
          <w:sz w:val="28"/>
          <w:szCs w:val="28"/>
        </w:rPr>
        <w:t>помещении</w:t>
      </w:r>
      <w:proofErr w:type="gramEnd"/>
      <w:r w:rsidRPr="00BA7A28">
        <w:rPr>
          <w:sz w:val="28"/>
          <w:szCs w:val="28"/>
        </w:rPr>
        <w:t xml:space="preserve"> этих товаров под таможенную процедуру выпуска для внутреннего потребления;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proofErr w:type="gramStart"/>
      <w:r w:rsidRPr="00BA7A28">
        <w:rPr>
          <w:sz w:val="28"/>
          <w:szCs w:val="28"/>
        </w:rPr>
        <w:t>использовании</w:t>
      </w:r>
      <w:proofErr w:type="gramEnd"/>
      <w:r w:rsidRPr="00BA7A28">
        <w:rPr>
          <w:sz w:val="28"/>
          <w:szCs w:val="28"/>
        </w:rPr>
        <w:t xml:space="preserve"> этих товаров после помещения под таможенную процедуру выпуска для внутреннего потребления;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6) при таможенной процедуре уничтожения – заключение уполномоченного органа в области охраны окружающей среды о возможности уничтожения товаров;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7) при таможенных процедурах свободной таможенной зоны и свободного склада – документы в соответствии с международными договорами государств-членов Таможенного союза.</w:t>
      </w:r>
    </w:p>
    <w:p w:rsidR="00EF21EB" w:rsidRPr="00BA7A28" w:rsidRDefault="00EF21EB" w:rsidP="00EF21EB">
      <w:pPr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В случаях представления </w:t>
      </w:r>
      <w:proofErr w:type="spellStart"/>
      <w:r w:rsidRPr="00BA7A28">
        <w:rPr>
          <w:sz w:val="28"/>
          <w:szCs w:val="28"/>
        </w:rPr>
        <w:t>услугополучателем</w:t>
      </w:r>
      <w:proofErr w:type="spellEnd"/>
      <w:r w:rsidRPr="00BA7A28">
        <w:rPr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BA7A28">
        <w:rPr>
          <w:sz w:val="28"/>
          <w:szCs w:val="28"/>
        </w:rPr>
        <w:t>услугодатель</w:t>
      </w:r>
      <w:proofErr w:type="spellEnd"/>
      <w:r w:rsidRPr="00BA7A28">
        <w:rPr>
          <w:sz w:val="28"/>
          <w:szCs w:val="28"/>
        </w:rPr>
        <w:t xml:space="preserve"> отказывает в приеме заявления</w:t>
      </w:r>
      <w:proofErr w:type="gramStart"/>
      <w:r w:rsidRPr="00BA7A28">
        <w:rPr>
          <w:sz w:val="28"/>
          <w:szCs w:val="28"/>
        </w:rPr>
        <w:t>.</w:t>
      </w:r>
      <w:r w:rsidR="002A320B">
        <w:rPr>
          <w:sz w:val="28"/>
          <w:szCs w:val="28"/>
        </w:rPr>
        <w:t>».</w:t>
      </w:r>
      <w:proofErr w:type="gramEnd"/>
    </w:p>
    <w:p w:rsidR="00EF21EB" w:rsidRPr="00BA7A28" w:rsidRDefault="00C47925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C81843">
        <w:rPr>
          <w:rStyle w:val="s0"/>
          <w:sz w:val="28"/>
          <w:szCs w:val="28"/>
        </w:rPr>
        <w:t>стандарт государственной услуги «</w:t>
      </w:r>
      <w:r w:rsidRPr="00C81843">
        <w:rPr>
          <w:sz w:val="28"/>
          <w:szCs w:val="28"/>
        </w:rPr>
        <w:t>Включение в реестр владельцев складов хранения собственных товаров</w:t>
      </w:r>
      <w:r w:rsidRPr="00C81843">
        <w:rPr>
          <w:rStyle w:val="s0"/>
          <w:sz w:val="28"/>
          <w:szCs w:val="28"/>
        </w:rPr>
        <w:t xml:space="preserve">», утвержденный указанным приказом, изложить в редакции согласно приложению </w:t>
      </w:r>
      <w:r w:rsidR="00C81843" w:rsidRPr="00C81843">
        <w:rPr>
          <w:rStyle w:val="s0"/>
          <w:sz w:val="28"/>
          <w:szCs w:val="28"/>
        </w:rPr>
        <w:t>2</w:t>
      </w:r>
      <w:r w:rsidRPr="00C81843">
        <w:rPr>
          <w:rStyle w:val="s0"/>
          <w:sz w:val="28"/>
          <w:szCs w:val="28"/>
        </w:rPr>
        <w:t xml:space="preserve"> к настоящему приказу;</w:t>
      </w:r>
      <w:r w:rsidR="007914B2" w:rsidRPr="00BA7A28">
        <w:rPr>
          <w:rStyle w:val="s0"/>
          <w:sz w:val="28"/>
          <w:szCs w:val="28"/>
        </w:rPr>
        <w:t xml:space="preserve"> </w:t>
      </w:r>
    </w:p>
    <w:p w:rsidR="00F321EA" w:rsidRPr="00BA7A28" w:rsidRDefault="00F321EA" w:rsidP="007A7EB9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BA7A28">
        <w:rPr>
          <w:rStyle w:val="s0"/>
          <w:sz w:val="28"/>
          <w:szCs w:val="28"/>
        </w:rPr>
        <w:t>в с</w:t>
      </w:r>
      <w:r w:rsidRPr="00BA7A28">
        <w:rPr>
          <w:sz w:val="28"/>
          <w:szCs w:val="28"/>
        </w:rPr>
        <w:t>тандарте государственной услуги «Выдача квалификационного аттестата специалиста по таможенному декларированию», утвержденном указанным приказом:</w:t>
      </w:r>
    </w:p>
    <w:p w:rsidR="00995A53" w:rsidRPr="00BA7A28" w:rsidRDefault="00995A53" w:rsidP="007A7EB9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пункт 9 изложить в следующей редакции: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lastRenderedPageBreak/>
        <w:t xml:space="preserve">«9. Перечень документов, необходимых для оказания государственной услуги при обращении </w:t>
      </w:r>
      <w:proofErr w:type="spellStart"/>
      <w:r w:rsidRPr="00BA7A28">
        <w:rPr>
          <w:rStyle w:val="s0"/>
          <w:sz w:val="28"/>
          <w:szCs w:val="28"/>
        </w:rPr>
        <w:t>услугополучателя</w:t>
      </w:r>
      <w:proofErr w:type="spellEnd"/>
      <w:r w:rsidRPr="00BA7A28">
        <w:rPr>
          <w:rStyle w:val="s0"/>
          <w:sz w:val="28"/>
          <w:szCs w:val="28"/>
        </w:rPr>
        <w:t>: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 xml:space="preserve">к </w:t>
      </w:r>
      <w:proofErr w:type="spellStart"/>
      <w:r w:rsidRPr="00BA7A28">
        <w:rPr>
          <w:rStyle w:val="s0"/>
          <w:sz w:val="28"/>
          <w:szCs w:val="28"/>
        </w:rPr>
        <w:t>услугодателю</w:t>
      </w:r>
      <w:proofErr w:type="spellEnd"/>
      <w:r w:rsidRPr="00BA7A28">
        <w:rPr>
          <w:rStyle w:val="s0"/>
          <w:sz w:val="28"/>
          <w:szCs w:val="28"/>
        </w:rPr>
        <w:t>:</w:t>
      </w:r>
    </w:p>
    <w:p w:rsidR="0038359D" w:rsidRPr="00BA7A28" w:rsidRDefault="0038359D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1) для сдачи квалификационного экзамена: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заявление в произвольной форме;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нотариально засвидетельствованная копия документа, подтверждающая профессиональное, техническое или высшее образование;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две цветные фотографии размером 3,5х</w:t>
      </w:r>
      <w:proofErr w:type="gramStart"/>
      <w:r w:rsidRPr="00BA7A28">
        <w:rPr>
          <w:rStyle w:val="s0"/>
          <w:sz w:val="28"/>
          <w:szCs w:val="28"/>
        </w:rPr>
        <w:t>4</w:t>
      </w:r>
      <w:proofErr w:type="gramEnd"/>
      <w:r w:rsidRPr="00BA7A28">
        <w:rPr>
          <w:rStyle w:val="s0"/>
          <w:sz w:val="28"/>
          <w:szCs w:val="28"/>
        </w:rPr>
        <w:t>,5 сантиметра;</w:t>
      </w:r>
    </w:p>
    <w:p w:rsidR="0038359D" w:rsidRPr="00BA7A28" w:rsidRDefault="0038359D" w:rsidP="0038359D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 xml:space="preserve">2) </w:t>
      </w:r>
      <w:proofErr w:type="gramStart"/>
      <w:r w:rsidRPr="00BA7A28">
        <w:rPr>
          <w:rStyle w:val="s0"/>
          <w:sz w:val="28"/>
          <w:szCs w:val="28"/>
        </w:rPr>
        <w:t>при</w:t>
      </w:r>
      <w:proofErr w:type="gramEnd"/>
      <w:r w:rsidRPr="00BA7A28">
        <w:rPr>
          <w:rStyle w:val="s0"/>
          <w:sz w:val="28"/>
          <w:szCs w:val="28"/>
        </w:rPr>
        <w:t xml:space="preserve"> </w:t>
      </w:r>
      <w:proofErr w:type="gramStart"/>
      <w:r w:rsidRPr="00BA7A28">
        <w:rPr>
          <w:rStyle w:val="s0"/>
          <w:sz w:val="28"/>
          <w:szCs w:val="28"/>
        </w:rPr>
        <w:t>утери</w:t>
      </w:r>
      <w:proofErr w:type="gramEnd"/>
      <w:r w:rsidRPr="00BA7A28">
        <w:rPr>
          <w:rStyle w:val="s0"/>
          <w:sz w:val="28"/>
          <w:szCs w:val="28"/>
        </w:rPr>
        <w:t xml:space="preserve"> (порчи) аттестата специалиста по таможенному декларированию или </w:t>
      </w:r>
      <w:proofErr w:type="spellStart"/>
      <w:r w:rsidRPr="00BA7A28">
        <w:rPr>
          <w:rStyle w:val="s0"/>
          <w:sz w:val="28"/>
          <w:szCs w:val="28"/>
        </w:rPr>
        <w:t>бейджа</w:t>
      </w:r>
      <w:proofErr w:type="spellEnd"/>
      <w:r w:rsidRPr="00BA7A28">
        <w:rPr>
          <w:rStyle w:val="s0"/>
          <w:sz w:val="28"/>
          <w:szCs w:val="28"/>
        </w:rPr>
        <w:t>, а также изменения фамилии, имени, отчества:</w:t>
      </w:r>
    </w:p>
    <w:p w:rsidR="0038359D" w:rsidRPr="00BA7A28" w:rsidRDefault="0038359D" w:rsidP="0038359D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1) заявление в произвольной форме;</w:t>
      </w:r>
    </w:p>
    <w:p w:rsidR="0038359D" w:rsidRPr="00BA7A28" w:rsidRDefault="0038359D" w:rsidP="0038359D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2) две цветные фотографии размером 3,5х</w:t>
      </w:r>
      <w:proofErr w:type="gramStart"/>
      <w:r w:rsidRPr="00BA7A28">
        <w:rPr>
          <w:rStyle w:val="s0"/>
          <w:sz w:val="28"/>
          <w:szCs w:val="28"/>
        </w:rPr>
        <w:t>4</w:t>
      </w:r>
      <w:proofErr w:type="gramEnd"/>
      <w:r w:rsidRPr="00BA7A28">
        <w:rPr>
          <w:rStyle w:val="s0"/>
          <w:sz w:val="28"/>
          <w:szCs w:val="28"/>
        </w:rPr>
        <w:t>,5 сантиметра</w:t>
      </w:r>
      <w:r w:rsidR="001E22B6" w:rsidRPr="00BA7A28">
        <w:rPr>
          <w:rStyle w:val="s0"/>
          <w:sz w:val="28"/>
          <w:szCs w:val="28"/>
        </w:rPr>
        <w:t>;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через портал:</w:t>
      </w:r>
    </w:p>
    <w:p w:rsidR="0038359D" w:rsidRPr="00BA7A28" w:rsidRDefault="0038359D" w:rsidP="0038359D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1) для сдачи квалификационного экзамена: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запрос в виде электронного документа, подписанного ЭЦП;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электронная копия нотариально засвидетельствованных документов, подтверждающих профессиональное, техническое или высшее образование;</w:t>
      </w:r>
    </w:p>
    <w:p w:rsidR="0038359D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две цветные фотографии размером 3,5х</w:t>
      </w:r>
      <w:proofErr w:type="gramStart"/>
      <w:r w:rsidRPr="00BA7A28">
        <w:rPr>
          <w:rStyle w:val="s0"/>
          <w:sz w:val="28"/>
          <w:szCs w:val="28"/>
        </w:rPr>
        <w:t>4</w:t>
      </w:r>
      <w:proofErr w:type="gramEnd"/>
      <w:r w:rsidRPr="00BA7A28">
        <w:rPr>
          <w:rStyle w:val="s0"/>
          <w:sz w:val="28"/>
          <w:szCs w:val="28"/>
        </w:rPr>
        <w:t>,5 сантиметра в электронном виде</w:t>
      </w:r>
      <w:r w:rsidR="0038359D" w:rsidRPr="00BA7A28">
        <w:rPr>
          <w:rStyle w:val="s0"/>
          <w:sz w:val="28"/>
          <w:szCs w:val="28"/>
        </w:rPr>
        <w:t>;</w:t>
      </w:r>
    </w:p>
    <w:p w:rsidR="009C6F25" w:rsidRPr="00BA7A28" w:rsidRDefault="001E22B6" w:rsidP="009C6F25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 xml:space="preserve">2) </w:t>
      </w:r>
      <w:proofErr w:type="gramStart"/>
      <w:r w:rsidRPr="00BA7A28">
        <w:rPr>
          <w:rStyle w:val="s0"/>
          <w:sz w:val="28"/>
          <w:szCs w:val="28"/>
        </w:rPr>
        <w:t>п</w:t>
      </w:r>
      <w:r w:rsidR="009C6F25" w:rsidRPr="00BA7A28">
        <w:rPr>
          <w:rStyle w:val="s0"/>
          <w:sz w:val="28"/>
          <w:szCs w:val="28"/>
        </w:rPr>
        <w:t>ри</w:t>
      </w:r>
      <w:proofErr w:type="gramEnd"/>
      <w:r w:rsidR="009C6F25" w:rsidRPr="00BA7A28">
        <w:rPr>
          <w:rStyle w:val="s0"/>
          <w:sz w:val="28"/>
          <w:szCs w:val="28"/>
        </w:rPr>
        <w:t xml:space="preserve"> </w:t>
      </w:r>
      <w:proofErr w:type="gramStart"/>
      <w:r w:rsidR="009C6F25" w:rsidRPr="00BA7A28">
        <w:rPr>
          <w:rStyle w:val="s0"/>
          <w:sz w:val="28"/>
          <w:szCs w:val="28"/>
        </w:rPr>
        <w:t>утери</w:t>
      </w:r>
      <w:proofErr w:type="gramEnd"/>
      <w:r w:rsidR="009C6F25" w:rsidRPr="00BA7A28">
        <w:rPr>
          <w:rStyle w:val="s0"/>
          <w:sz w:val="28"/>
          <w:szCs w:val="28"/>
        </w:rPr>
        <w:t xml:space="preserve"> (порчи) аттестата специалиста по таможенному декларированию или </w:t>
      </w:r>
      <w:proofErr w:type="spellStart"/>
      <w:r w:rsidR="009C6F25" w:rsidRPr="00BA7A28">
        <w:rPr>
          <w:rStyle w:val="s0"/>
          <w:sz w:val="28"/>
          <w:szCs w:val="28"/>
        </w:rPr>
        <w:t>бейджа</w:t>
      </w:r>
      <w:proofErr w:type="spellEnd"/>
      <w:r w:rsidR="009C6F25" w:rsidRPr="00BA7A28">
        <w:rPr>
          <w:rStyle w:val="s0"/>
          <w:sz w:val="28"/>
          <w:szCs w:val="28"/>
        </w:rPr>
        <w:t>, а также изменения фамилии, имени, отчества:</w:t>
      </w:r>
    </w:p>
    <w:p w:rsidR="001E22B6" w:rsidRPr="00BA7A28" w:rsidRDefault="001E22B6" w:rsidP="001E22B6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запрос в виде электронного документа, подписанного ЭЦП;</w:t>
      </w:r>
    </w:p>
    <w:p w:rsidR="00995A53" w:rsidRPr="00BA7A28" w:rsidRDefault="009C6F25" w:rsidP="009C6F25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>две цветные фотографии размером 3,5х</w:t>
      </w:r>
      <w:proofErr w:type="gramStart"/>
      <w:r w:rsidRPr="00BA7A28">
        <w:rPr>
          <w:rStyle w:val="s0"/>
          <w:sz w:val="28"/>
          <w:szCs w:val="28"/>
        </w:rPr>
        <w:t>4</w:t>
      </w:r>
      <w:proofErr w:type="gramEnd"/>
      <w:r w:rsidRPr="00BA7A28">
        <w:rPr>
          <w:rStyle w:val="s0"/>
          <w:sz w:val="28"/>
          <w:szCs w:val="28"/>
        </w:rPr>
        <w:t>,5 сантиметра.</w:t>
      </w:r>
      <w:r w:rsidR="00995A53" w:rsidRPr="00BA7A28">
        <w:rPr>
          <w:rStyle w:val="s0"/>
          <w:sz w:val="28"/>
          <w:szCs w:val="28"/>
        </w:rPr>
        <w:t xml:space="preserve"> </w:t>
      </w:r>
    </w:p>
    <w:p w:rsidR="009C6F25" w:rsidRPr="00BA7A28" w:rsidRDefault="009C6F25" w:rsidP="009C6F25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proofErr w:type="spellStart"/>
      <w:r w:rsidRPr="00BA7A28">
        <w:rPr>
          <w:rStyle w:val="s0"/>
          <w:sz w:val="28"/>
          <w:szCs w:val="28"/>
        </w:rPr>
        <w:t>Услугополучатель</w:t>
      </w:r>
      <w:proofErr w:type="spellEnd"/>
      <w:r w:rsidRPr="00BA7A28">
        <w:rPr>
          <w:rStyle w:val="s0"/>
          <w:sz w:val="28"/>
          <w:szCs w:val="28"/>
        </w:rPr>
        <w:t xml:space="preserve"> представляет </w:t>
      </w:r>
      <w:proofErr w:type="spellStart"/>
      <w:r w:rsidRPr="00BA7A28">
        <w:rPr>
          <w:rStyle w:val="s0"/>
          <w:sz w:val="28"/>
          <w:szCs w:val="28"/>
        </w:rPr>
        <w:t>услугодателю</w:t>
      </w:r>
      <w:proofErr w:type="spellEnd"/>
      <w:r w:rsidRPr="00BA7A28">
        <w:rPr>
          <w:rStyle w:val="s0"/>
          <w:sz w:val="28"/>
          <w:szCs w:val="28"/>
        </w:rPr>
        <w:t xml:space="preserve"> заявление не менее чем за 3 (три) рабочих дня до проведения экзамена.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 xml:space="preserve">Истребование от </w:t>
      </w:r>
      <w:proofErr w:type="spellStart"/>
      <w:r w:rsidRPr="00BA7A28">
        <w:rPr>
          <w:rStyle w:val="s0"/>
          <w:sz w:val="28"/>
          <w:szCs w:val="28"/>
        </w:rPr>
        <w:t>услугополучателей</w:t>
      </w:r>
      <w:proofErr w:type="spellEnd"/>
      <w:r w:rsidRPr="00BA7A28">
        <w:rPr>
          <w:rStyle w:val="s0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 xml:space="preserve">Сведения документов, удостоверяющих личность физического лица, </w:t>
      </w:r>
      <w:proofErr w:type="spellStart"/>
      <w:r w:rsidRPr="00BA7A28">
        <w:rPr>
          <w:rStyle w:val="s0"/>
          <w:sz w:val="28"/>
          <w:szCs w:val="28"/>
        </w:rPr>
        <w:t>услугополучателя</w:t>
      </w:r>
      <w:proofErr w:type="spellEnd"/>
      <w:r w:rsidRPr="00BA7A28">
        <w:rPr>
          <w:rStyle w:val="s0"/>
          <w:sz w:val="28"/>
          <w:szCs w:val="28"/>
        </w:rPr>
        <w:t xml:space="preserve"> </w:t>
      </w:r>
      <w:proofErr w:type="spellStart"/>
      <w:r w:rsidRPr="00BA7A28">
        <w:rPr>
          <w:rStyle w:val="s0"/>
          <w:sz w:val="28"/>
          <w:szCs w:val="28"/>
        </w:rPr>
        <w:t>услугодатель</w:t>
      </w:r>
      <w:proofErr w:type="spellEnd"/>
      <w:r w:rsidRPr="00BA7A28">
        <w:rPr>
          <w:rStyle w:val="s0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proofErr w:type="spellStart"/>
      <w:r w:rsidRPr="00BA7A28">
        <w:rPr>
          <w:rStyle w:val="s0"/>
          <w:sz w:val="28"/>
          <w:szCs w:val="28"/>
        </w:rPr>
        <w:t>Услугодатель</w:t>
      </w:r>
      <w:proofErr w:type="spellEnd"/>
      <w:r w:rsidRPr="00BA7A28">
        <w:rPr>
          <w:rStyle w:val="s0"/>
          <w:sz w:val="28"/>
          <w:szCs w:val="28"/>
        </w:rPr>
        <w:t xml:space="preserve"> получает согласие </w:t>
      </w:r>
      <w:proofErr w:type="spellStart"/>
      <w:r w:rsidRPr="00BA7A28">
        <w:rPr>
          <w:rStyle w:val="s0"/>
          <w:sz w:val="28"/>
          <w:szCs w:val="28"/>
        </w:rPr>
        <w:t>услугополучателя</w:t>
      </w:r>
      <w:proofErr w:type="spellEnd"/>
      <w:r w:rsidRPr="00BA7A28">
        <w:rPr>
          <w:rStyle w:val="s0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 xml:space="preserve">При сдаче </w:t>
      </w:r>
      <w:proofErr w:type="spellStart"/>
      <w:r w:rsidRPr="00BA7A28">
        <w:rPr>
          <w:rStyle w:val="s0"/>
          <w:sz w:val="28"/>
          <w:szCs w:val="28"/>
        </w:rPr>
        <w:t>услугополучателем</w:t>
      </w:r>
      <w:proofErr w:type="spellEnd"/>
      <w:r w:rsidRPr="00BA7A28">
        <w:rPr>
          <w:rStyle w:val="s0"/>
          <w:sz w:val="28"/>
          <w:szCs w:val="28"/>
        </w:rPr>
        <w:t xml:space="preserve"> всех необходимых документов: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 xml:space="preserve">через канцелярию </w:t>
      </w:r>
      <w:proofErr w:type="spellStart"/>
      <w:r w:rsidRPr="00BA7A28">
        <w:rPr>
          <w:rStyle w:val="s0"/>
          <w:sz w:val="28"/>
          <w:szCs w:val="28"/>
        </w:rPr>
        <w:t>услугодателя</w:t>
      </w:r>
      <w:proofErr w:type="spellEnd"/>
      <w:r w:rsidRPr="00BA7A28">
        <w:rPr>
          <w:rStyle w:val="s0"/>
          <w:sz w:val="28"/>
          <w:szCs w:val="28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BA7A28">
        <w:rPr>
          <w:rStyle w:val="s0"/>
          <w:sz w:val="28"/>
          <w:szCs w:val="28"/>
        </w:rPr>
        <w:t>услугодателя</w:t>
      </w:r>
      <w:proofErr w:type="spellEnd"/>
      <w:r w:rsidRPr="00BA7A28">
        <w:rPr>
          <w:rStyle w:val="s0"/>
          <w:sz w:val="28"/>
          <w:szCs w:val="28"/>
        </w:rPr>
        <w:t xml:space="preserve"> с указанием даты и времени приема пакета документов.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 xml:space="preserve">через портал – в «личном кабинете» </w:t>
      </w:r>
      <w:proofErr w:type="spellStart"/>
      <w:r w:rsidRPr="00BA7A28">
        <w:rPr>
          <w:rStyle w:val="s0"/>
          <w:sz w:val="28"/>
          <w:szCs w:val="28"/>
        </w:rPr>
        <w:t>услугополучателя</w:t>
      </w:r>
      <w:proofErr w:type="spellEnd"/>
      <w:r w:rsidRPr="00BA7A28">
        <w:rPr>
          <w:rStyle w:val="s0"/>
          <w:sz w:val="28"/>
          <w:szCs w:val="28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995A53" w:rsidRPr="00BA7A28" w:rsidRDefault="00995A53" w:rsidP="007A7EB9">
      <w:pPr>
        <w:overflowPunct/>
        <w:autoSpaceDE/>
        <w:adjustRightInd/>
        <w:ind w:firstLine="709"/>
        <w:jc w:val="both"/>
        <w:rPr>
          <w:rStyle w:val="s0"/>
          <w:sz w:val="28"/>
          <w:szCs w:val="28"/>
        </w:rPr>
      </w:pPr>
      <w:r w:rsidRPr="00BA7A28">
        <w:rPr>
          <w:rStyle w:val="s0"/>
          <w:sz w:val="28"/>
          <w:szCs w:val="28"/>
        </w:rPr>
        <w:t xml:space="preserve">В случаях представления </w:t>
      </w:r>
      <w:proofErr w:type="spellStart"/>
      <w:r w:rsidRPr="00BA7A28">
        <w:rPr>
          <w:rStyle w:val="s0"/>
          <w:sz w:val="28"/>
          <w:szCs w:val="28"/>
        </w:rPr>
        <w:t>услугополучателем</w:t>
      </w:r>
      <w:proofErr w:type="spellEnd"/>
      <w:r w:rsidRPr="00BA7A28">
        <w:rPr>
          <w:rStyle w:val="s0"/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</w:t>
      </w:r>
      <w:r w:rsidRPr="00BA7A28">
        <w:rPr>
          <w:rStyle w:val="s0"/>
          <w:sz w:val="28"/>
          <w:szCs w:val="28"/>
        </w:rPr>
        <w:lastRenderedPageBreak/>
        <w:t xml:space="preserve">услуги, и (или) документов с истекшим сроком действия </w:t>
      </w:r>
      <w:proofErr w:type="spellStart"/>
      <w:r w:rsidRPr="00BA7A28">
        <w:rPr>
          <w:rStyle w:val="s0"/>
          <w:sz w:val="28"/>
          <w:szCs w:val="28"/>
        </w:rPr>
        <w:t>услугодатель</w:t>
      </w:r>
      <w:proofErr w:type="spellEnd"/>
      <w:r w:rsidRPr="00BA7A28">
        <w:rPr>
          <w:rStyle w:val="s0"/>
          <w:sz w:val="28"/>
          <w:szCs w:val="28"/>
        </w:rPr>
        <w:t xml:space="preserve"> отказывает в приеме заявления</w:t>
      </w:r>
      <w:proofErr w:type="gramStart"/>
      <w:r w:rsidRPr="00BA7A28">
        <w:rPr>
          <w:rStyle w:val="s0"/>
          <w:sz w:val="28"/>
          <w:szCs w:val="28"/>
        </w:rPr>
        <w:t>.».</w:t>
      </w:r>
      <w:proofErr w:type="gramEnd"/>
    </w:p>
    <w:p w:rsidR="00491429" w:rsidRPr="00BA7A28" w:rsidRDefault="00491429" w:rsidP="007A7EB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2. Комитету государственных доходов Министерства финансов Республики Казахстан (</w:t>
      </w:r>
      <w:proofErr w:type="spellStart"/>
      <w:r w:rsidRPr="00BA7A28">
        <w:rPr>
          <w:sz w:val="28"/>
          <w:szCs w:val="28"/>
        </w:rPr>
        <w:t>Тенгебаев</w:t>
      </w:r>
      <w:proofErr w:type="spellEnd"/>
      <w:r w:rsidRPr="00BA7A28">
        <w:rPr>
          <w:sz w:val="28"/>
          <w:szCs w:val="28"/>
        </w:rPr>
        <w:t xml:space="preserve"> А.М.) в установленном законодательством порядке обеспечить:</w:t>
      </w:r>
    </w:p>
    <w:p w:rsidR="00491429" w:rsidRPr="00BA7A28" w:rsidRDefault="00491429" w:rsidP="007A7EB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491429" w:rsidRPr="00BA7A28" w:rsidRDefault="00491429" w:rsidP="007A7EB9">
      <w:pPr>
        <w:tabs>
          <w:tab w:val="left" w:pos="1134"/>
        </w:tabs>
        <w:ind w:firstLine="708"/>
        <w:jc w:val="both"/>
        <w:rPr>
          <w:sz w:val="28"/>
          <w:szCs w:val="28"/>
        </w:rPr>
      </w:pPr>
      <w:proofErr w:type="gramStart"/>
      <w:r w:rsidRPr="00BA7A28">
        <w:rPr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491429" w:rsidRPr="00BA7A28" w:rsidRDefault="00491429" w:rsidP="007A7EB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491429" w:rsidRPr="00BA7A28" w:rsidRDefault="00491429" w:rsidP="007A7EB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4) размещение настоящего приказа </w:t>
      </w:r>
      <w:proofErr w:type="spellStart"/>
      <w:r w:rsidRPr="00BA7A28">
        <w:rPr>
          <w:sz w:val="28"/>
          <w:szCs w:val="28"/>
        </w:rPr>
        <w:t>интернет-ресурсе</w:t>
      </w:r>
      <w:proofErr w:type="spellEnd"/>
      <w:r w:rsidRPr="00BA7A28">
        <w:rPr>
          <w:sz w:val="28"/>
          <w:szCs w:val="28"/>
        </w:rPr>
        <w:t xml:space="preserve"> Министерства финансов Республики Казахстан.</w:t>
      </w:r>
    </w:p>
    <w:p w:rsidR="00F925AA" w:rsidRPr="00BA7A28" w:rsidRDefault="00491429" w:rsidP="007A7EB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F925AA" w:rsidRPr="00BA7A28" w:rsidRDefault="00F925AA" w:rsidP="007A7EB9">
      <w:pPr>
        <w:ind w:left="709"/>
        <w:rPr>
          <w:b/>
          <w:bCs/>
          <w:sz w:val="28"/>
          <w:szCs w:val="28"/>
          <w:lang w:val="kk-KZ"/>
        </w:rPr>
      </w:pPr>
    </w:p>
    <w:p w:rsidR="00CB2D08" w:rsidRPr="00BA7A28" w:rsidRDefault="00CB2D08" w:rsidP="007A7EB9">
      <w:pPr>
        <w:ind w:left="709"/>
        <w:rPr>
          <w:b/>
          <w:bCs/>
          <w:sz w:val="28"/>
          <w:szCs w:val="28"/>
          <w:lang w:val="kk-KZ"/>
        </w:rPr>
      </w:pPr>
    </w:p>
    <w:p w:rsidR="00F925AA" w:rsidRPr="00BA7A28" w:rsidRDefault="00F925AA" w:rsidP="007A7EB9">
      <w:pPr>
        <w:ind w:left="709"/>
        <w:rPr>
          <w:b/>
          <w:bCs/>
          <w:sz w:val="28"/>
          <w:szCs w:val="28"/>
          <w:lang w:val="kk-KZ"/>
        </w:rPr>
      </w:pPr>
      <w:r w:rsidRPr="00BA7A28">
        <w:rPr>
          <w:b/>
          <w:bCs/>
          <w:sz w:val="28"/>
          <w:szCs w:val="28"/>
          <w:lang w:val="kk-KZ"/>
        </w:rPr>
        <w:t>Министр финансов</w:t>
      </w:r>
    </w:p>
    <w:p w:rsidR="00F925AA" w:rsidRPr="00BA7A28" w:rsidRDefault="00F925AA" w:rsidP="007A7EB9">
      <w:pPr>
        <w:ind w:left="709"/>
        <w:rPr>
          <w:sz w:val="28"/>
          <w:szCs w:val="28"/>
          <w:lang w:val="kk-KZ"/>
        </w:rPr>
      </w:pPr>
      <w:r w:rsidRPr="00BA7A28">
        <w:rPr>
          <w:b/>
          <w:bCs/>
          <w:sz w:val="28"/>
          <w:szCs w:val="28"/>
          <w:lang w:val="kk-KZ"/>
        </w:rPr>
        <w:t xml:space="preserve">Республики Казахстан                                                            </w:t>
      </w:r>
      <w:r w:rsidRPr="00BA7A28">
        <w:rPr>
          <w:b/>
          <w:bCs/>
          <w:sz w:val="28"/>
          <w:szCs w:val="28"/>
        </w:rPr>
        <w:t>Б. Султанов</w:t>
      </w:r>
    </w:p>
    <w:p w:rsidR="00F925AA" w:rsidRPr="00BA7A28" w:rsidRDefault="00F925AA" w:rsidP="007A7EB9">
      <w:pPr>
        <w:rPr>
          <w:sz w:val="27"/>
          <w:szCs w:val="27"/>
          <w:lang w:val="kk-KZ"/>
        </w:rPr>
      </w:pPr>
    </w:p>
    <w:p w:rsidR="00F925AA" w:rsidRPr="00BA7A28" w:rsidRDefault="00F925AA" w:rsidP="007A7EB9">
      <w:pPr>
        <w:rPr>
          <w:sz w:val="27"/>
          <w:szCs w:val="27"/>
          <w:lang w:val="kk-KZ"/>
        </w:rPr>
      </w:pPr>
    </w:p>
    <w:p w:rsidR="00B174CF" w:rsidRPr="00BA7A28" w:rsidRDefault="00B174CF" w:rsidP="007A7EB9">
      <w:pPr>
        <w:rPr>
          <w:sz w:val="27"/>
          <w:szCs w:val="27"/>
          <w:lang w:val="kk-KZ"/>
        </w:rPr>
      </w:pPr>
    </w:p>
    <w:p w:rsidR="00B174CF" w:rsidRPr="00BA7A28" w:rsidRDefault="00B174CF" w:rsidP="007A7EB9">
      <w:pPr>
        <w:rPr>
          <w:sz w:val="27"/>
          <w:szCs w:val="27"/>
          <w:lang w:val="kk-KZ"/>
        </w:rPr>
      </w:pPr>
    </w:p>
    <w:p w:rsidR="00BD78F2" w:rsidRPr="00BA7A28" w:rsidRDefault="00BD78F2" w:rsidP="007A7EB9">
      <w:pPr>
        <w:rPr>
          <w:sz w:val="27"/>
          <w:szCs w:val="27"/>
          <w:lang w:val="kk-KZ"/>
        </w:rPr>
      </w:pPr>
    </w:p>
    <w:p w:rsidR="003F783C" w:rsidRPr="00BA7A28" w:rsidRDefault="003F783C" w:rsidP="007A7EB9">
      <w:pPr>
        <w:rPr>
          <w:sz w:val="27"/>
          <w:szCs w:val="27"/>
          <w:lang w:val="kk-KZ"/>
        </w:rPr>
      </w:pPr>
    </w:p>
    <w:p w:rsidR="00F925AA" w:rsidRPr="00BA7A28" w:rsidRDefault="00F925AA" w:rsidP="007A7EB9">
      <w:pPr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«СОГЛАСОВАН»</w:t>
      </w:r>
    </w:p>
    <w:p w:rsidR="00F925AA" w:rsidRPr="00BA7A28" w:rsidRDefault="00F925AA" w:rsidP="007A7EB9">
      <w:pPr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Министр</w:t>
      </w:r>
      <w:r w:rsidR="00BD78F2" w:rsidRPr="00BA7A28">
        <w:rPr>
          <w:b/>
          <w:sz w:val="28"/>
          <w:szCs w:val="28"/>
        </w:rPr>
        <w:t xml:space="preserve"> </w:t>
      </w:r>
      <w:r w:rsidR="007C6682" w:rsidRPr="00BA7A28">
        <w:rPr>
          <w:b/>
          <w:sz w:val="28"/>
          <w:szCs w:val="28"/>
        </w:rPr>
        <w:t>информации и коммуникаций</w:t>
      </w:r>
      <w:r w:rsidRPr="00BA7A28">
        <w:rPr>
          <w:b/>
          <w:sz w:val="28"/>
          <w:szCs w:val="28"/>
        </w:rPr>
        <w:t xml:space="preserve"> </w:t>
      </w:r>
    </w:p>
    <w:p w:rsidR="00F925AA" w:rsidRPr="00BA7A28" w:rsidRDefault="00F925AA" w:rsidP="007A7EB9">
      <w:pPr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Республики Казахстан</w:t>
      </w:r>
    </w:p>
    <w:p w:rsidR="00F925AA" w:rsidRPr="00BA7A28" w:rsidRDefault="00F925AA" w:rsidP="007A7EB9">
      <w:pPr>
        <w:rPr>
          <w:b/>
          <w:sz w:val="28"/>
          <w:szCs w:val="28"/>
          <w:lang w:val="kk-KZ"/>
        </w:rPr>
      </w:pPr>
      <w:r w:rsidRPr="00BA7A28">
        <w:rPr>
          <w:b/>
          <w:sz w:val="28"/>
          <w:szCs w:val="28"/>
        </w:rPr>
        <w:t xml:space="preserve">______________  </w:t>
      </w:r>
      <w:r w:rsidR="007C6682" w:rsidRPr="00BA7A28">
        <w:rPr>
          <w:b/>
          <w:sz w:val="28"/>
          <w:szCs w:val="28"/>
        </w:rPr>
        <w:t>Д. Абаев</w:t>
      </w:r>
    </w:p>
    <w:p w:rsidR="00F925AA" w:rsidRPr="00BA7A28" w:rsidRDefault="00F925AA" w:rsidP="007A7EB9">
      <w:pPr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«___» _________201</w:t>
      </w:r>
      <w:r w:rsidR="0052116C" w:rsidRPr="00BA7A28">
        <w:rPr>
          <w:b/>
          <w:sz w:val="28"/>
          <w:szCs w:val="28"/>
        </w:rPr>
        <w:t>7</w:t>
      </w:r>
      <w:r w:rsidRPr="00BA7A28">
        <w:rPr>
          <w:b/>
          <w:sz w:val="28"/>
          <w:szCs w:val="28"/>
        </w:rPr>
        <w:t xml:space="preserve"> года</w:t>
      </w:r>
    </w:p>
    <w:p w:rsidR="00F925AA" w:rsidRPr="00BA7A28" w:rsidRDefault="00F925AA" w:rsidP="007A7EB9">
      <w:pPr>
        <w:rPr>
          <w:sz w:val="28"/>
          <w:szCs w:val="28"/>
        </w:rPr>
      </w:pPr>
    </w:p>
    <w:p w:rsidR="00F925AA" w:rsidRPr="00BA7A28" w:rsidRDefault="00F925AA" w:rsidP="007A7EB9">
      <w:pPr>
        <w:rPr>
          <w:sz w:val="28"/>
          <w:szCs w:val="28"/>
        </w:rPr>
      </w:pPr>
    </w:p>
    <w:p w:rsidR="00F925AA" w:rsidRPr="00BA7A28" w:rsidRDefault="00F925AA" w:rsidP="007A7EB9">
      <w:pPr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«СОГЛАСОВАН»</w:t>
      </w:r>
    </w:p>
    <w:p w:rsidR="00F925AA" w:rsidRPr="00BA7A28" w:rsidRDefault="00F925AA" w:rsidP="007A7EB9">
      <w:pPr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Министр национальной экономики</w:t>
      </w:r>
    </w:p>
    <w:p w:rsidR="00BD78F2" w:rsidRPr="00BA7A28" w:rsidRDefault="00BD78F2" w:rsidP="007A7EB9">
      <w:pPr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Республики Казахстан</w:t>
      </w:r>
    </w:p>
    <w:p w:rsidR="00F925AA" w:rsidRPr="00BA7A28" w:rsidRDefault="00F925AA" w:rsidP="007A7EB9">
      <w:pPr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 xml:space="preserve">______________  </w:t>
      </w:r>
      <w:r w:rsidR="0052116C" w:rsidRPr="00BA7A28">
        <w:rPr>
          <w:b/>
          <w:sz w:val="28"/>
          <w:szCs w:val="28"/>
        </w:rPr>
        <w:t>Т</w:t>
      </w:r>
      <w:r w:rsidRPr="00BA7A28">
        <w:rPr>
          <w:b/>
          <w:sz w:val="28"/>
          <w:szCs w:val="28"/>
        </w:rPr>
        <w:t xml:space="preserve">. </w:t>
      </w:r>
      <w:r w:rsidR="0052116C" w:rsidRPr="00BA7A28">
        <w:rPr>
          <w:b/>
          <w:sz w:val="28"/>
          <w:szCs w:val="28"/>
        </w:rPr>
        <w:t>Сулейменов</w:t>
      </w:r>
      <w:r w:rsidRPr="00BA7A28">
        <w:rPr>
          <w:b/>
          <w:sz w:val="28"/>
          <w:szCs w:val="28"/>
        </w:rPr>
        <w:t xml:space="preserve"> </w:t>
      </w:r>
    </w:p>
    <w:p w:rsidR="00A46101" w:rsidRPr="00BA7A28" w:rsidRDefault="00F925AA" w:rsidP="007A7EB9">
      <w:pPr>
        <w:rPr>
          <w:sz w:val="28"/>
          <w:szCs w:val="28"/>
        </w:rPr>
      </w:pPr>
      <w:r w:rsidRPr="00BA7A28">
        <w:rPr>
          <w:b/>
          <w:sz w:val="28"/>
          <w:szCs w:val="28"/>
        </w:rPr>
        <w:t>«___» _________201</w:t>
      </w:r>
      <w:r w:rsidR="0052116C" w:rsidRPr="00BA7A28">
        <w:rPr>
          <w:b/>
          <w:sz w:val="28"/>
          <w:szCs w:val="28"/>
        </w:rPr>
        <w:t>7</w:t>
      </w:r>
      <w:r w:rsidRPr="00BA7A28">
        <w:rPr>
          <w:b/>
          <w:sz w:val="28"/>
          <w:szCs w:val="28"/>
        </w:rPr>
        <w:t xml:space="preserve"> года</w:t>
      </w:r>
      <w:r w:rsidR="00681F26" w:rsidRPr="00BA7A28">
        <w:rPr>
          <w:sz w:val="28"/>
          <w:szCs w:val="28"/>
        </w:rPr>
        <w:t xml:space="preserve">               </w:t>
      </w:r>
    </w:p>
    <w:p w:rsidR="00991F11" w:rsidRPr="00BA7A28" w:rsidRDefault="00991F11" w:rsidP="007A7EB9">
      <w:pPr>
        <w:rPr>
          <w:sz w:val="28"/>
          <w:szCs w:val="28"/>
        </w:rPr>
      </w:pPr>
    </w:p>
    <w:p w:rsidR="00991F11" w:rsidRPr="00BA7A28" w:rsidRDefault="00991F11" w:rsidP="007A7EB9">
      <w:pPr>
        <w:rPr>
          <w:sz w:val="28"/>
          <w:szCs w:val="28"/>
        </w:rPr>
      </w:pPr>
    </w:p>
    <w:p w:rsidR="00492FF0" w:rsidRPr="00BA7A28" w:rsidRDefault="00492FF0" w:rsidP="007A7EB9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Приложение 1</w:t>
      </w:r>
    </w:p>
    <w:p w:rsidR="00492FF0" w:rsidRPr="00BA7A28" w:rsidRDefault="00492FF0" w:rsidP="007A7EB9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к приказу Министра финансов</w:t>
      </w:r>
    </w:p>
    <w:p w:rsidR="00492FF0" w:rsidRPr="00BA7A28" w:rsidRDefault="00492FF0" w:rsidP="007A7EB9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Республики Казахстан</w:t>
      </w:r>
    </w:p>
    <w:p w:rsidR="00492FF0" w:rsidRPr="00BA7A28" w:rsidRDefault="00492FF0" w:rsidP="007A7EB9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 xml:space="preserve">от «___»_______ 2017 года </w:t>
      </w:r>
    </w:p>
    <w:p w:rsidR="00492FF0" w:rsidRPr="00BA7A28" w:rsidRDefault="00492FF0" w:rsidP="007A7EB9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№ 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C81843" w:rsidRPr="000E6596" w:rsidRDefault="00C81843" w:rsidP="00C81843">
      <w:pPr>
        <w:ind w:left="5103"/>
        <w:jc w:val="center"/>
        <w:rPr>
          <w:sz w:val="28"/>
          <w:szCs w:val="28"/>
        </w:rPr>
      </w:pPr>
      <w:r w:rsidRPr="000E6596">
        <w:rPr>
          <w:sz w:val="28"/>
          <w:szCs w:val="28"/>
        </w:rPr>
        <w:t xml:space="preserve">Приложение 18           </w:t>
      </w:r>
    </w:p>
    <w:p w:rsidR="00C81843" w:rsidRPr="000E6596" w:rsidRDefault="00C81843" w:rsidP="00C81843">
      <w:pPr>
        <w:ind w:left="5103"/>
        <w:jc w:val="center"/>
        <w:rPr>
          <w:sz w:val="28"/>
          <w:szCs w:val="28"/>
        </w:rPr>
      </w:pPr>
      <w:r w:rsidRPr="000E6596">
        <w:rPr>
          <w:sz w:val="28"/>
          <w:szCs w:val="28"/>
        </w:rPr>
        <w:t>к приказу Министра финансов</w:t>
      </w:r>
    </w:p>
    <w:p w:rsidR="00C81843" w:rsidRPr="000E6596" w:rsidRDefault="00C81843" w:rsidP="00C81843">
      <w:pPr>
        <w:ind w:left="5103"/>
        <w:jc w:val="center"/>
        <w:rPr>
          <w:sz w:val="28"/>
          <w:szCs w:val="28"/>
        </w:rPr>
      </w:pPr>
      <w:r w:rsidRPr="000E6596">
        <w:rPr>
          <w:sz w:val="28"/>
          <w:szCs w:val="28"/>
        </w:rPr>
        <w:t>Республики Казахстан</w:t>
      </w:r>
    </w:p>
    <w:p w:rsidR="00C81843" w:rsidRPr="000E6596" w:rsidRDefault="00C81843" w:rsidP="00C81843">
      <w:pPr>
        <w:ind w:left="5103"/>
        <w:jc w:val="center"/>
        <w:rPr>
          <w:sz w:val="28"/>
          <w:szCs w:val="28"/>
        </w:rPr>
      </w:pPr>
      <w:r w:rsidRPr="000E6596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0E659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0E6596">
        <w:rPr>
          <w:sz w:val="28"/>
          <w:szCs w:val="28"/>
        </w:rPr>
        <w:t>2015 года №</w:t>
      </w:r>
      <w:r w:rsidRPr="004025A3">
        <w:rPr>
          <w:sz w:val="28"/>
          <w:szCs w:val="28"/>
        </w:rPr>
        <w:t xml:space="preserve"> </w:t>
      </w:r>
      <w:r>
        <w:rPr>
          <w:sz w:val="28"/>
          <w:szCs w:val="28"/>
        </w:rPr>
        <w:t>284</w:t>
      </w:r>
      <w:r w:rsidRPr="000E6596">
        <w:rPr>
          <w:sz w:val="28"/>
          <w:szCs w:val="28"/>
        </w:rPr>
        <w:t xml:space="preserve"> </w:t>
      </w:r>
    </w:p>
    <w:p w:rsidR="00C81843" w:rsidRPr="000E6596" w:rsidRDefault="00C81843" w:rsidP="00C81843">
      <w:pPr>
        <w:rPr>
          <w:sz w:val="28"/>
          <w:szCs w:val="28"/>
        </w:rPr>
      </w:pPr>
      <w:r w:rsidRPr="000E6596">
        <w:rPr>
          <w:sz w:val="28"/>
          <w:szCs w:val="28"/>
        </w:rPr>
        <w:t xml:space="preserve"> </w:t>
      </w:r>
    </w:p>
    <w:p w:rsidR="00C81843" w:rsidRPr="000E6596" w:rsidRDefault="00C81843" w:rsidP="00C81843">
      <w:pPr>
        <w:rPr>
          <w:sz w:val="28"/>
          <w:szCs w:val="28"/>
        </w:rPr>
      </w:pPr>
    </w:p>
    <w:p w:rsidR="00C81843" w:rsidRPr="000E6596" w:rsidRDefault="00C81843" w:rsidP="00C81843">
      <w:pPr>
        <w:jc w:val="center"/>
        <w:rPr>
          <w:b/>
          <w:sz w:val="28"/>
          <w:szCs w:val="28"/>
        </w:rPr>
      </w:pPr>
      <w:r w:rsidRPr="000E6596">
        <w:rPr>
          <w:b/>
          <w:sz w:val="28"/>
          <w:szCs w:val="28"/>
        </w:rPr>
        <w:t>Стандарт государственной услуги</w:t>
      </w:r>
    </w:p>
    <w:p w:rsidR="00C81843" w:rsidRPr="000E6596" w:rsidRDefault="00C81843" w:rsidP="00C81843">
      <w:pPr>
        <w:jc w:val="center"/>
        <w:rPr>
          <w:b/>
          <w:sz w:val="28"/>
          <w:szCs w:val="28"/>
        </w:rPr>
      </w:pPr>
      <w:r w:rsidRPr="000E6596">
        <w:rPr>
          <w:b/>
          <w:sz w:val="28"/>
          <w:szCs w:val="28"/>
        </w:rPr>
        <w:t xml:space="preserve">«Выдача учетно-контрольных марок на алкогольную продукцию </w:t>
      </w:r>
    </w:p>
    <w:p w:rsidR="00C81843" w:rsidRPr="000E6596" w:rsidRDefault="00C81843" w:rsidP="00C81843">
      <w:pPr>
        <w:jc w:val="center"/>
        <w:rPr>
          <w:b/>
          <w:sz w:val="28"/>
          <w:szCs w:val="28"/>
        </w:rPr>
      </w:pPr>
      <w:r w:rsidRPr="000E6596">
        <w:rPr>
          <w:b/>
          <w:sz w:val="28"/>
          <w:szCs w:val="28"/>
        </w:rPr>
        <w:t>(</w:t>
      </w:r>
      <w:r w:rsidRPr="00100A97">
        <w:rPr>
          <w:b/>
          <w:sz w:val="28"/>
          <w:szCs w:val="28"/>
        </w:rPr>
        <w:t>за исключением виноматериала, пива и пивного напитка</w:t>
      </w:r>
      <w:r w:rsidRPr="000E6596">
        <w:rPr>
          <w:b/>
          <w:sz w:val="28"/>
          <w:szCs w:val="28"/>
        </w:rPr>
        <w:t xml:space="preserve">)» </w:t>
      </w:r>
    </w:p>
    <w:p w:rsidR="00C81843" w:rsidRPr="000E6596" w:rsidRDefault="00C81843" w:rsidP="00C81843">
      <w:pPr>
        <w:rPr>
          <w:sz w:val="28"/>
          <w:szCs w:val="28"/>
        </w:rPr>
      </w:pPr>
    </w:p>
    <w:p w:rsidR="00C81843" w:rsidRPr="000E6596" w:rsidRDefault="00C81843" w:rsidP="00C81843">
      <w:pPr>
        <w:rPr>
          <w:sz w:val="28"/>
          <w:szCs w:val="28"/>
        </w:rPr>
      </w:pPr>
    </w:p>
    <w:p w:rsidR="00C81843" w:rsidRPr="000E6596" w:rsidRDefault="00C81843" w:rsidP="00C81843">
      <w:pPr>
        <w:numPr>
          <w:ilvl w:val="0"/>
          <w:numId w:val="48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0E6596">
        <w:rPr>
          <w:b/>
          <w:sz w:val="28"/>
          <w:szCs w:val="28"/>
        </w:rPr>
        <w:t>Общие положения</w:t>
      </w:r>
    </w:p>
    <w:p w:rsidR="00C81843" w:rsidRDefault="00C81843" w:rsidP="00C81843">
      <w:pPr>
        <w:tabs>
          <w:tab w:val="left" w:pos="1134"/>
        </w:tabs>
        <w:ind w:left="709"/>
        <w:rPr>
          <w:b/>
          <w:sz w:val="28"/>
          <w:szCs w:val="28"/>
        </w:rPr>
      </w:pP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1. Государственная услуга </w:t>
      </w:r>
      <w:r>
        <w:rPr>
          <w:sz w:val="28"/>
          <w:szCs w:val="28"/>
        </w:rPr>
        <w:t>«</w:t>
      </w:r>
      <w:r w:rsidRPr="00DA6075">
        <w:rPr>
          <w:sz w:val="28"/>
          <w:szCs w:val="28"/>
        </w:rPr>
        <w:t>Выдача учетно-контрольных марок на алкогольную продукцию (за исключением виноматериала</w:t>
      </w:r>
      <w:r>
        <w:rPr>
          <w:sz w:val="28"/>
          <w:szCs w:val="28"/>
        </w:rPr>
        <w:t>, пива</w:t>
      </w:r>
      <w:r w:rsidRPr="00DA6075">
        <w:rPr>
          <w:sz w:val="28"/>
          <w:szCs w:val="28"/>
        </w:rPr>
        <w:t xml:space="preserve"> и пив</w:t>
      </w:r>
      <w:r>
        <w:rPr>
          <w:sz w:val="28"/>
          <w:szCs w:val="28"/>
        </w:rPr>
        <w:t>ного н</w:t>
      </w:r>
      <w:r w:rsidRPr="00DA6075">
        <w:rPr>
          <w:sz w:val="28"/>
          <w:szCs w:val="28"/>
        </w:rPr>
        <w:t>а</w:t>
      </w:r>
      <w:r>
        <w:rPr>
          <w:sz w:val="28"/>
          <w:szCs w:val="28"/>
        </w:rPr>
        <w:t>питка</w:t>
      </w:r>
      <w:r w:rsidRPr="00DA6075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DA6075">
        <w:rPr>
          <w:sz w:val="28"/>
          <w:szCs w:val="28"/>
        </w:rPr>
        <w:t xml:space="preserve"> (далее - государственная услуга).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2. Стандарт государственной услуги разработан Министерством финансов Республики Казахстан (далее - Министерство). 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- </w:t>
      </w:r>
      <w:proofErr w:type="spellStart"/>
      <w:r w:rsidRPr="00DA6075">
        <w:rPr>
          <w:sz w:val="28"/>
          <w:szCs w:val="28"/>
        </w:rPr>
        <w:t>услугодатель</w:t>
      </w:r>
      <w:proofErr w:type="spellEnd"/>
      <w:r w:rsidRPr="00DA6075">
        <w:rPr>
          <w:sz w:val="28"/>
          <w:szCs w:val="28"/>
        </w:rPr>
        <w:t>).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spellStart"/>
      <w:r w:rsidRPr="00DA6075">
        <w:rPr>
          <w:sz w:val="28"/>
          <w:szCs w:val="28"/>
        </w:rPr>
        <w:t>услугодателем</w:t>
      </w:r>
      <w:proofErr w:type="spellEnd"/>
      <w:r w:rsidRPr="00DA6075">
        <w:rPr>
          <w:sz w:val="28"/>
          <w:szCs w:val="28"/>
        </w:rPr>
        <w:t xml:space="preserve"> через канцелярию или инфор</w:t>
      </w:r>
      <w:r>
        <w:rPr>
          <w:sz w:val="28"/>
          <w:szCs w:val="28"/>
        </w:rPr>
        <w:t xml:space="preserve">мационную систему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«</w:t>
      </w:r>
      <w:r w:rsidRPr="00DA6075">
        <w:rPr>
          <w:sz w:val="28"/>
          <w:szCs w:val="28"/>
        </w:rPr>
        <w:t>Контроль над производством и оборотом алкогольной продукции с использованием уч</w:t>
      </w:r>
      <w:r>
        <w:rPr>
          <w:sz w:val="28"/>
          <w:szCs w:val="28"/>
        </w:rPr>
        <w:t>е</w:t>
      </w:r>
      <w:r w:rsidRPr="00DA6075">
        <w:rPr>
          <w:sz w:val="28"/>
          <w:szCs w:val="28"/>
        </w:rPr>
        <w:t>тно-контрольных марок с голографическим защитным элементом</w:t>
      </w:r>
      <w:r>
        <w:rPr>
          <w:sz w:val="28"/>
          <w:szCs w:val="28"/>
        </w:rPr>
        <w:t>»</w:t>
      </w:r>
      <w:r w:rsidRPr="00DA607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A6075">
        <w:rPr>
          <w:sz w:val="28"/>
          <w:szCs w:val="28"/>
        </w:rPr>
        <w:t xml:space="preserve"> ИС УКМ).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 </w:t>
      </w:r>
    </w:p>
    <w:p w:rsidR="00C81843" w:rsidRPr="00162DCA" w:rsidRDefault="00C81843" w:rsidP="00C8184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62DCA">
        <w:rPr>
          <w:b/>
          <w:sz w:val="28"/>
          <w:szCs w:val="28"/>
        </w:rPr>
        <w:t>2. Порядок оказания государственной услуги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4. Сроки оказания государственной услуги: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1) с момента сдачи пакета документов </w:t>
      </w:r>
      <w:proofErr w:type="spellStart"/>
      <w:r w:rsidRPr="00DA6075">
        <w:rPr>
          <w:sz w:val="28"/>
          <w:szCs w:val="28"/>
        </w:rPr>
        <w:t>услугополучателем</w:t>
      </w:r>
      <w:proofErr w:type="spellEnd"/>
      <w:r w:rsidRPr="00DA6075">
        <w:rPr>
          <w:sz w:val="28"/>
          <w:szCs w:val="28"/>
        </w:rPr>
        <w:t xml:space="preserve"> </w:t>
      </w:r>
      <w:proofErr w:type="spellStart"/>
      <w:r w:rsidRPr="00DA6075">
        <w:rPr>
          <w:sz w:val="28"/>
          <w:szCs w:val="28"/>
        </w:rPr>
        <w:t>услугодателю</w:t>
      </w:r>
      <w:proofErr w:type="spellEnd"/>
      <w:r w:rsidRPr="00DA6075">
        <w:rPr>
          <w:sz w:val="28"/>
          <w:szCs w:val="28"/>
        </w:rPr>
        <w:t>: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выдача учетно-контрольных марок (далее – УКМ) на алкогольную продукцию, за исключением виноматериала</w:t>
      </w:r>
      <w:r>
        <w:rPr>
          <w:sz w:val="28"/>
          <w:szCs w:val="28"/>
        </w:rPr>
        <w:t>, пива</w:t>
      </w:r>
      <w:r w:rsidRPr="00DA6075">
        <w:rPr>
          <w:sz w:val="28"/>
          <w:szCs w:val="28"/>
        </w:rPr>
        <w:t xml:space="preserve"> и пив</w:t>
      </w:r>
      <w:r>
        <w:rPr>
          <w:sz w:val="28"/>
          <w:szCs w:val="28"/>
        </w:rPr>
        <w:t>ного н</w:t>
      </w:r>
      <w:r w:rsidRPr="00DA6075">
        <w:rPr>
          <w:sz w:val="28"/>
          <w:szCs w:val="28"/>
        </w:rPr>
        <w:t>а</w:t>
      </w:r>
      <w:r>
        <w:rPr>
          <w:sz w:val="28"/>
          <w:szCs w:val="28"/>
        </w:rPr>
        <w:t>питка</w:t>
      </w:r>
      <w:r w:rsidRPr="00DA6075">
        <w:rPr>
          <w:sz w:val="28"/>
          <w:szCs w:val="28"/>
        </w:rPr>
        <w:t xml:space="preserve"> (далее – алкогольная продукция) и накладной производится </w:t>
      </w:r>
      <w:proofErr w:type="spellStart"/>
      <w:r w:rsidRPr="00DA6075">
        <w:rPr>
          <w:sz w:val="28"/>
          <w:szCs w:val="28"/>
        </w:rPr>
        <w:t>услугодателем</w:t>
      </w:r>
      <w:proofErr w:type="spellEnd"/>
      <w:r w:rsidRPr="00DA6075">
        <w:rPr>
          <w:sz w:val="28"/>
          <w:szCs w:val="28"/>
        </w:rPr>
        <w:t xml:space="preserve"> в течение 5 </w:t>
      </w:r>
      <w:r w:rsidRPr="00DA6075">
        <w:rPr>
          <w:sz w:val="28"/>
          <w:szCs w:val="28"/>
        </w:rPr>
        <w:lastRenderedPageBreak/>
        <w:t xml:space="preserve">(пяти) рабочих дней </w:t>
      </w:r>
      <w:proofErr w:type="gramStart"/>
      <w:r w:rsidRPr="00DA6075">
        <w:rPr>
          <w:sz w:val="28"/>
          <w:szCs w:val="28"/>
        </w:rPr>
        <w:t>с даты поступления</w:t>
      </w:r>
      <w:proofErr w:type="gramEnd"/>
      <w:r w:rsidRPr="00DA6075">
        <w:rPr>
          <w:sz w:val="28"/>
          <w:szCs w:val="28"/>
        </w:rPr>
        <w:t xml:space="preserve"> посредством ИС УКМ, после нанесения соответствующего штрих-кода на УКМ и документов;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согласование посредством ИС УКМ представленных </w:t>
      </w:r>
      <w:proofErr w:type="spellStart"/>
      <w:r w:rsidRPr="00DA6075">
        <w:rPr>
          <w:sz w:val="28"/>
          <w:szCs w:val="28"/>
        </w:rPr>
        <w:t>услугополучателем</w:t>
      </w:r>
      <w:proofErr w:type="spellEnd"/>
      <w:r w:rsidRPr="00DA6075">
        <w:rPr>
          <w:sz w:val="28"/>
          <w:szCs w:val="28"/>
        </w:rPr>
        <w:t xml:space="preserve"> заявок на предстоящий год в срок не более 3 (трех) календарных дней;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DA6075">
        <w:rPr>
          <w:sz w:val="28"/>
          <w:szCs w:val="28"/>
        </w:rPr>
        <w:t>услугополучателем</w:t>
      </w:r>
      <w:proofErr w:type="spellEnd"/>
      <w:r w:rsidRPr="00DA6075">
        <w:rPr>
          <w:sz w:val="28"/>
          <w:szCs w:val="28"/>
        </w:rPr>
        <w:t xml:space="preserve"> </w:t>
      </w:r>
      <w:proofErr w:type="spellStart"/>
      <w:r w:rsidRPr="00DA6075">
        <w:rPr>
          <w:sz w:val="28"/>
          <w:szCs w:val="28"/>
        </w:rPr>
        <w:t>услугодателю</w:t>
      </w:r>
      <w:proofErr w:type="spellEnd"/>
      <w:r w:rsidRPr="00DA60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075">
        <w:rPr>
          <w:sz w:val="28"/>
          <w:szCs w:val="28"/>
        </w:rPr>
        <w:t xml:space="preserve"> 20 (двадцати) минут;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3) максимально допустимое время ожидания обслуживания </w:t>
      </w:r>
      <w:proofErr w:type="spellStart"/>
      <w:r w:rsidRPr="00DA6075">
        <w:rPr>
          <w:sz w:val="28"/>
          <w:szCs w:val="28"/>
        </w:rPr>
        <w:t>услугополучателя</w:t>
      </w:r>
      <w:proofErr w:type="spellEnd"/>
      <w:r w:rsidRPr="00DA6075">
        <w:rPr>
          <w:sz w:val="28"/>
          <w:szCs w:val="28"/>
        </w:rPr>
        <w:t xml:space="preserve"> </w:t>
      </w:r>
      <w:proofErr w:type="spellStart"/>
      <w:r w:rsidRPr="00DA6075">
        <w:rPr>
          <w:sz w:val="28"/>
          <w:szCs w:val="28"/>
        </w:rPr>
        <w:t>услугодателем</w:t>
      </w:r>
      <w:proofErr w:type="spellEnd"/>
      <w:r w:rsidRPr="00DA60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075">
        <w:rPr>
          <w:sz w:val="28"/>
          <w:szCs w:val="28"/>
        </w:rPr>
        <w:t xml:space="preserve"> 20 (двадцати) минут.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5. Форма оказания государственной услуги: электронная (частично автоматизированная) и (или) бумажная.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6. Результатом оказания государственной услуги является: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1) согласование заявок на предстоящий год;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2) выдача УКМ, с </w:t>
      </w:r>
      <w:proofErr w:type="gramStart"/>
      <w:r w:rsidRPr="00DA6075">
        <w:rPr>
          <w:sz w:val="28"/>
          <w:szCs w:val="28"/>
        </w:rPr>
        <w:t>нанесенным</w:t>
      </w:r>
      <w:proofErr w:type="gramEnd"/>
      <w:r w:rsidRPr="00DA6075">
        <w:rPr>
          <w:sz w:val="28"/>
          <w:szCs w:val="28"/>
        </w:rPr>
        <w:t xml:space="preserve"> соответствующим штрих-кодом и накладной.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7. Государственная услуга оказывается на бесплатной основе физическим и юридическим лицам (далее - </w:t>
      </w:r>
      <w:proofErr w:type="spellStart"/>
      <w:r w:rsidRPr="00DA6075">
        <w:rPr>
          <w:sz w:val="28"/>
          <w:szCs w:val="28"/>
        </w:rPr>
        <w:t>услугополучатель</w:t>
      </w:r>
      <w:proofErr w:type="spellEnd"/>
      <w:r w:rsidRPr="00DA6075">
        <w:rPr>
          <w:sz w:val="28"/>
          <w:szCs w:val="28"/>
        </w:rPr>
        <w:t>).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8. График работы: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1)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Прием заявлений и выдачи результатов оказания государственной услуги осуществляется с 9.00 часов до 17.30 часов с перерывом на обед с 13.00 часов до 14.30 часов.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2) ИС УКМ – круглосуточно за исключением технических перерывов в связи с проведением ремонтных работ (при обращении </w:t>
      </w:r>
      <w:proofErr w:type="spellStart"/>
      <w:r w:rsidRPr="00DA6075">
        <w:rPr>
          <w:sz w:val="28"/>
          <w:szCs w:val="28"/>
        </w:rPr>
        <w:t>услугополучателя</w:t>
      </w:r>
      <w:proofErr w:type="spellEnd"/>
      <w:r w:rsidRPr="00DA6075">
        <w:rPr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DA6075">
        <w:rPr>
          <w:sz w:val="28"/>
          <w:szCs w:val="28"/>
        </w:rPr>
        <w:t>услугополучателя</w:t>
      </w:r>
      <w:proofErr w:type="spellEnd"/>
      <w:r w:rsidRPr="00DA6075">
        <w:rPr>
          <w:sz w:val="28"/>
          <w:szCs w:val="28"/>
        </w:rPr>
        <w:t xml:space="preserve"> к </w:t>
      </w:r>
      <w:proofErr w:type="spellStart"/>
      <w:r w:rsidRPr="00DA6075">
        <w:rPr>
          <w:sz w:val="28"/>
          <w:szCs w:val="28"/>
        </w:rPr>
        <w:t>услугодателю</w:t>
      </w:r>
      <w:proofErr w:type="spellEnd"/>
      <w:r w:rsidRPr="00DA6075">
        <w:rPr>
          <w:sz w:val="28"/>
          <w:szCs w:val="28"/>
        </w:rPr>
        <w:t>: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1) заявки на изготовление УКМ согласно приложениям 1 или 2 к настоящему стандарту государственной услуги (далее – заявки на предстоящий год) посредством ИС УКМ – не позднее, чем за 30 (тридцать) календарных дней до наступления нового календарного года;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2) заявление для нанесения штрих-кода на УКМ согласно приложению 3 к настоящему стандарту государственной услуги отдельно на каждого покупателя – в целях получения УКМ на алкогольную продукцию посредством ИС УКМ;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lastRenderedPageBreak/>
        <w:t xml:space="preserve">3) копия внешнеторгового договора (контракта), с предъявлением оригинала внешнеторгового договора (контракта) на основании которого осуществляется ввоз подакцизных товаров (при подаче заявки </w:t>
      </w:r>
      <w:proofErr w:type="spellStart"/>
      <w:r w:rsidRPr="00DA6075">
        <w:rPr>
          <w:sz w:val="28"/>
          <w:szCs w:val="28"/>
        </w:rPr>
        <w:t>услугополучателем</w:t>
      </w:r>
      <w:proofErr w:type="spellEnd"/>
      <w:r w:rsidRPr="00DA6075">
        <w:rPr>
          <w:sz w:val="28"/>
          <w:szCs w:val="28"/>
        </w:rPr>
        <w:t>, импортирующим алкогольную продукцию);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4) оригинал заявления на получение УКМ по форме согласно приложению 4 к настоящему стандарту государственной услуги в бумажном виде и посредством ИС УКМ;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5) доверенность, выданная </w:t>
      </w:r>
      <w:proofErr w:type="spellStart"/>
      <w:r w:rsidRPr="00DA6075">
        <w:rPr>
          <w:sz w:val="28"/>
          <w:szCs w:val="28"/>
        </w:rPr>
        <w:t>услугополучателем</w:t>
      </w:r>
      <w:proofErr w:type="spellEnd"/>
      <w:r w:rsidRPr="00DA6075">
        <w:rPr>
          <w:sz w:val="28"/>
          <w:szCs w:val="28"/>
        </w:rPr>
        <w:t xml:space="preserve"> на имя работника </w:t>
      </w:r>
      <w:proofErr w:type="gramStart"/>
      <w:r w:rsidRPr="00DA6075">
        <w:rPr>
          <w:sz w:val="28"/>
          <w:szCs w:val="28"/>
        </w:rPr>
        <w:t>уполномоченного</w:t>
      </w:r>
      <w:proofErr w:type="gramEnd"/>
      <w:r w:rsidRPr="00DA6075">
        <w:rPr>
          <w:sz w:val="28"/>
          <w:szCs w:val="28"/>
        </w:rPr>
        <w:t xml:space="preserve"> на получение УКМ, заверенная печатью </w:t>
      </w:r>
      <w:proofErr w:type="spellStart"/>
      <w:r w:rsidRPr="00DA6075">
        <w:rPr>
          <w:sz w:val="28"/>
          <w:szCs w:val="28"/>
        </w:rPr>
        <w:t>услугополучателя</w:t>
      </w:r>
      <w:proofErr w:type="spellEnd"/>
      <w:r w:rsidRPr="00DA6075">
        <w:rPr>
          <w:sz w:val="28"/>
          <w:szCs w:val="28"/>
        </w:rPr>
        <w:t xml:space="preserve">, с предъявлением оригинала документа удостоверяющего личность работника </w:t>
      </w:r>
      <w:proofErr w:type="spellStart"/>
      <w:r w:rsidRPr="00DA6075">
        <w:rPr>
          <w:sz w:val="28"/>
          <w:szCs w:val="28"/>
        </w:rPr>
        <w:t>услугополучателя</w:t>
      </w:r>
      <w:proofErr w:type="spellEnd"/>
      <w:r w:rsidRPr="00DA6075">
        <w:rPr>
          <w:sz w:val="28"/>
          <w:szCs w:val="28"/>
        </w:rPr>
        <w:t>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6) платежный документ, подтверждающий оплату за УКМ;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7) обязательство о целевом использовании УКМ при импорте алкогольной продукции в Республику Казахстан на бумажном носителе и (или) посредством информационной системы (далее – Обязательство) с учетом способов обеспечения уплаты Обязательства по выбору импортера: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платежный документ, подтверждающий внесение денег на счет соответствующего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 xml:space="preserve"> для обеспечения исполнения Обязательств;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банковскую гарантию;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договор поручительства;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договор залога имущества.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A6075">
        <w:rPr>
          <w:sz w:val="28"/>
          <w:szCs w:val="28"/>
        </w:rPr>
        <w:t xml:space="preserve">В случае представления заявок на изготовление УКМ </w:t>
      </w:r>
      <w:proofErr w:type="spellStart"/>
      <w:r w:rsidRPr="00DA6075">
        <w:rPr>
          <w:sz w:val="28"/>
          <w:szCs w:val="28"/>
        </w:rPr>
        <w:t>услугополучателями</w:t>
      </w:r>
      <w:proofErr w:type="spellEnd"/>
      <w:r w:rsidRPr="00DA6075">
        <w:rPr>
          <w:sz w:val="28"/>
          <w:szCs w:val="28"/>
        </w:rPr>
        <w:t xml:space="preserve">, впервые или вновь начавшими свою деятельность по производству и (или) обороту алкогольной продукции, посредством ИС УКМ представляют </w:t>
      </w:r>
      <w:proofErr w:type="spellStart"/>
      <w:r w:rsidRPr="00DA6075">
        <w:rPr>
          <w:sz w:val="28"/>
          <w:szCs w:val="28"/>
        </w:rPr>
        <w:t>услугодателю</w:t>
      </w:r>
      <w:proofErr w:type="spellEnd"/>
      <w:r w:rsidRPr="00DA6075">
        <w:rPr>
          <w:sz w:val="28"/>
          <w:szCs w:val="28"/>
        </w:rPr>
        <w:t xml:space="preserve"> заявки в разбивке по каждому месяцу в срок не позднее, чем за 25 (двадцать пять) календарных дней до 1 числа месяца, в котором планируется получение УКМ по форме согласно приложениям 1 или 2 к</w:t>
      </w:r>
      <w:proofErr w:type="gramEnd"/>
      <w:r w:rsidRPr="00DA6075">
        <w:rPr>
          <w:sz w:val="28"/>
          <w:szCs w:val="28"/>
        </w:rPr>
        <w:t xml:space="preserve"> настоящему стандарту государственной услуги.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A6075">
        <w:rPr>
          <w:sz w:val="28"/>
          <w:szCs w:val="28"/>
        </w:rPr>
        <w:t>Услугополучатели</w:t>
      </w:r>
      <w:proofErr w:type="spellEnd"/>
      <w:r w:rsidRPr="00DA6075">
        <w:rPr>
          <w:sz w:val="28"/>
          <w:szCs w:val="28"/>
        </w:rPr>
        <w:t xml:space="preserve"> представляют заявки с изменениями и дополнениями, в части видов и количества УКМ, в ранее представленные заявки </w:t>
      </w:r>
      <w:proofErr w:type="spellStart"/>
      <w:r w:rsidRPr="00DA6075">
        <w:rPr>
          <w:sz w:val="28"/>
          <w:szCs w:val="28"/>
        </w:rPr>
        <w:t>услугодателю</w:t>
      </w:r>
      <w:proofErr w:type="spellEnd"/>
      <w:r w:rsidRPr="00DA6075">
        <w:rPr>
          <w:sz w:val="28"/>
          <w:szCs w:val="28"/>
        </w:rPr>
        <w:t xml:space="preserve"> не </w:t>
      </w:r>
      <w:proofErr w:type="gramStart"/>
      <w:r w:rsidRPr="00DA6075">
        <w:rPr>
          <w:sz w:val="28"/>
          <w:szCs w:val="28"/>
        </w:rPr>
        <w:t>позднее</w:t>
      </w:r>
      <w:proofErr w:type="gramEnd"/>
      <w:r w:rsidRPr="00DA6075">
        <w:rPr>
          <w:sz w:val="28"/>
          <w:szCs w:val="28"/>
        </w:rPr>
        <w:t xml:space="preserve"> чем за 25 (двадцать пять) календарных дней до 1 числа месяца, в котором осуществляется получение </w:t>
      </w:r>
      <w:r>
        <w:rPr>
          <w:sz w:val="28"/>
          <w:szCs w:val="28"/>
        </w:rPr>
        <w:t>УКМ</w:t>
      </w:r>
      <w:r w:rsidRPr="00DA6075">
        <w:rPr>
          <w:sz w:val="28"/>
          <w:szCs w:val="28"/>
        </w:rPr>
        <w:t xml:space="preserve"> по форме согласно приложениям 1 или 2 к настоящему стандарту государственной услуги.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Pr="00DA6075">
        <w:rPr>
          <w:sz w:val="28"/>
          <w:szCs w:val="28"/>
        </w:rPr>
        <w:t xml:space="preserve">за изготовление УКМ производятся </w:t>
      </w:r>
      <w:proofErr w:type="spellStart"/>
      <w:r w:rsidRPr="00DA6075">
        <w:rPr>
          <w:sz w:val="28"/>
          <w:szCs w:val="28"/>
        </w:rPr>
        <w:t>услугополучателями</w:t>
      </w:r>
      <w:proofErr w:type="spellEnd"/>
      <w:r w:rsidRPr="00DA6075">
        <w:rPr>
          <w:sz w:val="28"/>
          <w:szCs w:val="28"/>
        </w:rPr>
        <w:t xml:space="preserve"> путем перечисления денег на </w:t>
      </w:r>
      <w:r>
        <w:rPr>
          <w:sz w:val="28"/>
          <w:szCs w:val="28"/>
        </w:rPr>
        <w:t>банковский</w:t>
      </w:r>
      <w:r w:rsidRPr="00DA6075">
        <w:rPr>
          <w:sz w:val="28"/>
          <w:szCs w:val="28"/>
        </w:rPr>
        <w:t xml:space="preserve"> счет поставщика в соответствии с их заявкой, по каждому месяцу отдельно, в срок не позднее, чем за 20 (двадцать) календарных дней до 1 числа месяца, в котором осуществляется получение УКМ.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При выдаче </w:t>
      </w:r>
      <w:proofErr w:type="spellStart"/>
      <w:r w:rsidRPr="00DA6075">
        <w:rPr>
          <w:sz w:val="28"/>
          <w:szCs w:val="28"/>
        </w:rPr>
        <w:t>услугополучателям</w:t>
      </w:r>
      <w:proofErr w:type="spellEnd"/>
      <w:r w:rsidRPr="00DA6075">
        <w:rPr>
          <w:sz w:val="28"/>
          <w:szCs w:val="28"/>
        </w:rPr>
        <w:t xml:space="preserve"> УКМ на алкогольную продукцию, произведенную на территории Республики Казахстан и импортируемую с территории государств-членов Евразийского экономического союза, материально-ответственным лицом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 xml:space="preserve"> выписывается накладная в двух экземплярах, которая подписывается обеими сторонами. Один экземпляр </w:t>
      </w:r>
      <w:r w:rsidRPr="00DA6075">
        <w:rPr>
          <w:sz w:val="28"/>
          <w:szCs w:val="28"/>
        </w:rPr>
        <w:lastRenderedPageBreak/>
        <w:t xml:space="preserve">накладной передается </w:t>
      </w:r>
      <w:proofErr w:type="spellStart"/>
      <w:r w:rsidRPr="00DA6075">
        <w:rPr>
          <w:sz w:val="28"/>
          <w:szCs w:val="28"/>
        </w:rPr>
        <w:t>услугополучателю</w:t>
      </w:r>
      <w:proofErr w:type="spellEnd"/>
      <w:r w:rsidRPr="00DA6075">
        <w:rPr>
          <w:sz w:val="28"/>
          <w:szCs w:val="28"/>
        </w:rPr>
        <w:t xml:space="preserve">, второй экземпляр остается у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>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При выдаче </w:t>
      </w:r>
      <w:proofErr w:type="spellStart"/>
      <w:r w:rsidRPr="00DA6075">
        <w:rPr>
          <w:sz w:val="28"/>
          <w:szCs w:val="28"/>
        </w:rPr>
        <w:t>услугополучателям</w:t>
      </w:r>
      <w:proofErr w:type="spellEnd"/>
      <w:r w:rsidRPr="00DA6075">
        <w:rPr>
          <w:sz w:val="28"/>
          <w:szCs w:val="28"/>
        </w:rPr>
        <w:t xml:space="preserve"> УКМ на алкогольную продукцию, импортируемую с территории государств, не являющихся членами Евразийского экономического союза, накладная выписывается в трех экземплярах: первый и второй экземпляры выдаются </w:t>
      </w:r>
      <w:proofErr w:type="spellStart"/>
      <w:r w:rsidRPr="00DA6075">
        <w:rPr>
          <w:sz w:val="28"/>
          <w:szCs w:val="28"/>
        </w:rPr>
        <w:t>услугополучателям</w:t>
      </w:r>
      <w:proofErr w:type="spellEnd"/>
      <w:r w:rsidRPr="00DA6075">
        <w:rPr>
          <w:sz w:val="28"/>
          <w:szCs w:val="28"/>
        </w:rPr>
        <w:t xml:space="preserve"> (второй экземпляр – для представления в таможенный орган), третий экземпляр остается у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>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Сведения данных документов </w:t>
      </w:r>
      <w:proofErr w:type="spellStart"/>
      <w:r w:rsidRPr="00DA6075">
        <w:rPr>
          <w:sz w:val="28"/>
          <w:szCs w:val="28"/>
        </w:rPr>
        <w:t>услугополучателя</w:t>
      </w:r>
      <w:proofErr w:type="spellEnd"/>
      <w:r w:rsidRPr="00DA6075">
        <w:rPr>
          <w:sz w:val="28"/>
          <w:szCs w:val="28"/>
        </w:rPr>
        <w:t xml:space="preserve">, являющиеся государственными электронными информационными ресурсами, работник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 xml:space="preserve"> получает из соответствующих государственных информационных систем в форме электронных данных, удостоверенных ЭЦП уполномоченных лиц государственных органов.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При обращении через ИС УКМ </w:t>
      </w:r>
      <w:proofErr w:type="spellStart"/>
      <w:r w:rsidRPr="00DA6075">
        <w:rPr>
          <w:sz w:val="28"/>
          <w:szCs w:val="28"/>
        </w:rPr>
        <w:t>услугополучатель</w:t>
      </w:r>
      <w:proofErr w:type="spellEnd"/>
      <w:r w:rsidRPr="00DA6075">
        <w:rPr>
          <w:sz w:val="28"/>
          <w:szCs w:val="28"/>
        </w:rPr>
        <w:t xml:space="preserve"> получает сообщение о принятии пакета документов в Журнале ИС УКМ.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При обращении к </w:t>
      </w:r>
      <w:proofErr w:type="spellStart"/>
      <w:r w:rsidRPr="00DA6075">
        <w:rPr>
          <w:sz w:val="28"/>
          <w:szCs w:val="28"/>
        </w:rPr>
        <w:t>услугодателю</w:t>
      </w:r>
      <w:proofErr w:type="spellEnd"/>
      <w:r w:rsidRPr="00DA6075">
        <w:rPr>
          <w:sz w:val="28"/>
          <w:szCs w:val="28"/>
        </w:rPr>
        <w:t xml:space="preserve"> </w:t>
      </w:r>
      <w:proofErr w:type="spellStart"/>
      <w:r w:rsidRPr="00DA6075">
        <w:rPr>
          <w:sz w:val="28"/>
          <w:szCs w:val="28"/>
        </w:rPr>
        <w:t>услугополучатель</w:t>
      </w:r>
      <w:proofErr w:type="spellEnd"/>
      <w:r w:rsidRPr="00DA6075">
        <w:rPr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При обращении по почте </w:t>
      </w:r>
      <w:proofErr w:type="spellStart"/>
      <w:r w:rsidRPr="00DA6075">
        <w:rPr>
          <w:sz w:val="28"/>
          <w:szCs w:val="28"/>
        </w:rPr>
        <w:t>услугодателем</w:t>
      </w:r>
      <w:proofErr w:type="spellEnd"/>
      <w:r w:rsidRPr="00DA6075">
        <w:rPr>
          <w:sz w:val="28"/>
          <w:szCs w:val="28"/>
        </w:rPr>
        <w:t xml:space="preserve"> проставляется отметка на почтовом уведомлении.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В случаях представления </w:t>
      </w:r>
      <w:proofErr w:type="spellStart"/>
      <w:r w:rsidRPr="00DA6075">
        <w:rPr>
          <w:sz w:val="28"/>
          <w:szCs w:val="28"/>
        </w:rPr>
        <w:t>услугополучателем</w:t>
      </w:r>
      <w:proofErr w:type="spellEnd"/>
      <w:r w:rsidRPr="00DA6075">
        <w:rPr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DA6075">
        <w:rPr>
          <w:sz w:val="28"/>
          <w:szCs w:val="28"/>
        </w:rPr>
        <w:t>услугодатель</w:t>
      </w:r>
      <w:proofErr w:type="spellEnd"/>
      <w:r w:rsidRPr="00DA6075">
        <w:rPr>
          <w:sz w:val="28"/>
          <w:szCs w:val="28"/>
        </w:rPr>
        <w:t xml:space="preserve"> отказывает в приеме заявления.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9-1. Основанием для отказа в оказании государственной услуги является несоответствие </w:t>
      </w:r>
      <w:proofErr w:type="spellStart"/>
      <w:r w:rsidRPr="00DA6075">
        <w:rPr>
          <w:sz w:val="28"/>
          <w:szCs w:val="28"/>
        </w:rPr>
        <w:t>услугополучателя</w:t>
      </w:r>
      <w:proofErr w:type="spellEnd"/>
      <w:r w:rsidRPr="00DA6075">
        <w:rPr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81843" w:rsidRPr="00162DCA" w:rsidRDefault="00C81843" w:rsidP="00C8184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62DCA">
        <w:rPr>
          <w:b/>
          <w:sz w:val="28"/>
          <w:szCs w:val="28"/>
        </w:rPr>
        <w:t>3. Порядок обжалования решений, действий (бездействия)</w:t>
      </w:r>
    </w:p>
    <w:p w:rsidR="00C81843" w:rsidRPr="00162DCA" w:rsidRDefault="00C81843" w:rsidP="00C8184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62DCA">
        <w:rPr>
          <w:b/>
          <w:sz w:val="28"/>
          <w:szCs w:val="28"/>
        </w:rPr>
        <w:t xml:space="preserve">центрального государственного органа, а также </w:t>
      </w:r>
      <w:proofErr w:type="spellStart"/>
      <w:r w:rsidRPr="00162DCA">
        <w:rPr>
          <w:b/>
          <w:sz w:val="28"/>
          <w:szCs w:val="28"/>
        </w:rPr>
        <w:t>услугодателя</w:t>
      </w:r>
      <w:proofErr w:type="spellEnd"/>
      <w:r w:rsidRPr="00162DCA">
        <w:rPr>
          <w:b/>
          <w:sz w:val="28"/>
          <w:szCs w:val="28"/>
        </w:rPr>
        <w:t xml:space="preserve"> и</w:t>
      </w:r>
    </w:p>
    <w:p w:rsidR="00C81843" w:rsidRPr="00162DCA" w:rsidRDefault="00C81843" w:rsidP="00C8184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62DCA">
        <w:rPr>
          <w:b/>
          <w:sz w:val="28"/>
          <w:szCs w:val="28"/>
        </w:rPr>
        <w:t>(или) их должностных лиц по вопросам оказания</w:t>
      </w:r>
    </w:p>
    <w:p w:rsidR="00C81843" w:rsidRPr="00162DCA" w:rsidRDefault="00C81843" w:rsidP="00C8184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62DCA">
        <w:rPr>
          <w:b/>
          <w:sz w:val="28"/>
          <w:szCs w:val="28"/>
        </w:rPr>
        <w:t>государственных услуг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10. Жалобы на решения, действия (бездействия) Министерства,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1) на имя руководителя Министерства либо лица его замещающего по адресу, указанному в пункте 12 настоящего стандарта государственной услуги;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2) на имя руководителя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 xml:space="preserve"> по адресам, указанным в пункте 12 настоящего стандарта государственной услуги.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>В жалобе: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lastRenderedPageBreak/>
        <w:t xml:space="preserve">1) физического лица </w:t>
      </w:r>
      <w:r>
        <w:rPr>
          <w:sz w:val="28"/>
          <w:szCs w:val="28"/>
        </w:rPr>
        <w:t>–</w:t>
      </w:r>
      <w:r w:rsidRPr="00DA6075">
        <w:rPr>
          <w:sz w:val="28"/>
          <w:szCs w:val="28"/>
        </w:rPr>
        <w:t xml:space="preserve"> указываются его фамилия, имя, отчество, почтовый адрес, контактный телефон;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2) юридического лица </w:t>
      </w:r>
      <w:r>
        <w:rPr>
          <w:sz w:val="28"/>
          <w:szCs w:val="28"/>
        </w:rPr>
        <w:t>–</w:t>
      </w:r>
      <w:r w:rsidRPr="00DA6075">
        <w:rPr>
          <w:sz w:val="28"/>
          <w:szCs w:val="28"/>
        </w:rPr>
        <w:t xml:space="preserve"> указываются его наименование, почтовый адрес, исходящий номер и дата. 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Обращение должно быть подписано </w:t>
      </w:r>
      <w:proofErr w:type="spellStart"/>
      <w:r w:rsidRPr="00DA6075">
        <w:rPr>
          <w:sz w:val="28"/>
          <w:szCs w:val="28"/>
        </w:rPr>
        <w:t>услугополучателем</w:t>
      </w:r>
      <w:proofErr w:type="spellEnd"/>
      <w:r w:rsidRPr="00DA6075">
        <w:rPr>
          <w:sz w:val="28"/>
          <w:szCs w:val="28"/>
        </w:rPr>
        <w:t>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В жалобе </w:t>
      </w:r>
      <w:proofErr w:type="spellStart"/>
      <w:r w:rsidRPr="00DA6075">
        <w:rPr>
          <w:sz w:val="28"/>
          <w:szCs w:val="28"/>
        </w:rPr>
        <w:t>услугополучателем</w:t>
      </w:r>
      <w:proofErr w:type="spellEnd"/>
      <w:r w:rsidRPr="00DA6075">
        <w:rPr>
          <w:sz w:val="28"/>
          <w:szCs w:val="28"/>
        </w:rPr>
        <w:t xml:space="preserve"> указываются его фамилия, имя, отчество, почтовый адрес, дата. Жалоба должна быть подписана </w:t>
      </w:r>
      <w:proofErr w:type="spellStart"/>
      <w:r w:rsidRPr="00DA6075">
        <w:rPr>
          <w:sz w:val="28"/>
          <w:szCs w:val="28"/>
        </w:rPr>
        <w:t>услугополучателем</w:t>
      </w:r>
      <w:proofErr w:type="spellEnd"/>
      <w:r w:rsidRPr="00DA6075">
        <w:rPr>
          <w:sz w:val="28"/>
          <w:szCs w:val="28"/>
        </w:rPr>
        <w:t>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Жалоба </w:t>
      </w:r>
      <w:proofErr w:type="spellStart"/>
      <w:r w:rsidRPr="00DA6075">
        <w:rPr>
          <w:sz w:val="28"/>
          <w:szCs w:val="28"/>
        </w:rPr>
        <w:t>услугополучателя</w:t>
      </w:r>
      <w:proofErr w:type="spellEnd"/>
      <w:r w:rsidRPr="00DA6075">
        <w:rPr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 xml:space="preserve"> подлежит рассмотрению в течение пяти рабочих дней со дня ее регистрации.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DA6075">
        <w:rPr>
          <w:sz w:val="28"/>
          <w:szCs w:val="28"/>
        </w:rPr>
        <w:t>услугополучатель</w:t>
      </w:r>
      <w:proofErr w:type="spellEnd"/>
      <w:r w:rsidRPr="00DA6075">
        <w:rPr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DA6075">
        <w:rPr>
          <w:sz w:val="28"/>
          <w:szCs w:val="28"/>
        </w:rPr>
        <w:t>контролю за</w:t>
      </w:r>
      <w:proofErr w:type="gramEnd"/>
      <w:r w:rsidRPr="00DA6075">
        <w:rPr>
          <w:sz w:val="28"/>
          <w:szCs w:val="28"/>
        </w:rPr>
        <w:t xml:space="preserve"> качеством оказания государственных услуг.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Жалоба </w:t>
      </w:r>
      <w:proofErr w:type="spellStart"/>
      <w:r w:rsidRPr="00DA6075">
        <w:rPr>
          <w:sz w:val="28"/>
          <w:szCs w:val="28"/>
        </w:rPr>
        <w:t>услугополучателя</w:t>
      </w:r>
      <w:proofErr w:type="spellEnd"/>
      <w:r w:rsidRPr="00DA6075">
        <w:rPr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DA6075">
        <w:rPr>
          <w:sz w:val="28"/>
          <w:szCs w:val="28"/>
        </w:rPr>
        <w:t>контролю за</w:t>
      </w:r>
      <w:proofErr w:type="gramEnd"/>
      <w:r w:rsidRPr="00DA6075">
        <w:rPr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Информацию о порядке обжалования через веб-портал </w:t>
      </w:r>
      <w:r>
        <w:rPr>
          <w:sz w:val="28"/>
          <w:szCs w:val="28"/>
        </w:rPr>
        <w:t>«</w:t>
      </w:r>
      <w:r w:rsidRPr="00DA6075">
        <w:rPr>
          <w:sz w:val="28"/>
          <w:szCs w:val="28"/>
        </w:rPr>
        <w:t>электронного правительства</w:t>
      </w:r>
      <w:r>
        <w:rPr>
          <w:sz w:val="28"/>
          <w:szCs w:val="28"/>
        </w:rPr>
        <w:t>»</w:t>
      </w:r>
      <w:r w:rsidRPr="00DA6075">
        <w:rPr>
          <w:sz w:val="28"/>
          <w:szCs w:val="28"/>
        </w:rPr>
        <w:t xml:space="preserve"> можно получить посредством Единого </w:t>
      </w:r>
      <w:proofErr w:type="gramStart"/>
      <w:r w:rsidRPr="00DA6075">
        <w:rPr>
          <w:sz w:val="28"/>
          <w:szCs w:val="28"/>
        </w:rPr>
        <w:t>контакт-центра</w:t>
      </w:r>
      <w:proofErr w:type="gramEnd"/>
      <w:r w:rsidRPr="00DA6075">
        <w:rPr>
          <w:sz w:val="28"/>
          <w:szCs w:val="28"/>
        </w:rPr>
        <w:t xml:space="preserve">. 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11. В случае несогласия с результатами оказанной государственной услуги, </w:t>
      </w:r>
      <w:proofErr w:type="spellStart"/>
      <w:r w:rsidRPr="00DA6075">
        <w:rPr>
          <w:sz w:val="28"/>
          <w:szCs w:val="28"/>
        </w:rPr>
        <w:t>услугополучатель</w:t>
      </w:r>
      <w:proofErr w:type="spellEnd"/>
      <w:r w:rsidRPr="00DA6075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 </w:t>
      </w:r>
    </w:p>
    <w:p w:rsidR="00C81843" w:rsidRPr="00622D97" w:rsidRDefault="00C81843" w:rsidP="00C8184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22D97">
        <w:rPr>
          <w:b/>
          <w:sz w:val="28"/>
          <w:szCs w:val="28"/>
        </w:rPr>
        <w:t>4. Иные требования с учетом особенностей оказания</w:t>
      </w:r>
    </w:p>
    <w:p w:rsidR="00C81843" w:rsidRPr="00622D97" w:rsidRDefault="00C81843" w:rsidP="00C8184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22D97">
        <w:rPr>
          <w:b/>
          <w:sz w:val="28"/>
          <w:szCs w:val="28"/>
        </w:rPr>
        <w:t>государственной услуги, в том числе оказываемой</w:t>
      </w:r>
    </w:p>
    <w:p w:rsidR="00C81843" w:rsidRPr="00622D97" w:rsidRDefault="00C81843" w:rsidP="00C8184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22D97">
        <w:rPr>
          <w:b/>
          <w:sz w:val="28"/>
          <w:szCs w:val="28"/>
        </w:rPr>
        <w:t>в электронной форме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12. Адреса мест оказания государственной услуги размещены на </w:t>
      </w:r>
      <w:proofErr w:type="spellStart"/>
      <w:r w:rsidRPr="00DA6075">
        <w:rPr>
          <w:sz w:val="28"/>
          <w:szCs w:val="28"/>
        </w:rPr>
        <w:t>интернет-ресурсах</w:t>
      </w:r>
      <w:proofErr w:type="spellEnd"/>
      <w:r w:rsidRPr="00DA6075">
        <w:rPr>
          <w:sz w:val="28"/>
          <w:szCs w:val="28"/>
        </w:rPr>
        <w:t xml:space="preserve"> </w:t>
      </w:r>
      <w:proofErr w:type="spellStart"/>
      <w:r w:rsidRPr="00DA6075">
        <w:rPr>
          <w:sz w:val="28"/>
          <w:szCs w:val="28"/>
        </w:rPr>
        <w:t>услугодателя</w:t>
      </w:r>
      <w:proofErr w:type="spellEnd"/>
      <w:r w:rsidRPr="00DA6075">
        <w:rPr>
          <w:sz w:val="28"/>
          <w:szCs w:val="28"/>
        </w:rPr>
        <w:t xml:space="preserve"> www.kgd.gov.kz, Министерства www.minfin.gov.kz.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13. </w:t>
      </w:r>
      <w:proofErr w:type="spellStart"/>
      <w:r w:rsidRPr="00DA6075">
        <w:rPr>
          <w:sz w:val="28"/>
          <w:szCs w:val="28"/>
        </w:rPr>
        <w:t>Услугополучатель</w:t>
      </w:r>
      <w:proofErr w:type="spellEnd"/>
      <w:r w:rsidRPr="00DA6075">
        <w:rPr>
          <w:sz w:val="28"/>
          <w:szCs w:val="28"/>
        </w:rPr>
        <w:t xml:space="preserve"> имеет возможность получения государственной услуги в электронной форме через ИС УКМ при условии наличия ЭЦП.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14. </w:t>
      </w:r>
      <w:proofErr w:type="spellStart"/>
      <w:r w:rsidRPr="00DA6075">
        <w:rPr>
          <w:sz w:val="28"/>
          <w:szCs w:val="28"/>
        </w:rPr>
        <w:t>Услугополучатель</w:t>
      </w:r>
      <w:proofErr w:type="spellEnd"/>
      <w:r w:rsidRPr="00DA6075">
        <w:rPr>
          <w:sz w:val="28"/>
          <w:szCs w:val="28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</w:r>
      <w:proofErr w:type="gramStart"/>
      <w:r w:rsidRPr="00DA6075">
        <w:rPr>
          <w:sz w:val="28"/>
          <w:szCs w:val="28"/>
        </w:rPr>
        <w:t>контакт-центра</w:t>
      </w:r>
      <w:proofErr w:type="gramEnd"/>
      <w:r w:rsidRPr="00DA6075">
        <w:rPr>
          <w:sz w:val="28"/>
          <w:szCs w:val="28"/>
        </w:rPr>
        <w:t>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15. Контактные телефоны </w:t>
      </w:r>
      <w:proofErr w:type="gramStart"/>
      <w:r w:rsidRPr="00DA6075">
        <w:rPr>
          <w:sz w:val="28"/>
          <w:szCs w:val="28"/>
        </w:rPr>
        <w:t>Единого</w:t>
      </w:r>
      <w:proofErr w:type="gramEnd"/>
      <w:r w:rsidRPr="00DA6075">
        <w:rPr>
          <w:sz w:val="28"/>
          <w:szCs w:val="28"/>
        </w:rPr>
        <w:t xml:space="preserve"> контакт-центра: 8-800-080-7777, 1414.</w:t>
      </w:r>
    </w:p>
    <w:p w:rsidR="00C81843" w:rsidRPr="00DA6075" w:rsidRDefault="00C81843" w:rsidP="00C818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075">
        <w:rPr>
          <w:sz w:val="28"/>
          <w:szCs w:val="28"/>
        </w:rPr>
        <w:t xml:space="preserve"> </w:t>
      </w:r>
    </w:p>
    <w:p w:rsidR="00C81843" w:rsidRPr="00DA6075" w:rsidRDefault="00C81843" w:rsidP="00C81843">
      <w:pPr>
        <w:tabs>
          <w:tab w:val="left" w:pos="1134"/>
        </w:tabs>
        <w:ind w:left="709"/>
        <w:rPr>
          <w:sz w:val="28"/>
          <w:szCs w:val="28"/>
        </w:rPr>
      </w:pPr>
    </w:p>
    <w:p w:rsidR="00C81843" w:rsidRPr="00DA6075" w:rsidRDefault="00C81843" w:rsidP="00C81843">
      <w:pPr>
        <w:tabs>
          <w:tab w:val="left" w:pos="1134"/>
        </w:tabs>
        <w:ind w:left="709"/>
        <w:rPr>
          <w:sz w:val="28"/>
          <w:szCs w:val="28"/>
        </w:rPr>
      </w:pPr>
    </w:p>
    <w:p w:rsidR="00C81843" w:rsidRPr="00DA6075" w:rsidRDefault="00C81843" w:rsidP="00C81843">
      <w:pPr>
        <w:tabs>
          <w:tab w:val="left" w:pos="1134"/>
        </w:tabs>
        <w:ind w:left="709"/>
        <w:rPr>
          <w:sz w:val="28"/>
          <w:szCs w:val="28"/>
        </w:rPr>
      </w:pPr>
    </w:p>
    <w:p w:rsidR="00C81843" w:rsidRDefault="00C81843" w:rsidP="00C81843">
      <w:pPr>
        <w:spacing w:line="320" w:lineRule="exact"/>
        <w:jc w:val="center"/>
      </w:pPr>
    </w:p>
    <w:p w:rsidR="00C81843" w:rsidRDefault="00C81843" w:rsidP="00C81843">
      <w:pPr>
        <w:spacing w:line="320" w:lineRule="exact"/>
        <w:jc w:val="center"/>
      </w:pPr>
    </w:p>
    <w:p w:rsidR="00C81843" w:rsidRPr="00E545CB" w:rsidRDefault="00C81843" w:rsidP="00C81843">
      <w:pPr>
        <w:ind w:left="3828"/>
        <w:jc w:val="center"/>
        <w:rPr>
          <w:sz w:val="24"/>
          <w:szCs w:val="24"/>
        </w:rPr>
      </w:pPr>
      <w:r w:rsidRPr="00E545CB">
        <w:rPr>
          <w:sz w:val="24"/>
          <w:szCs w:val="24"/>
        </w:rPr>
        <w:t>Приложение 1</w:t>
      </w:r>
    </w:p>
    <w:p w:rsidR="00C81843" w:rsidRPr="00E545CB" w:rsidRDefault="00C81843" w:rsidP="00C81843">
      <w:pPr>
        <w:ind w:left="3828"/>
        <w:jc w:val="center"/>
        <w:rPr>
          <w:sz w:val="24"/>
          <w:szCs w:val="24"/>
        </w:rPr>
      </w:pPr>
      <w:r w:rsidRPr="00E545CB">
        <w:rPr>
          <w:sz w:val="24"/>
          <w:szCs w:val="24"/>
        </w:rPr>
        <w:t xml:space="preserve">к стандарту государственной услуги «Выдача учетно-контрольных марок на алкогольную продукцию </w:t>
      </w:r>
    </w:p>
    <w:p w:rsidR="00C81843" w:rsidRPr="00E545CB" w:rsidRDefault="00C81843" w:rsidP="00C81843">
      <w:pPr>
        <w:ind w:left="3828"/>
        <w:jc w:val="center"/>
        <w:rPr>
          <w:sz w:val="24"/>
          <w:szCs w:val="24"/>
        </w:rPr>
      </w:pPr>
      <w:r w:rsidRPr="00E545CB">
        <w:rPr>
          <w:sz w:val="24"/>
          <w:szCs w:val="24"/>
        </w:rPr>
        <w:t>(за исключением виноматериала, пива и пивного напитка)»</w:t>
      </w:r>
    </w:p>
    <w:p w:rsidR="00C81843" w:rsidRPr="00A31509" w:rsidRDefault="00C81843" w:rsidP="00C81843">
      <w:pPr>
        <w:ind w:left="4536"/>
        <w:jc w:val="center"/>
      </w:pP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E545CB">
        <w:t xml:space="preserve">                                                                           </w:t>
      </w:r>
      <w:r w:rsidRPr="00C81843">
        <w:rPr>
          <w:sz w:val="22"/>
          <w:szCs w:val="22"/>
        </w:rPr>
        <w:t>____________________________________________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 xml:space="preserve">  (наименование органа государственных доходов)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>____________________________________________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>(Ф.И.О. (при его наличии) руководителя органа                                                                                            государственных доходов)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 xml:space="preserve">                                                                               ____________________________________________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 xml:space="preserve">          (наименование, ИИН/БИН получателя)</w:t>
      </w:r>
    </w:p>
    <w:p w:rsidR="00C81843" w:rsidRDefault="00C81843" w:rsidP="00C81843">
      <w:pPr>
        <w:ind w:firstLine="709"/>
        <w:jc w:val="center"/>
        <w:rPr>
          <w:sz w:val="24"/>
          <w:szCs w:val="24"/>
        </w:rPr>
      </w:pPr>
    </w:p>
    <w:p w:rsidR="00C81843" w:rsidRPr="00E545CB" w:rsidRDefault="00C81843" w:rsidP="00C81843">
      <w:pPr>
        <w:ind w:firstLine="709"/>
        <w:jc w:val="center"/>
        <w:rPr>
          <w:b/>
          <w:sz w:val="24"/>
          <w:szCs w:val="24"/>
        </w:rPr>
      </w:pPr>
      <w:r w:rsidRPr="00E545CB">
        <w:rPr>
          <w:b/>
          <w:sz w:val="24"/>
          <w:szCs w:val="24"/>
        </w:rPr>
        <w:t>Заявка</w:t>
      </w:r>
    </w:p>
    <w:p w:rsidR="00C81843" w:rsidRPr="00E545CB" w:rsidRDefault="00C81843" w:rsidP="00C81843">
      <w:pPr>
        <w:ind w:firstLine="709"/>
        <w:jc w:val="center"/>
        <w:rPr>
          <w:b/>
          <w:sz w:val="24"/>
          <w:szCs w:val="24"/>
        </w:rPr>
      </w:pPr>
      <w:r w:rsidRPr="00E545CB">
        <w:rPr>
          <w:b/>
          <w:sz w:val="24"/>
          <w:szCs w:val="24"/>
        </w:rPr>
        <w:t>на изготовление учетно-контрольных марок на алкогольную продукцию</w:t>
      </w:r>
    </w:p>
    <w:p w:rsidR="00C81843" w:rsidRPr="00E545CB" w:rsidRDefault="00C81843" w:rsidP="00C81843">
      <w:pPr>
        <w:ind w:firstLine="709"/>
        <w:jc w:val="center"/>
        <w:rPr>
          <w:b/>
          <w:sz w:val="24"/>
          <w:szCs w:val="24"/>
        </w:rPr>
      </w:pPr>
      <w:r w:rsidRPr="00E545CB">
        <w:rPr>
          <w:b/>
          <w:sz w:val="24"/>
          <w:szCs w:val="24"/>
        </w:rPr>
        <w:t>или акцизных марок на табачные изделия, производимые</w:t>
      </w:r>
    </w:p>
    <w:p w:rsidR="00C81843" w:rsidRDefault="00C81843" w:rsidP="00C81843">
      <w:pPr>
        <w:ind w:firstLine="709"/>
        <w:jc w:val="center"/>
        <w:rPr>
          <w:b/>
          <w:sz w:val="24"/>
          <w:szCs w:val="24"/>
        </w:rPr>
      </w:pPr>
      <w:r w:rsidRPr="00E545CB">
        <w:rPr>
          <w:b/>
          <w:sz w:val="24"/>
          <w:szCs w:val="24"/>
        </w:rPr>
        <w:t>на территории Республики Казахстан</w:t>
      </w:r>
    </w:p>
    <w:p w:rsidR="00C81843" w:rsidRDefault="00C81843" w:rsidP="00C81843">
      <w:pPr>
        <w:ind w:firstLine="709"/>
        <w:jc w:val="center"/>
        <w:rPr>
          <w:b/>
          <w:sz w:val="24"/>
          <w:szCs w:val="24"/>
        </w:rPr>
      </w:pPr>
    </w:p>
    <w:p w:rsidR="00C81843" w:rsidRPr="00E545CB" w:rsidRDefault="00C81843" w:rsidP="00C81843">
      <w:pPr>
        <w:ind w:firstLine="709"/>
        <w:jc w:val="center"/>
        <w:rPr>
          <w:b/>
          <w:sz w:val="24"/>
          <w:szCs w:val="24"/>
        </w:rPr>
      </w:pP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вид заявки:</w:t>
      </w: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50800</wp:posOffset>
                </wp:positionV>
                <wp:extent cx="158750" cy="90805"/>
                <wp:effectExtent l="10795" t="6350" r="1143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5.7pt;margin-top:4pt;width:12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"/>
            </w:pict>
          </mc:Fallback>
        </mc:AlternateContent>
      </w:r>
      <w:r w:rsidRPr="00E545CB">
        <w:rPr>
          <w:sz w:val="24"/>
          <w:szCs w:val="24"/>
        </w:rPr>
        <w:t xml:space="preserve">       на предстоящий год, для вновь </w:t>
      </w:r>
      <w:proofErr w:type="gramStart"/>
      <w:r w:rsidRPr="00E545CB">
        <w:rPr>
          <w:sz w:val="24"/>
          <w:szCs w:val="24"/>
        </w:rPr>
        <w:t>созданных</w:t>
      </w:r>
      <w:proofErr w:type="gramEnd"/>
      <w:r w:rsidRPr="00E545CB">
        <w:rPr>
          <w:sz w:val="24"/>
          <w:szCs w:val="24"/>
        </w:rPr>
        <w:t xml:space="preserve"> или начавших деятельность</w:t>
      </w: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42545</wp:posOffset>
                </wp:positionV>
                <wp:extent cx="165100" cy="90805"/>
                <wp:effectExtent l="13970" t="11430" r="1143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.2pt;margin-top:3.35pt;width:1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"/>
            </w:pict>
          </mc:Fallback>
        </mc:AlternateContent>
      </w:r>
      <w:r w:rsidRPr="00E545CB">
        <w:rPr>
          <w:sz w:val="24"/>
          <w:szCs w:val="24"/>
        </w:rPr>
        <w:t xml:space="preserve">       дополнительная </w:t>
      </w:r>
    </w:p>
    <w:p w:rsidR="00C81843" w:rsidRPr="00E545CB" w:rsidRDefault="00C81843" w:rsidP="00C81843">
      <w:pPr>
        <w:ind w:firstLine="709"/>
        <w:jc w:val="both"/>
      </w:pPr>
      <w:r w:rsidRPr="00E545CB">
        <w:t xml:space="preserve">                                                                                                          </w:t>
      </w:r>
      <w:r>
        <w:t xml:space="preserve">                        </w:t>
      </w:r>
      <w:r w:rsidRPr="00E545CB">
        <w:t xml:space="preserve">    тысячи штук</w:t>
      </w: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775"/>
        <w:gridCol w:w="472"/>
        <w:gridCol w:w="653"/>
        <w:gridCol w:w="387"/>
        <w:gridCol w:w="527"/>
        <w:gridCol w:w="519"/>
        <w:gridCol w:w="617"/>
        <w:gridCol w:w="843"/>
        <w:gridCol w:w="752"/>
        <w:gridCol w:w="671"/>
        <w:gridCol w:w="752"/>
        <w:gridCol w:w="567"/>
        <w:gridCol w:w="1496"/>
      </w:tblGrid>
      <w:tr w:rsidR="00C81843" w:rsidRPr="00514858" w:rsidTr="00993BAB">
        <w:trPr>
          <w:trHeight w:val="30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bookmarkStart w:id="1" w:name="z134"/>
            <w:r w:rsidRPr="00E545CB">
              <w:rPr>
                <w:color w:val="000000"/>
              </w:rPr>
              <w:t>январь</w:t>
            </w:r>
          </w:p>
        </w:tc>
        <w:bookmarkEnd w:id="1"/>
        <w:tc>
          <w:tcPr>
            <w:tcW w:w="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февраль</w:t>
            </w:r>
          </w:p>
        </w:tc>
        <w:tc>
          <w:tcPr>
            <w:tcW w:w="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март</w:t>
            </w:r>
          </w:p>
        </w:tc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апрель</w:t>
            </w:r>
          </w:p>
        </w:tc>
        <w:tc>
          <w:tcPr>
            <w:tcW w:w="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май</w:t>
            </w:r>
          </w:p>
        </w:tc>
        <w:tc>
          <w:tcPr>
            <w:tcW w:w="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июнь</w:t>
            </w:r>
          </w:p>
        </w:tc>
        <w:tc>
          <w:tcPr>
            <w:tcW w:w="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июль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август</w:t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сентябрь</w:t>
            </w:r>
          </w:p>
        </w:tc>
        <w:tc>
          <w:tcPr>
            <w:tcW w:w="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октябрь</w:t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ноябрь</w:t>
            </w:r>
          </w:p>
        </w:tc>
        <w:tc>
          <w:tcPr>
            <w:tcW w:w="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декабрь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Всего на год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Примечание (указать вид акцизных марок «листовые»</w:t>
            </w:r>
            <w:r w:rsidRPr="00E545CB">
              <w:br/>
            </w:r>
            <w:r w:rsidRPr="00E545CB">
              <w:rPr>
                <w:color w:val="000000"/>
              </w:rPr>
              <w:t>или «резаные», для табачных изделий, производимых</w:t>
            </w:r>
            <w:r w:rsidRPr="00E545CB">
              <w:br/>
            </w:r>
            <w:r w:rsidRPr="00E545CB">
              <w:rPr>
                <w:color w:val="000000"/>
              </w:rPr>
              <w:t>на территории Республики Казахстан)</w:t>
            </w:r>
          </w:p>
        </w:tc>
      </w:tr>
      <w:tr w:rsidR="00C81843" w:rsidRPr="00514858" w:rsidTr="00993BAB">
        <w:trPr>
          <w:trHeight w:val="30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2" w:name="z135"/>
            <w:r w:rsidRPr="00514858">
              <w:rPr>
                <w:color w:val="000000"/>
                <w:sz w:val="24"/>
                <w:szCs w:val="24"/>
              </w:rPr>
              <w:t>1</w:t>
            </w:r>
          </w:p>
        </w:tc>
        <w:bookmarkEnd w:id="2"/>
        <w:tc>
          <w:tcPr>
            <w:tcW w:w="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81843" w:rsidRPr="00514858" w:rsidTr="00993BAB">
        <w:trPr>
          <w:trHeight w:val="30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</w:tr>
    </w:tbl>
    <w:p w:rsidR="00C81843" w:rsidRPr="00E545CB" w:rsidRDefault="00C81843" w:rsidP="00C81843">
      <w:pPr>
        <w:ind w:firstLine="709"/>
        <w:jc w:val="both"/>
      </w:pPr>
      <w:r w:rsidRPr="00E545CB">
        <w:tab/>
      </w:r>
    </w:p>
    <w:p w:rsidR="00C81843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Руководитель</w:t>
      </w:r>
      <w:r w:rsidRPr="00E545CB">
        <w:rPr>
          <w:sz w:val="24"/>
          <w:szCs w:val="24"/>
        </w:rPr>
        <w:tab/>
        <w:t xml:space="preserve"> ________________________</w:t>
      </w:r>
      <w:r>
        <w:rPr>
          <w:sz w:val="24"/>
          <w:szCs w:val="24"/>
        </w:rPr>
        <w:t>__</w:t>
      </w:r>
      <w:r w:rsidRPr="00E54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______________________</w:t>
      </w:r>
    </w:p>
    <w:p w:rsidR="00C81843" w:rsidRPr="0045374F" w:rsidRDefault="00C81843" w:rsidP="00C81843">
      <w:pPr>
        <w:ind w:firstLine="709"/>
        <w:jc w:val="both"/>
      </w:pPr>
      <w:r w:rsidRPr="0045374F">
        <w:t xml:space="preserve">                      </w:t>
      </w:r>
      <w:r>
        <w:t xml:space="preserve">    </w:t>
      </w:r>
      <w:r w:rsidRPr="0045374F">
        <w:t xml:space="preserve">   (Ф.И.О. (при его наличии))</w:t>
      </w:r>
      <w:r w:rsidRPr="0045374F">
        <w:tab/>
        <w:t xml:space="preserve">                         </w:t>
      </w:r>
      <w:r>
        <w:t xml:space="preserve">                </w:t>
      </w:r>
      <w:r w:rsidRPr="0045374F">
        <w:t xml:space="preserve"> (подпись)</w:t>
      </w:r>
    </w:p>
    <w:p w:rsidR="00C81843" w:rsidRPr="0045374F" w:rsidRDefault="00C81843" w:rsidP="00C81843">
      <w:pPr>
        <w:ind w:firstLine="709"/>
        <w:jc w:val="both"/>
      </w:pP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</w:t>
      </w:r>
      <w:r w:rsidRPr="00E545CB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</w:t>
      </w:r>
      <w:r w:rsidRPr="00E54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E545CB">
        <w:rPr>
          <w:sz w:val="24"/>
          <w:szCs w:val="24"/>
        </w:rPr>
        <w:t>______________________</w:t>
      </w:r>
    </w:p>
    <w:p w:rsidR="00C81843" w:rsidRPr="0045374F" w:rsidRDefault="00C81843" w:rsidP="00C81843">
      <w:pPr>
        <w:ind w:firstLine="709"/>
        <w:jc w:val="both"/>
      </w:pPr>
      <w:r w:rsidRPr="00E545CB">
        <w:rPr>
          <w:sz w:val="24"/>
          <w:szCs w:val="24"/>
        </w:rPr>
        <w:t>(при его наличии)</w:t>
      </w:r>
      <w:r w:rsidRPr="00E545CB">
        <w:rPr>
          <w:sz w:val="24"/>
          <w:szCs w:val="24"/>
        </w:rPr>
        <w:tab/>
      </w:r>
      <w:r w:rsidRPr="0045374F">
        <w:t xml:space="preserve">     (Ф.И.О. (при его наличии))                            (подпись)</w:t>
      </w:r>
    </w:p>
    <w:p w:rsidR="00C81843" w:rsidRDefault="00C81843" w:rsidP="00C81843">
      <w:pPr>
        <w:ind w:firstLine="709"/>
        <w:jc w:val="both"/>
        <w:rPr>
          <w:sz w:val="24"/>
          <w:szCs w:val="24"/>
        </w:rPr>
      </w:pPr>
    </w:p>
    <w:p w:rsidR="00C81843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М.П. (при его наличии)</w:t>
      </w:r>
      <w:r w:rsidRPr="00E545CB">
        <w:rPr>
          <w:sz w:val="24"/>
          <w:szCs w:val="24"/>
        </w:rPr>
        <w:tab/>
      </w:r>
    </w:p>
    <w:p w:rsidR="00C81843" w:rsidRDefault="00C81843" w:rsidP="00C81843">
      <w:pPr>
        <w:ind w:firstLine="709"/>
        <w:jc w:val="both"/>
        <w:rPr>
          <w:sz w:val="24"/>
          <w:szCs w:val="24"/>
        </w:rPr>
      </w:pPr>
    </w:p>
    <w:p w:rsidR="00C81843" w:rsidRDefault="00C81843" w:rsidP="00C81843">
      <w:pPr>
        <w:ind w:firstLine="709"/>
        <w:jc w:val="both"/>
        <w:rPr>
          <w:sz w:val="24"/>
          <w:szCs w:val="24"/>
        </w:rPr>
      </w:pPr>
    </w:p>
    <w:p w:rsidR="00C81843" w:rsidRDefault="00C81843" w:rsidP="00C81843">
      <w:pPr>
        <w:ind w:firstLine="709"/>
        <w:jc w:val="both"/>
        <w:rPr>
          <w:sz w:val="24"/>
          <w:szCs w:val="24"/>
        </w:rPr>
      </w:pPr>
    </w:p>
    <w:p w:rsidR="00C81843" w:rsidRDefault="00C81843" w:rsidP="00C81843">
      <w:pPr>
        <w:ind w:firstLine="709"/>
        <w:jc w:val="both"/>
        <w:rPr>
          <w:sz w:val="24"/>
          <w:szCs w:val="24"/>
        </w:rPr>
      </w:pPr>
    </w:p>
    <w:p w:rsidR="00C81843" w:rsidRDefault="00C81843" w:rsidP="00C81843">
      <w:pPr>
        <w:ind w:firstLine="709"/>
        <w:jc w:val="both"/>
        <w:rPr>
          <w:sz w:val="24"/>
          <w:szCs w:val="24"/>
        </w:rPr>
      </w:pPr>
    </w:p>
    <w:p w:rsidR="00C81843" w:rsidRDefault="00C81843" w:rsidP="00C81843">
      <w:pPr>
        <w:ind w:firstLine="709"/>
        <w:jc w:val="both"/>
      </w:pPr>
    </w:p>
    <w:p w:rsidR="00C81843" w:rsidRPr="00C81843" w:rsidRDefault="00C81843" w:rsidP="00C81843">
      <w:pPr>
        <w:ind w:left="3969"/>
        <w:jc w:val="center"/>
        <w:rPr>
          <w:sz w:val="24"/>
          <w:szCs w:val="24"/>
        </w:rPr>
      </w:pPr>
      <w:r w:rsidRPr="00C81843">
        <w:rPr>
          <w:sz w:val="24"/>
          <w:szCs w:val="24"/>
        </w:rPr>
        <w:t>Приложение 2</w:t>
      </w:r>
    </w:p>
    <w:p w:rsidR="00C81843" w:rsidRPr="00C81843" w:rsidRDefault="00C81843" w:rsidP="00C81843">
      <w:pPr>
        <w:ind w:left="3969"/>
        <w:jc w:val="center"/>
        <w:rPr>
          <w:sz w:val="24"/>
          <w:szCs w:val="24"/>
        </w:rPr>
      </w:pPr>
      <w:r w:rsidRPr="00C81843">
        <w:rPr>
          <w:sz w:val="24"/>
          <w:szCs w:val="24"/>
        </w:rPr>
        <w:t>к стандарту государственной услуги «Выдача учетно-контрольных марок на алкогольную продукцию</w:t>
      </w:r>
    </w:p>
    <w:p w:rsidR="00C81843" w:rsidRPr="00C81843" w:rsidRDefault="00C81843" w:rsidP="00C81843">
      <w:pPr>
        <w:ind w:left="3969"/>
        <w:jc w:val="center"/>
        <w:rPr>
          <w:sz w:val="24"/>
          <w:szCs w:val="24"/>
        </w:rPr>
      </w:pPr>
      <w:r w:rsidRPr="00C81843">
        <w:rPr>
          <w:sz w:val="24"/>
          <w:szCs w:val="24"/>
        </w:rPr>
        <w:t>(за исключением виноматериала, пива и пивного напитка)»</w:t>
      </w:r>
    </w:p>
    <w:p w:rsidR="00C81843" w:rsidRPr="00C81843" w:rsidRDefault="00C81843" w:rsidP="00C81843">
      <w:pPr>
        <w:ind w:firstLine="6804"/>
        <w:jc w:val="right"/>
        <w:rPr>
          <w:sz w:val="22"/>
          <w:szCs w:val="22"/>
        </w:rPr>
      </w:pPr>
      <w:r w:rsidRPr="00C81843">
        <w:rPr>
          <w:sz w:val="22"/>
          <w:szCs w:val="22"/>
        </w:rPr>
        <w:t> 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>____________________________________________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 xml:space="preserve">  (наименование органа государственных доходов)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>____________________________________________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>(Ф.И.О. (при его наличии) руководителя органа                                                                                            государственных доходов)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 xml:space="preserve">                                                                               ____________________________________________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 xml:space="preserve">          (наименование, ИИН/БИН получателя)</w:t>
      </w:r>
    </w:p>
    <w:p w:rsidR="00C81843" w:rsidRDefault="00C81843" w:rsidP="00C81843">
      <w:pPr>
        <w:ind w:firstLine="709"/>
        <w:jc w:val="center"/>
        <w:rPr>
          <w:sz w:val="24"/>
          <w:szCs w:val="24"/>
        </w:rPr>
      </w:pPr>
    </w:p>
    <w:p w:rsidR="00C81843" w:rsidRPr="0045374F" w:rsidRDefault="00C81843" w:rsidP="00C81843">
      <w:pPr>
        <w:ind w:firstLine="709"/>
        <w:jc w:val="center"/>
        <w:rPr>
          <w:b/>
          <w:sz w:val="24"/>
          <w:szCs w:val="24"/>
        </w:rPr>
      </w:pPr>
      <w:r w:rsidRPr="0045374F">
        <w:rPr>
          <w:b/>
          <w:sz w:val="24"/>
          <w:szCs w:val="24"/>
        </w:rPr>
        <w:t>Заявка</w:t>
      </w:r>
    </w:p>
    <w:p w:rsidR="00C81843" w:rsidRPr="0045374F" w:rsidRDefault="00C81843" w:rsidP="00C81843">
      <w:pPr>
        <w:ind w:firstLine="709"/>
        <w:jc w:val="center"/>
        <w:rPr>
          <w:b/>
          <w:sz w:val="24"/>
          <w:szCs w:val="24"/>
        </w:rPr>
      </w:pPr>
      <w:r w:rsidRPr="0045374F">
        <w:rPr>
          <w:b/>
          <w:sz w:val="24"/>
          <w:szCs w:val="24"/>
        </w:rPr>
        <w:t xml:space="preserve">             на изготовление учетно-контрольных марок на алкогольную продукцию</w:t>
      </w:r>
    </w:p>
    <w:p w:rsidR="00C81843" w:rsidRPr="0045374F" w:rsidRDefault="00C81843" w:rsidP="00C81843">
      <w:pPr>
        <w:ind w:firstLine="709"/>
        <w:jc w:val="center"/>
        <w:rPr>
          <w:b/>
          <w:sz w:val="24"/>
          <w:szCs w:val="24"/>
        </w:rPr>
      </w:pPr>
      <w:r w:rsidRPr="0045374F">
        <w:rPr>
          <w:b/>
          <w:sz w:val="24"/>
          <w:szCs w:val="24"/>
        </w:rPr>
        <w:t xml:space="preserve">                   или акцизных марок на табачные изделия, импортируемых</w:t>
      </w:r>
    </w:p>
    <w:p w:rsidR="00C81843" w:rsidRDefault="00C81843" w:rsidP="00C81843">
      <w:pPr>
        <w:ind w:firstLine="709"/>
        <w:jc w:val="center"/>
        <w:rPr>
          <w:b/>
          <w:sz w:val="24"/>
          <w:szCs w:val="24"/>
        </w:rPr>
      </w:pPr>
      <w:r w:rsidRPr="0045374F">
        <w:rPr>
          <w:b/>
          <w:sz w:val="24"/>
          <w:szCs w:val="24"/>
        </w:rPr>
        <w:t xml:space="preserve">                               на территорию Республики Казахстан</w:t>
      </w:r>
    </w:p>
    <w:p w:rsidR="00C81843" w:rsidRPr="00E545CB" w:rsidRDefault="00C81843" w:rsidP="00C81843">
      <w:pPr>
        <w:ind w:firstLine="709"/>
        <w:jc w:val="center"/>
        <w:rPr>
          <w:b/>
          <w:sz w:val="24"/>
          <w:szCs w:val="24"/>
        </w:rPr>
      </w:pP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вид заявки:</w:t>
      </w: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50800</wp:posOffset>
                </wp:positionV>
                <wp:extent cx="158750" cy="90805"/>
                <wp:effectExtent l="10795" t="7620" r="1143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.7pt;margin-top:4pt;width:12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"/>
            </w:pict>
          </mc:Fallback>
        </mc:AlternateContent>
      </w:r>
      <w:r w:rsidRPr="00E545CB">
        <w:rPr>
          <w:sz w:val="24"/>
          <w:szCs w:val="24"/>
        </w:rPr>
        <w:t xml:space="preserve">       на предстоящий год, для вновь </w:t>
      </w:r>
      <w:proofErr w:type="gramStart"/>
      <w:r w:rsidRPr="00E545CB">
        <w:rPr>
          <w:sz w:val="24"/>
          <w:szCs w:val="24"/>
        </w:rPr>
        <w:t>созданных</w:t>
      </w:r>
      <w:proofErr w:type="gramEnd"/>
      <w:r w:rsidRPr="00E545CB">
        <w:rPr>
          <w:sz w:val="24"/>
          <w:szCs w:val="24"/>
        </w:rPr>
        <w:t xml:space="preserve"> или начавших деятельность</w:t>
      </w: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42545</wp:posOffset>
                </wp:positionV>
                <wp:extent cx="165100" cy="90805"/>
                <wp:effectExtent l="13970" t="12700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.2pt;margin-top:3.35pt;width:1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"/>
            </w:pict>
          </mc:Fallback>
        </mc:AlternateContent>
      </w:r>
      <w:r w:rsidRPr="00E545CB">
        <w:rPr>
          <w:sz w:val="24"/>
          <w:szCs w:val="24"/>
        </w:rPr>
        <w:t xml:space="preserve">       дополнительная </w:t>
      </w:r>
    </w:p>
    <w:p w:rsidR="00C81843" w:rsidRPr="00E545CB" w:rsidRDefault="00C81843" w:rsidP="00C81843">
      <w:pPr>
        <w:ind w:firstLine="709"/>
        <w:jc w:val="both"/>
      </w:pPr>
      <w:r w:rsidRPr="00E545CB">
        <w:t xml:space="preserve">                                                                                                          </w:t>
      </w:r>
      <w:r>
        <w:t xml:space="preserve">                        </w:t>
      </w:r>
      <w:r w:rsidRPr="00E545CB">
        <w:t xml:space="preserve">    тысячи штук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37"/>
        <w:gridCol w:w="669"/>
        <w:gridCol w:w="684"/>
        <w:gridCol w:w="405"/>
        <w:gridCol w:w="551"/>
        <w:gridCol w:w="543"/>
        <w:gridCol w:w="646"/>
        <w:gridCol w:w="613"/>
        <w:gridCol w:w="567"/>
        <w:gridCol w:w="708"/>
        <w:gridCol w:w="709"/>
        <w:gridCol w:w="709"/>
        <w:gridCol w:w="1417"/>
      </w:tblGrid>
      <w:tr w:rsidR="00C81843" w:rsidRPr="00514858" w:rsidTr="00993BAB">
        <w:trPr>
          <w:trHeight w:val="30"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январь</w:t>
            </w:r>
          </w:p>
        </w:tc>
        <w:tc>
          <w:tcPr>
            <w:tcW w:w="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февраль</w:t>
            </w: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март</w:t>
            </w:r>
          </w:p>
        </w:tc>
        <w:tc>
          <w:tcPr>
            <w:tcW w:w="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апрель</w:t>
            </w:r>
          </w:p>
        </w:tc>
        <w:tc>
          <w:tcPr>
            <w:tcW w:w="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май</w:t>
            </w:r>
          </w:p>
        </w:tc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июнь</w:t>
            </w:r>
          </w:p>
        </w:tc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июль</w:t>
            </w: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август</w:t>
            </w:r>
          </w:p>
        </w:tc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сентябрь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октябрь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ноябрь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декабрь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E545CB">
              <w:rPr>
                <w:color w:val="000000"/>
              </w:rPr>
              <w:t>Всего на год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6303EB" w:rsidRDefault="00C81843" w:rsidP="00993BAB">
            <w:pPr>
              <w:spacing w:after="20"/>
              <w:ind w:left="20"/>
              <w:jc w:val="center"/>
              <w:rPr>
                <w:color w:val="000000"/>
              </w:rPr>
            </w:pPr>
            <w:proofErr w:type="gramStart"/>
            <w:r w:rsidRPr="00E545CB">
              <w:rPr>
                <w:color w:val="000000"/>
              </w:rPr>
              <w:t>Примечание (указать вид акцизных марок «листовые»</w:t>
            </w:r>
            <w:r w:rsidRPr="00E545CB">
              <w:br/>
            </w:r>
            <w:r w:rsidRPr="00E545CB">
              <w:rPr>
                <w:color w:val="000000"/>
              </w:rPr>
              <w:t xml:space="preserve">или «резаные», для табачных изделий, </w:t>
            </w:r>
            <w:r w:rsidRPr="006303EB">
              <w:rPr>
                <w:color w:val="000000"/>
              </w:rPr>
              <w:t>импортируемых</w:t>
            </w:r>
            <w:proofErr w:type="gramEnd"/>
          </w:p>
          <w:p w:rsidR="00C81843" w:rsidRPr="00E545CB" w:rsidRDefault="00C81843" w:rsidP="00993BAB">
            <w:pPr>
              <w:spacing w:after="20"/>
              <w:ind w:left="20"/>
              <w:jc w:val="center"/>
            </w:pPr>
            <w:r w:rsidRPr="006303EB">
              <w:rPr>
                <w:color w:val="000000"/>
              </w:rPr>
              <w:t>на территорию Республики Казахстан)</w:t>
            </w:r>
          </w:p>
        </w:tc>
      </w:tr>
      <w:tr w:rsidR="00C81843" w:rsidRPr="00514858" w:rsidTr="00993BAB">
        <w:trPr>
          <w:trHeight w:val="30"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514858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81843" w:rsidRPr="00514858" w:rsidTr="00993BAB">
        <w:trPr>
          <w:trHeight w:val="30"/>
        </w:trPr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843" w:rsidRPr="00514858" w:rsidRDefault="00C81843" w:rsidP="00993BAB">
            <w:pPr>
              <w:rPr>
                <w:sz w:val="24"/>
                <w:szCs w:val="24"/>
              </w:rPr>
            </w:pPr>
            <w:r w:rsidRPr="00514858">
              <w:rPr>
                <w:sz w:val="24"/>
                <w:szCs w:val="24"/>
              </w:rPr>
              <w:br/>
            </w:r>
          </w:p>
        </w:tc>
      </w:tr>
    </w:tbl>
    <w:p w:rsidR="00C81843" w:rsidRPr="00E545CB" w:rsidRDefault="00C81843" w:rsidP="00C81843">
      <w:pPr>
        <w:ind w:firstLine="709"/>
        <w:jc w:val="both"/>
      </w:pPr>
      <w:r w:rsidRPr="00E545CB">
        <w:tab/>
      </w:r>
    </w:p>
    <w:p w:rsidR="00C81843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Руководитель</w:t>
      </w:r>
      <w:r w:rsidRPr="00E545CB">
        <w:rPr>
          <w:sz w:val="24"/>
          <w:szCs w:val="24"/>
        </w:rPr>
        <w:tab/>
        <w:t xml:space="preserve"> ________________________</w:t>
      </w:r>
      <w:r>
        <w:rPr>
          <w:sz w:val="24"/>
          <w:szCs w:val="24"/>
        </w:rPr>
        <w:t>__</w:t>
      </w:r>
      <w:r w:rsidRPr="00E54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______________________</w:t>
      </w:r>
    </w:p>
    <w:p w:rsidR="00C81843" w:rsidRPr="0045374F" w:rsidRDefault="00C81843" w:rsidP="00C81843">
      <w:pPr>
        <w:ind w:firstLine="709"/>
        <w:jc w:val="both"/>
      </w:pPr>
      <w:r w:rsidRPr="0045374F">
        <w:t xml:space="preserve">                      </w:t>
      </w:r>
      <w:r>
        <w:t xml:space="preserve">    </w:t>
      </w:r>
      <w:r w:rsidRPr="0045374F">
        <w:t xml:space="preserve">   (Ф.И.О. (при его наличии))</w:t>
      </w:r>
      <w:r w:rsidRPr="0045374F">
        <w:tab/>
        <w:t xml:space="preserve">                         </w:t>
      </w:r>
      <w:r>
        <w:t xml:space="preserve">                </w:t>
      </w:r>
      <w:r w:rsidRPr="0045374F">
        <w:t xml:space="preserve"> (подпись)</w:t>
      </w:r>
    </w:p>
    <w:p w:rsidR="00C81843" w:rsidRPr="0045374F" w:rsidRDefault="00C81843" w:rsidP="00C81843">
      <w:pPr>
        <w:ind w:firstLine="709"/>
        <w:jc w:val="both"/>
      </w:pP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</w:t>
      </w:r>
      <w:r w:rsidRPr="00E545CB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</w:t>
      </w:r>
      <w:r w:rsidRPr="00E54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E545CB">
        <w:rPr>
          <w:sz w:val="24"/>
          <w:szCs w:val="24"/>
        </w:rPr>
        <w:t>______________________</w:t>
      </w:r>
    </w:p>
    <w:p w:rsidR="00C81843" w:rsidRPr="0045374F" w:rsidRDefault="00C81843" w:rsidP="00C81843">
      <w:pPr>
        <w:ind w:firstLine="709"/>
        <w:jc w:val="both"/>
      </w:pPr>
      <w:r w:rsidRPr="00E545CB">
        <w:rPr>
          <w:sz w:val="24"/>
          <w:szCs w:val="24"/>
        </w:rPr>
        <w:t>(при его наличии)</w:t>
      </w:r>
      <w:r w:rsidRPr="00E545CB">
        <w:rPr>
          <w:sz w:val="24"/>
          <w:szCs w:val="24"/>
        </w:rPr>
        <w:tab/>
      </w:r>
      <w:r w:rsidRPr="0045374F">
        <w:t xml:space="preserve">     (Ф.И.О. (при его наличии))                            (подпись)</w:t>
      </w:r>
    </w:p>
    <w:p w:rsidR="00C81843" w:rsidRDefault="00C81843" w:rsidP="00C81843">
      <w:pPr>
        <w:ind w:firstLine="709"/>
        <w:jc w:val="both"/>
        <w:rPr>
          <w:sz w:val="24"/>
          <w:szCs w:val="24"/>
        </w:rPr>
      </w:pPr>
    </w:p>
    <w:p w:rsidR="00C81843" w:rsidRDefault="00C81843" w:rsidP="00C81843">
      <w:pPr>
        <w:ind w:firstLine="709"/>
        <w:jc w:val="both"/>
      </w:pPr>
      <w:r w:rsidRPr="00E545CB">
        <w:rPr>
          <w:sz w:val="24"/>
          <w:szCs w:val="24"/>
        </w:rPr>
        <w:t>М.П. (при его наличии)</w:t>
      </w:r>
      <w:r w:rsidRPr="00E545CB">
        <w:rPr>
          <w:sz w:val="24"/>
          <w:szCs w:val="24"/>
        </w:rPr>
        <w:tab/>
      </w:r>
    </w:p>
    <w:p w:rsidR="00C81843" w:rsidRDefault="00C81843" w:rsidP="00C81843">
      <w:pPr>
        <w:ind w:left="3969"/>
        <w:jc w:val="center"/>
        <w:rPr>
          <w:sz w:val="24"/>
          <w:szCs w:val="24"/>
        </w:rPr>
      </w:pPr>
    </w:p>
    <w:p w:rsidR="00C81843" w:rsidRDefault="00C81843" w:rsidP="00C81843">
      <w:pPr>
        <w:ind w:left="3969"/>
        <w:jc w:val="center"/>
        <w:rPr>
          <w:sz w:val="24"/>
          <w:szCs w:val="24"/>
        </w:rPr>
      </w:pPr>
    </w:p>
    <w:p w:rsidR="00C81843" w:rsidRDefault="00C81843" w:rsidP="00C81843">
      <w:pPr>
        <w:ind w:left="3969"/>
        <w:jc w:val="center"/>
        <w:rPr>
          <w:sz w:val="24"/>
          <w:szCs w:val="24"/>
        </w:rPr>
      </w:pPr>
    </w:p>
    <w:p w:rsidR="00C81843" w:rsidRDefault="00C81843" w:rsidP="00C81843">
      <w:pPr>
        <w:ind w:left="3969"/>
        <w:jc w:val="center"/>
        <w:rPr>
          <w:sz w:val="24"/>
          <w:szCs w:val="24"/>
        </w:rPr>
      </w:pPr>
    </w:p>
    <w:p w:rsidR="00C81843" w:rsidRPr="00FA4667" w:rsidRDefault="00C81843" w:rsidP="00C81843">
      <w:pPr>
        <w:ind w:left="3969"/>
        <w:jc w:val="center"/>
        <w:rPr>
          <w:sz w:val="24"/>
          <w:szCs w:val="24"/>
        </w:rPr>
      </w:pPr>
      <w:r w:rsidRPr="00FA4667">
        <w:rPr>
          <w:sz w:val="24"/>
          <w:szCs w:val="24"/>
        </w:rPr>
        <w:t>Приложение 3</w:t>
      </w:r>
    </w:p>
    <w:p w:rsidR="00C81843" w:rsidRPr="00FA4667" w:rsidRDefault="00C81843" w:rsidP="00C81843">
      <w:pPr>
        <w:ind w:left="3969"/>
        <w:jc w:val="center"/>
        <w:rPr>
          <w:sz w:val="24"/>
          <w:szCs w:val="24"/>
        </w:rPr>
      </w:pPr>
      <w:r w:rsidRPr="00FA4667">
        <w:rPr>
          <w:sz w:val="24"/>
          <w:szCs w:val="24"/>
        </w:rPr>
        <w:t xml:space="preserve">к стандарту государственной услуги «Выдача учетно-контрольных марок на алкогольную продукцию </w:t>
      </w:r>
    </w:p>
    <w:p w:rsidR="00C81843" w:rsidRPr="00FA4667" w:rsidRDefault="00C81843" w:rsidP="00C81843">
      <w:pPr>
        <w:ind w:left="3969"/>
        <w:jc w:val="center"/>
        <w:rPr>
          <w:sz w:val="24"/>
          <w:szCs w:val="24"/>
        </w:rPr>
      </w:pPr>
      <w:r w:rsidRPr="00FA4667">
        <w:rPr>
          <w:sz w:val="24"/>
          <w:szCs w:val="24"/>
        </w:rPr>
        <w:t>(за исключением виноматериала, пива и пивного напитка)»</w:t>
      </w:r>
    </w:p>
    <w:p w:rsidR="00C81843" w:rsidRPr="00A31509" w:rsidRDefault="00C81843" w:rsidP="00C81843">
      <w:pPr>
        <w:ind w:left="4536"/>
        <w:jc w:val="center"/>
        <w:rPr>
          <w:sz w:val="28"/>
          <w:szCs w:val="28"/>
        </w:rPr>
      </w:pPr>
    </w:p>
    <w:p w:rsidR="00C81843" w:rsidRPr="00C81843" w:rsidRDefault="00C81843" w:rsidP="00C81843">
      <w:pPr>
        <w:jc w:val="right"/>
        <w:rPr>
          <w:sz w:val="22"/>
          <w:szCs w:val="22"/>
        </w:rPr>
      </w:pPr>
      <w:r w:rsidRPr="00C81843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C81843">
        <w:rPr>
          <w:sz w:val="22"/>
          <w:szCs w:val="22"/>
        </w:rPr>
        <w:t>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 xml:space="preserve">  (наименование органа государственных доходов)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>____________________________________________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>(Ф.И.О. (при его наличии) руководителя органа                                                                                            государственных доходов)</w:t>
      </w:r>
    </w:p>
    <w:p w:rsidR="00C81843" w:rsidRPr="00E545CB" w:rsidRDefault="00C81843" w:rsidP="00C81843">
      <w:pPr>
        <w:ind w:left="4536"/>
        <w:jc w:val="center"/>
      </w:pPr>
      <w:r w:rsidRPr="00E545CB">
        <w:t xml:space="preserve">                                                                               </w:t>
      </w:r>
    </w:p>
    <w:p w:rsidR="00C81843" w:rsidRPr="006303EB" w:rsidRDefault="00C81843" w:rsidP="00C81843">
      <w:pPr>
        <w:ind w:firstLine="709"/>
        <w:rPr>
          <w:b/>
          <w:sz w:val="28"/>
          <w:szCs w:val="28"/>
        </w:rPr>
      </w:pPr>
      <w:r w:rsidRPr="006303EB">
        <w:rPr>
          <w:sz w:val="28"/>
          <w:szCs w:val="28"/>
        </w:rPr>
        <w:t xml:space="preserve">                                           </w:t>
      </w:r>
      <w:r w:rsidRPr="006303EB">
        <w:rPr>
          <w:b/>
          <w:sz w:val="28"/>
          <w:szCs w:val="28"/>
        </w:rPr>
        <w:t>Заявление</w:t>
      </w:r>
    </w:p>
    <w:p w:rsidR="00C81843" w:rsidRPr="006303EB" w:rsidRDefault="00C81843" w:rsidP="00C8184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303EB">
        <w:rPr>
          <w:b/>
          <w:sz w:val="28"/>
          <w:szCs w:val="28"/>
        </w:rPr>
        <w:t xml:space="preserve">  для нанесения штрих-кода на учетно-контрольные марки</w:t>
      </w: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вид заяв</w:t>
      </w:r>
      <w:r>
        <w:rPr>
          <w:sz w:val="24"/>
          <w:szCs w:val="24"/>
        </w:rPr>
        <w:t>ления</w:t>
      </w:r>
      <w:r w:rsidRPr="00E545CB">
        <w:rPr>
          <w:sz w:val="24"/>
          <w:szCs w:val="24"/>
        </w:rPr>
        <w:t>:</w:t>
      </w: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50800</wp:posOffset>
                </wp:positionV>
                <wp:extent cx="158750" cy="90805"/>
                <wp:effectExtent l="10795" t="8255" r="1143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.7pt;margin-top:4pt;width:12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"/>
            </w:pict>
          </mc:Fallback>
        </mc:AlternateContent>
      </w:r>
      <w:r w:rsidRPr="00E545CB">
        <w:rPr>
          <w:sz w:val="24"/>
          <w:szCs w:val="24"/>
        </w:rPr>
        <w:t xml:space="preserve">       </w:t>
      </w:r>
      <w:r>
        <w:rPr>
          <w:sz w:val="24"/>
          <w:szCs w:val="24"/>
        </w:rPr>
        <w:t>маркировка</w:t>
      </w:r>
    </w:p>
    <w:p w:rsidR="00C81843" w:rsidRDefault="00C81843" w:rsidP="00C81843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42545</wp:posOffset>
                </wp:positionV>
                <wp:extent cx="165100" cy="90805"/>
                <wp:effectExtent l="13970" t="13335" r="1143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.2pt;margin-top:3.35pt;width:1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"/>
            </w:pict>
          </mc:Fallback>
        </mc:AlternateContent>
      </w:r>
      <w:r w:rsidRPr="00E545CB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перемаркировка</w:t>
      </w:r>
      <w:proofErr w:type="spellEnd"/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__________________________________________________________________________</w:t>
      </w:r>
      <w:r w:rsidRPr="00514858">
        <w:rPr>
          <w:sz w:val="24"/>
          <w:szCs w:val="24"/>
        </w:rPr>
        <w:br/>
      </w:r>
      <w:r w:rsidRPr="00514858">
        <w:rPr>
          <w:color w:val="000000"/>
          <w:sz w:val="24"/>
          <w:szCs w:val="24"/>
        </w:rPr>
        <w:t xml:space="preserve">             (вид получателя: производитель, импортер с третьих стран, импортер</w:t>
      </w:r>
      <w:r>
        <w:rPr>
          <w:color w:val="000000"/>
          <w:sz w:val="24"/>
          <w:szCs w:val="24"/>
        </w:rPr>
        <w:t xml:space="preserve"> </w:t>
      </w:r>
      <w:r w:rsidRPr="00514858">
        <w:rPr>
          <w:color w:val="000000"/>
          <w:sz w:val="24"/>
          <w:szCs w:val="24"/>
        </w:rPr>
        <w:t xml:space="preserve">из территории </w:t>
      </w:r>
      <w:r>
        <w:rPr>
          <w:color w:val="000000"/>
          <w:sz w:val="24"/>
          <w:szCs w:val="24"/>
        </w:rPr>
        <w:t>г</w:t>
      </w:r>
      <w:r w:rsidRPr="00514858">
        <w:rPr>
          <w:color w:val="000000"/>
          <w:sz w:val="24"/>
          <w:szCs w:val="24"/>
        </w:rPr>
        <w:t>осударств-членов</w:t>
      </w:r>
      <w:r>
        <w:rPr>
          <w:color w:val="000000"/>
          <w:sz w:val="24"/>
          <w:szCs w:val="24"/>
        </w:rPr>
        <w:t xml:space="preserve"> </w:t>
      </w:r>
      <w:r w:rsidRPr="00514858">
        <w:rPr>
          <w:color w:val="000000"/>
          <w:sz w:val="24"/>
          <w:szCs w:val="24"/>
        </w:rPr>
        <w:t>Евразийского экономического союза,</w:t>
      </w:r>
      <w:r>
        <w:rPr>
          <w:color w:val="000000"/>
          <w:sz w:val="24"/>
          <w:szCs w:val="24"/>
        </w:rPr>
        <w:t xml:space="preserve"> </w:t>
      </w:r>
      <w:r w:rsidRPr="00514858">
        <w:rPr>
          <w:color w:val="000000"/>
          <w:sz w:val="24"/>
          <w:szCs w:val="24"/>
        </w:rPr>
        <w:t>наименование, ИИН/БИН, адрес получателя)</w:t>
      </w:r>
    </w:p>
    <w:p w:rsidR="00C81843" w:rsidRDefault="00C81843" w:rsidP="00C81843">
      <w:pPr>
        <w:ind w:firstLine="709"/>
        <w:jc w:val="center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__________________________________________________________________________</w:t>
      </w:r>
      <w:r w:rsidRPr="00514858">
        <w:rPr>
          <w:sz w:val="24"/>
          <w:szCs w:val="24"/>
        </w:rPr>
        <w:br/>
      </w:r>
      <w:r w:rsidRPr="00514858">
        <w:rPr>
          <w:color w:val="000000"/>
          <w:sz w:val="24"/>
          <w:szCs w:val="24"/>
        </w:rPr>
        <w:t xml:space="preserve">              (наименование покупателя, ИИН/БИН)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просит нанести штрих-код на учетно-контрольные марки: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в количестве ______________________________________ штук</w:t>
      </w:r>
    </w:p>
    <w:p w:rsidR="00C81843" w:rsidRDefault="00C81843" w:rsidP="00C81843">
      <w:pPr>
        <w:ind w:firstLine="709"/>
        <w:jc w:val="both"/>
        <w:rPr>
          <w:color w:val="000000"/>
        </w:rPr>
      </w:pPr>
      <w:r w:rsidRPr="006303EB">
        <w:rPr>
          <w:color w:val="000000"/>
        </w:rPr>
        <w:t xml:space="preserve">                                                 (прописью)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Указанное количество учетно-контрольных марок необходимо для выпуска товаров: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514858">
        <w:rPr>
          <w:color w:val="000000"/>
          <w:sz w:val="24"/>
          <w:szCs w:val="24"/>
        </w:rPr>
        <w:t>Пин</w:t>
      </w:r>
      <w:proofErr w:type="spellEnd"/>
      <w:r w:rsidRPr="00514858">
        <w:rPr>
          <w:color w:val="000000"/>
          <w:sz w:val="24"/>
          <w:szCs w:val="24"/>
        </w:rPr>
        <w:t>-код алкогольной продукции (при наличии): ________________________________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__________________________________________________________________________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514858">
        <w:rPr>
          <w:color w:val="000000"/>
          <w:sz w:val="24"/>
          <w:szCs w:val="24"/>
        </w:rPr>
        <w:t xml:space="preserve">(необходимо указать: для производителей - дата розлива, сертификат соответствия; </w:t>
      </w:r>
      <w:r>
        <w:rPr>
          <w:color w:val="000000"/>
          <w:sz w:val="24"/>
          <w:szCs w:val="24"/>
        </w:rPr>
        <w:t>д</w:t>
      </w:r>
      <w:r w:rsidRPr="00514858">
        <w:rPr>
          <w:color w:val="000000"/>
          <w:sz w:val="24"/>
          <w:szCs w:val="24"/>
        </w:rPr>
        <w:t>ля</w:t>
      </w:r>
      <w:r>
        <w:rPr>
          <w:color w:val="000000"/>
          <w:sz w:val="24"/>
          <w:szCs w:val="24"/>
        </w:rPr>
        <w:t xml:space="preserve"> </w:t>
      </w:r>
      <w:r w:rsidRPr="00514858">
        <w:rPr>
          <w:color w:val="000000"/>
          <w:sz w:val="24"/>
          <w:szCs w:val="24"/>
        </w:rPr>
        <w:t>импортеров – номер договора (контракта), страна происхождения, сертификат соответствия)</w:t>
      </w:r>
      <w:proofErr w:type="gramEnd"/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 xml:space="preserve">При отсутствии </w:t>
      </w:r>
      <w:proofErr w:type="spellStart"/>
      <w:r w:rsidRPr="00514858">
        <w:rPr>
          <w:color w:val="000000"/>
          <w:sz w:val="24"/>
          <w:szCs w:val="24"/>
        </w:rPr>
        <w:t>пин</w:t>
      </w:r>
      <w:proofErr w:type="spellEnd"/>
      <w:r w:rsidRPr="00514858">
        <w:rPr>
          <w:color w:val="000000"/>
          <w:sz w:val="24"/>
          <w:szCs w:val="24"/>
        </w:rPr>
        <w:t>-кода на алкогольную продукцию необходимо указать: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__________________________________________________________________________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 xml:space="preserve">             (наименование алкогольной продукции, вид, емкость и крепость) 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bookmarkStart w:id="3" w:name="z176"/>
      <w:r w:rsidRPr="00514858">
        <w:rPr>
          <w:color w:val="000000"/>
          <w:sz w:val="24"/>
          <w:szCs w:val="24"/>
        </w:rPr>
        <w:t>цена за единицу продукции: ____________________________________________ тенге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bookmarkStart w:id="4" w:name="z177"/>
      <w:bookmarkEnd w:id="3"/>
      <w:r w:rsidRPr="00514858">
        <w:rPr>
          <w:color w:val="000000"/>
          <w:sz w:val="24"/>
          <w:szCs w:val="24"/>
        </w:rPr>
        <w:t>деньги на покупку учетно-контрольных марок внесены на банковский счет ________</w:t>
      </w:r>
      <w:r>
        <w:rPr>
          <w:color w:val="000000"/>
          <w:sz w:val="24"/>
          <w:szCs w:val="24"/>
        </w:rPr>
        <w:t>_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платежным документом № __ от "___" _______ 20__ года в сумме_________________</w:t>
      </w:r>
    </w:p>
    <w:p w:rsidR="00C81843" w:rsidRPr="00514858" w:rsidRDefault="00C81843" w:rsidP="00C8184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bookmarkStart w:id="5" w:name="z178"/>
      <w:bookmarkEnd w:id="4"/>
      <w:r>
        <w:rPr>
          <w:color w:val="000000"/>
          <w:sz w:val="24"/>
          <w:szCs w:val="24"/>
        </w:rPr>
        <w:t xml:space="preserve">                                                     </w:t>
      </w:r>
      <w:r w:rsidRPr="00514858">
        <w:rPr>
          <w:color w:val="000000"/>
          <w:sz w:val="24"/>
          <w:szCs w:val="24"/>
        </w:rPr>
        <w:t>       (сумма прописью)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bookmarkStart w:id="6" w:name="z179"/>
      <w:bookmarkEnd w:id="5"/>
      <w:r w:rsidRPr="00514858">
        <w:rPr>
          <w:color w:val="000000"/>
          <w:sz w:val="24"/>
          <w:szCs w:val="24"/>
        </w:rPr>
        <w:t>акциз уплачен на банковский счет ___платежным документом № __от "__" _20__ года</w:t>
      </w:r>
    </w:p>
    <w:p w:rsidR="00C81843" w:rsidRPr="00514858" w:rsidRDefault="00C81843" w:rsidP="00C81843">
      <w:pPr>
        <w:ind w:firstLine="709"/>
        <w:jc w:val="both"/>
        <w:rPr>
          <w:sz w:val="24"/>
          <w:szCs w:val="24"/>
        </w:rPr>
      </w:pPr>
      <w:bookmarkStart w:id="7" w:name="z180"/>
      <w:bookmarkEnd w:id="6"/>
      <w:r w:rsidRPr="00514858">
        <w:rPr>
          <w:color w:val="000000"/>
          <w:sz w:val="24"/>
          <w:szCs w:val="24"/>
        </w:rPr>
        <w:t>в сумме ___________________________________________________________________</w:t>
      </w:r>
    </w:p>
    <w:p w:rsidR="00C81843" w:rsidRPr="00514858" w:rsidRDefault="00C81843" w:rsidP="00C81843">
      <w:pPr>
        <w:ind w:firstLine="709"/>
        <w:jc w:val="both"/>
        <w:rPr>
          <w:sz w:val="24"/>
          <w:szCs w:val="24"/>
        </w:rPr>
      </w:pPr>
      <w:bookmarkStart w:id="8" w:name="z181"/>
      <w:bookmarkEnd w:id="7"/>
      <w:r w:rsidRPr="00514858">
        <w:rPr>
          <w:color w:val="000000"/>
          <w:sz w:val="24"/>
          <w:szCs w:val="24"/>
        </w:rPr>
        <w:t>                                           (сумма прописью)</w:t>
      </w:r>
    </w:p>
    <w:bookmarkEnd w:id="8"/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 xml:space="preserve"> </w:t>
      </w:r>
    </w:p>
    <w:p w:rsidR="00C81843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Руководитель</w:t>
      </w:r>
      <w:r w:rsidRPr="00E545CB">
        <w:rPr>
          <w:sz w:val="24"/>
          <w:szCs w:val="24"/>
        </w:rPr>
        <w:tab/>
        <w:t xml:space="preserve"> ________________________</w:t>
      </w:r>
      <w:r>
        <w:rPr>
          <w:sz w:val="24"/>
          <w:szCs w:val="24"/>
        </w:rPr>
        <w:t>__</w:t>
      </w:r>
      <w:r w:rsidRPr="00E54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______________________</w:t>
      </w:r>
    </w:p>
    <w:p w:rsidR="00C81843" w:rsidRPr="0045374F" w:rsidRDefault="00C81843" w:rsidP="00C81843">
      <w:pPr>
        <w:ind w:firstLine="709"/>
        <w:jc w:val="both"/>
      </w:pPr>
      <w:r w:rsidRPr="0045374F">
        <w:t xml:space="preserve">                      </w:t>
      </w:r>
      <w:r>
        <w:t xml:space="preserve">    </w:t>
      </w:r>
      <w:r w:rsidRPr="0045374F">
        <w:t xml:space="preserve">   (Ф.И.О. (при его наличии))</w:t>
      </w:r>
      <w:r w:rsidRPr="0045374F">
        <w:tab/>
        <w:t xml:space="preserve">                         </w:t>
      </w:r>
      <w:r>
        <w:t xml:space="preserve">                </w:t>
      </w:r>
      <w:r w:rsidRPr="0045374F">
        <w:t xml:space="preserve"> (подпись)</w:t>
      </w:r>
    </w:p>
    <w:p w:rsidR="00C81843" w:rsidRPr="0045374F" w:rsidRDefault="00C81843" w:rsidP="00C81843">
      <w:pPr>
        <w:ind w:firstLine="709"/>
        <w:jc w:val="both"/>
      </w:pP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</w:t>
      </w:r>
      <w:r w:rsidRPr="00E545CB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</w:t>
      </w:r>
      <w:r w:rsidRPr="00E54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E545CB">
        <w:rPr>
          <w:sz w:val="24"/>
          <w:szCs w:val="24"/>
        </w:rPr>
        <w:t>______________________</w:t>
      </w:r>
    </w:p>
    <w:p w:rsidR="00C81843" w:rsidRPr="0045374F" w:rsidRDefault="00C81843" w:rsidP="00C81843">
      <w:pPr>
        <w:ind w:firstLine="709"/>
        <w:jc w:val="both"/>
      </w:pPr>
      <w:r w:rsidRPr="00E545CB">
        <w:rPr>
          <w:sz w:val="24"/>
          <w:szCs w:val="24"/>
        </w:rPr>
        <w:lastRenderedPageBreak/>
        <w:t>(при его наличии)</w:t>
      </w:r>
      <w:r w:rsidRPr="00E545CB">
        <w:rPr>
          <w:sz w:val="24"/>
          <w:szCs w:val="24"/>
        </w:rPr>
        <w:tab/>
      </w:r>
      <w:r w:rsidRPr="0045374F">
        <w:t xml:space="preserve">     (Ф.И.О. (при его наличии))                            (подпись)</w:t>
      </w:r>
    </w:p>
    <w:p w:rsidR="00C81843" w:rsidRDefault="00C81843" w:rsidP="00C81843">
      <w:pPr>
        <w:ind w:firstLine="709"/>
        <w:jc w:val="both"/>
      </w:pPr>
      <w:r w:rsidRPr="00E545CB">
        <w:rPr>
          <w:sz w:val="24"/>
          <w:szCs w:val="24"/>
        </w:rPr>
        <w:t>М.П. (при его наличии)</w:t>
      </w:r>
      <w:r w:rsidRPr="00E545CB">
        <w:rPr>
          <w:sz w:val="24"/>
          <w:szCs w:val="24"/>
        </w:rPr>
        <w:tab/>
      </w:r>
    </w:p>
    <w:p w:rsidR="00C81843" w:rsidRPr="00FA4667" w:rsidRDefault="00C81843" w:rsidP="00C81843">
      <w:pPr>
        <w:ind w:left="4536"/>
        <w:jc w:val="center"/>
        <w:rPr>
          <w:sz w:val="24"/>
          <w:szCs w:val="24"/>
        </w:rPr>
      </w:pPr>
      <w:r w:rsidRPr="00FA4667">
        <w:rPr>
          <w:sz w:val="24"/>
          <w:szCs w:val="24"/>
        </w:rPr>
        <w:t>Приложение 4</w:t>
      </w:r>
    </w:p>
    <w:p w:rsidR="00C81843" w:rsidRPr="00FA4667" w:rsidRDefault="00C81843" w:rsidP="00C81843">
      <w:pPr>
        <w:ind w:left="4536"/>
        <w:jc w:val="center"/>
        <w:rPr>
          <w:sz w:val="24"/>
          <w:szCs w:val="24"/>
        </w:rPr>
      </w:pPr>
      <w:r w:rsidRPr="00FA4667">
        <w:rPr>
          <w:sz w:val="24"/>
          <w:szCs w:val="24"/>
        </w:rPr>
        <w:t xml:space="preserve">к стандарту государственной услуги «Выдача учетно-контрольных марок на алкогольную продукцию </w:t>
      </w:r>
    </w:p>
    <w:p w:rsidR="00C81843" w:rsidRPr="00FA4667" w:rsidRDefault="00C81843" w:rsidP="00C81843">
      <w:pPr>
        <w:ind w:left="4536"/>
        <w:jc w:val="center"/>
        <w:rPr>
          <w:sz w:val="24"/>
          <w:szCs w:val="24"/>
        </w:rPr>
      </w:pPr>
      <w:r w:rsidRPr="00FA4667">
        <w:rPr>
          <w:sz w:val="24"/>
          <w:szCs w:val="24"/>
        </w:rPr>
        <w:t>(за исключением виноматериала, пива и пивного напитка)»</w:t>
      </w:r>
    </w:p>
    <w:p w:rsidR="00C81843" w:rsidRPr="00A31509" w:rsidRDefault="00C81843" w:rsidP="00C81843">
      <w:pPr>
        <w:ind w:firstLine="6804"/>
        <w:jc w:val="right"/>
        <w:rPr>
          <w:sz w:val="28"/>
          <w:szCs w:val="28"/>
        </w:rPr>
      </w:pPr>
      <w:r w:rsidRPr="00A31509">
        <w:rPr>
          <w:sz w:val="28"/>
          <w:szCs w:val="28"/>
        </w:rPr>
        <w:t> </w:t>
      </w:r>
    </w:p>
    <w:p w:rsidR="00C81843" w:rsidRPr="00C81843" w:rsidRDefault="00C81843" w:rsidP="00C81843">
      <w:pPr>
        <w:rPr>
          <w:sz w:val="22"/>
          <w:szCs w:val="22"/>
        </w:rPr>
      </w:pPr>
      <w:r w:rsidRPr="00C81843">
        <w:rPr>
          <w:sz w:val="22"/>
          <w:szCs w:val="22"/>
        </w:rPr>
        <w:t xml:space="preserve">                                                                                       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 xml:space="preserve">  (наименование органа государственных доходов)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>____________________________________________</w:t>
      </w:r>
    </w:p>
    <w:p w:rsidR="00C81843" w:rsidRPr="00C81843" w:rsidRDefault="00C81843" w:rsidP="00C81843">
      <w:pPr>
        <w:ind w:left="4536"/>
        <w:jc w:val="center"/>
        <w:rPr>
          <w:sz w:val="22"/>
          <w:szCs w:val="22"/>
        </w:rPr>
      </w:pPr>
      <w:r w:rsidRPr="00C81843">
        <w:rPr>
          <w:sz w:val="22"/>
          <w:szCs w:val="22"/>
        </w:rPr>
        <w:t>(Ф.И.О. (при его наличии) руководителя органа                                                                                            государственных доходов)</w:t>
      </w:r>
    </w:p>
    <w:p w:rsidR="00C81843" w:rsidRPr="00A31509" w:rsidRDefault="00C81843" w:rsidP="00C81843">
      <w:pPr>
        <w:ind w:firstLine="6804"/>
        <w:jc w:val="center"/>
        <w:rPr>
          <w:sz w:val="28"/>
          <w:szCs w:val="28"/>
        </w:rPr>
      </w:pPr>
    </w:p>
    <w:p w:rsidR="00C81843" w:rsidRPr="00514858" w:rsidRDefault="00C81843" w:rsidP="00C81843">
      <w:pPr>
        <w:jc w:val="center"/>
        <w:rPr>
          <w:sz w:val="24"/>
          <w:szCs w:val="24"/>
        </w:rPr>
      </w:pPr>
      <w:r w:rsidRPr="00514858">
        <w:rPr>
          <w:b/>
          <w:color w:val="000000"/>
          <w:sz w:val="24"/>
          <w:szCs w:val="24"/>
        </w:rPr>
        <w:t>Заявление</w:t>
      </w:r>
      <w:r w:rsidRPr="00514858">
        <w:rPr>
          <w:sz w:val="24"/>
          <w:szCs w:val="24"/>
        </w:rPr>
        <w:br/>
      </w:r>
      <w:r w:rsidRPr="00514858">
        <w:rPr>
          <w:color w:val="000000"/>
          <w:sz w:val="24"/>
          <w:szCs w:val="24"/>
        </w:rPr>
        <w:t xml:space="preserve">           </w:t>
      </w:r>
      <w:r w:rsidRPr="00514858">
        <w:rPr>
          <w:b/>
          <w:color w:val="000000"/>
          <w:sz w:val="24"/>
          <w:szCs w:val="24"/>
        </w:rPr>
        <w:t>на получение учетно-контрольных марок или акцизных марок</w:t>
      </w:r>
    </w:p>
    <w:p w:rsidR="00C81843" w:rsidRDefault="00C81843" w:rsidP="00C81843">
      <w:pPr>
        <w:ind w:firstLine="709"/>
        <w:rPr>
          <w:color w:val="000000"/>
          <w:sz w:val="24"/>
          <w:szCs w:val="24"/>
        </w:rPr>
      </w:pPr>
      <w:bookmarkStart w:id="9" w:name="z189"/>
      <w:r w:rsidRPr="00514858">
        <w:rPr>
          <w:color w:val="000000"/>
          <w:sz w:val="24"/>
          <w:szCs w:val="24"/>
        </w:rPr>
        <w:t xml:space="preserve">       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</w:p>
    <w:p w:rsidR="00C81843" w:rsidRDefault="00C81843" w:rsidP="00C81843">
      <w:pPr>
        <w:ind w:firstLine="709"/>
        <w:jc w:val="both"/>
        <w:rPr>
          <w:color w:val="000000"/>
        </w:rPr>
      </w:pPr>
      <w:r w:rsidRPr="00514858">
        <w:rPr>
          <w:color w:val="000000"/>
          <w:sz w:val="24"/>
          <w:szCs w:val="24"/>
        </w:rPr>
        <w:t>__________________________________________________________________________</w:t>
      </w:r>
      <w:r w:rsidRPr="00514858">
        <w:rPr>
          <w:sz w:val="24"/>
          <w:szCs w:val="24"/>
        </w:rPr>
        <w:br/>
      </w:r>
      <w:r w:rsidRPr="00514858">
        <w:rPr>
          <w:color w:val="000000"/>
          <w:sz w:val="24"/>
          <w:szCs w:val="24"/>
        </w:rPr>
        <w:t xml:space="preserve">                      </w:t>
      </w:r>
      <w:r>
        <w:rPr>
          <w:color w:val="000000"/>
          <w:sz w:val="24"/>
          <w:szCs w:val="24"/>
        </w:rPr>
        <w:t xml:space="preserve">           </w:t>
      </w:r>
      <w:r w:rsidRPr="00514858">
        <w:rPr>
          <w:color w:val="000000"/>
          <w:sz w:val="24"/>
          <w:szCs w:val="24"/>
        </w:rPr>
        <w:t>   </w:t>
      </w:r>
      <w:r w:rsidRPr="00FA4667">
        <w:rPr>
          <w:color w:val="000000"/>
        </w:rPr>
        <w:t>(наименование, ИИН/БИН, адрес получателя)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просит выдать учетно-контрольные марки или акцизные марки: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 xml:space="preserve">в количестве </w:t>
      </w:r>
      <w:r>
        <w:rPr>
          <w:color w:val="000000"/>
          <w:sz w:val="24"/>
          <w:szCs w:val="24"/>
        </w:rPr>
        <w:t>«</w:t>
      </w:r>
      <w:r w:rsidRPr="0051485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»</w:t>
      </w:r>
      <w:r w:rsidRPr="00514858">
        <w:rPr>
          <w:color w:val="000000"/>
          <w:sz w:val="24"/>
          <w:szCs w:val="24"/>
        </w:rPr>
        <w:t xml:space="preserve"> ___________________________________________________ штук</w:t>
      </w:r>
      <w:r w:rsidRPr="00514858">
        <w:rPr>
          <w:sz w:val="24"/>
          <w:szCs w:val="24"/>
        </w:rPr>
        <w:br/>
      </w:r>
      <w:r w:rsidRPr="00514858">
        <w:rPr>
          <w:color w:val="000000"/>
          <w:sz w:val="24"/>
          <w:szCs w:val="24"/>
        </w:rPr>
        <w:t xml:space="preserve">                                  </w:t>
      </w:r>
      <w:r>
        <w:rPr>
          <w:color w:val="000000"/>
          <w:sz w:val="24"/>
          <w:szCs w:val="24"/>
        </w:rPr>
        <w:t xml:space="preserve">                       </w:t>
      </w:r>
      <w:r w:rsidRPr="00514858">
        <w:rPr>
          <w:color w:val="000000"/>
          <w:sz w:val="24"/>
          <w:szCs w:val="24"/>
        </w:rPr>
        <w:t>         (прописью)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деньги на покупку учетно-контрольных маро</w:t>
      </w:r>
      <w:r>
        <w:rPr>
          <w:color w:val="000000"/>
          <w:sz w:val="24"/>
          <w:szCs w:val="24"/>
        </w:rPr>
        <w:t>к или акцизных марок внесены на банковский с</w:t>
      </w:r>
      <w:r w:rsidRPr="00514858">
        <w:rPr>
          <w:color w:val="000000"/>
          <w:sz w:val="24"/>
          <w:szCs w:val="24"/>
        </w:rPr>
        <w:t>чет</w:t>
      </w:r>
      <w:r>
        <w:rPr>
          <w:color w:val="000000"/>
          <w:sz w:val="24"/>
          <w:szCs w:val="24"/>
        </w:rPr>
        <w:t xml:space="preserve"> </w:t>
      </w:r>
      <w:r w:rsidRPr="00514858">
        <w:rPr>
          <w:color w:val="000000"/>
          <w:sz w:val="24"/>
          <w:szCs w:val="24"/>
        </w:rPr>
        <w:t>___________________________________________________________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платежным документом № _____ от "___" _____________ 20__ года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в сумме __________________________________________________________________</w:t>
      </w:r>
      <w:r w:rsidRPr="00514858">
        <w:rPr>
          <w:sz w:val="24"/>
          <w:szCs w:val="24"/>
        </w:rPr>
        <w:br/>
      </w:r>
      <w:r w:rsidRPr="00514858">
        <w:rPr>
          <w:color w:val="000000"/>
          <w:sz w:val="24"/>
          <w:szCs w:val="24"/>
        </w:rPr>
        <w:t xml:space="preserve">                                                 (сумма прописью)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акциз уплачен на банковский счет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_________________________________________________________________________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платежным документом № _______ от "___" _____________ 20_ _ года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r w:rsidRPr="00514858">
        <w:rPr>
          <w:color w:val="000000"/>
          <w:sz w:val="24"/>
          <w:szCs w:val="24"/>
        </w:rPr>
        <w:t>в сумме __________________________________________________________________</w:t>
      </w:r>
      <w:r w:rsidRPr="00514858">
        <w:rPr>
          <w:sz w:val="24"/>
          <w:szCs w:val="24"/>
        </w:rPr>
        <w:br/>
      </w:r>
      <w:r w:rsidRPr="00514858">
        <w:rPr>
          <w:color w:val="000000"/>
          <w:sz w:val="24"/>
          <w:szCs w:val="24"/>
        </w:rPr>
        <w:t xml:space="preserve">                                                 (сумма прописью)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  <w:bookmarkStart w:id="10" w:name="z190"/>
      <w:bookmarkEnd w:id="9"/>
      <w:r w:rsidRPr="00514858">
        <w:rPr>
          <w:color w:val="000000"/>
          <w:sz w:val="24"/>
          <w:szCs w:val="24"/>
        </w:rPr>
        <w:t>С Правилами получения, учета, хранения, выдачи акцизных и учетно-контрольных марок и</w:t>
      </w:r>
      <w:r>
        <w:rPr>
          <w:color w:val="000000"/>
          <w:sz w:val="24"/>
          <w:szCs w:val="24"/>
        </w:rPr>
        <w:t xml:space="preserve"> </w:t>
      </w:r>
      <w:r w:rsidRPr="00514858">
        <w:rPr>
          <w:color w:val="000000"/>
          <w:sz w:val="24"/>
          <w:szCs w:val="24"/>
        </w:rPr>
        <w:t>представления обязательства, отчета импортеров о целевом использовании учетно-контрольных</w:t>
      </w:r>
      <w:r>
        <w:rPr>
          <w:color w:val="000000"/>
          <w:sz w:val="24"/>
          <w:szCs w:val="24"/>
        </w:rPr>
        <w:t xml:space="preserve"> </w:t>
      </w:r>
      <w:r w:rsidRPr="00514858">
        <w:rPr>
          <w:color w:val="000000"/>
          <w:sz w:val="24"/>
          <w:szCs w:val="24"/>
        </w:rPr>
        <w:t>марок при импорте алкогольной продукции в Республику Казахстан ознакомлен.</w:t>
      </w:r>
    </w:p>
    <w:p w:rsidR="00C81843" w:rsidRDefault="00C81843" w:rsidP="00C81843">
      <w:pPr>
        <w:ind w:firstLine="709"/>
        <w:jc w:val="both"/>
        <w:rPr>
          <w:color w:val="000000"/>
          <w:sz w:val="24"/>
          <w:szCs w:val="24"/>
        </w:rPr>
      </w:pPr>
    </w:p>
    <w:p w:rsidR="00C81843" w:rsidRPr="00514858" w:rsidRDefault="00C81843" w:rsidP="00C81843">
      <w:pPr>
        <w:ind w:firstLine="709"/>
        <w:jc w:val="both"/>
        <w:rPr>
          <w:sz w:val="24"/>
          <w:szCs w:val="24"/>
        </w:rPr>
      </w:pPr>
    </w:p>
    <w:bookmarkEnd w:id="10"/>
    <w:p w:rsidR="00C81843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Руководитель</w:t>
      </w:r>
      <w:r w:rsidRPr="00E545CB">
        <w:rPr>
          <w:sz w:val="24"/>
          <w:szCs w:val="24"/>
        </w:rPr>
        <w:tab/>
        <w:t xml:space="preserve"> ________________________</w:t>
      </w:r>
      <w:r>
        <w:rPr>
          <w:sz w:val="24"/>
          <w:szCs w:val="24"/>
        </w:rPr>
        <w:t>__</w:t>
      </w:r>
      <w:r w:rsidRPr="00E54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______________________</w:t>
      </w:r>
    </w:p>
    <w:p w:rsidR="00C81843" w:rsidRPr="0045374F" w:rsidRDefault="00C81843" w:rsidP="00C81843">
      <w:pPr>
        <w:ind w:firstLine="709"/>
        <w:jc w:val="both"/>
      </w:pPr>
      <w:r w:rsidRPr="0045374F">
        <w:t xml:space="preserve">                      </w:t>
      </w:r>
      <w:r>
        <w:t xml:space="preserve">    </w:t>
      </w:r>
      <w:r w:rsidRPr="0045374F">
        <w:t xml:space="preserve">   (Ф.И.О. (при его наличии))</w:t>
      </w:r>
      <w:r w:rsidRPr="0045374F">
        <w:tab/>
        <w:t xml:space="preserve">                         </w:t>
      </w:r>
      <w:r>
        <w:t xml:space="preserve">                </w:t>
      </w:r>
      <w:r w:rsidRPr="0045374F">
        <w:t xml:space="preserve"> (подпись)</w:t>
      </w:r>
    </w:p>
    <w:p w:rsidR="00C81843" w:rsidRPr="0045374F" w:rsidRDefault="00C81843" w:rsidP="00C81843">
      <w:pPr>
        <w:ind w:firstLine="709"/>
        <w:jc w:val="both"/>
      </w:pPr>
    </w:p>
    <w:p w:rsidR="00C81843" w:rsidRPr="00E545CB" w:rsidRDefault="00C81843" w:rsidP="00C81843">
      <w:pPr>
        <w:ind w:firstLine="709"/>
        <w:jc w:val="both"/>
        <w:rPr>
          <w:sz w:val="24"/>
          <w:szCs w:val="24"/>
        </w:rPr>
      </w:pPr>
      <w:r w:rsidRPr="00E545CB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</w:t>
      </w:r>
      <w:r w:rsidRPr="00E545CB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</w:t>
      </w:r>
      <w:r w:rsidRPr="00E54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E545CB">
        <w:rPr>
          <w:sz w:val="24"/>
          <w:szCs w:val="24"/>
        </w:rPr>
        <w:t>______________________</w:t>
      </w:r>
    </w:p>
    <w:p w:rsidR="00C81843" w:rsidRPr="0045374F" w:rsidRDefault="00C81843" w:rsidP="00C81843">
      <w:pPr>
        <w:ind w:firstLine="709"/>
        <w:jc w:val="both"/>
      </w:pPr>
      <w:r w:rsidRPr="00E545CB">
        <w:rPr>
          <w:sz w:val="24"/>
          <w:szCs w:val="24"/>
        </w:rPr>
        <w:t>(при его наличии)</w:t>
      </w:r>
      <w:r w:rsidRPr="00E545CB">
        <w:rPr>
          <w:sz w:val="24"/>
          <w:szCs w:val="24"/>
        </w:rPr>
        <w:tab/>
      </w:r>
      <w:r w:rsidRPr="0045374F">
        <w:t xml:space="preserve">     (Ф.И.О. (при его наличии))                            (подпись)</w:t>
      </w:r>
    </w:p>
    <w:p w:rsidR="00C81843" w:rsidRPr="00A31509" w:rsidRDefault="00C81843" w:rsidP="00C81843">
      <w:pPr>
        <w:ind w:firstLine="709"/>
        <w:jc w:val="center"/>
        <w:rPr>
          <w:sz w:val="28"/>
          <w:szCs w:val="28"/>
        </w:rPr>
      </w:pPr>
      <w:r w:rsidRPr="00E545CB">
        <w:rPr>
          <w:sz w:val="24"/>
          <w:szCs w:val="24"/>
        </w:rPr>
        <w:t>М.П. (при его наличии)</w:t>
      </w:r>
      <w:r w:rsidRPr="00E545CB">
        <w:rPr>
          <w:sz w:val="24"/>
          <w:szCs w:val="24"/>
        </w:rPr>
        <w:tab/>
      </w:r>
      <w:r w:rsidRPr="00A31509">
        <w:rPr>
          <w:sz w:val="28"/>
          <w:szCs w:val="28"/>
        </w:rPr>
        <w:t> </w:t>
      </w:r>
    </w:p>
    <w:p w:rsidR="00C81843" w:rsidRDefault="00C81843" w:rsidP="007914B2">
      <w:pPr>
        <w:ind w:left="5812"/>
        <w:jc w:val="center"/>
        <w:rPr>
          <w:sz w:val="28"/>
          <w:szCs w:val="28"/>
        </w:rPr>
      </w:pPr>
    </w:p>
    <w:p w:rsidR="00C81843" w:rsidRDefault="00C81843" w:rsidP="007914B2">
      <w:pPr>
        <w:ind w:left="5812"/>
        <w:jc w:val="center"/>
        <w:rPr>
          <w:sz w:val="28"/>
          <w:szCs w:val="28"/>
        </w:rPr>
      </w:pPr>
    </w:p>
    <w:p w:rsidR="00C81843" w:rsidRDefault="00C81843" w:rsidP="007914B2">
      <w:pPr>
        <w:ind w:left="5812"/>
        <w:jc w:val="center"/>
        <w:rPr>
          <w:sz w:val="28"/>
          <w:szCs w:val="28"/>
        </w:rPr>
      </w:pPr>
    </w:p>
    <w:p w:rsidR="00C81843" w:rsidRDefault="00C81843" w:rsidP="007914B2">
      <w:pPr>
        <w:ind w:left="5812"/>
        <w:jc w:val="center"/>
        <w:rPr>
          <w:sz w:val="28"/>
          <w:szCs w:val="28"/>
        </w:rPr>
      </w:pPr>
    </w:p>
    <w:p w:rsidR="00C81843" w:rsidRDefault="00C81843" w:rsidP="007914B2">
      <w:pPr>
        <w:ind w:left="5812"/>
        <w:jc w:val="center"/>
        <w:rPr>
          <w:sz w:val="28"/>
          <w:szCs w:val="28"/>
        </w:rPr>
      </w:pPr>
    </w:p>
    <w:p w:rsidR="00C81843" w:rsidRPr="00BA7A28" w:rsidRDefault="00C81843" w:rsidP="00C81843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Приложение 1</w:t>
      </w:r>
    </w:p>
    <w:p w:rsidR="00C81843" w:rsidRPr="00BA7A28" w:rsidRDefault="00C81843" w:rsidP="00C81843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к приказу Министра финансов</w:t>
      </w:r>
    </w:p>
    <w:p w:rsidR="00C81843" w:rsidRPr="00BA7A28" w:rsidRDefault="00C81843" w:rsidP="00C81843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Республики Казахстан</w:t>
      </w:r>
    </w:p>
    <w:p w:rsidR="00C81843" w:rsidRPr="00BA7A28" w:rsidRDefault="00C81843" w:rsidP="00C81843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 xml:space="preserve">от «___»_______ 2017 года </w:t>
      </w:r>
    </w:p>
    <w:p w:rsidR="00C81843" w:rsidRPr="00BA7A28" w:rsidRDefault="00C81843" w:rsidP="00C81843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№ ____</w:t>
      </w:r>
    </w:p>
    <w:p w:rsidR="00C81843" w:rsidRDefault="00C81843" w:rsidP="007914B2">
      <w:pPr>
        <w:ind w:left="5812"/>
        <w:jc w:val="center"/>
        <w:rPr>
          <w:sz w:val="28"/>
          <w:szCs w:val="28"/>
        </w:rPr>
      </w:pPr>
    </w:p>
    <w:p w:rsidR="007914B2" w:rsidRPr="00BA7A28" w:rsidRDefault="007914B2" w:rsidP="007914B2">
      <w:pPr>
        <w:ind w:left="5812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Приложение 49</w:t>
      </w:r>
    </w:p>
    <w:p w:rsidR="007914B2" w:rsidRPr="00BA7A28" w:rsidRDefault="007914B2" w:rsidP="007914B2">
      <w:pPr>
        <w:ind w:left="5812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к приказу Министра финансов</w:t>
      </w:r>
    </w:p>
    <w:p w:rsidR="007914B2" w:rsidRPr="00BA7A28" w:rsidRDefault="007914B2" w:rsidP="007914B2">
      <w:pPr>
        <w:ind w:left="5812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Республики Казахстан</w:t>
      </w:r>
    </w:p>
    <w:p w:rsidR="007914B2" w:rsidRPr="00BA7A28" w:rsidRDefault="007914B2" w:rsidP="007914B2">
      <w:pPr>
        <w:ind w:left="5812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от 27 апреля 2015 года № 284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Стандарт государственной услуги</w:t>
      </w:r>
    </w:p>
    <w:p w:rsidR="007914B2" w:rsidRPr="00BA7A28" w:rsidRDefault="007914B2" w:rsidP="007914B2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«Включение в реестр владельцев складов хранения собственных</w:t>
      </w:r>
    </w:p>
    <w:p w:rsidR="007914B2" w:rsidRPr="00BA7A28" w:rsidRDefault="00511A7D" w:rsidP="007914B2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т</w:t>
      </w:r>
      <w:r w:rsidR="007914B2" w:rsidRPr="00BA7A28">
        <w:rPr>
          <w:b/>
          <w:sz w:val="28"/>
          <w:szCs w:val="28"/>
        </w:rPr>
        <w:t>оваров»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1. Общие положения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1. Государственная услуга </w:t>
      </w:r>
      <w:r w:rsidR="00EF36C2" w:rsidRPr="00BA7A28">
        <w:rPr>
          <w:sz w:val="28"/>
          <w:szCs w:val="28"/>
        </w:rPr>
        <w:t>«</w:t>
      </w:r>
      <w:r w:rsidRPr="00BA7A28">
        <w:rPr>
          <w:sz w:val="28"/>
          <w:szCs w:val="28"/>
        </w:rPr>
        <w:t>Включение в реестр владельцев складов хранения собственных товаров</w:t>
      </w:r>
      <w:r w:rsidR="00EF36C2" w:rsidRPr="00BA7A28">
        <w:rPr>
          <w:sz w:val="28"/>
          <w:szCs w:val="28"/>
        </w:rPr>
        <w:t>»</w:t>
      </w:r>
      <w:r w:rsidRPr="00BA7A28">
        <w:rPr>
          <w:sz w:val="28"/>
          <w:szCs w:val="28"/>
        </w:rPr>
        <w:t xml:space="preserve"> (далее – государственная услуга).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BA7A28">
        <w:rPr>
          <w:sz w:val="28"/>
          <w:szCs w:val="28"/>
        </w:rPr>
        <w:t>услугодатель</w:t>
      </w:r>
      <w:proofErr w:type="spellEnd"/>
      <w:r w:rsidRPr="00BA7A28">
        <w:rPr>
          <w:sz w:val="28"/>
          <w:szCs w:val="28"/>
        </w:rPr>
        <w:t>).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Прием заявления и выдача результата оказания государственной услуги осуществляется </w:t>
      </w:r>
      <w:r w:rsidR="006C1ED5" w:rsidRPr="00BA7A28">
        <w:rPr>
          <w:sz w:val="28"/>
          <w:szCs w:val="28"/>
        </w:rPr>
        <w:t>через некоммерческое акционерное общество «Государственная корпорация «Правительства для граждан» (далее – Государственная корпорация)</w:t>
      </w:r>
      <w:r w:rsidRPr="00BA7A28">
        <w:rPr>
          <w:sz w:val="28"/>
          <w:szCs w:val="28"/>
        </w:rPr>
        <w:t>.</w:t>
      </w:r>
    </w:p>
    <w:p w:rsidR="006C1ED5" w:rsidRPr="00BA7A28" w:rsidRDefault="006C1ED5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511C43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2. Порядок оказания государственной услуги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4. Срок оказания государственной услуги: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1) с момента сдачи пакета документов </w:t>
      </w:r>
      <w:proofErr w:type="spellStart"/>
      <w:r w:rsidRPr="00BA7A28">
        <w:rPr>
          <w:sz w:val="28"/>
          <w:szCs w:val="28"/>
        </w:rPr>
        <w:t>услугополучателем</w:t>
      </w:r>
      <w:proofErr w:type="spellEnd"/>
      <w:r w:rsidRPr="00BA7A28">
        <w:rPr>
          <w:sz w:val="28"/>
          <w:szCs w:val="28"/>
        </w:rPr>
        <w:t xml:space="preserve"> всех необходимых документов – 15 (пятнадцать) календарных дней;</w:t>
      </w:r>
    </w:p>
    <w:p w:rsidR="006C1ED5" w:rsidRPr="00BA7A28" w:rsidRDefault="006C1ED5" w:rsidP="006C1ED5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BA7A28">
        <w:rPr>
          <w:sz w:val="28"/>
          <w:szCs w:val="28"/>
        </w:rPr>
        <w:t>услугополучателем</w:t>
      </w:r>
      <w:proofErr w:type="spellEnd"/>
      <w:r w:rsidRPr="00BA7A28">
        <w:rPr>
          <w:sz w:val="28"/>
          <w:szCs w:val="28"/>
        </w:rPr>
        <w:t xml:space="preserve"> в Государственную корпорацию – 15 (пятнадцать) минут;</w:t>
      </w:r>
    </w:p>
    <w:p w:rsidR="006C1ED5" w:rsidRPr="00BA7A28" w:rsidRDefault="006C1ED5" w:rsidP="006C1ED5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BA7A28">
        <w:rPr>
          <w:sz w:val="28"/>
          <w:szCs w:val="28"/>
        </w:rPr>
        <w:t>услугополучателя</w:t>
      </w:r>
      <w:proofErr w:type="spellEnd"/>
      <w:r w:rsidRPr="00BA7A28">
        <w:rPr>
          <w:sz w:val="28"/>
          <w:szCs w:val="28"/>
        </w:rPr>
        <w:t xml:space="preserve"> Государственной корпорации – 15 (пятнадцать) минут.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5. Форма оказания государственной услуги: бумажная.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lastRenderedPageBreak/>
        <w:t xml:space="preserve"> 6. Результатом оказания государственной услуги является – решение о включении в реестр владельцев складов хранения собственных товаров,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7. Государственная услуга оказывается бесплатно юридическим лицам (далее – </w:t>
      </w:r>
      <w:proofErr w:type="spellStart"/>
      <w:r w:rsidRPr="00BA7A28">
        <w:rPr>
          <w:sz w:val="28"/>
          <w:szCs w:val="28"/>
        </w:rPr>
        <w:t>услугополучатель</w:t>
      </w:r>
      <w:proofErr w:type="spellEnd"/>
      <w:r w:rsidRPr="00BA7A28">
        <w:rPr>
          <w:sz w:val="28"/>
          <w:szCs w:val="28"/>
        </w:rPr>
        <w:t>).</w:t>
      </w:r>
    </w:p>
    <w:p w:rsidR="006C1ED5" w:rsidRPr="00BA7A28" w:rsidRDefault="007914B2" w:rsidP="006C1ED5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8. График работы </w:t>
      </w:r>
      <w:r w:rsidR="006C1ED5" w:rsidRPr="00BA7A28">
        <w:rPr>
          <w:sz w:val="28"/>
          <w:szCs w:val="28"/>
        </w:rPr>
        <w:t xml:space="preserve">Государственной корпорации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 </w:t>
      </w:r>
    </w:p>
    <w:p w:rsidR="007914B2" w:rsidRPr="00BA7A28" w:rsidRDefault="006C1ED5" w:rsidP="006C1ED5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Прием осуществляется в порядке «электронной» очереди, по месту регистрации </w:t>
      </w:r>
      <w:proofErr w:type="spellStart"/>
      <w:r w:rsidRPr="00BA7A28">
        <w:rPr>
          <w:sz w:val="28"/>
          <w:szCs w:val="28"/>
        </w:rPr>
        <w:t>услугополучателя</w:t>
      </w:r>
      <w:proofErr w:type="spellEnd"/>
      <w:r w:rsidRPr="00BA7A28">
        <w:rPr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A7A28">
        <w:rPr>
          <w:sz w:val="28"/>
          <w:szCs w:val="28"/>
        </w:rPr>
        <w:t>услугополучателя</w:t>
      </w:r>
      <w:proofErr w:type="spellEnd"/>
      <w:r w:rsidRPr="00BA7A28">
        <w:rPr>
          <w:sz w:val="28"/>
          <w:szCs w:val="28"/>
        </w:rPr>
        <w:t>:</w:t>
      </w:r>
    </w:p>
    <w:p w:rsidR="007914B2" w:rsidRPr="00BA7A28" w:rsidRDefault="00F40A01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в государственную корпорацию</w:t>
      </w:r>
      <w:r w:rsidR="007914B2" w:rsidRPr="00BA7A28">
        <w:rPr>
          <w:sz w:val="28"/>
          <w:szCs w:val="28"/>
        </w:rPr>
        <w:t>: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заявление по форме согласно приложению к настоящему стандарту государственной услуги.</w:t>
      </w:r>
    </w:p>
    <w:p w:rsidR="00F40A01" w:rsidRPr="00BA7A28" w:rsidRDefault="00F40A01" w:rsidP="00F40A01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Для идентификации личности </w:t>
      </w:r>
      <w:proofErr w:type="spellStart"/>
      <w:r w:rsidRPr="00BA7A28">
        <w:rPr>
          <w:sz w:val="28"/>
          <w:szCs w:val="28"/>
        </w:rPr>
        <w:t>услугополучателя</w:t>
      </w:r>
      <w:proofErr w:type="spellEnd"/>
      <w:r w:rsidRPr="00BA7A28">
        <w:rPr>
          <w:sz w:val="28"/>
          <w:szCs w:val="28"/>
        </w:rPr>
        <w:t xml:space="preserve"> предъявляется документ, удостоверяющий личность.</w:t>
      </w:r>
    </w:p>
    <w:p w:rsidR="009829A5" w:rsidRPr="00BA7A28" w:rsidRDefault="009829A5" w:rsidP="009829A5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BA7A28">
        <w:rPr>
          <w:sz w:val="28"/>
          <w:szCs w:val="28"/>
        </w:rPr>
        <w:t>услугополучатель</w:t>
      </w:r>
      <w:proofErr w:type="spellEnd"/>
      <w:r w:rsidRPr="00BA7A28">
        <w:rPr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F40A01" w:rsidRPr="00BA7A28" w:rsidRDefault="00F40A01" w:rsidP="00F40A01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BA7A28">
        <w:rPr>
          <w:sz w:val="28"/>
          <w:szCs w:val="28"/>
        </w:rPr>
        <w:t>услугодателю</w:t>
      </w:r>
      <w:proofErr w:type="spellEnd"/>
      <w:r w:rsidRPr="00BA7A28">
        <w:rPr>
          <w:sz w:val="28"/>
          <w:szCs w:val="28"/>
        </w:rPr>
        <w:t xml:space="preserve"> для дальнейшего хранения. При обращении </w:t>
      </w:r>
      <w:proofErr w:type="spellStart"/>
      <w:r w:rsidRPr="00BA7A28">
        <w:rPr>
          <w:sz w:val="28"/>
          <w:szCs w:val="28"/>
        </w:rPr>
        <w:t>услугополучателя</w:t>
      </w:r>
      <w:proofErr w:type="spellEnd"/>
      <w:r w:rsidRPr="00BA7A28">
        <w:rPr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BA7A28">
        <w:rPr>
          <w:sz w:val="28"/>
          <w:szCs w:val="28"/>
        </w:rPr>
        <w:t>услугодатель</w:t>
      </w:r>
      <w:proofErr w:type="spellEnd"/>
      <w:r w:rsidRPr="00BA7A28">
        <w:rPr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BA7A28">
        <w:rPr>
          <w:sz w:val="28"/>
          <w:szCs w:val="28"/>
        </w:rPr>
        <w:t>услугополучателю</w:t>
      </w:r>
      <w:proofErr w:type="spellEnd"/>
      <w:r w:rsidRPr="00BA7A28">
        <w:rPr>
          <w:sz w:val="28"/>
          <w:szCs w:val="28"/>
        </w:rPr>
        <w:t>.</w:t>
      </w:r>
    </w:p>
    <w:p w:rsidR="00F40A01" w:rsidRPr="00BA7A28" w:rsidRDefault="00F40A01" w:rsidP="00F40A01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p w:rsidR="00F40A01" w:rsidRPr="00BA7A28" w:rsidRDefault="00F40A01" w:rsidP="00F40A01">
      <w:pPr>
        <w:ind w:firstLine="709"/>
        <w:jc w:val="both"/>
        <w:rPr>
          <w:sz w:val="28"/>
          <w:szCs w:val="28"/>
        </w:rPr>
      </w:pPr>
      <w:proofErr w:type="gramStart"/>
      <w:r w:rsidRPr="00BA7A28">
        <w:rPr>
          <w:sz w:val="28"/>
          <w:szCs w:val="28"/>
        </w:rPr>
        <w:t>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пункту 3 статьи 208 Кодекса Республики Казахстан от 30 июня 2010 года «О таможенном деле в Республике Казахстан» от 30 июня 2010 года (далее – Кодекс) на соответствие требованиям, определенным пунктом 2 статьи 260 Кодекса.</w:t>
      </w:r>
      <w:proofErr w:type="gramEnd"/>
    </w:p>
    <w:p w:rsidR="00F40A01" w:rsidRPr="00BA7A28" w:rsidRDefault="00F40A01" w:rsidP="00F40A01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lastRenderedPageBreak/>
        <w:t xml:space="preserve">При проведении осмотра </w:t>
      </w:r>
      <w:proofErr w:type="spellStart"/>
      <w:r w:rsidRPr="00BA7A28">
        <w:rPr>
          <w:sz w:val="28"/>
          <w:szCs w:val="28"/>
        </w:rPr>
        <w:t>услугополучатель</w:t>
      </w:r>
      <w:proofErr w:type="spellEnd"/>
      <w:r w:rsidRPr="00BA7A28">
        <w:rPr>
          <w:sz w:val="28"/>
          <w:szCs w:val="28"/>
        </w:rPr>
        <w:t xml:space="preserve"> предоставляет должностному лицу </w:t>
      </w:r>
      <w:proofErr w:type="spellStart"/>
      <w:r w:rsidRPr="00BA7A28">
        <w:rPr>
          <w:sz w:val="28"/>
          <w:szCs w:val="28"/>
        </w:rPr>
        <w:t>услугодателя</w:t>
      </w:r>
      <w:proofErr w:type="spellEnd"/>
      <w:r w:rsidRPr="00BA7A28">
        <w:rPr>
          <w:sz w:val="28"/>
          <w:szCs w:val="28"/>
        </w:rPr>
        <w:t xml:space="preserve"> копии следующих документов:</w:t>
      </w:r>
    </w:p>
    <w:p w:rsidR="00F40A01" w:rsidRPr="00BA7A28" w:rsidRDefault="00F40A01" w:rsidP="00F40A01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1) подтверждающих выполнение требований, определенных пунктом 2 статьи 260 Кодекса;</w:t>
      </w:r>
    </w:p>
    <w:p w:rsidR="00F40A01" w:rsidRPr="00BA7A28" w:rsidRDefault="00F40A01" w:rsidP="00F40A01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2) планов территорий, планов и чертежей помещения или открытой площадки, предназначенных для учреждения склада хранения собственных товаров (с предъявлением оригиналов).</w:t>
      </w:r>
    </w:p>
    <w:p w:rsidR="00F40A01" w:rsidRPr="00BA7A28" w:rsidRDefault="00F40A01" w:rsidP="00F40A01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Документы, указанные выше представляются в виде копий с предъявлением оригиналов.</w:t>
      </w:r>
    </w:p>
    <w:p w:rsidR="00F40A01" w:rsidRPr="00BA7A28" w:rsidRDefault="00F40A01" w:rsidP="00F40A01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Истребование от </w:t>
      </w:r>
      <w:proofErr w:type="spellStart"/>
      <w:r w:rsidRPr="00BA7A28">
        <w:rPr>
          <w:sz w:val="28"/>
          <w:szCs w:val="28"/>
        </w:rPr>
        <w:t>услугополучателей</w:t>
      </w:r>
      <w:proofErr w:type="spellEnd"/>
      <w:r w:rsidRPr="00BA7A28">
        <w:rPr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10. Основанием для отказа в оказании государственной услуги является: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1) несоответствие </w:t>
      </w:r>
      <w:proofErr w:type="spellStart"/>
      <w:r w:rsidRPr="00BA7A28">
        <w:rPr>
          <w:sz w:val="28"/>
          <w:szCs w:val="28"/>
        </w:rPr>
        <w:t>услугополучателя</w:t>
      </w:r>
      <w:proofErr w:type="spellEnd"/>
      <w:r w:rsidRPr="00BA7A28">
        <w:rPr>
          <w:sz w:val="28"/>
          <w:szCs w:val="28"/>
        </w:rPr>
        <w:t xml:space="preserve"> следующим требованиям: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нахождение в собственности, хозяйственном ведении, оперативном управлении или аренде помещений и (или) на открытых площадках;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наличие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</w:t>
      </w:r>
      <w:r w:rsidR="00F94C99" w:rsidRPr="00BA7A28">
        <w:rPr>
          <w:sz w:val="28"/>
          <w:szCs w:val="28"/>
        </w:rPr>
        <w:t>–</w:t>
      </w:r>
      <w:r w:rsidRPr="00BA7A28">
        <w:rPr>
          <w:sz w:val="28"/>
          <w:szCs w:val="28"/>
        </w:rPr>
        <w:t xml:space="preserve"> наличие соответствующих приборов учета;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территория, включая примыкающие погрузочно-разгрузочные площадки, должна быть обозначена в соответствии с пунктом 3 статьи 186 Кодекса и иметь бетонное или асфальтовое покрытие;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наличие технически исправных подъездных путей, а также мест для досмотра товаров, в том числе крытых площадок, оснащенных электрическим освещением;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2) непредставление всех документов, указанных в пункте 9 настоящего стандарта государственной услуги.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333545" w:rsidRPr="00BA7A28" w:rsidRDefault="007914B2" w:rsidP="00333545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 xml:space="preserve">3. </w:t>
      </w:r>
      <w:r w:rsidR="00333545" w:rsidRPr="00BA7A28">
        <w:rPr>
          <w:b/>
          <w:sz w:val="28"/>
          <w:szCs w:val="28"/>
        </w:rPr>
        <w:t>Порядок обжалования решений, действий (бездействия)</w:t>
      </w:r>
    </w:p>
    <w:p w:rsidR="00333545" w:rsidRPr="00BA7A28" w:rsidRDefault="00333545" w:rsidP="00333545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 xml:space="preserve">центрального государственного органа, а также </w:t>
      </w:r>
      <w:proofErr w:type="spellStart"/>
      <w:r w:rsidRPr="00BA7A28">
        <w:rPr>
          <w:b/>
          <w:sz w:val="28"/>
          <w:szCs w:val="28"/>
        </w:rPr>
        <w:t>услугодателей</w:t>
      </w:r>
      <w:proofErr w:type="spellEnd"/>
      <w:r w:rsidRPr="00BA7A28">
        <w:rPr>
          <w:b/>
          <w:sz w:val="28"/>
          <w:szCs w:val="28"/>
        </w:rPr>
        <w:t xml:space="preserve"> и</w:t>
      </w:r>
    </w:p>
    <w:p w:rsidR="00333545" w:rsidRPr="00BA7A28" w:rsidRDefault="00333545" w:rsidP="00333545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(или) их должностных лиц, Государственной корпорации и (или) их</w:t>
      </w:r>
    </w:p>
    <w:p w:rsidR="007914B2" w:rsidRPr="00BA7A28" w:rsidRDefault="00333545" w:rsidP="00333545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работников по вопросам оказания государственных услуг</w:t>
      </w:r>
    </w:p>
    <w:p w:rsidR="00333545" w:rsidRPr="00BA7A28" w:rsidRDefault="00333545" w:rsidP="00333545">
      <w:pPr>
        <w:ind w:firstLine="709"/>
        <w:jc w:val="center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11. Жалобы на решения, действия (бездействия) Министерства, </w:t>
      </w:r>
      <w:proofErr w:type="spellStart"/>
      <w:r w:rsidRPr="00BA7A28">
        <w:rPr>
          <w:sz w:val="28"/>
          <w:szCs w:val="28"/>
        </w:rPr>
        <w:t>услугодателя</w:t>
      </w:r>
      <w:proofErr w:type="spellEnd"/>
      <w:r w:rsidRPr="00BA7A28">
        <w:rPr>
          <w:sz w:val="28"/>
          <w:szCs w:val="28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lastRenderedPageBreak/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2) на имя руководителя </w:t>
      </w:r>
      <w:proofErr w:type="spellStart"/>
      <w:r w:rsidRPr="00BA7A28">
        <w:rPr>
          <w:sz w:val="28"/>
          <w:szCs w:val="28"/>
        </w:rPr>
        <w:t>услугодателя</w:t>
      </w:r>
      <w:proofErr w:type="spellEnd"/>
      <w:r w:rsidRPr="00BA7A28">
        <w:rPr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333545" w:rsidRPr="00BA7A28" w:rsidRDefault="00333545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 w:rsidRPr="00BA7A28">
        <w:rPr>
          <w:sz w:val="28"/>
          <w:szCs w:val="28"/>
        </w:rPr>
        <w:t>интернет-ресу</w:t>
      </w:r>
      <w:r w:rsidR="00C570EA" w:rsidRPr="00BA7A28">
        <w:rPr>
          <w:sz w:val="28"/>
          <w:szCs w:val="28"/>
        </w:rPr>
        <w:t>рсе</w:t>
      </w:r>
      <w:proofErr w:type="spellEnd"/>
      <w:r w:rsidR="00C570EA" w:rsidRPr="00BA7A28">
        <w:rPr>
          <w:sz w:val="28"/>
          <w:szCs w:val="28"/>
        </w:rPr>
        <w:t xml:space="preserve"> Государственной корпорации:</w:t>
      </w:r>
      <w:r w:rsidR="00C570EA" w:rsidRPr="00BA7A28">
        <w:t xml:space="preserve"> </w:t>
      </w:r>
      <w:r w:rsidR="00C570EA" w:rsidRPr="00BA7A28">
        <w:rPr>
          <w:sz w:val="28"/>
          <w:szCs w:val="28"/>
        </w:rPr>
        <w:t>www.gov4c.kz</w:t>
      </w:r>
      <w:r w:rsidRPr="00BA7A28">
        <w:rPr>
          <w:sz w:val="28"/>
          <w:szCs w:val="28"/>
        </w:rPr>
        <w:t>.</w:t>
      </w:r>
    </w:p>
    <w:p w:rsidR="00C570EA" w:rsidRPr="00BA7A28" w:rsidRDefault="00C570EA" w:rsidP="00C570EA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В жалобе </w:t>
      </w:r>
      <w:proofErr w:type="spellStart"/>
      <w:r w:rsidRPr="00BA7A28">
        <w:rPr>
          <w:sz w:val="28"/>
          <w:szCs w:val="28"/>
        </w:rPr>
        <w:t>услугополучателя</w:t>
      </w:r>
      <w:proofErr w:type="spellEnd"/>
      <w:r w:rsidRPr="00BA7A28">
        <w:rPr>
          <w:sz w:val="28"/>
          <w:szCs w:val="28"/>
        </w:rPr>
        <w:t xml:space="preserve"> указывается его наименование, почтовый адрес, исходящий номер и дата.</w:t>
      </w:r>
    </w:p>
    <w:p w:rsidR="00C570EA" w:rsidRPr="00BA7A28" w:rsidRDefault="00C570EA" w:rsidP="00C570EA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Обращение должно быть подписано </w:t>
      </w:r>
      <w:proofErr w:type="spellStart"/>
      <w:r w:rsidRPr="00BA7A28">
        <w:rPr>
          <w:sz w:val="28"/>
          <w:szCs w:val="28"/>
        </w:rPr>
        <w:t>услугополучателем</w:t>
      </w:r>
      <w:proofErr w:type="spellEnd"/>
      <w:r w:rsidRPr="00BA7A28">
        <w:rPr>
          <w:sz w:val="28"/>
          <w:szCs w:val="28"/>
        </w:rPr>
        <w:t>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BA7A28">
        <w:rPr>
          <w:sz w:val="28"/>
          <w:szCs w:val="28"/>
        </w:rPr>
        <w:t>услугодателя</w:t>
      </w:r>
      <w:proofErr w:type="spellEnd"/>
      <w:r w:rsidRPr="00BA7A28">
        <w:rPr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Жалоба </w:t>
      </w:r>
      <w:proofErr w:type="spellStart"/>
      <w:r w:rsidRPr="00BA7A28">
        <w:rPr>
          <w:sz w:val="28"/>
          <w:szCs w:val="28"/>
        </w:rPr>
        <w:t>услугополучателя</w:t>
      </w:r>
      <w:proofErr w:type="spellEnd"/>
      <w:r w:rsidRPr="00BA7A28">
        <w:rPr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BA7A28">
        <w:rPr>
          <w:sz w:val="28"/>
          <w:szCs w:val="28"/>
        </w:rPr>
        <w:t>услугодателя</w:t>
      </w:r>
      <w:proofErr w:type="spellEnd"/>
      <w:r w:rsidRPr="00BA7A28">
        <w:rPr>
          <w:sz w:val="28"/>
          <w:szCs w:val="28"/>
        </w:rPr>
        <w:t xml:space="preserve">, Государственной корпорации, подлежит рассмотрению в течение 5 (пяти) рабочих дней со дня ее регистрации.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BA7A28">
        <w:rPr>
          <w:sz w:val="28"/>
          <w:szCs w:val="28"/>
        </w:rPr>
        <w:t>услугополучатель</w:t>
      </w:r>
      <w:proofErr w:type="spellEnd"/>
      <w:r w:rsidRPr="00BA7A28">
        <w:rPr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BA7A28">
        <w:rPr>
          <w:sz w:val="28"/>
          <w:szCs w:val="28"/>
        </w:rPr>
        <w:t>контролю за</w:t>
      </w:r>
      <w:proofErr w:type="gramEnd"/>
      <w:r w:rsidRPr="00BA7A28">
        <w:rPr>
          <w:sz w:val="28"/>
          <w:szCs w:val="28"/>
        </w:rPr>
        <w:t xml:space="preserve"> качеством оказания государственных услуг.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Жалоба </w:t>
      </w:r>
      <w:proofErr w:type="spellStart"/>
      <w:r w:rsidRPr="00BA7A28">
        <w:rPr>
          <w:sz w:val="28"/>
          <w:szCs w:val="28"/>
        </w:rPr>
        <w:t>услугополучателя</w:t>
      </w:r>
      <w:proofErr w:type="spellEnd"/>
      <w:r w:rsidRPr="00BA7A28">
        <w:rPr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BA7A28">
        <w:rPr>
          <w:sz w:val="28"/>
          <w:szCs w:val="28"/>
        </w:rPr>
        <w:t>контролю за</w:t>
      </w:r>
      <w:proofErr w:type="gramEnd"/>
      <w:r w:rsidRPr="00BA7A28">
        <w:rPr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Информацию о порядке обжалования через портал можно получить посредством Единого </w:t>
      </w:r>
      <w:proofErr w:type="gramStart"/>
      <w:r w:rsidRPr="00BA7A28">
        <w:rPr>
          <w:sz w:val="28"/>
          <w:szCs w:val="28"/>
        </w:rPr>
        <w:t>контакт-центра</w:t>
      </w:r>
      <w:proofErr w:type="gramEnd"/>
      <w:r w:rsidRPr="00BA7A28">
        <w:rPr>
          <w:sz w:val="28"/>
          <w:szCs w:val="28"/>
        </w:rPr>
        <w:t>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BA7A28">
        <w:rPr>
          <w:sz w:val="28"/>
          <w:szCs w:val="28"/>
        </w:rPr>
        <w:t>услугополучатель</w:t>
      </w:r>
      <w:proofErr w:type="spellEnd"/>
      <w:r w:rsidRPr="00BA7A28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</w:t>
      </w:r>
    </w:p>
    <w:p w:rsidR="00C570EA" w:rsidRPr="00BA7A28" w:rsidRDefault="007914B2" w:rsidP="00C570EA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 xml:space="preserve">4. </w:t>
      </w:r>
      <w:r w:rsidR="00C570EA" w:rsidRPr="00BA7A28">
        <w:rPr>
          <w:b/>
          <w:sz w:val="28"/>
          <w:szCs w:val="28"/>
        </w:rPr>
        <w:t>Иные требования с учетом особенностей оказания</w:t>
      </w:r>
    </w:p>
    <w:p w:rsidR="005E2951" w:rsidRPr="00BA7A28" w:rsidRDefault="00C570EA" w:rsidP="005E2951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 xml:space="preserve">государственной услуги, в том числе оказываемой </w:t>
      </w:r>
    </w:p>
    <w:p w:rsidR="007914B2" w:rsidRPr="00BA7A28" w:rsidRDefault="00C570EA" w:rsidP="00C570EA">
      <w:pPr>
        <w:ind w:firstLine="709"/>
        <w:jc w:val="center"/>
        <w:rPr>
          <w:b/>
          <w:sz w:val="28"/>
          <w:szCs w:val="28"/>
        </w:rPr>
      </w:pPr>
      <w:r w:rsidRPr="00BA7A28">
        <w:rPr>
          <w:b/>
          <w:sz w:val="28"/>
          <w:szCs w:val="28"/>
        </w:rPr>
        <w:t>через Государственную корпорацию</w:t>
      </w:r>
    </w:p>
    <w:p w:rsidR="00C570EA" w:rsidRPr="00BA7A28" w:rsidRDefault="00C570EA" w:rsidP="00C570EA">
      <w:pPr>
        <w:ind w:firstLine="709"/>
        <w:jc w:val="center"/>
        <w:rPr>
          <w:sz w:val="28"/>
          <w:szCs w:val="28"/>
        </w:rPr>
      </w:pPr>
    </w:p>
    <w:p w:rsidR="00C570EA" w:rsidRPr="00BA7A28" w:rsidRDefault="007914B2" w:rsidP="00C570EA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13. </w:t>
      </w:r>
      <w:proofErr w:type="spellStart"/>
      <w:r w:rsidR="00C570EA" w:rsidRPr="00BA7A28">
        <w:rPr>
          <w:sz w:val="28"/>
          <w:szCs w:val="28"/>
        </w:rPr>
        <w:t>Услугополучателям</w:t>
      </w:r>
      <w:proofErr w:type="spellEnd"/>
      <w:r w:rsidR="00C570EA" w:rsidRPr="00BA7A28">
        <w:rPr>
          <w:sz w:val="28"/>
          <w:szCs w:val="28"/>
        </w:rPr>
        <w:t xml:space="preserve">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C570EA" w:rsidRPr="00BA7A28" w:rsidRDefault="00C570EA" w:rsidP="00C570EA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lastRenderedPageBreak/>
        <w:t xml:space="preserve">14. Адреса мест оказания государственной услуги размещены на </w:t>
      </w:r>
      <w:proofErr w:type="spellStart"/>
      <w:r w:rsidRPr="00BA7A28">
        <w:rPr>
          <w:sz w:val="28"/>
          <w:szCs w:val="28"/>
        </w:rPr>
        <w:t>интернет-ресурсах</w:t>
      </w:r>
      <w:proofErr w:type="spellEnd"/>
      <w:r w:rsidRPr="00BA7A28">
        <w:rPr>
          <w:sz w:val="28"/>
          <w:szCs w:val="28"/>
        </w:rPr>
        <w:t xml:space="preserve"> </w:t>
      </w:r>
      <w:proofErr w:type="spellStart"/>
      <w:r w:rsidRPr="00BA7A28">
        <w:rPr>
          <w:sz w:val="28"/>
          <w:szCs w:val="28"/>
        </w:rPr>
        <w:t>услугодателя</w:t>
      </w:r>
      <w:proofErr w:type="spellEnd"/>
      <w:r w:rsidRPr="00BA7A28">
        <w:rPr>
          <w:sz w:val="28"/>
          <w:szCs w:val="28"/>
        </w:rPr>
        <w:t xml:space="preserve"> www.kgd.gov.kz, Министерства www.minfin.gov.kz, Государственной корпорации www.gov4c.kz.</w:t>
      </w:r>
    </w:p>
    <w:p w:rsidR="00C570EA" w:rsidRPr="00BA7A28" w:rsidRDefault="00C570EA" w:rsidP="00C570EA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15. </w:t>
      </w:r>
      <w:proofErr w:type="spellStart"/>
      <w:r w:rsidRPr="00BA7A28">
        <w:rPr>
          <w:sz w:val="28"/>
          <w:szCs w:val="28"/>
        </w:rPr>
        <w:t>Услугополучатель</w:t>
      </w:r>
      <w:proofErr w:type="spellEnd"/>
      <w:r w:rsidRPr="00BA7A28">
        <w:rPr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570EA" w:rsidRPr="00BA7A28" w:rsidRDefault="00C570EA" w:rsidP="00C570EA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16. </w:t>
      </w:r>
      <w:proofErr w:type="spellStart"/>
      <w:r w:rsidRPr="00BA7A28">
        <w:rPr>
          <w:sz w:val="28"/>
          <w:szCs w:val="28"/>
        </w:rPr>
        <w:t>Услугополучатель</w:t>
      </w:r>
      <w:proofErr w:type="spellEnd"/>
      <w:r w:rsidRPr="00BA7A28">
        <w:rPr>
          <w:sz w:val="28"/>
          <w:szCs w:val="28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 Единого </w:t>
      </w:r>
      <w:proofErr w:type="gramStart"/>
      <w:r w:rsidRPr="00BA7A28">
        <w:rPr>
          <w:sz w:val="28"/>
          <w:szCs w:val="28"/>
        </w:rPr>
        <w:t>контакт-центра</w:t>
      </w:r>
      <w:proofErr w:type="gramEnd"/>
      <w:r w:rsidRPr="00BA7A28">
        <w:rPr>
          <w:sz w:val="28"/>
          <w:szCs w:val="28"/>
        </w:rPr>
        <w:t>.</w:t>
      </w:r>
    </w:p>
    <w:p w:rsidR="00C570EA" w:rsidRPr="00BA7A28" w:rsidRDefault="00C570EA" w:rsidP="00C570EA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17. Контактные телефоны </w:t>
      </w:r>
      <w:proofErr w:type="gramStart"/>
      <w:r w:rsidRPr="00BA7A28">
        <w:rPr>
          <w:sz w:val="28"/>
          <w:szCs w:val="28"/>
        </w:rPr>
        <w:t>Единого</w:t>
      </w:r>
      <w:proofErr w:type="gramEnd"/>
      <w:r w:rsidRPr="00BA7A28">
        <w:rPr>
          <w:sz w:val="28"/>
          <w:szCs w:val="28"/>
        </w:rPr>
        <w:t xml:space="preserve"> контакт-центра: 1414, 8-800-080-7777.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</w:t>
      </w: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C570EA" w:rsidRPr="00BA7A28" w:rsidRDefault="00C570EA" w:rsidP="007914B2">
      <w:pPr>
        <w:ind w:firstLine="709"/>
        <w:jc w:val="both"/>
        <w:rPr>
          <w:sz w:val="28"/>
          <w:szCs w:val="28"/>
        </w:rPr>
      </w:pPr>
    </w:p>
    <w:p w:rsidR="00E55698" w:rsidRPr="00BA7A28" w:rsidRDefault="00E55698" w:rsidP="007914B2">
      <w:pPr>
        <w:ind w:firstLine="709"/>
        <w:jc w:val="both"/>
        <w:rPr>
          <w:sz w:val="28"/>
          <w:szCs w:val="28"/>
        </w:rPr>
      </w:pPr>
    </w:p>
    <w:p w:rsidR="00E55698" w:rsidRPr="00BA7A28" w:rsidRDefault="00E55698" w:rsidP="007914B2">
      <w:pPr>
        <w:ind w:firstLine="709"/>
        <w:jc w:val="both"/>
        <w:rPr>
          <w:sz w:val="28"/>
          <w:szCs w:val="28"/>
        </w:rPr>
      </w:pPr>
    </w:p>
    <w:p w:rsidR="004A3081" w:rsidRPr="00BA7A28" w:rsidRDefault="004A3081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</w:t>
      </w:r>
    </w:p>
    <w:p w:rsidR="007914B2" w:rsidRPr="00BA7A28" w:rsidRDefault="007914B2" w:rsidP="004A3081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lastRenderedPageBreak/>
        <w:t>Приложение</w:t>
      </w:r>
    </w:p>
    <w:p w:rsidR="007914B2" w:rsidRPr="00BA7A28" w:rsidRDefault="007914B2" w:rsidP="004A3081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 xml:space="preserve">к стандарту </w:t>
      </w:r>
      <w:proofErr w:type="gramStart"/>
      <w:r w:rsidRPr="00BA7A28">
        <w:rPr>
          <w:sz w:val="28"/>
          <w:szCs w:val="28"/>
        </w:rPr>
        <w:t>государственной</w:t>
      </w:r>
      <w:proofErr w:type="gramEnd"/>
    </w:p>
    <w:p w:rsidR="007914B2" w:rsidRPr="00BA7A28" w:rsidRDefault="007914B2" w:rsidP="004A3081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 xml:space="preserve">услуги </w:t>
      </w:r>
      <w:r w:rsidR="004A3081" w:rsidRPr="00BA7A28">
        <w:rPr>
          <w:sz w:val="28"/>
          <w:szCs w:val="28"/>
        </w:rPr>
        <w:t>«</w:t>
      </w:r>
      <w:r w:rsidRPr="00BA7A28">
        <w:rPr>
          <w:sz w:val="28"/>
          <w:szCs w:val="28"/>
        </w:rPr>
        <w:t>Включение в реестр</w:t>
      </w:r>
    </w:p>
    <w:p w:rsidR="007914B2" w:rsidRPr="00BA7A28" w:rsidRDefault="007914B2" w:rsidP="004A3081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владельцев складов хранения</w:t>
      </w:r>
    </w:p>
    <w:p w:rsidR="007914B2" w:rsidRPr="00BA7A28" w:rsidRDefault="007914B2" w:rsidP="004A3081">
      <w:pPr>
        <w:ind w:left="5664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собственных товаров</w:t>
      </w:r>
      <w:r w:rsidR="004A3081" w:rsidRPr="00BA7A28">
        <w:rPr>
          <w:sz w:val="28"/>
          <w:szCs w:val="28"/>
        </w:rPr>
        <w:t>»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</w:t>
      </w:r>
    </w:p>
    <w:p w:rsidR="007914B2" w:rsidRPr="00BA7A28" w:rsidRDefault="007914B2" w:rsidP="004A3081">
      <w:pPr>
        <w:ind w:firstLine="709"/>
        <w:jc w:val="right"/>
        <w:rPr>
          <w:sz w:val="28"/>
          <w:szCs w:val="28"/>
        </w:rPr>
      </w:pPr>
      <w:r w:rsidRPr="00BA7A28">
        <w:rPr>
          <w:sz w:val="28"/>
          <w:szCs w:val="28"/>
        </w:rPr>
        <w:t>Форма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     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 полное наименование юридического лица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 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             юридический адрес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             фактический адрес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                   БИН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       электронный адрес, телефон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   наименование органа государственных доходов</w:t>
      </w:r>
    </w:p>
    <w:p w:rsidR="004A3081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                              </w:t>
      </w:r>
    </w:p>
    <w:p w:rsidR="004A3081" w:rsidRPr="00BA7A28" w:rsidRDefault="004A3081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4A3081">
      <w:pPr>
        <w:ind w:firstLine="709"/>
        <w:jc w:val="center"/>
        <w:rPr>
          <w:sz w:val="28"/>
          <w:szCs w:val="28"/>
        </w:rPr>
      </w:pPr>
      <w:r w:rsidRPr="00BA7A28">
        <w:rPr>
          <w:sz w:val="28"/>
          <w:szCs w:val="28"/>
        </w:rPr>
        <w:t>Заявление</w:t>
      </w:r>
    </w:p>
    <w:p w:rsidR="004A3081" w:rsidRPr="00BA7A28" w:rsidRDefault="004A3081" w:rsidP="007914B2">
      <w:pPr>
        <w:ind w:firstLine="709"/>
        <w:jc w:val="both"/>
        <w:rPr>
          <w:sz w:val="28"/>
          <w:szCs w:val="28"/>
        </w:rPr>
      </w:pP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Просим Вас согласно статье 261 Кодекса Республики Казахстан от 30 июня 2010 года</w:t>
      </w:r>
      <w:r w:rsidR="004A3081" w:rsidRPr="00BA7A28">
        <w:rPr>
          <w:sz w:val="28"/>
          <w:szCs w:val="28"/>
        </w:rPr>
        <w:t xml:space="preserve"> «</w:t>
      </w:r>
      <w:r w:rsidRPr="00BA7A28">
        <w:rPr>
          <w:sz w:val="28"/>
          <w:szCs w:val="28"/>
        </w:rPr>
        <w:t>О таможен</w:t>
      </w:r>
      <w:r w:rsidR="004A3081" w:rsidRPr="00BA7A28">
        <w:rPr>
          <w:sz w:val="28"/>
          <w:szCs w:val="28"/>
        </w:rPr>
        <w:t>ном деле в Республике Казахстан»</w:t>
      </w:r>
      <w:r w:rsidRPr="00BA7A28">
        <w:rPr>
          <w:sz w:val="28"/>
          <w:szCs w:val="28"/>
        </w:rPr>
        <w:t>, включить в реестр владельцев складов</w:t>
      </w:r>
      <w:r w:rsidR="004A3081" w:rsidRPr="00BA7A28">
        <w:rPr>
          <w:sz w:val="28"/>
          <w:szCs w:val="28"/>
        </w:rPr>
        <w:t xml:space="preserve"> </w:t>
      </w:r>
      <w:r w:rsidRPr="00BA7A28">
        <w:rPr>
          <w:sz w:val="28"/>
          <w:szCs w:val="28"/>
        </w:rPr>
        <w:t>хранения собственных товаров, помещений или открытых площадок.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В нашем распоряжении: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сведения о нахождение в собственности, хозяйственном ведении, оперативном</w:t>
      </w:r>
      <w:r w:rsidR="004A3081" w:rsidRPr="00BA7A28">
        <w:rPr>
          <w:sz w:val="28"/>
          <w:szCs w:val="28"/>
        </w:rPr>
        <w:t xml:space="preserve"> </w:t>
      </w:r>
      <w:r w:rsidRPr="00BA7A28">
        <w:rPr>
          <w:sz w:val="28"/>
          <w:szCs w:val="28"/>
        </w:rPr>
        <w:t>управлении или в аренде помещений и (или) на открытых площадках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_______________________________________________________________;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сведения о наличии необходимых погрузочно-разгрузочных механизмов и</w:t>
      </w:r>
      <w:r w:rsidR="00A16405" w:rsidRPr="00BA7A28">
        <w:rPr>
          <w:sz w:val="28"/>
          <w:szCs w:val="28"/>
        </w:rPr>
        <w:t xml:space="preserve"> </w:t>
      </w:r>
      <w:r w:rsidRPr="00BA7A28">
        <w:rPr>
          <w:sz w:val="28"/>
          <w:szCs w:val="28"/>
        </w:rPr>
        <w:t>специальной техники, а также сертифицированного весового оборудования,</w:t>
      </w:r>
    </w:p>
    <w:p w:rsidR="007914B2" w:rsidRPr="00BA7A28" w:rsidRDefault="007914B2" w:rsidP="00A16405">
      <w:pPr>
        <w:jc w:val="both"/>
        <w:rPr>
          <w:sz w:val="28"/>
          <w:szCs w:val="28"/>
        </w:rPr>
      </w:pPr>
      <w:r w:rsidRPr="00BA7A28">
        <w:rPr>
          <w:sz w:val="28"/>
          <w:szCs w:val="28"/>
        </w:rPr>
        <w:t>соответствующего характеру помещаемых товаров и транспортных средств, а в случае</w:t>
      </w:r>
      <w:r w:rsidR="00A16405" w:rsidRPr="00BA7A28">
        <w:rPr>
          <w:sz w:val="28"/>
          <w:szCs w:val="28"/>
        </w:rPr>
        <w:t xml:space="preserve"> </w:t>
      </w:r>
      <w:r w:rsidRPr="00BA7A28">
        <w:rPr>
          <w:sz w:val="28"/>
          <w:szCs w:val="28"/>
        </w:rPr>
        <w:t>помещения газа в специальные хранилища – наличие соответствующих приборов учета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_______________________________________________________________;</w:t>
      </w:r>
    </w:p>
    <w:p w:rsidR="00A16405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lastRenderedPageBreak/>
        <w:t>сведения о наличии территорий, включая примыкающие погрузочно-разгрузочные</w:t>
      </w:r>
      <w:r w:rsidR="00A16405" w:rsidRPr="00BA7A28">
        <w:rPr>
          <w:sz w:val="28"/>
          <w:szCs w:val="28"/>
        </w:rPr>
        <w:t xml:space="preserve"> </w:t>
      </w:r>
      <w:r w:rsidRPr="00BA7A28">
        <w:rPr>
          <w:sz w:val="28"/>
          <w:szCs w:val="28"/>
        </w:rPr>
        <w:t xml:space="preserve">площадки </w:t>
      </w:r>
      <w:r w:rsidR="00A16405" w:rsidRPr="00BA7A28">
        <w:rPr>
          <w:sz w:val="28"/>
          <w:szCs w:val="28"/>
        </w:rPr>
        <w:t xml:space="preserve">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_______________________________________________________________;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сведения о наличии технически исправных подъездных путей, а также мест для</w:t>
      </w:r>
      <w:r w:rsidR="00F83D04" w:rsidRPr="00BA7A28">
        <w:rPr>
          <w:sz w:val="28"/>
          <w:szCs w:val="28"/>
        </w:rPr>
        <w:t xml:space="preserve"> </w:t>
      </w:r>
      <w:r w:rsidRPr="00BA7A28">
        <w:rPr>
          <w:sz w:val="28"/>
          <w:szCs w:val="28"/>
        </w:rPr>
        <w:t>досмотра товаров, в том числе крытых площадок, оснащенных электрическим освещением</w:t>
      </w:r>
      <w:r w:rsidR="00F83D04" w:rsidRPr="00BA7A28">
        <w:rPr>
          <w:sz w:val="28"/>
          <w:szCs w:val="28"/>
        </w:rPr>
        <w:t xml:space="preserve">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_______________________________________________________________;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сведения о территории, включая примыкающие погрузочно-разгрузочные площадки</w:t>
      </w:r>
      <w:r w:rsidR="00F83D04" w:rsidRPr="00BA7A28">
        <w:rPr>
          <w:sz w:val="28"/>
          <w:szCs w:val="28"/>
        </w:rPr>
        <w:t xml:space="preserve"> </w:t>
      </w:r>
      <w:r w:rsidRPr="00BA7A28">
        <w:rPr>
          <w:sz w:val="28"/>
          <w:szCs w:val="28"/>
        </w:rPr>
        <w:t>(одно или несколько складских помещений и площадок)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_______________________________________________________________;</w:t>
      </w:r>
    </w:p>
    <w:p w:rsidR="00F83D04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согласие на использование сведений, составляющих охраняемую законом тайну,</w:t>
      </w:r>
      <w:r w:rsidR="00F83D04" w:rsidRPr="00BA7A28">
        <w:rPr>
          <w:sz w:val="28"/>
          <w:szCs w:val="28"/>
        </w:rPr>
        <w:t xml:space="preserve"> </w:t>
      </w:r>
      <w:r w:rsidRPr="00BA7A28">
        <w:rPr>
          <w:sz w:val="28"/>
          <w:szCs w:val="28"/>
        </w:rPr>
        <w:t>содержащуюся в информационных системах, исключительно в рамках оказания</w:t>
      </w:r>
      <w:r w:rsidR="00F83D04" w:rsidRPr="00BA7A28">
        <w:rPr>
          <w:sz w:val="28"/>
          <w:szCs w:val="28"/>
        </w:rPr>
        <w:t xml:space="preserve"> </w:t>
      </w:r>
      <w:r w:rsidRPr="00BA7A28">
        <w:rPr>
          <w:sz w:val="28"/>
          <w:szCs w:val="28"/>
        </w:rPr>
        <w:t xml:space="preserve">государственной услуги </w:t>
      </w:r>
      <w:r w:rsidR="00F83D04" w:rsidRPr="00BA7A28">
        <w:rPr>
          <w:sz w:val="28"/>
          <w:szCs w:val="28"/>
        </w:rPr>
        <w:t>«</w:t>
      </w:r>
      <w:r w:rsidRPr="00BA7A28">
        <w:rPr>
          <w:sz w:val="28"/>
          <w:szCs w:val="28"/>
        </w:rPr>
        <w:t>Включение в реестр владельцев складов хранения собственных</w:t>
      </w:r>
      <w:r w:rsidR="00F83D04" w:rsidRPr="00BA7A28">
        <w:rPr>
          <w:sz w:val="28"/>
          <w:szCs w:val="28"/>
        </w:rPr>
        <w:t xml:space="preserve"> товаров»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_______________________________________________________________.</w:t>
      </w:r>
    </w:p>
    <w:p w:rsidR="00F83D04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 xml:space="preserve">     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Дата подачи: ____________________</w:t>
      </w:r>
    </w:p>
    <w:p w:rsidR="007914B2" w:rsidRPr="00BA7A28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Фамилия и инициалы заявителя ____________</w:t>
      </w:r>
    </w:p>
    <w:p w:rsidR="004D2B38" w:rsidRPr="007A7EB9" w:rsidRDefault="007914B2" w:rsidP="007914B2">
      <w:pPr>
        <w:ind w:firstLine="709"/>
        <w:jc w:val="both"/>
        <w:rPr>
          <w:sz w:val="28"/>
          <w:szCs w:val="28"/>
        </w:rPr>
      </w:pPr>
      <w:r w:rsidRPr="00BA7A28">
        <w:rPr>
          <w:sz w:val="28"/>
          <w:szCs w:val="28"/>
        </w:rPr>
        <w:t>Подпись _____________</w:t>
      </w: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202DA1" w:rsidRPr="007A7EB9" w:rsidRDefault="00202DA1" w:rsidP="007A7EB9">
      <w:pPr>
        <w:ind w:firstLine="709"/>
        <w:jc w:val="center"/>
        <w:rPr>
          <w:b/>
          <w:sz w:val="28"/>
          <w:szCs w:val="28"/>
        </w:rPr>
      </w:pPr>
    </w:p>
    <w:p w:rsidR="004D2B38" w:rsidRPr="007A7EB9" w:rsidRDefault="004D2B38" w:rsidP="007A7EB9">
      <w:pPr>
        <w:ind w:firstLine="709"/>
        <w:jc w:val="both"/>
        <w:rPr>
          <w:sz w:val="28"/>
          <w:szCs w:val="28"/>
        </w:rPr>
      </w:pPr>
    </w:p>
    <w:p w:rsidR="005B11F7" w:rsidRPr="007A7EB9" w:rsidRDefault="005B11F7" w:rsidP="007A7EB9">
      <w:pPr>
        <w:ind w:firstLine="709"/>
        <w:jc w:val="both"/>
        <w:rPr>
          <w:sz w:val="28"/>
          <w:szCs w:val="28"/>
        </w:rPr>
      </w:pPr>
    </w:p>
    <w:p w:rsidR="00323112" w:rsidRDefault="00323112" w:rsidP="007A7EB9">
      <w:pPr>
        <w:ind w:firstLine="709"/>
        <w:jc w:val="both"/>
        <w:rPr>
          <w:sz w:val="28"/>
          <w:szCs w:val="28"/>
          <w:lang w:val="kk-KZ"/>
        </w:rPr>
      </w:pPr>
    </w:p>
    <w:p w:rsidR="00B174CF" w:rsidRDefault="00B174CF" w:rsidP="007A7EB9">
      <w:pPr>
        <w:ind w:firstLine="709"/>
        <w:jc w:val="both"/>
        <w:rPr>
          <w:sz w:val="28"/>
          <w:szCs w:val="28"/>
          <w:lang w:val="kk-KZ"/>
        </w:rPr>
      </w:pPr>
    </w:p>
    <w:p w:rsidR="00B174CF" w:rsidRDefault="00B174CF" w:rsidP="007A7EB9">
      <w:pPr>
        <w:ind w:firstLine="709"/>
        <w:jc w:val="both"/>
        <w:rPr>
          <w:sz w:val="28"/>
          <w:szCs w:val="28"/>
          <w:lang w:val="kk-KZ"/>
        </w:rPr>
      </w:pPr>
    </w:p>
    <w:sectPr w:rsidR="00B174CF" w:rsidSect="00C81843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5B" w:rsidRDefault="00D6415B" w:rsidP="00131810">
      <w:r>
        <w:separator/>
      </w:r>
    </w:p>
  </w:endnote>
  <w:endnote w:type="continuationSeparator" w:id="0">
    <w:p w:rsidR="00D6415B" w:rsidRDefault="00D6415B" w:rsidP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5B" w:rsidRDefault="00D6415B" w:rsidP="00131810">
      <w:r>
        <w:separator/>
      </w:r>
    </w:p>
  </w:footnote>
  <w:footnote w:type="continuationSeparator" w:id="0">
    <w:p w:rsidR="00D6415B" w:rsidRDefault="00D6415B" w:rsidP="001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43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3BAB" w:rsidRPr="001F25E6" w:rsidRDefault="00993BAB">
        <w:pPr>
          <w:pStyle w:val="a9"/>
          <w:jc w:val="center"/>
          <w:rPr>
            <w:sz w:val="28"/>
            <w:szCs w:val="28"/>
          </w:rPr>
        </w:pPr>
        <w:r w:rsidRPr="001F25E6">
          <w:rPr>
            <w:sz w:val="28"/>
            <w:szCs w:val="28"/>
          </w:rPr>
          <w:fldChar w:fldCharType="begin"/>
        </w:r>
        <w:r w:rsidRPr="001F25E6">
          <w:rPr>
            <w:sz w:val="28"/>
            <w:szCs w:val="28"/>
          </w:rPr>
          <w:instrText>PAGE   \* MERGEFORMAT</w:instrText>
        </w:r>
        <w:r w:rsidRPr="001F25E6">
          <w:rPr>
            <w:sz w:val="28"/>
            <w:szCs w:val="28"/>
          </w:rPr>
          <w:fldChar w:fldCharType="separate"/>
        </w:r>
        <w:r w:rsidR="005E2951">
          <w:rPr>
            <w:noProof/>
            <w:sz w:val="28"/>
            <w:szCs w:val="28"/>
          </w:rPr>
          <w:t>14</w:t>
        </w:r>
        <w:r w:rsidRPr="001F25E6">
          <w:rPr>
            <w:sz w:val="28"/>
            <w:szCs w:val="28"/>
          </w:rPr>
          <w:fldChar w:fldCharType="end"/>
        </w:r>
      </w:p>
    </w:sdtContent>
  </w:sdt>
  <w:p w:rsidR="00993BAB" w:rsidRDefault="00993BA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AB" w:rsidRPr="00F87E7E" w:rsidRDefault="00993BAB">
    <w:pPr>
      <w:pStyle w:val="a9"/>
      <w:jc w:val="center"/>
      <w:rPr>
        <w:sz w:val="28"/>
        <w:szCs w:val="28"/>
      </w:rPr>
    </w:pPr>
  </w:p>
  <w:p w:rsidR="00993BAB" w:rsidRDefault="00993BAB" w:rsidP="00F87E7E">
    <w:pPr>
      <w:pStyle w:val="a9"/>
      <w:tabs>
        <w:tab w:val="clear" w:pos="4677"/>
        <w:tab w:val="clear" w:pos="9355"/>
        <w:tab w:val="left" w:pos="4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AC6"/>
    <w:multiLevelType w:val="hybridMultilevel"/>
    <w:tmpl w:val="8AF4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C69"/>
    <w:multiLevelType w:val="hybridMultilevel"/>
    <w:tmpl w:val="948A1512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07CB5"/>
    <w:multiLevelType w:val="hybridMultilevel"/>
    <w:tmpl w:val="4DFE94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4FA7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434D3"/>
    <w:multiLevelType w:val="hybridMultilevel"/>
    <w:tmpl w:val="7A325AFE"/>
    <w:lvl w:ilvl="0" w:tplc="2FE4B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24444"/>
    <w:multiLevelType w:val="hybridMultilevel"/>
    <w:tmpl w:val="2D9C4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21B47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37CA9"/>
    <w:multiLevelType w:val="hybridMultilevel"/>
    <w:tmpl w:val="53C645E8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A30674"/>
    <w:multiLevelType w:val="hybridMultilevel"/>
    <w:tmpl w:val="C4FA3A7E"/>
    <w:lvl w:ilvl="0" w:tplc="85FA334E">
      <w:start w:val="1"/>
      <w:numFmt w:val="decimal"/>
      <w:lvlText w:val="%1)"/>
      <w:lvlJc w:val="left"/>
      <w:pPr>
        <w:ind w:left="409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45C301D"/>
    <w:multiLevelType w:val="hybridMultilevel"/>
    <w:tmpl w:val="FB14EF2E"/>
    <w:lvl w:ilvl="0" w:tplc="3F2A9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616245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D816C2"/>
    <w:multiLevelType w:val="hybridMultilevel"/>
    <w:tmpl w:val="9926F1D2"/>
    <w:lvl w:ilvl="0" w:tplc="F5CC1F4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78042BC"/>
    <w:multiLevelType w:val="hybridMultilevel"/>
    <w:tmpl w:val="D97E544C"/>
    <w:lvl w:ilvl="0" w:tplc="C904241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EA11DE"/>
    <w:multiLevelType w:val="hybridMultilevel"/>
    <w:tmpl w:val="13446662"/>
    <w:lvl w:ilvl="0" w:tplc="445C05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7C2AD7"/>
    <w:multiLevelType w:val="hybridMultilevel"/>
    <w:tmpl w:val="376ED76A"/>
    <w:lvl w:ilvl="0" w:tplc="C076F24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7927F9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E427325"/>
    <w:multiLevelType w:val="hybridMultilevel"/>
    <w:tmpl w:val="7576CF14"/>
    <w:lvl w:ilvl="0" w:tplc="EE68C65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E51591"/>
    <w:multiLevelType w:val="hybridMultilevel"/>
    <w:tmpl w:val="3DAC7E68"/>
    <w:lvl w:ilvl="0" w:tplc="463C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1F312E"/>
    <w:multiLevelType w:val="hybridMultilevel"/>
    <w:tmpl w:val="BBCAB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76E2"/>
    <w:multiLevelType w:val="hybridMultilevel"/>
    <w:tmpl w:val="C05895BE"/>
    <w:lvl w:ilvl="0" w:tplc="7EE24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FF739C"/>
    <w:multiLevelType w:val="hybridMultilevel"/>
    <w:tmpl w:val="D9D662C2"/>
    <w:lvl w:ilvl="0" w:tplc="3AA65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850534"/>
    <w:multiLevelType w:val="hybridMultilevel"/>
    <w:tmpl w:val="5AF6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01272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787941"/>
    <w:multiLevelType w:val="hybridMultilevel"/>
    <w:tmpl w:val="1BB40D78"/>
    <w:lvl w:ilvl="0" w:tplc="8BBAF2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6B7CF7"/>
    <w:multiLevelType w:val="hybridMultilevel"/>
    <w:tmpl w:val="CBE0D7D4"/>
    <w:lvl w:ilvl="0" w:tplc="3CDAC9D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C55868"/>
    <w:multiLevelType w:val="hybridMultilevel"/>
    <w:tmpl w:val="ACD28324"/>
    <w:lvl w:ilvl="0" w:tplc="E21029D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1E2621"/>
    <w:multiLevelType w:val="hybridMultilevel"/>
    <w:tmpl w:val="704469AE"/>
    <w:lvl w:ilvl="0" w:tplc="B93829D6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483D216D"/>
    <w:multiLevelType w:val="hybridMultilevel"/>
    <w:tmpl w:val="F3968242"/>
    <w:lvl w:ilvl="0" w:tplc="A6F80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C214C7"/>
    <w:multiLevelType w:val="hybridMultilevel"/>
    <w:tmpl w:val="DF2E9988"/>
    <w:lvl w:ilvl="0" w:tplc="75B04642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3EE1D87"/>
    <w:multiLevelType w:val="hybridMultilevel"/>
    <w:tmpl w:val="756C3BA8"/>
    <w:lvl w:ilvl="0" w:tplc="B4D6060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A46B25"/>
    <w:multiLevelType w:val="hybridMultilevel"/>
    <w:tmpl w:val="D97628EA"/>
    <w:lvl w:ilvl="0" w:tplc="1292B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6731A4"/>
    <w:multiLevelType w:val="hybridMultilevel"/>
    <w:tmpl w:val="D82001E2"/>
    <w:lvl w:ilvl="0" w:tplc="9FC011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445262"/>
    <w:multiLevelType w:val="hybridMultilevel"/>
    <w:tmpl w:val="4030D586"/>
    <w:lvl w:ilvl="0" w:tplc="AE36D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9A36D8"/>
    <w:multiLevelType w:val="hybridMultilevel"/>
    <w:tmpl w:val="999674AE"/>
    <w:lvl w:ilvl="0" w:tplc="CDB4EA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9FB3650"/>
    <w:multiLevelType w:val="hybridMultilevel"/>
    <w:tmpl w:val="49B8A776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AF815A8"/>
    <w:multiLevelType w:val="hybridMultilevel"/>
    <w:tmpl w:val="25E06CA0"/>
    <w:lvl w:ilvl="0" w:tplc="6A6E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3045F3B"/>
    <w:multiLevelType w:val="hybridMultilevel"/>
    <w:tmpl w:val="1F20773C"/>
    <w:lvl w:ilvl="0" w:tplc="A79C9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005DB7"/>
    <w:multiLevelType w:val="hybridMultilevel"/>
    <w:tmpl w:val="F614DD9C"/>
    <w:lvl w:ilvl="0" w:tplc="0E0E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7BF5CFC"/>
    <w:multiLevelType w:val="hybridMultilevel"/>
    <w:tmpl w:val="000ADBCA"/>
    <w:lvl w:ilvl="0" w:tplc="624C6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3">
    <w:nsid w:val="74955425"/>
    <w:multiLevelType w:val="hybridMultilevel"/>
    <w:tmpl w:val="920E8EBA"/>
    <w:lvl w:ilvl="0" w:tplc="DC5AED3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5AF137E"/>
    <w:multiLevelType w:val="hybridMultilevel"/>
    <w:tmpl w:val="F5EE4BA6"/>
    <w:lvl w:ilvl="0" w:tplc="651C722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8DC6322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143C6"/>
    <w:multiLevelType w:val="hybridMultilevel"/>
    <w:tmpl w:val="40C8C386"/>
    <w:lvl w:ilvl="0" w:tplc="B880AE18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9258AB"/>
    <w:multiLevelType w:val="hybridMultilevel"/>
    <w:tmpl w:val="FA72B236"/>
    <w:lvl w:ilvl="0" w:tplc="32E4D92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33"/>
  </w:num>
  <w:num w:numId="5">
    <w:abstractNumId w:val="4"/>
  </w:num>
  <w:num w:numId="6">
    <w:abstractNumId w:val="14"/>
  </w:num>
  <w:num w:numId="7">
    <w:abstractNumId w:val="30"/>
  </w:num>
  <w:num w:numId="8">
    <w:abstractNumId w:val="24"/>
  </w:num>
  <w:num w:numId="9">
    <w:abstractNumId w:val="15"/>
  </w:num>
  <w:num w:numId="10">
    <w:abstractNumId w:val="16"/>
  </w:num>
  <w:num w:numId="11">
    <w:abstractNumId w:val="31"/>
  </w:num>
  <w:num w:numId="12">
    <w:abstractNumId w:val="38"/>
  </w:num>
  <w:num w:numId="13">
    <w:abstractNumId w:val="27"/>
  </w:num>
  <w:num w:numId="14">
    <w:abstractNumId w:val="44"/>
  </w:num>
  <w:num w:numId="15">
    <w:abstractNumId w:val="37"/>
  </w:num>
  <w:num w:numId="16">
    <w:abstractNumId w:val="47"/>
  </w:num>
  <w:num w:numId="17">
    <w:abstractNumId w:val="23"/>
  </w:num>
  <w:num w:numId="18">
    <w:abstractNumId w:val="1"/>
  </w:num>
  <w:num w:numId="19">
    <w:abstractNumId w:val="7"/>
  </w:num>
  <w:num w:numId="20">
    <w:abstractNumId w:val="8"/>
  </w:num>
  <w:num w:numId="21">
    <w:abstractNumId w:val="45"/>
  </w:num>
  <w:num w:numId="22">
    <w:abstractNumId w:val="21"/>
  </w:num>
  <w:num w:numId="23">
    <w:abstractNumId w:val="10"/>
  </w:num>
  <w:num w:numId="24">
    <w:abstractNumId w:val="35"/>
  </w:num>
  <w:num w:numId="25">
    <w:abstractNumId w:val="6"/>
  </w:num>
  <w:num w:numId="26">
    <w:abstractNumId w:val="3"/>
  </w:num>
  <w:num w:numId="27">
    <w:abstractNumId w:val="11"/>
  </w:num>
  <w:num w:numId="28">
    <w:abstractNumId w:val="42"/>
  </w:num>
  <w:num w:numId="29">
    <w:abstractNumId w:val="25"/>
  </w:num>
  <w:num w:numId="30">
    <w:abstractNumId w:val="20"/>
  </w:num>
  <w:num w:numId="31">
    <w:abstractNumId w:val="36"/>
  </w:num>
  <w:num w:numId="32">
    <w:abstractNumId w:val="4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0"/>
  </w:num>
  <w:num w:numId="36">
    <w:abstractNumId w:val="39"/>
  </w:num>
  <w:num w:numId="37">
    <w:abstractNumId w:val="34"/>
  </w:num>
  <w:num w:numId="38">
    <w:abstractNumId w:val="26"/>
  </w:num>
  <w:num w:numId="39">
    <w:abstractNumId w:val="12"/>
  </w:num>
  <w:num w:numId="40">
    <w:abstractNumId w:val="40"/>
  </w:num>
  <w:num w:numId="41">
    <w:abstractNumId w:val="22"/>
  </w:num>
  <w:num w:numId="42">
    <w:abstractNumId w:val="17"/>
  </w:num>
  <w:num w:numId="43">
    <w:abstractNumId w:val="32"/>
  </w:num>
  <w:num w:numId="44">
    <w:abstractNumId w:val="2"/>
  </w:num>
  <w:num w:numId="45">
    <w:abstractNumId w:val="18"/>
  </w:num>
  <w:num w:numId="46">
    <w:abstractNumId w:val="5"/>
  </w:num>
  <w:num w:numId="47">
    <w:abstractNumId w:val="4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E"/>
    <w:rsid w:val="00000514"/>
    <w:rsid w:val="00000E1F"/>
    <w:rsid w:val="0000203F"/>
    <w:rsid w:val="00003407"/>
    <w:rsid w:val="0000705C"/>
    <w:rsid w:val="00010900"/>
    <w:rsid w:val="00013224"/>
    <w:rsid w:val="00014738"/>
    <w:rsid w:val="0001699E"/>
    <w:rsid w:val="00016E03"/>
    <w:rsid w:val="000172AE"/>
    <w:rsid w:val="000178CB"/>
    <w:rsid w:val="00021D09"/>
    <w:rsid w:val="00023D3B"/>
    <w:rsid w:val="00024F70"/>
    <w:rsid w:val="000269F2"/>
    <w:rsid w:val="00026E61"/>
    <w:rsid w:val="00027383"/>
    <w:rsid w:val="00043D59"/>
    <w:rsid w:val="00043E54"/>
    <w:rsid w:val="00044EE8"/>
    <w:rsid w:val="00047B51"/>
    <w:rsid w:val="00050460"/>
    <w:rsid w:val="0005046E"/>
    <w:rsid w:val="00050D8B"/>
    <w:rsid w:val="0005311A"/>
    <w:rsid w:val="0005383A"/>
    <w:rsid w:val="0005482B"/>
    <w:rsid w:val="000548A4"/>
    <w:rsid w:val="00056CFC"/>
    <w:rsid w:val="00057089"/>
    <w:rsid w:val="000573BD"/>
    <w:rsid w:val="000579B1"/>
    <w:rsid w:val="0006010A"/>
    <w:rsid w:val="00071DDF"/>
    <w:rsid w:val="00071F70"/>
    <w:rsid w:val="00076850"/>
    <w:rsid w:val="00076F0A"/>
    <w:rsid w:val="0008083D"/>
    <w:rsid w:val="00080863"/>
    <w:rsid w:val="000821CC"/>
    <w:rsid w:val="00083863"/>
    <w:rsid w:val="0008490B"/>
    <w:rsid w:val="00097444"/>
    <w:rsid w:val="000A1368"/>
    <w:rsid w:val="000A28A7"/>
    <w:rsid w:val="000A2CB7"/>
    <w:rsid w:val="000A31EE"/>
    <w:rsid w:val="000A476C"/>
    <w:rsid w:val="000A538A"/>
    <w:rsid w:val="000B30DA"/>
    <w:rsid w:val="000B4CF2"/>
    <w:rsid w:val="000B51D7"/>
    <w:rsid w:val="000C00F2"/>
    <w:rsid w:val="000C2DE7"/>
    <w:rsid w:val="000C3150"/>
    <w:rsid w:val="000C5776"/>
    <w:rsid w:val="000D40A5"/>
    <w:rsid w:val="000D7B1A"/>
    <w:rsid w:val="000D7B91"/>
    <w:rsid w:val="000E7DEF"/>
    <w:rsid w:val="000F2FC9"/>
    <w:rsid w:val="000F3361"/>
    <w:rsid w:val="001002CD"/>
    <w:rsid w:val="00100BFB"/>
    <w:rsid w:val="00101133"/>
    <w:rsid w:val="0010568D"/>
    <w:rsid w:val="00105F3D"/>
    <w:rsid w:val="001075D9"/>
    <w:rsid w:val="00112178"/>
    <w:rsid w:val="00113DA7"/>
    <w:rsid w:val="00114729"/>
    <w:rsid w:val="00114FA4"/>
    <w:rsid w:val="001177E5"/>
    <w:rsid w:val="001179C7"/>
    <w:rsid w:val="00123398"/>
    <w:rsid w:val="001244E4"/>
    <w:rsid w:val="00125F69"/>
    <w:rsid w:val="001271B7"/>
    <w:rsid w:val="001306F7"/>
    <w:rsid w:val="001308C3"/>
    <w:rsid w:val="00131810"/>
    <w:rsid w:val="0013201F"/>
    <w:rsid w:val="00133238"/>
    <w:rsid w:val="001377BD"/>
    <w:rsid w:val="00143012"/>
    <w:rsid w:val="00143FD2"/>
    <w:rsid w:val="0014588F"/>
    <w:rsid w:val="0014699A"/>
    <w:rsid w:val="00152FAC"/>
    <w:rsid w:val="00153BA9"/>
    <w:rsid w:val="0015516D"/>
    <w:rsid w:val="00155549"/>
    <w:rsid w:val="00156526"/>
    <w:rsid w:val="00161BFA"/>
    <w:rsid w:val="00161F0D"/>
    <w:rsid w:val="001630C6"/>
    <w:rsid w:val="00163701"/>
    <w:rsid w:val="00166335"/>
    <w:rsid w:val="0016640D"/>
    <w:rsid w:val="001820FD"/>
    <w:rsid w:val="00182FAB"/>
    <w:rsid w:val="00184B1E"/>
    <w:rsid w:val="0018596B"/>
    <w:rsid w:val="001917CA"/>
    <w:rsid w:val="00193591"/>
    <w:rsid w:val="00195518"/>
    <w:rsid w:val="00195BE1"/>
    <w:rsid w:val="001A354A"/>
    <w:rsid w:val="001A7C1D"/>
    <w:rsid w:val="001B0DBB"/>
    <w:rsid w:val="001B0F42"/>
    <w:rsid w:val="001B483A"/>
    <w:rsid w:val="001B64DC"/>
    <w:rsid w:val="001C1BEE"/>
    <w:rsid w:val="001C2FEF"/>
    <w:rsid w:val="001C5A4B"/>
    <w:rsid w:val="001D14C8"/>
    <w:rsid w:val="001D1FCD"/>
    <w:rsid w:val="001D30A3"/>
    <w:rsid w:val="001D4E02"/>
    <w:rsid w:val="001E0415"/>
    <w:rsid w:val="001E22B6"/>
    <w:rsid w:val="001E3585"/>
    <w:rsid w:val="001E6C4F"/>
    <w:rsid w:val="001F25E6"/>
    <w:rsid w:val="001F2C5D"/>
    <w:rsid w:val="00202DA1"/>
    <w:rsid w:val="0020671C"/>
    <w:rsid w:val="00207241"/>
    <w:rsid w:val="002074D4"/>
    <w:rsid w:val="00211DC4"/>
    <w:rsid w:val="00212C8A"/>
    <w:rsid w:val="0021454C"/>
    <w:rsid w:val="00214646"/>
    <w:rsid w:val="00214971"/>
    <w:rsid w:val="00214A5C"/>
    <w:rsid w:val="00217343"/>
    <w:rsid w:val="002174BB"/>
    <w:rsid w:val="00221A7B"/>
    <w:rsid w:val="00222612"/>
    <w:rsid w:val="002229EC"/>
    <w:rsid w:val="00233D07"/>
    <w:rsid w:val="00233D90"/>
    <w:rsid w:val="00234FB4"/>
    <w:rsid w:val="00236454"/>
    <w:rsid w:val="00236D68"/>
    <w:rsid w:val="002372C4"/>
    <w:rsid w:val="002378A0"/>
    <w:rsid w:val="00241500"/>
    <w:rsid w:val="002415FF"/>
    <w:rsid w:val="0024380C"/>
    <w:rsid w:val="002449E1"/>
    <w:rsid w:val="002456F0"/>
    <w:rsid w:val="00251E76"/>
    <w:rsid w:val="002522A6"/>
    <w:rsid w:val="00252476"/>
    <w:rsid w:val="0025359B"/>
    <w:rsid w:val="00255AC6"/>
    <w:rsid w:val="0025643B"/>
    <w:rsid w:val="0026274B"/>
    <w:rsid w:val="00264CA4"/>
    <w:rsid w:val="002656E1"/>
    <w:rsid w:val="0026657B"/>
    <w:rsid w:val="00266880"/>
    <w:rsid w:val="00270940"/>
    <w:rsid w:val="00271217"/>
    <w:rsid w:val="002728D6"/>
    <w:rsid w:val="00273DE9"/>
    <w:rsid w:val="00274DB4"/>
    <w:rsid w:val="00276ED1"/>
    <w:rsid w:val="00283BC6"/>
    <w:rsid w:val="00285B88"/>
    <w:rsid w:val="0029039C"/>
    <w:rsid w:val="002904A0"/>
    <w:rsid w:val="00290F13"/>
    <w:rsid w:val="002934C2"/>
    <w:rsid w:val="00294433"/>
    <w:rsid w:val="002947FC"/>
    <w:rsid w:val="00296AE4"/>
    <w:rsid w:val="00296C92"/>
    <w:rsid w:val="00297B87"/>
    <w:rsid w:val="002A2D7A"/>
    <w:rsid w:val="002A320B"/>
    <w:rsid w:val="002B1DAD"/>
    <w:rsid w:val="002B1DE3"/>
    <w:rsid w:val="002B2538"/>
    <w:rsid w:val="002B53AF"/>
    <w:rsid w:val="002B79DF"/>
    <w:rsid w:val="002C1892"/>
    <w:rsid w:val="002C2E89"/>
    <w:rsid w:val="002C6E74"/>
    <w:rsid w:val="002C707E"/>
    <w:rsid w:val="002D17E8"/>
    <w:rsid w:val="002D3822"/>
    <w:rsid w:val="002D4F18"/>
    <w:rsid w:val="002D52C8"/>
    <w:rsid w:val="002D7CA3"/>
    <w:rsid w:val="002E0A7C"/>
    <w:rsid w:val="002E403E"/>
    <w:rsid w:val="002F0472"/>
    <w:rsid w:val="002F208E"/>
    <w:rsid w:val="002F249D"/>
    <w:rsid w:val="002F372B"/>
    <w:rsid w:val="002F403A"/>
    <w:rsid w:val="002F4DAA"/>
    <w:rsid w:val="002F4F15"/>
    <w:rsid w:val="002F7130"/>
    <w:rsid w:val="002F73F9"/>
    <w:rsid w:val="003012E2"/>
    <w:rsid w:val="00302043"/>
    <w:rsid w:val="00310814"/>
    <w:rsid w:val="0031110A"/>
    <w:rsid w:val="00311D7A"/>
    <w:rsid w:val="0031429D"/>
    <w:rsid w:val="00314B8A"/>
    <w:rsid w:val="00315AD7"/>
    <w:rsid w:val="00316ABD"/>
    <w:rsid w:val="00322192"/>
    <w:rsid w:val="003229FE"/>
    <w:rsid w:val="00323112"/>
    <w:rsid w:val="003233DA"/>
    <w:rsid w:val="00323484"/>
    <w:rsid w:val="00323F6A"/>
    <w:rsid w:val="00324766"/>
    <w:rsid w:val="00325C7E"/>
    <w:rsid w:val="003268BE"/>
    <w:rsid w:val="0033119B"/>
    <w:rsid w:val="00332589"/>
    <w:rsid w:val="00333545"/>
    <w:rsid w:val="0033481F"/>
    <w:rsid w:val="00334BA5"/>
    <w:rsid w:val="00335C8A"/>
    <w:rsid w:val="0034038B"/>
    <w:rsid w:val="00340EEA"/>
    <w:rsid w:val="00340EEC"/>
    <w:rsid w:val="00341EA6"/>
    <w:rsid w:val="003446FB"/>
    <w:rsid w:val="003466B3"/>
    <w:rsid w:val="00347288"/>
    <w:rsid w:val="003501F7"/>
    <w:rsid w:val="00351ACF"/>
    <w:rsid w:val="00354A9F"/>
    <w:rsid w:val="00355DB8"/>
    <w:rsid w:val="00356969"/>
    <w:rsid w:val="003569D9"/>
    <w:rsid w:val="0035716A"/>
    <w:rsid w:val="0036697A"/>
    <w:rsid w:val="00376329"/>
    <w:rsid w:val="00376AAD"/>
    <w:rsid w:val="0037701E"/>
    <w:rsid w:val="00382E28"/>
    <w:rsid w:val="0038359D"/>
    <w:rsid w:val="003839F0"/>
    <w:rsid w:val="003871DC"/>
    <w:rsid w:val="003922AB"/>
    <w:rsid w:val="003922F1"/>
    <w:rsid w:val="00397FCC"/>
    <w:rsid w:val="003A40F5"/>
    <w:rsid w:val="003A58C8"/>
    <w:rsid w:val="003A6052"/>
    <w:rsid w:val="003A69A3"/>
    <w:rsid w:val="003B0A0F"/>
    <w:rsid w:val="003B5F87"/>
    <w:rsid w:val="003C055F"/>
    <w:rsid w:val="003C5DC9"/>
    <w:rsid w:val="003C61AB"/>
    <w:rsid w:val="003D011F"/>
    <w:rsid w:val="003D3D3D"/>
    <w:rsid w:val="003E04FE"/>
    <w:rsid w:val="003E191E"/>
    <w:rsid w:val="003F3BD9"/>
    <w:rsid w:val="003F6B00"/>
    <w:rsid w:val="003F783C"/>
    <w:rsid w:val="0040531A"/>
    <w:rsid w:val="004059F6"/>
    <w:rsid w:val="00406582"/>
    <w:rsid w:val="004078BE"/>
    <w:rsid w:val="00410C2E"/>
    <w:rsid w:val="00411567"/>
    <w:rsid w:val="0041409D"/>
    <w:rsid w:val="00416BE6"/>
    <w:rsid w:val="00416CC9"/>
    <w:rsid w:val="00424148"/>
    <w:rsid w:val="004249EF"/>
    <w:rsid w:val="00425707"/>
    <w:rsid w:val="00427CCF"/>
    <w:rsid w:val="00433FBD"/>
    <w:rsid w:val="00442B61"/>
    <w:rsid w:val="004440A0"/>
    <w:rsid w:val="00445BE1"/>
    <w:rsid w:val="004475B0"/>
    <w:rsid w:val="00452E1C"/>
    <w:rsid w:val="0045367E"/>
    <w:rsid w:val="00454074"/>
    <w:rsid w:val="004560AE"/>
    <w:rsid w:val="00456796"/>
    <w:rsid w:val="004612A4"/>
    <w:rsid w:val="00463180"/>
    <w:rsid w:val="00463372"/>
    <w:rsid w:val="004638DA"/>
    <w:rsid w:val="00466873"/>
    <w:rsid w:val="00470D09"/>
    <w:rsid w:val="00470F83"/>
    <w:rsid w:val="0047235A"/>
    <w:rsid w:val="00472D21"/>
    <w:rsid w:val="00472F86"/>
    <w:rsid w:val="00475CAA"/>
    <w:rsid w:val="00480D75"/>
    <w:rsid w:val="0048330E"/>
    <w:rsid w:val="00491429"/>
    <w:rsid w:val="00492FF0"/>
    <w:rsid w:val="00495EC2"/>
    <w:rsid w:val="00497429"/>
    <w:rsid w:val="004A3081"/>
    <w:rsid w:val="004B242C"/>
    <w:rsid w:val="004B2662"/>
    <w:rsid w:val="004B3089"/>
    <w:rsid w:val="004B3277"/>
    <w:rsid w:val="004B3AE9"/>
    <w:rsid w:val="004B4154"/>
    <w:rsid w:val="004B4978"/>
    <w:rsid w:val="004B6BA0"/>
    <w:rsid w:val="004B75E5"/>
    <w:rsid w:val="004C12AE"/>
    <w:rsid w:val="004C58A0"/>
    <w:rsid w:val="004C714A"/>
    <w:rsid w:val="004D2B38"/>
    <w:rsid w:val="004D4665"/>
    <w:rsid w:val="004D6B56"/>
    <w:rsid w:val="004E6117"/>
    <w:rsid w:val="004E7D65"/>
    <w:rsid w:val="004F359D"/>
    <w:rsid w:val="004F4B37"/>
    <w:rsid w:val="00500245"/>
    <w:rsid w:val="0050089C"/>
    <w:rsid w:val="00501AAE"/>
    <w:rsid w:val="00501D74"/>
    <w:rsid w:val="00502135"/>
    <w:rsid w:val="005079C4"/>
    <w:rsid w:val="00511A7D"/>
    <w:rsid w:val="00511C43"/>
    <w:rsid w:val="00514D93"/>
    <w:rsid w:val="00515431"/>
    <w:rsid w:val="00516121"/>
    <w:rsid w:val="0052116C"/>
    <w:rsid w:val="005217A8"/>
    <w:rsid w:val="005242C8"/>
    <w:rsid w:val="0052605F"/>
    <w:rsid w:val="0052663D"/>
    <w:rsid w:val="00535264"/>
    <w:rsid w:val="00535315"/>
    <w:rsid w:val="00536CF6"/>
    <w:rsid w:val="00543796"/>
    <w:rsid w:val="00545B73"/>
    <w:rsid w:val="00550B2E"/>
    <w:rsid w:val="00553169"/>
    <w:rsid w:val="00557B51"/>
    <w:rsid w:val="00560394"/>
    <w:rsid w:val="005610A4"/>
    <w:rsid w:val="00561DF4"/>
    <w:rsid w:val="005620DD"/>
    <w:rsid w:val="0056282F"/>
    <w:rsid w:val="00573190"/>
    <w:rsid w:val="005746F6"/>
    <w:rsid w:val="00574C58"/>
    <w:rsid w:val="00575FB4"/>
    <w:rsid w:val="005772E6"/>
    <w:rsid w:val="00580C77"/>
    <w:rsid w:val="00594FF6"/>
    <w:rsid w:val="005A122A"/>
    <w:rsid w:val="005B0900"/>
    <w:rsid w:val="005B11F7"/>
    <w:rsid w:val="005B15BB"/>
    <w:rsid w:val="005B1E34"/>
    <w:rsid w:val="005B22E8"/>
    <w:rsid w:val="005B3576"/>
    <w:rsid w:val="005B6A91"/>
    <w:rsid w:val="005C08E8"/>
    <w:rsid w:val="005C1304"/>
    <w:rsid w:val="005C4405"/>
    <w:rsid w:val="005C58D9"/>
    <w:rsid w:val="005C608F"/>
    <w:rsid w:val="005C7B7A"/>
    <w:rsid w:val="005D382C"/>
    <w:rsid w:val="005D3F67"/>
    <w:rsid w:val="005D753B"/>
    <w:rsid w:val="005E04B0"/>
    <w:rsid w:val="005E0696"/>
    <w:rsid w:val="005E0E13"/>
    <w:rsid w:val="005E2701"/>
    <w:rsid w:val="005E2951"/>
    <w:rsid w:val="005E493F"/>
    <w:rsid w:val="005E4A4A"/>
    <w:rsid w:val="005E62EB"/>
    <w:rsid w:val="005F0F70"/>
    <w:rsid w:val="005F1A5E"/>
    <w:rsid w:val="005F1D73"/>
    <w:rsid w:val="005F3F55"/>
    <w:rsid w:val="005F5137"/>
    <w:rsid w:val="005F5BF8"/>
    <w:rsid w:val="00600C46"/>
    <w:rsid w:val="00610F4F"/>
    <w:rsid w:val="006133F6"/>
    <w:rsid w:val="00621723"/>
    <w:rsid w:val="00622E03"/>
    <w:rsid w:val="006312B0"/>
    <w:rsid w:val="00633854"/>
    <w:rsid w:val="00635160"/>
    <w:rsid w:val="00635912"/>
    <w:rsid w:val="006362AD"/>
    <w:rsid w:val="0063655D"/>
    <w:rsid w:val="00636AFB"/>
    <w:rsid w:val="00636B33"/>
    <w:rsid w:val="006377CE"/>
    <w:rsid w:val="00637BB3"/>
    <w:rsid w:val="006424BC"/>
    <w:rsid w:val="00643E2C"/>
    <w:rsid w:val="006447B0"/>
    <w:rsid w:val="00645380"/>
    <w:rsid w:val="00646249"/>
    <w:rsid w:val="0065517C"/>
    <w:rsid w:val="006615A0"/>
    <w:rsid w:val="00666E70"/>
    <w:rsid w:val="00673004"/>
    <w:rsid w:val="00681F26"/>
    <w:rsid w:val="0068288B"/>
    <w:rsid w:val="00682ACE"/>
    <w:rsid w:val="00683478"/>
    <w:rsid w:val="00684BAD"/>
    <w:rsid w:val="006853DB"/>
    <w:rsid w:val="006861A7"/>
    <w:rsid w:val="00687391"/>
    <w:rsid w:val="006900AB"/>
    <w:rsid w:val="00693748"/>
    <w:rsid w:val="006937E2"/>
    <w:rsid w:val="00693D41"/>
    <w:rsid w:val="0069532A"/>
    <w:rsid w:val="006B0ED9"/>
    <w:rsid w:val="006B423E"/>
    <w:rsid w:val="006B53F4"/>
    <w:rsid w:val="006B683F"/>
    <w:rsid w:val="006C1ED5"/>
    <w:rsid w:val="006C226F"/>
    <w:rsid w:val="006C3594"/>
    <w:rsid w:val="006C4418"/>
    <w:rsid w:val="006C60D8"/>
    <w:rsid w:val="006D080F"/>
    <w:rsid w:val="006D0A27"/>
    <w:rsid w:val="006D0FF3"/>
    <w:rsid w:val="006D4EFE"/>
    <w:rsid w:val="006D5084"/>
    <w:rsid w:val="006D5383"/>
    <w:rsid w:val="006D62D3"/>
    <w:rsid w:val="006E6397"/>
    <w:rsid w:val="006E696D"/>
    <w:rsid w:val="006E7AAD"/>
    <w:rsid w:val="006F0558"/>
    <w:rsid w:val="006F4339"/>
    <w:rsid w:val="006F48D1"/>
    <w:rsid w:val="006F7E70"/>
    <w:rsid w:val="00700A55"/>
    <w:rsid w:val="00702664"/>
    <w:rsid w:val="00702DD1"/>
    <w:rsid w:val="00705BFE"/>
    <w:rsid w:val="00706EA1"/>
    <w:rsid w:val="007079BF"/>
    <w:rsid w:val="00710CB7"/>
    <w:rsid w:val="00716194"/>
    <w:rsid w:val="00716647"/>
    <w:rsid w:val="00716B41"/>
    <w:rsid w:val="00721CE4"/>
    <w:rsid w:val="007247B4"/>
    <w:rsid w:val="007257C6"/>
    <w:rsid w:val="00726064"/>
    <w:rsid w:val="00730A04"/>
    <w:rsid w:val="00730B36"/>
    <w:rsid w:val="0073178A"/>
    <w:rsid w:val="00732A29"/>
    <w:rsid w:val="00737BB3"/>
    <w:rsid w:val="0074076C"/>
    <w:rsid w:val="007424EC"/>
    <w:rsid w:val="00745269"/>
    <w:rsid w:val="00750C60"/>
    <w:rsid w:val="007531E0"/>
    <w:rsid w:val="00753FA4"/>
    <w:rsid w:val="00754801"/>
    <w:rsid w:val="0076658A"/>
    <w:rsid w:val="00772DD4"/>
    <w:rsid w:val="007739F7"/>
    <w:rsid w:val="00773EE3"/>
    <w:rsid w:val="0077428F"/>
    <w:rsid w:val="00774E9C"/>
    <w:rsid w:val="00774FDE"/>
    <w:rsid w:val="00775D4A"/>
    <w:rsid w:val="007801FF"/>
    <w:rsid w:val="007803E9"/>
    <w:rsid w:val="007820C5"/>
    <w:rsid w:val="00783BB2"/>
    <w:rsid w:val="0078486E"/>
    <w:rsid w:val="00785B7B"/>
    <w:rsid w:val="007914B2"/>
    <w:rsid w:val="00791DF3"/>
    <w:rsid w:val="007932BF"/>
    <w:rsid w:val="00797A3B"/>
    <w:rsid w:val="007A0A76"/>
    <w:rsid w:val="007A1F55"/>
    <w:rsid w:val="007A65A6"/>
    <w:rsid w:val="007A756D"/>
    <w:rsid w:val="007A7810"/>
    <w:rsid w:val="007A7EB9"/>
    <w:rsid w:val="007B1197"/>
    <w:rsid w:val="007B3E92"/>
    <w:rsid w:val="007B4725"/>
    <w:rsid w:val="007B593C"/>
    <w:rsid w:val="007B638D"/>
    <w:rsid w:val="007B6A6A"/>
    <w:rsid w:val="007B7962"/>
    <w:rsid w:val="007C0882"/>
    <w:rsid w:val="007C1020"/>
    <w:rsid w:val="007C4B22"/>
    <w:rsid w:val="007C54D0"/>
    <w:rsid w:val="007C6682"/>
    <w:rsid w:val="007C6CE3"/>
    <w:rsid w:val="007D0D36"/>
    <w:rsid w:val="007D4F18"/>
    <w:rsid w:val="007D54DE"/>
    <w:rsid w:val="007D58CB"/>
    <w:rsid w:val="007D64E7"/>
    <w:rsid w:val="007E000F"/>
    <w:rsid w:val="007E095A"/>
    <w:rsid w:val="007E5F7F"/>
    <w:rsid w:val="007E600E"/>
    <w:rsid w:val="007F612B"/>
    <w:rsid w:val="007F775A"/>
    <w:rsid w:val="00800ABA"/>
    <w:rsid w:val="00800C17"/>
    <w:rsid w:val="00802211"/>
    <w:rsid w:val="008022B1"/>
    <w:rsid w:val="008103CE"/>
    <w:rsid w:val="00810469"/>
    <w:rsid w:val="00811B50"/>
    <w:rsid w:val="0081310F"/>
    <w:rsid w:val="00813F41"/>
    <w:rsid w:val="0082045D"/>
    <w:rsid w:val="00824314"/>
    <w:rsid w:val="00825276"/>
    <w:rsid w:val="00825509"/>
    <w:rsid w:val="00830590"/>
    <w:rsid w:val="00831CDC"/>
    <w:rsid w:val="00831D26"/>
    <w:rsid w:val="00832DA0"/>
    <w:rsid w:val="0083480B"/>
    <w:rsid w:val="00836630"/>
    <w:rsid w:val="00841618"/>
    <w:rsid w:val="00847507"/>
    <w:rsid w:val="0085052C"/>
    <w:rsid w:val="00850F3B"/>
    <w:rsid w:val="00851A1B"/>
    <w:rsid w:val="00851D7D"/>
    <w:rsid w:val="00853B51"/>
    <w:rsid w:val="008542BB"/>
    <w:rsid w:val="0085499F"/>
    <w:rsid w:val="00856F33"/>
    <w:rsid w:val="0086069F"/>
    <w:rsid w:val="008607A4"/>
    <w:rsid w:val="00861526"/>
    <w:rsid w:val="008628D6"/>
    <w:rsid w:val="00865F6D"/>
    <w:rsid w:val="008671A5"/>
    <w:rsid w:val="00871BE4"/>
    <w:rsid w:val="00871CBA"/>
    <w:rsid w:val="008721E5"/>
    <w:rsid w:val="00873C35"/>
    <w:rsid w:val="00877EB2"/>
    <w:rsid w:val="00881B1D"/>
    <w:rsid w:val="00883412"/>
    <w:rsid w:val="0088510E"/>
    <w:rsid w:val="008858B2"/>
    <w:rsid w:val="008873F4"/>
    <w:rsid w:val="00887791"/>
    <w:rsid w:val="00890F23"/>
    <w:rsid w:val="0089537C"/>
    <w:rsid w:val="008A0003"/>
    <w:rsid w:val="008A263C"/>
    <w:rsid w:val="008A3012"/>
    <w:rsid w:val="008A4F50"/>
    <w:rsid w:val="008B3497"/>
    <w:rsid w:val="008B3B30"/>
    <w:rsid w:val="008B4AA8"/>
    <w:rsid w:val="008B73E7"/>
    <w:rsid w:val="008C2363"/>
    <w:rsid w:val="008C32F3"/>
    <w:rsid w:val="008C5D43"/>
    <w:rsid w:val="008C705B"/>
    <w:rsid w:val="008D2422"/>
    <w:rsid w:val="008D2E91"/>
    <w:rsid w:val="008D3CDC"/>
    <w:rsid w:val="008D4B75"/>
    <w:rsid w:val="008D4FF4"/>
    <w:rsid w:val="008D5593"/>
    <w:rsid w:val="008D7188"/>
    <w:rsid w:val="008E25F5"/>
    <w:rsid w:val="008E2F30"/>
    <w:rsid w:val="008E4B6C"/>
    <w:rsid w:val="008E5348"/>
    <w:rsid w:val="008E5C43"/>
    <w:rsid w:val="008F167A"/>
    <w:rsid w:val="008F2215"/>
    <w:rsid w:val="008F27A9"/>
    <w:rsid w:val="008F283D"/>
    <w:rsid w:val="008F33D7"/>
    <w:rsid w:val="008F39A8"/>
    <w:rsid w:val="008F3EF1"/>
    <w:rsid w:val="008F426C"/>
    <w:rsid w:val="008F6E9F"/>
    <w:rsid w:val="008F7473"/>
    <w:rsid w:val="008F7E3F"/>
    <w:rsid w:val="00900970"/>
    <w:rsid w:val="00901191"/>
    <w:rsid w:val="009023BD"/>
    <w:rsid w:val="009036B1"/>
    <w:rsid w:val="009042D7"/>
    <w:rsid w:val="00905E40"/>
    <w:rsid w:val="00925C7A"/>
    <w:rsid w:val="00930532"/>
    <w:rsid w:val="00931566"/>
    <w:rsid w:val="00931921"/>
    <w:rsid w:val="00931D94"/>
    <w:rsid w:val="00933AEF"/>
    <w:rsid w:val="0093400B"/>
    <w:rsid w:val="009352F6"/>
    <w:rsid w:val="00935593"/>
    <w:rsid w:val="00936496"/>
    <w:rsid w:val="00937D51"/>
    <w:rsid w:val="009402BE"/>
    <w:rsid w:val="0094273C"/>
    <w:rsid w:val="0094487F"/>
    <w:rsid w:val="009450D8"/>
    <w:rsid w:val="009456B9"/>
    <w:rsid w:val="0094596D"/>
    <w:rsid w:val="00945B7B"/>
    <w:rsid w:val="00946675"/>
    <w:rsid w:val="00946917"/>
    <w:rsid w:val="0094736E"/>
    <w:rsid w:val="0095106C"/>
    <w:rsid w:val="009517E1"/>
    <w:rsid w:val="0095182F"/>
    <w:rsid w:val="00953C6E"/>
    <w:rsid w:val="00955C49"/>
    <w:rsid w:val="00956110"/>
    <w:rsid w:val="00957021"/>
    <w:rsid w:val="00957103"/>
    <w:rsid w:val="00957295"/>
    <w:rsid w:val="009621A2"/>
    <w:rsid w:val="00963C0F"/>
    <w:rsid w:val="009642F5"/>
    <w:rsid w:val="00965D07"/>
    <w:rsid w:val="00970017"/>
    <w:rsid w:val="0098021D"/>
    <w:rsid w:val="009829A5"/>
    <w:rsid w:val="0098642F"/>
    <w:rsid w:val="00986B83"/>
    <w:rsid w:val="00986BD6"/>
    <w:rsid w:val="00990C25"/>
    <w:rsid w:val="00990F41"/>
    <w:rsid w:val="00991F11"/>
    <w:rsid w:val="00992D34"/>
    <w:rsid w:val="00993BAB"/>
    <w:rsid w:val="009951BD"/>
    <w:rsid w:val="00995A53"/>
    <w:rsid w:val="009979DF"/>
    <w:rsid w:val="009A1F9F"/>
    <w:rsid w:val="009A2660"/>
    <w:rsid w:val="009A2AB2"/>
    <w:rsid w:val="009A3B13"/>
    <w:rsid w:val="009A3F3E"/>
    <w:rsid w:val="009A49BC"/>
    <w:rsid w:val="009A7423"/>
    <w:rsid w:val="009B1DE9"/>
    <w:rsid w:val="009B3A28"/>
    <w:rsid w:val="009B3E12"/>
    <w:rsid w:val="009B65B3"/>
    <w:rsid w:val="009B6950"/>
    <w:rsid w:val="009B7320"/>
    <w:rsid w:val="009B7C44"/>
    <w:rsid w:val="009C2DAD"/>
    <w:rsid w:val="009C34F1"/>
    <w:rsid w:val="009C4B06"/>
    <w:rsid w:val="009C5EE9"/>
    <w:rsid w:val="009C6F25"/>
    <w:rsid w:val="009D1F8E"/>
    <w:rsid w:val="009D3757"/>
    <w:rsid w:val="009E031F"/>
    <w:rsid w:val="009E2C09"/>
    <w:rsid w:val="009E4F7F"/>
    <w:rsid w:val="009E53A5"/>
    <w:rsid w:val="009F41EB"/>
    <w:rsid w:val="009F454D"/>
    <w:rsid w:val="009F6439"/>
    <w:rsid w:val="00A01C7C"/>
    <w:rsid w:val="00A03031"/>
    <w:rsid w:val="00A07989"/>
    <w:rsid w:val="00A12B9E"/>
    <w:rsid w:val="00A14EA2"/>
    <w:rsid w:val="00A16405"/>
    <w:rsid w:val="00A16F6E"/>
    <w:rsid w:val="00A17E5E"/>
    <w:rsid w:val="00A2222D"/>
    <w:rsid w:val="00A23028"/>
    <w:rsid w:val="00A237CB"/>
    <w:rsid w:val="00A26123"/>
    <w:rsid w:val="00A305EC"/>
    <w:rsid w:val="00A32C52"/>
    <w:rsid w:val="00A35B1A"/>
    <w:rsid w:val="00A3688D"/>
    <w:rsid w:val="00A3795F"/>
    <w:rsid w:val="00A40D42"/>
    <w:rsid w:val="00A411F0"/>
    <w:rsid w:val="00A41BDD"/>
    <w:rsid w:val="00A433D5"/>
    <w:rsid w:val="00A435F1"/>
    <w:rsid w:val="00A43AD2"/>
    <w:rsid w:val="00A46101"/>
    <w:rsid w:val="00A4725F"/>
    <w:rsid w:val="00A47D1E"/>
    <w:rsid w:val="00A53314"/>
    <w:rsid w:val="00A548DD"/>
    <w:rsid w:val="00A574B4"/>
    <w:rsid w:val="00A60C09"/>
    <w:rsid w:val="00A6191D"/>
    <w:rsid w:val="00A61C95"/>
    <w:rsid w:val="00A646BA"/>
    <w:rsid w:val="00A65007"/>
    <w:rsid w:val="00A70EE0"/>
    <w:rsid w:val="00A71C6B"/>
    <w:rsid w:val="00A740C5"/>
    <w:rsid w:val="00A743A2"/>
    <w:rsid w:val="00A811EC"/>
    <w:rsid w:val="00A83436"/>
    <w:rsid w:val="00A8378B"/>
    <w:rsid w:val="00A87390"/>
    <w:rsid w:val="00A919AA"/>
    <w:rsid w:val="00AB19E1"/>
    <w:rsid w:val="00AC1331"/>
    <w:rsid w:val="00AC2199"/>
    <w:rsid w:val="00AC248B"/>
    <w:rsid w:val="00AC5697"/>
    <w:rsid w:val="00AC7E56"/>
    <w:rsid w:val="00AD055D"/>
    <w:rsid w:val="00AD41EC"/>
    <w:rsid w:val="00AE011D"/>
    <w:rsid w:val="00AE158C"/>
    <w:rsid w:val="00AE5041"/>
    <w:rsid w:val="00AE6710"/>
    <w:rsid w:val="00AF1C08"/>
    <w:rsid w:val="00AF2C90"/>
    <w:rsid w:val="00AF353E"/>
    <w:rsid w:val="00AF510E"/>
    <w:rsid w:val="00AF55C1"/>
    <w:rsid w:val="00AF6B07"/>
    <w:rsid w:val="00B00768"/>
    <w:rsid w:val="00B03C4B"/>
    <w:rsid w:val="00B10046"/>
    <w:rsid w:val="00B11027"/>
    <w:rsid w:val="00B135B9"/>
    <w:rsid w:val="00B13A86"/>
    <w:rsid w:val="00B17158"/>
    <w:rsid w:val="00B174CF"/>
    <w:rsid w:val="00B203A5"/>
    <w:rsid w:val="00B20C98"/>
    <w:rsid w:val="00B331E6"/>
    <w:rsid w:val="00B369F4"/>
    <w:rsid w:val="00B42060"/>
    <w:rsid w:val="00B443E8"/>
    <w:rsid w:val="00B4704C"/>
    <w:rsid w:val="00B47602"/>
    <w:rsid w:val="00B47D5F"/>
    <w:rsid w:val="00B51110"/>
    <w:rsid w:val="00B57547"/>
    <w:rsid w:val="00B62AE0"/>
    <w:rsid w:val="00B62ECB"/>
    <w:rsid w:val="00B66CD4"/>
    <w:rsid w:val="00B71443"/>
    <w:rsid w:val="00B73E33"/>
    <w:rsid w:val="00B81DCB"/>
    <w:rsid w:val="00B83F80"/>
    <w:rsid w:val="00B92400"/>
    <w:rsid w:val="00B92DEB"/>
    <w:rsid w:val="00B9408C"/>
    <w:rsid w:val="00B94DEA"/>
    <w:rsid w:val="00B9696A"/>
    <w:rsid w:val="00B97161"/>
    <w:rsid w:val="00B97C29"/>
    <w:rsid w:val="00B97DEC"/>
    <w:rsid w:val="00B97F59"/>
    <w:rsid w:val="00BA2E09"/>
    <w:rsid w:val="00BA6239"/>
    <w:rsid w:val="00BA7A28"/>
    <w:rsid w:val="00BB0DE8"/>
    <w:rsid w:val="00BB0F07"/>
    <w:rsid w:val="00BB1502"/>
    <w:rsid w:val="00BB3D80"/>
    <w:rsid w:val="00BB4BE8"/>
    <w:rsid w:val="00BC03B0"/>
    <w:rsid w:val="00BD4DD8"/>
    <w:rsid w:val="00BD6996"/>
    <w:rsid w:val="00BD78F2"/>
    <w:rsid w:val="00BE37A0"/>
    <w:rsid w:val="00BF0896"/>
    <w:rsid w:val="00BF261B"/>
    <w:rsid w:val="00BF46D0"/>
    <w:rsid w:val="00BF63A4"/>
    <w:rsid w:val="00BF6941"/>
    <w:rsid w:val="00BF7372"/>
    <w:rsid w:val="00C00AF8"/>
    <w:rsid w:val="00C01B79"/>
    <w:rsid w:val="00C03777"/>
    <w:rsid w:val="00C06BED"/>
    <w:rsid w:val="00C072DB"/>
    <w:rsid w:val="00C07C5F"/>
    <w:rsid w:val="00C10772"/>
    <w:rsid w:val="00C147EC"/>
    <w:rsid w:val="00C15A21"/>
    <w:rsid w:val="00C20081"/>
    <w:rsid w:val="00C22D90"/>
    <w:rsid w:val="00C23BDB"/>
    <w:rsid w:val="00C23F52"/>
    <w:rsid w:val="00C244CE"/>
    <w:rsid w:val="00C27303"/>
    <w:rsid w:val="00C319C1"/>
    <w:rsid w:val="00C32273"/>
    <w:rsid w:val="00C342C3"/>
    <w:rsid w:val="00C344C1"/>
    <w:rsid w:val="00C3554B"/>
    <w:rsid w:val="00C367FF"/>
    <w:rsid w:val="00C405CF"/>
    <w:rsid w:val="00C42834"/>
    <w:rsid w:val="00C42B0F"/>
    <w:rsid w:val="00C47925"/>
    <w:rsid w:val="00C47FDC"/>
    <w:rsid w:val="00C51BD8"/>
    <w:rsid w:val="00C53C67"/>
    <w:rsid w:val="00C54EBA"/>
    <w:rsid w:val="00C55274"/>
    <w:rsid w:val="00C55A98"/>
    <w:rsid w:val="00C570EA"/>
    <w:rsid w:val="00C6114A"/>
    <w:rsid w:val="00C62456"/>
    <w:rsid w:val="00C63181"/>
    <w:rsid w:val="00C64AF1"/>
    <w:rsid w:val="00C66411"/>
    <w:rsid w:val="00C6745E"/>
    <w:rsid w:val="00C70F3C"/>
    <w:rsid w:val="00C717DF"/>
    <w:rsid w:val="00C72B1E"/>
    <w:rsid w:val="00C72F01"/>
    <w:rsid w:val="00C75291"/>
    <w:rsid w:val="00C77F83"/>
    <w:rsid w:val="00C81843"/>
    <w:rsid w:val="00C83155"/>
    <w:rsid w:val="00C855F7"/>
    <w:rsid w:val="00C85CA8"/>
    <w:rsid w:val="00C87C4F"/>
    <w:rsid w:val="00C9168E"/>
    <w:rsid w:val="00C93C42"/>
    <w:rsid w:val="00C94F10"/>
    <w:rsid w:val="00C96B7B"/>
    <w:rsid w:val="00CA003F"/>
    <w:rsid w:val="00CA0C08"/>
    <w:rsid w:val="00CA1447"/>
    <w:rsid w:val="00CA1537"/>
    <w:rsid w:val="00CA2FE0"/>
    <w:rsid w:val="00CA3A2F"/>
    <w:rsid w:val="00CA3A92"/>
    <w:rsid w:val="00CB1CBD"/>
    <w:rsid w:val="00CB2D08"/>
    <w:rsid w:val="00CC216E"/>
    <w:rsid w:val="00CC2B1A"/>
    <w:rsid w:val="00CD7A59"/>
    <w:rsid w:val="00CE27F0"/>
    <w:rsid w:val="00CE49E4"/>
    <w:rsid w:val="00CE5514"/>
    <w:rsid w:val="00CE7224"/>
    <w:rsid w:val="00CF1B28"/>
    <w:rsid w:val="00CF25E2"/>
    <w:rsid w:val="00CF4BD4"/>
    <w:rsid w:val="00D004A2"/>
    <w:rsid w:val="00D016B7"/>
    <w:rsid w:val="00D0452D"/>
    <w:rsid w:val="00D21BBC"/>
    <w:rsid w:val="00D21F9D"/>
    <w:rsid w:val="00D2326A"/>
    <w:rsid w:val="00D241F6"/>
    <w:rsid w:val="00D25990"/>
    <w:rsid w:val="00D259FD"/>
    <w:rsid w:val="00D3084F"/>
    <w:rsid w:val="00D32EDE"/>
    <w:rsid w:val="00D45BF7"/>
    <w:rsid w:val="00D46784"/>
    <w:rsid w:val="00D47410"/>
    <w:rsid w:val="00D51455"/>
    <w:rsid w:val="00D56F04"/>
    <w:rsid w:val="00D61DC3"/>
    <w:rsid w:val="00D61ED8"/>
    <w:rsid w:val="00D6415B"/>
    <w:rsid w:val="00D663E7"/>
    <w:rsid w:val="00D679ED"/>
    <w:rsid w:val="00D738AA"/>
    <w:rsid w:val="00D73F7A"/>
    <w:rsid w:val="00D76C1B"/>
    <w:rsid w:val="00D77567"/>
    <w:rsid w:val="00D82E0A"/>
    <w:rsid w:val="00D861F0"/>
    <w:rsid w:val="00D90010"/>
    <w:rsid w:val="00D917DC"/>
    <w:rsid w:val="00D9506A"/>
    <w:rsid w:val="00D953DF"/>
    <w:rsid w:val="00D972AD"/>
    <w:rsid w:val="00D977EB"/>
    <w:rsid w:val="00DA1C1B"/>
    <w:rsid w:val="00DA66E6"/>
    <w:rsid w:val="00DA76C6"/>
    <w:rsid w:val="00DB121F"/>
    <w:rsid w:val="00DB667C"/>
    <w:rsid w:val="00DB760D"/>
    <w:rsid w:val="00DC0E7F"/>
    <w:rsid w:val="00DC2360"/>
    <w:rsid w:val="00DC41C4"/>
    <w:rsid w:val="00DC543F"/>
    <w:rsid w:val="00DC5508"/>
    <w:rsid w:val="00DC6BC9"/>
    <w:rsid w:val="00DD09D2"/>
    <w:rsid w:val="00DD1A1F"/>
    <w:rsid w:val="00DD286C"/>
    <w:rsid w:val="00DD7015"/>
    <w:rsid w:val="00DE584A"/>
    <w:rsid w:val="00DE6E49"/>
    <w:rsid w:val="00DE77EE"/>
    <w:rsid w:val="00DF0B6A"/>
    <w:rsid w:val="00DF0F57"/>
    <w:rsid w:val="00DF31A7"/>
    <w:rsid w:val="00DF323E"/>
    <w:rsid w:val="00DF3BE1"/>
    <w:rsid w:val="00DF7578"/>
    <w:rsid w:val="00E00134"/>
    <w:rsid w:val="00E114D4"/>
    <w:rsid w:val="00E135A8"/>
    <w:rsid w:val="00E1478C"/>
    <w:rsid w:val="00E17F79"/>
    <w:rsid w:val="00E20C00"/>
    <w:rsid w:val="00E2215B"/>
    <w:rsid w:val="00E2380B"/>
    <w:rsid w:val="00E24924"/>
    <w:rsid w:val="00E309CE"/>
    <w:rsid w:val="00E33AC0"/>
    <w:rsid w:val="00E34296"/>
    <w:rsid w:val="00E34689"/>
    <w:rsid w:val="00E36499"/>
    <w:rsid w:val="00E41423"/>
    <w:rsid w:val="00E42256"/>
    <w:rsid w:val="00E4431A"/>
    <w:rsid w:val="00E44A8E"/>
    <w:rsid w:val="00E45735"/>
    <w:rsid w:val="00E5389F"/>
    <w:rsid w:val="00E55698"/>
    <w:rsid w:val="00E66FF5"/>
    <w:rsid w:val="00E751B7"/>
    <w:rsid w:val="00E75D76"/>
    <w:rsid w:val="00E81110"/>
    <w:rsid w:val="00E82069"/>
    <w:rsid w:val="00E83508"/>
    <w:rsid w:val="00E84483"/>
    <w:rsid w:val="00E84D1C"/>
    <w:rsid w:val="00E868D5"/>
    <w:rsid w:val="00E93035"/>
    <w:rsid w:val="00E94D34"/>
    <w:rsid w:val="00E95412"/>
    <w:rsid w:val="00E95434"/>
    <w:rsid w:val="00E9648E"/>
    <w:rsid w:val="00EA0C9B"/>
    <w:rsid w:val="00EA17C6"/>
    <w:rsid w:val="00EA28A3"/>
    <w:rsid w:val="00EA3D44"/>
    <w:rsid w:val="00EA5C46"/>
    <w:rsid w:val="00EB0321"/>
    <w:rsid w:val="00EB07D2"/>
    <w:rsid w:val="00EB4361"/>
    <w:rsid w:val="00EB6655"/>
    <w:rsid w:val="00EC0964"/>
    <w:rsid w:val="00EC3222"/>
    <w:rsid w:val="00EC326A"/>
    <w:rsid w:val="00EC3B42"/>
    <w:rsid w:val="00EC5C03"/>
    <w:rsid w:val="00EC646A"/>
    <w:rsid w:val="00EC74F3"/>
    <w:rsid w:val="00ED218C"/>
    <w:rsid w:val="00ED2B5A"/>
    <w:rsid w:val="00ED365E"/>
    <w:rsid w:val="00EE113B"/>
    <w:rsid w:val="00EE41ED"/>
    <w:rsid w:val="00EE6D76"/>
    <w:rsid w:val="00EF0913"/>
    <w:rsid w:val="00EF1274"/>
    <w:rsid w:val="00EF21EB"/>
    <w:rsid w:val="00EF36C2"/>
    <w:rsid w:val="00EF3AA1"/>
    <w:rsid w:val="00EF52D8"/>
    <w:rsid w:val="00F0000F"/>
    <w:rsid w:val="00F131CA"/>
    <w:rsid w:val="00F139EE"/>
    <w:rsid w:val="00F1497C"/>
    <w:rsid w:val="00F164CD"/>
    <w:rsid w:val="00F16F4F"/>
    <w:rsid w:val="00F20C7D"/>
    <w:rsid w:val="00F26947"/>
    <w:rsid w:val="00F321EA"/>
    <w:rsid w:val="00F32638"/>
    <w:rsid w:val="00F32BB0"/>
    <w:rsid w:val="00F36065"/>
    <w:rsid w:val="00F36CEF"/>
    <w:rsid w:val="00F40A01"/>
    <w:rsid w:val="00F4101E"/>
    <w:rsid w:val="00F42058"/>
    <w:rsid w:val="00F449A3"/>
    <w:rsid w:val="00F5392A"/>
    <w:rsid w:val="00F5444F"/>
    <w:rsid w:val="00F56A7C"/>
    <w:rsid w:val="00F60F27"/>
    <w:rsid w:val="00F61D10"/>
    <w:rsid w:val="00F623A7"/>
    <w:rsid w:val="00F6751A"/>
    <w:rsid w:val="00F678A2"/>
    <w:rsid w:val="00F742E2"/>
    <w:rsid w:val="00F7665A"/>
    <w:rsid w:val="00F82635"/>
    <w:rsid w:val="00F82DCF"/>
    <w:rsid w:val="00F83D04"/>
    <w:rsid w:val="00F860E9"/>
    <w:rsid w:val="00F87E7E"/>
    <w:rsid w:val="00F925AA"/>
    <w:rsid w:val="00F92F0E"/>
    <w:rsid w:val="00F940E3"/>
    <w:rsid w:val="00F94C99"/>
    <w:rsid w:val="00F97780"/>
    <w:rsid w:val="00FA0759"/>
    <w:rsid w:val="00FA0E23"/>
    <w:rsid w:val="00FA2BEC"/>
    <w:rsid w:val="00FB0231"/>
    <w:rsid w:val="00FB1E09"/>
    <w:rsid w:val="00FB5E09"/>
    <w:rsid w:val="00FC03A9"/>
    <w:rsid w:val="00FC3DE3"/>
    <w:rsid w:val="00FC5483"/>
    <w:rsid w:val="00FC7911"/>
    <w:rsid w:val="00FC7ED3"/>
    <w:rsid w:val="00FD10A6"/>
    <w:rsid w:val="00FE0A4A"/>
    <w:rsid w:val="00FE1DDA"/>
    <w:rsid w:val="00FE4239"/>
    <w:rsid w:val="00FE5422"/>
    <w:rsid w:val="00FE629B"/>
    <w:rsid w:val="00FF478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99"/>
    <w:qFormat/>
    <w:rsid w:val="00211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2">
    <w:name w:val="s2"/>
    <w:basedOn w:val="a0"/>
    <w:rsid w:val="00354A9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99"/>
    <w:qFormat/>
    <w:rsid w:val="00211D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2">
    <w:name w:val="s2"/>
    <w:basedOn w:val="a0"/>
    <w:rsid w:val="00354A9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811D-F2DB-4B75-A677-FADA994F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Далбагаева Галия Адильбековна</dc:creator>
  <cp:lastModifiedBy>azhubanysheva</cp:lastModifiedBy>
  <cp:revision>7</cp:revision>
  <cp:lastPrinted>2017-08-07T04:14:00Z</cp:lastPrinted>
  <dcterms:created xsi:type="dcterms:W3CDTF">2017-10-16T10:27:00Z</dcterms:created>
  <dcterms:modified xsi:type="dcterms:W3CDTF">2017-10-18T03:57:00Z</dcterms:modified>
</cp:coreProperties>
</file>