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F1" w:rsidRPr="008A24F1" w:rsidRDefault="008A24F1" w:rsidP="008A24F1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8A24F1">
        <w:rPr>
          <w:i/>
          <w:color w:val="000000"/>
          <w:sz w:val="24"/>
          <w:szCs w:val="24"/>
        </w:rPr>
        <w:t xml:space="preserve">Қазақстан Республикасы </w:t>
      </w:r>
    </w:p>
    <w:p w:rsidR="008A24F1" w:rsidRPr="008A24F1" w:rsidRDefault="008A24F1" w:rsidP="008A24F1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8A24F1">
        <w:rPr>
          <w:i/>
          <w:color w:val="000000"/>
          <w:sz w:val="24"/>
          <w:szCs w:val="24"/>
          <w:lang w:val="ru-RU"/>
        </w:rPr>
        <w:t>Қаржы министрі</w:t>
      </w:r>
      <w:proofErr w:type="gramStart"/>
      <w:r w:rsidRPr="008A24F1">
        <w:rPr>
          <w:i/>
          <w:color w:val="000000"/>
          <w:sz w:val="24"/>
          <w:szCs w:val="24"/>
          <w:lang w:val="ru-RU"/>
        </w:rPr>
        <w:t>н</w:t>
      </w:r>
      <w:proofErr w:type="gramEnd"/>
      <w:r w:rsidRPr="008A24F1">
        <w:rPr>
          <w:i/>
          <w:color w:val="000000"/>
          <w:sz w:val="24"/>
          <w:szCs w:val="24"/>
          <w:lang w:val="ru-RU"/>
        </w:rPr>
        <w:t xml:space="preserve">ің </w:t>
      </w:r>
    </w:p>
    <w:p w:rsidR="008A24F1" w:rsidRPr="008A24F1" w:rsidRDefault="008A24F1" w:rsidP="008A24F1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8A24F1">
        <w:rPr>
          <w:i/>
          <w:color w:val="000000"/>
          <w:sz w:val="24"/>
          <w:szCs w:val="24"/>
          <w:lang w:val="ru-RU"/>
        </w:rPr>
        <w:t xml:space="preserve">2018 жылғы </w:t>
      </w:r>
      <w:proofErr w:type="gramStart"/>
      <w:r w:rsidRPr="008A24F1">
        <w:rPr>
          <w:i/>
          <w:color w:val="000000"/>
          <w:sz w:val="24"/>
          <w:szCs w:val="24"/>
          <w:lang w:val="ru-RU"/>
        </w:rPr>
        <w:t>16</w:t>
      </w:r>
      <w:proofErr w:type="gramEnd"/>
      <w:r w:rsidRPr="008A24F1">
        <w:rPr>
          <w:i/>
          <w:color w:val="000000"/>
          <w:sz w:val="24"/>
          <w:szCs w:val="24"/>
          <w:lang w:val="ru-RU"/>
        </w:rPr>
        <w:t xml:space="preserve"> ақпандағы № 206 бұйрығы. </w:t>
      </w:r>
    </w:p>
    <w:p w:rsidR="008A24F1" w:rsidRPr="008A24F1" w:rsidRDefault="008A24F1" w:rsidP="008A24F1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8A24F1">
        <w:rPr>
          <w:i/>
          <w:color w:val="000000"/>
          <w:sz w:val="24"/>
          <w:szCs w:val="24"/>
          <w:lang w:val="ru-RU"/>
        </w:rPr>
        <w:t xml:space="preserve">Қазақстан Республикасының Әділет министрлігінде </w:t>
      </w:r>
    </w:p>
    <w:p w:rsidR="008A24F1" w:rsidRPr="008A24F1" w:rsidRDefault="008A24F1" w:rsidP="008A24F1">
      <w:pPr>
        <w:spacing w:after="0"/>
        <w:jc w:val="both"/>
        <w:rPr>
          <w:i/>
          <w:sz w:val="24"/>
          <w:szCs w:val="24"/>
          <w:lang w:val="ru-RU"/>
        </w:rPr>
      </w:pPr>
      <w:r w:rsidRPr="008A24F1">
        <w:rPr>
          <w:i/>
          <w:color w:val="000000"/>
          <w:sz w:val="24"/>
          <w:szCs w:val="24"/>
          <w:lang w:val="ru-RU"/>
        </w:rPr>
        <w:t>2018 жылғы 2 наурызда № 16467 болып тіркелді.</w:t>
      </w:r>
    </w:p>
    <w:p w:rsidR="00A61390" w:rsidRPr="008A24F1" w:rsidRDefault="00A61390">
      <w:pPr>
        <w:spacing w:after="0"/>
        <w:rPr>
          <w:lang w:val="ru-RU"/>
        </w:rPr>
      </w:pPr>
    </w:p>
    <w:p w:rsidR="00A61390" w:rsidRDefault="008A24F1" w:rsidP="008A24F1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қолданатын қызмет түрлерін бекіту туралы</w:t>
      </w:r>
    </w:p>
    <w:p w:rsidR="008A24F1" w:rsidRPr="008A24F1" w:rsidRDefault="008A24F1">
      <w:pPr>
        <w:spacing w:after="0"/>
        <w:rPr>
          <w:lang w:val="ru-RU"/>
        </w:rPr>
      </w:pPr>
    </w:p>
    <w:p w:rsidR="00A61390" w:rsidRPr="008A24F1" w:rsidRDefault="008A24F1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8A24F1">
        <w:rPr>
          <w:color w:val="000000"/>
          <w:sz w:val="28"/>
          <w:lang w:val="ru-RU"/>
        </w:rPr>
        <w:t xml:space="preserve"> "Салық және бюджетке төленетін басқа да міндетті төлемдер туралы" 2017 жылғы 25 желтоқсандағы Қаза</w:t>
      </w:r>
      <w:r w:rsidRPr="008A24F1">
        <w:rPr>
          <w:color w:val="000000"/>
          <w:sz w:val="28"/>
          <w:lang w:val="ru-RU"/>
        </w:rPr>
        <w:t>қстан Республикасы Кодексінің (Салық кодексі) 166-бабының 5-тармағына сәйкес</w:t>
      </w:r>
      <w:proofErr w:type="gramStart"/>
      <w:r w:rsidRPr="008A24F1">
        <w:rPr>
          <w:color w:val="000000"/>
          <w:sz w:val="28"/>
          <w:lang w:val="ru-RU"/>
        </w:rPr>
        <w:t xml:space="preserve"> Б</w:t>
      </w:r>
      <w:proofErr w:type="gramEnd"/>
      <w:r w:rsidRPr="008A24F1">
        <w:rPr>
          <w:color w:val="000000"/>
          <w:sz w:val="28"/>
          <w:lang w:val="ru-RU"/>
        </w:rPr>
        <w:t>ҰЙЫРАМЫН:</w:t>
      </w:r>
    </w:p>
    <w:p w:rsidR="00A61390" w:rsidRDefault="008A24F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</w:t>
      </w:r>
      <w:r w:rsidRPr="008A24F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Қоса беріліп отырған:</w:t>
      </w:r>
    </w:p>
    <w:bookmarkEnd w:id="1"/>
    <w:p w:rsidR="00A61390" w:rsidRDefault="008A24F1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сәйкес салық төлеушілер Қазақстан Республикасының аумағында қызметін жүзеге асырғанда ақшалай есеп айы</w:t>
      </w:r>
      <w:r>
        <w:rPr>
          <w:color w:val="000000"/>
          <w:sz w:val="28"/>
        </w:rPr>
        <w:t>рысулар кезінде деректерді тіркеу және (немесе) беру функциясы бар бақылау-касса машиналарын қолданатын қызмет түрлері;</w:t>
      </w:r>
    </w:p>
    <w:p w:rsidR="00A61390" w:rsidRDefault="008A24F1">
      <w:pPr>
        <w:spacing w:after="0"/>
        <w:jc w:val="both"/>
      </w:pPr>
      <w:r>
        <w:rPr>
          <w:color w:val="000000"/>
          <w:sz w:val="28"/>
        </w:rPr>
        <w:t xml:space="preserve">       2) осы бұйрыққа 2-қосымшаға сәйкес салық төлеушілер Қазақстан Республикасының аумағында қызметін жүзеге асырғанда ақшалай есеп ай</w:t>
      </w:r>
      <w:r>
        <w:rPr>
          <w:color w:val="000000"/>
          <w:sz w:val="28"/>
        </w:rPr>
        <w:t>ырысулар кезінде деректерді тіркеу және (немесе) беру функциясы бар бақылау-касса машиналарын 2019 жылғы 1 сәуірден бастап қолданатын қызмет түрлері;</w:t>
      </w:r>
    </w:p>
    <w:p w:rsidR="00A61390" w:rsidRDefault="008A24F1">
      <w:pPr>
        <w:spacing w:after="0"/>
      </w:pPr>
      <w:r>
        <w:rPr>
          <w:color w:val="FF0000"/>
          <w:sz w:val="28"/>
        </w:rPr>
        <w:t>      3) 01.07.2019 бастап қолданысқа енгізіледі – ҚР Қаржы министрінің</w:t>
      </w:r>
      <w:r w:rsidRPr="008A24F1">
        <w:rPr>
          <w:color w:val="FF0000"/>
          <w:sz w:val="28"/>
        </w:rPr>
        <w:t xml:space="preserve"> </w:t>
      </w:r>
      <w:bookmarkStart w:id="2" w:name="_GoBack"/>
      <w:bookmarkEnd w:id="2"/>
      <w:r>
        <w:rPr>
          <w:color w:val="FF0000"/>
          <w:sz w:val="28"/>
        </w:rPr>
        <w:t>7.11.2018 № 1029 бұйрығымен.</w:t>
      </w:r>
      <w: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>  4) 01.10.2019 бастап қолданысқа енгізіледі – ҚР Қаржы министрінің 27.11.2018 № 1029 бұйрығымен.</w:t>
      </w:r>
      <w:r>
        <w:br/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1-тармақ жаңа редакцияда – ҚР Қаржы министрінің 27.11.2018 </w:t>
      </w:r>
      <w:r>
        <w:rPr>
          <w:color w:val="000000"/>
          <w:sz w:val="28"/>
        </w:rPr>
        <w:t>№ 1029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3-т</w:t>
      </w:r>
      <w:r>
        <w:rPr>
          <w:color w:val="FF0000"/>
          <w:sz w:val="28"/>
        </w:rPr>
        <w:t>. қараңыз) бұйрығымен.</w:t>
      </w:r>
      <w:proofErr w:type="gramEnd"/>
      <w:r>
        <w:br/>
      </w:r>
    </w:p>
    <w:p w:rsidR="00A61390" w:rsidRDefault="008A24F1">
      <w:pPr>
        <w:spacing w:after="0"/>
        <w:jc w:val="both"/>
      </w:pPr>
      <w:bookmarkStart w:id="3" w:name="z3"/>
      <w:r>
        <w:rPr>
          <w:color w:val="000000"/>
          <w:sz w:val="28"/>
        </w:rPr>
        <w:t>      2. Қазақстан Р</w:t>
      </w:r>
      <w:r>
        <w:rPr>
          <w:color w:val="000000"/>
          <w:sz w:val="28"/>
        </w:rPr>
        <w:t>еспубликасы Қаржы министрлігінің Мемлекеттік кірістер комитеті (А.М. Теңгебаев) заңнамада белгiленген тәртіпте:</w:t>
      </w:r>
    </w:p>
    <w:bookmarkEnd w:id="3"/>
    <w:p w:rsidR="00A61390" w:rsidRDefault="008A24F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A61390" w:rsidRDefault="008A24F1">
      <w:pPr>
        <w:spacing w:after="0"/>
        <w:jc w:val="both"/>
      </w:pPr>
      <w:r>
        <w:rPr>
          <w:color w:val="000000"/>
          <w:sz w:val="28"/>
        </w:rPr>
        <w:t>      2) осы бұйрықты мемлекеттік тіркеген күнінен ба</w:t>
      </w:r>
      <w:r>
        <w:rPr>
          <w:color w:val="000000"/>
          <w:sz w:val="28"/>
        </w:rPr>
        <w:t xml:space="preserve">стап күнтізбек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Қазақстан </w:t>
      </w:r>
      <w:r>
        <w:rPr>
          <w:color w:val="000000"/>
          <w:sz w:val="28"/>
        </w:rPr>
        <w:lastRenderedPageBreak/>
        <w:t>Республикасы Әдiлет министрлi</w:t>
      </w:r>
      <w:r>
        <w:rPr>
          <w:color w:val="000000"/>
          <w:sz w:val="28"/>
        </w:rPr>
        <w:t>гiнің "Республикалық құқықтық ақпараттық орталығы" шаруашылық жүргізу құқығындағы республикалық мемлекеттік кәсіпорнына жолдауды;</w:t>
      </w:r>
    </w:p>
    <w:p w:rsidR="00A61390" w:rsidRPr="008A24F1" w:rsidRDefault="008A2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A24F1">
        <w:rPr>
          <w:color w:val="000000"/>
          <w:sz w:val="28"/>
          <w:lang w:val="ru-RU"/>
        </w:rPr>
        <w:t>3) осы бұйрықтың Қазақстан Республикасы Қаржы министрлігінің интернет-ресурсында орналастырылуын;</w:t>
      </w:r>
    </w:p>
    <w:p w:rsidR="00A61390" w:rsidRPr="008A24F1" w:rsidRDefault="008A2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4F1">
        <w:rPr>
          <w:color w:val="000000"/>
          <w:sz w:val="28"/>
          <w:lang w:val="ru-RU"/>
        </w:rPr>
        <w:t xml:space="preserve"> 4) осы бұйрық Қа</w:t>
      </w:r>
      <w:r w:rsidRPr="008A24F1">
        <w:rPr>
          <w:color w:val="000000"/>
          <w:sz w:val="28"/>
          <w:lang w:val="ru-RU"/>
        </w:rPr>
        <w:t>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</w:t>
      </w:r>
      <w:proofErr w:type="gramStart"/>
      <w:r w:rsidRPr="008A24F1">
        <w:rPr>
          <w:color w:val="000000"/>
          <w:sz w:val="28"/>
          <w:lang w:val="ru-RU"/>
        </w:rPr>
        <w:t>ің З</w:t>
      </w:r>
      <w:proofErr w:type="gramEnd"/>
      <w:r w:rsidRPr="008A24F1">
        <w:rPr>
          <w:color w:val="000000"/>
          <w:sz w:val="28"/>
          <w:lang w:val="ru-RU"/>
        </w:rPr>
        <w:t>аң қызметі деп</w:t>
      </w:r>
      <w:r w:rsidRPr="008A24F1">
        <w:rPr>
          <w:color w:val="000000"/>
          <w:sz w:val="28"/>
          <w:lang w:val="ru-RU"/>
        </w:rPr>
        <w:t>артаментіне ұсынуды қамтамасыз етсін.</w:t>
      </w:r>
    </w:p>
    <w:p w:rsidR="00A61390" w:rsidRPr="008A24F1" w:rsidRDefault="008A24F1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8A24F1">
        <w:rPr>
          <w:color w:val="000000"/>
          <w:sz w:val="28"/>
          <w:lang w:val="ru-RU"/>
        </w:rPr>
        <w:t xml:space="preserve"> 3. Осы бұйрық алғаш ресми жарияланған күнінен кейін күнтізбелік он күн өткен соң қ</w:t>
      </w:r>
      <w:proofErr w:type="gramStart"/>
      <w:r w:rsidRPr="008A24F1">
        <w:rPr>
          <w:color w:val="000000"/>
          <w:sz w:val="28"/>
          <w:lang w:val="ru-RU"/>
        </w:rPr>
        <w:t>олданыс</w:t>
      </w:r>
      <w:proofErr w:type="gramEnd"/>
      <w:r w:rsidRPr="008A24F1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8"/>
        <w:gridCol w:w="15"/>
        <w:gridCol w:w="3393"/>
        <w:gridCol w:w="281"/>
      </w:tblGrid>
      <w:tr w:rsidR="00A6139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61390" w:rsidRDefault="008A24F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A24F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Қаржы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0"/>
            </w:pPr>
            <w:r>
              <w:rPr>
                <w:i/>
                <w:color w:val="000000"/>
                <w:sz w:val="20"/>
              </w:rPr>
              <w:t>Б. Сұлтанов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2018</w:t>
            </w:r>
            <w:r>
              <w:rPr>
                <w:color w:val="000000"/>
                <w:sz w:val="20"/>
              </w:rPr>
              <w:t xml:space="preserve"> жылғы 16 ақпандағы</w:t>
            </w:r>
            <w:r>
              <w:br/>
            </w:r>
            <w:r>
              <w:rPr>
                <w:color w:val="000000"/>
                <w:sz w:val="20"/>
              </w:rPr>
              <w:t>№ 206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A61390" w:rsidRDefault="008A24F1">
      <w:pPr>
        <w:spacing w:after="0"/>
      </w:pPr>
      <w:bookmarkStart w:id="5" w:name="z6"/>
      <w:r>
        <w:rPr>
          <w:b/>
          <w:color w:val="000000"/>
        </w:rPr>
        <w:t xml:space="preserve"> 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қолданатын қызмет тү</w:t>
      </w:r>
      <w:r>
        <w:rPr>
          <w:b/>
          <w:color w:val="000000"/>
        </w:rPr>
        <w:t>рлері</w:t>
      </w:r>
    </w:p>
    <w:bookmarkEnd w:id="5"/>
    <w:p w:rsidR="00A61390" w:rsidRDefault="008A24F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Қосымша жаңа редакцияда – ҚР Қаржы министрінің 27.11.2018 № 1029 (алғаш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5"/>
        <w:gridCol w:w="3040"/>
        <w:gridCol w:w="3616"/>
        <w:gridCol w:w="61"/>
      </w:tblGrid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түрлері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Ағаш материалдарын, құрылыс </w:t>
            </w:r>
            <w:r>
              <w:rPr>
                <w:color w:val="000000"/>
                <w:sz w:val="20"/>
              </w:rPr>
              <w:t>материалдарын және сантехникалық жабдықтарды көтерме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 бұйымдарын, су құбырын және жылыту жабдықтары мен мүкәммалын көтерме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Компьютерлерді, перифериялық жабдықтар мен бағдарламалық қамтымды бөлшек саудада сату</w:t>
            </w:r>
          </w:p>
        </w:tc>
      </w:tr>
      <w:tr w:rsidR="00A61390" w:rsidRPr="008A24F1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Ауд</w:t>
            </w:r>
            <w:r w:rsidRPr="008A24F1">
              <w:rPr>
                <w:color w:val="000000"/>
                <w:sz w:val="20"/>
                <w:lang w:val="ru-RU"/>
              </w:rPr>
              <w:t>ио және бейнетехниканы бөлшек саудада сату</w:t>
            </w:r>
          </w:p>
        </w:tc>
      </w:tr>
      <w:tr w:rsidR="00A61390" w:rsidRPr="008A24F1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Тұрмыстық электр аспаптарын бөлшек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Жиһазды, жарықтандыру жабдықтары мен өзге де тұрмыстық керек-жарақтарды бөлшек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Қонақ үйлердің көрсетілетін қызметтерді ұсынуы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Мейрамханалар және тамақ өнімдерін жеткізу бойынша көрсетілетін қызметтер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Кинофильмдер көрсету жөніндегі қызмет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Шаштараздардың және сұлулық салондарының көрсетілетін қызметтерді ұсынуы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Автомобильдерді және жеңіл автокөлік құралдарын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Автокөлік құралдарына техникалық қызметтер және жөндеу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Автомобильдерге арналған қосалқы бөлшектер мен құрал-саймандарды көтерме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Автомобильдерге арналған қосалқы бөлшектер мен құрал-саймандарды бөлшек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Сусындарды көт</w:t>
            </w:r>
            <w:r>
              <w:rPr>
                <w:color w:val="000000"/>
                <w:sz w:val="20"/>
              </w:rPr>
              <w:t>ерме саудада сату</w:t>
            </w:r>
          </w:p>
        </w:tc>
      </w:tr>
      <w:tr w:rsidR="00A61390" w:rsidRPr="008A24F1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Фармацевтикалық тауарларды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өтерме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Тоқыма бұйымдарын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Қапсырма бұйымдарын, лак-бояу материалдарын және шыныларды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Киімдерді сату</w:t>
            </w:r>
          </w:p>
        </w:tc>
      </w:tr>
      <w:tr w:rsidR="00A61390" w:rsidRPr="008A24F1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Фармацевтикалық тауарларды бөлшек саудада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Сағат және </w:t>
            </w:r>
            <w:r>
              <w:rPr>
                <w:color w:val="000000"/>
                <w:sz w:val="20"/>
              </w:rPr>
              <w:t>зергерлік әшекейлерді сату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Ломбард қызметі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мүлікпен жүргізілетін операциялар бойынша агенттіктердің қызметі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Сыйақы үшін немесе келісімшарт негізінде жылжымайтын мүлікті басқару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 агенттіктерінің қызметі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Құмар </w:t>
            </w:r>
            <w:r>
              <w:rPr>
                <w:color w:val="000000"/>
                <w:sz w:val="20"/>
              </w:rPr>
              <w:t>ойындар және бәс тігуді ұйымдастыру қызметі</w:t>
            </w:r>
          </w:p>
        </w:tc>
      </w:tr>
      <w:tr w:rsidR="00A61390">
        <w:trPr>
          <w:gridAfter w:val="1"/>
          <w:wAfter w:w="80" w:type="dxa"/>
          <w:trHeight w:val="30"/>
          <w:tblCellSpacing w:w="0" w:type="auto"/>
        </w:trPr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Уәкілетті ұйымдармен жүзеге асырылатын қолма-қол шетел валютасымен айырбастау операцияларын ұйымдастыру қызметі</w:t>
            </w:r>
          </w:p>
        </w:tc>
      </w:tr>
      <w:tr w:rsidR="00A61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color w:val="000000"/>
                <w:sz w:val="20"/>
              </w:rPr>
              <w:t>№ 206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A61390" w:rsidRDefault="008A24F1">
      <w:pPr>
        <w:spacing w:after="0"/>
      </w:pPr>
      <w:bookmarkStart w:id="6" w:name="z24"/>
      <w:r>
        <w:rPr>
          <w:b/>
          <w:color w:val="000000"/>
        </w:rPr>
        <w:t xml:space="preserve"> 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2019 жылғы 1 сәуірден бастап қолданатын қызмет түрлері</w:t>
      </w:r>
    </w:p>
    <w:bookmarkEnd w:id="6"/>
    <w:p w:rsidR="00A61390" w:rsidRDefault="008A24F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</w:t>
      </w:r>
      <w:r>
        <w:rPr>
          <w:color w:val="FF0000"/>
          <w:sz w:val="28"/>
        </w:rPr>
        <w:t>ту. Бұйрық 2-қосымшамен толықтырылды – ҚР Қаржы министрінің 27.11.2018 № 1029 (01.04.2019 бастап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95"/>
        <w:gridCol w:w="7167"/>
      </w:tblGrid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түрлері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Автомобильдер мен жеңіл автомобильдерді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жал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ға алу және жалға беру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меншік немесе </w:t>
            </w:r>
            <w:r>
              <w:rPr>
                <w:color w:val="000000"/>
                <w:sz w:val="20"/>
              </w:rPr>
              <w:t>жалданатын жылжымайтын мүлікті жалға беру және басқару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қағаздар мен тауарларға келісім-шарттар бойынша брокерлік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Брошюралық-түптеу және өңдеу қызметі және ілеспе қызмет көрсету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 жазбаларды жаңғырту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A24F1">
              <w:rPr>
                <w:color w:val="000000"/>
                <w:sz w:val="20"/>
                <w:lang w:val="ru-RU"/>
              </w:rPr>
              <w:t>Резе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 xml:space="preserve">ңке шиналар мен </w:t>
            </w:r>
            <w:r w:rsidRPr="008A24F1">
              <w:rPr>
                <w:color w:val="000000"/>
                <w:sz w:val="20"/>
                <w:lang w:val="ru-RU"/>
              </w:rPr>
              <w:t>тыстарды қалпына келтіру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және зейнетақымен қамтамасыз ету бойынша қосалқы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Үлбірді өңдеу және бояу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 темір жол көлігі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 көлігімен жүк тасымалдау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Ақша-кредит делдалдығы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Кестеге бағынбайтын жолаушылар </w:t>
            </w:r>
            <w:r>
              <w:rPr>
                <w:color w:val="000000"/>
                <w:sz w:val="20"/>
              </w:rPr>
              <w:t>әуе көлігінің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Кестеге бағынбайтын жүк әуе көлігінің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Коммерциялық, кәсіпкерлік және кәсіби мүшелік ұйымдар қызметі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де почталық және курьерлік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Қорларды басқару бойынша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Саяси ұйымдар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Кәсіподақтар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Құрлық көлігі саласында көрсетілетін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топтамаларға енгізілмеген өзге де қоғамдық ұйымдар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Діни ұйымдар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агенттерінің және брокерлерінің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Холдингтік компаниялар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 нарығын басқарумен байланысты қызмет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Спиртті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к іш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імдіктерді тазарту, ректификациялау және араластыру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қаржылық қызметтер, экономиканың басқа салаларын қаржыландыру, инвестициялық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 </w:t>
            </w:r>
            <w:r>
              <w:rPr>
                <w:color w:val="000000"/>
                <w:sz w:val="20"/>
              </w:rPr>
              <w:t>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 қалыптарын дайындау және ақпараттық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Коммерциялық қызмет және басқару мәселелері бойынша кеңес беру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Төбе жабу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сатып алу және сату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 кесу және сүргілеу өндірісі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Жеңіл </w:t>
            </w:r>
            <w:r>
              <w:rPr>
                <w:color w:val="000000"/>
                <w:sz w:val="20"/>
              </w:rPr>
              <w:t>металдарды құю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түсті металдарды құю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Болат құю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Шойын құю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Сырлау және шыны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Машиналық өңдеу; металдарды өңдеу және жабу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саясат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Өнеркәсіпті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 xml:space="preserve"> техника мен жабдықты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Сумен жабдықтау, жылыту </w:t>
            </w:r>
            <w:r>
              <w:rPr>
                <w:color w:val="000000"/>
                <w:sz w:val="20"/>
              </w:rPr>
              <w:t>және ауа баптау жүйелерін монтаждау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Теңіз және жағалау суларында жүретін жүк көлігі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Өмірді мемлекеттік емес сақтандыру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Шығынды мемлекеттік емес сақтандыру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Металдарды өңдеу және металдарға қаптамалар түсіру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Тү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 xml:space="preserve">і металдар мен </w:t>
            </w:r>
            <w:r w:rsidRPr="008A24F1">
              <w:rPr>
                <w:color w:val="000000"/>
                <w:sz w:val="20"/>
                <w:lang w:val="ru-RU"/>
              </w:rPr>
              <w:t>балқымаларды өңдеу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Жерлеуді ұйымдастыру және олармен байланысты қызметтер ұсыну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Әрлеу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Тәуекелдер мен шығынды бағалау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Жолаушылар темір жол көлігі, қалааралық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Автобуспен тасымалдау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Кестеге </w:t>
            </w:r>
            <w:r>
              <w:rPr>
                <w:color w:val="000000"/>
                <w:sz w:val="20"/>
              </w:rPr>
              <w:t>бағынатын өзге де көлік түрлерімен тасымалдау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Картопты өңдеу және консервілеу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Етті қайта өңдеу және консервілеу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 құсының етін қайта өңдеу және консервілеу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Балықты, шаян тәрізділерді және былқылдақ денелілерді өңдеу және консервілеу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Консервіленген сүттен басқа сүтті өңдеу және сырды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Шайды және кофені өңдеу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Ядролық отын өңдеу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сақтандыру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Газет басып шығару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Жүн талшықты дайындау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Полиграфиялық қызмет және сонымен байланысты көрсетілетін </w:t>
            </w:r>
            <w:r>
              <w:rPr>
                <w:color w:val="000000"/>
                <w:sz w:val="20"/>
              </w:rPr>
              <w:t>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 емес мақсаттағы басқа да жылжымайтын мүлікті сатып алу-сату және жалға беру кезіндегі делдалдық қызмет көрсету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Жалпыға бірдей қамту аймағында қызметтерді ұсыну міндеттемелеріне сәйкес почталық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Түрпілі </w:t>
            </w:r>
            <w:r>
              <w:rPr>
                <w:color w:val="000000"/>
                <w:sz w:val="20"/>
              </w:rPr>
              <w:t>бұйымдарды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Авто және электр тиегіштерді жасау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Автомобиль және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қа да моторлы көлік құралдарын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Алюминий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 сөмкелерін, әйелдер сөмкелерін және ұқсас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Батареялар және аккумуляторлар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Бижутериялар және ұқсас бұйымдар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Биоэтанол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(асыл) металдарды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және қатырма қағаз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және қатырма қағаздан қапқорап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Шаруашылық-тұрмыстық және санитарлық-гигиеналық мақсатқа арналған </w:t>
            </w:r>
            <w:r>
              <w:rPr>
                <w:color w:val="000000"/>
                <w:sz w:val="20"/>
              </w:rPr>
              <w:t>қағаз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Жарылғыш заттар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Жүзімнен шарап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Әскери жауынгерлік автокөлік құралдарын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Талшықты-оптикалық кабель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жабдықты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Үй жануарлары үшін дайын тағам </w:t>
            </w:r>
            <w:r>
              <w:rPr>
                <w:color w:val="000000"/>
                <w:sz w:val="20"/>
              </w:rPr>
              <w:t>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Фермалардағы жануарлар үшін дайын азықтарды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Соғу, баспалау, штампылау және илектеу арқылы дайын металл бұйымдарын немесе жартылай фабрикаттарды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Тоқыма бұйымдарының өндірісі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Киімнен басқа, дайын тоқыма </w:t>
            </w:r>
            <w:r>
              <w:rPr>
                <w:color w:val="000000"/>
                <w:sz w:val="20"/>
              </w:rPr>
              <w:t>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Қозғалтқыштарды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 ыдыстарды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 бұйымдар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тағамын және диеталық тамақ өнімдерін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Ағаш массасы мен целлюлозаны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Темір жол локомотивтерін және жылжымалы құрамды жасау </w:t>
            </w:r>
            <w:r>
              <w:rPr>
                <w:color w:val="000000"/>
                <w:sz w:val="20"/>
              </w:rPr>
              <w:t>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Құлыптар, ілгектер және топсалар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Ойындарды және ойыншықтарды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Асбестоцементтен және талшықты цементтен бұйымдар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Баулардан және торлардан жасалған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Ғаныштан жасалған </w:t>
            </w:r>
            <w:r>
              <w:rPr>
                <w:color w:val="000000"/>
                <w:sz w:val="20"/>
              </w:rPr>
              <w:t>бұйымдарды құрылыста қолдану үшін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Сымнан жасалған бұйымдар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Мүгедектерге арналған арбаларды/креслоларды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талшықтар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Какаоны, шоколадты және қантты кондитерлік тағамдарды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Қыш төсемдер мен </w:t>
            </w:r>
            <w:r w:rsidRPr="008A24F1">
              <w:rPr>
                <w:color w:val="000000"/>
                <w:sz w:val="20"/>
                <w:lang w:val="ru-RU"/>
              </w:rPr>
              <w:t>плиталар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Кірпіш, жабынқыш және күйдірілген саздан өзге құрылыс материалдарын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Желім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Кілем және кілем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Сығымдағыштарды жасау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Компьютерлер мен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шал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ғай жабдықтар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Ауа </w:t>
            </w:r>
            <w:r>
              <w:rPr>
                <w:color w:val="000000"/>
                <w:sz w:val="20"/>
              </w:rPr>
              <w:t>кондиционерлерін, желдеткіштерін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Бояғыш заттар мен пигменттер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Бояулар, лактар және ұқсас бояғыш заттар, баспаханалық бояулар мен мастика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Крахмалды және крахмалдан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Бекіту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с үй жиһазын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металл конструкцияларын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Ұшу аппараттарын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Табақты әйнек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Маргарин және оған ұқсас тағамдық майларды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Матрас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Металлургияға арналған </w:t>
            </w:r>
            <w:r>
              <w:rPr>
                <w:color w:val="000000"/>
                <w:sz w:val="20"/>
              </w:rPr>
              <w:t>машиналар мен жабдықты өндіру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Тігін және тоқыма өнеркәсібіне арналған машиналар мен жабдықтарды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Жиһаз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Сауда кеңселері мен кәсіпорындарына арналған жиһаз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Мыс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Медициналық-хирургиялық </w:t>
            </w:r>
            <w:r>
              <w:rPr>
                <w:color w:val="000000"/>
                <w:sz w:val="20"/>
              </w:rPr>
              <w:t>аспаптарды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 бөшкелер және ұқсас сыйымдылықтар жасау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Металл есіктер мен терезелер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Сыпырғыштар мен щетка жасау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Минералды суларды және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қа алкогольсіз сусындарды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Минералды оқшауланған материалдар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Балмұздақ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Сабын және жуу құралдарын, тазалайтын және жылтырататын заттар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Электрлік емес тұрмыстық құралдар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Киімнен басқа, тоқымалы емес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Электрлік емес пештерді, </w:t>
            </w:r>
            <w:r>
              <w:rPr>
                <w:color w:val="000000"/>
                <w:sz w:val="20"/>
              </w:rPr>
              <w:t>оттықтарды, пештерге арналған қондырғыларды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 киімді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Сәулелендіргіш электромедициналық және электротерапевтік жабдықтар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Тұсқағаздар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 материалдарын өңдеуге арналған жабдықтарды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Дәнекерле</w:t>
            </w:r>
            <w:r>
              <w:rPr>
                <w:color w:val="000000"/>
                <w:sz w:val="20"/>
              </w:rPr>
              <w:t>у мен пісіру, үстіртін жіберу және газотермикалық бүрку үшін машиналар мен аппараттарға арналған жабдықтарды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 өнімдерін, сусындарды және темекі өнімдерін өндіруге және қайта өңдеуге арналған жабдықты өндіру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 киім </w:t>
            </w:r>
            <w:r>
              <w:rPr>
                <w:color w:val="000000"/>
                <w:sz w:val="20"/>
              </w:rPr>
              <w:t>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Отқа төзімді бұйымдар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Теріден тігілген киімді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Қару-жарақ және оқ-дәрілер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Жарықтандыру құралдарын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фармацевтикалық өнімдерді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Кеңсе техникасын және жабдығын жасау </w:t>
            </w:r>
            <w:r>
              <w:rPr>
                <w:color w:val="000000"/>
                <w:sz w:val="20"/>
              </w:rPr>
              <w:t>(компьютерлер мен шалғай жабдықтардан басқа)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Орталықтан жылыту қазандарынан басқа, бу қазандарын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Парфюмерлік және косметикалық заттар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Пестицидтер мен басқа агрохимиялық өнімдерді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Сыра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Жазу қағазы </w:t>
            </w:r>
            <w:r>
              <w:rPr>
                <w:color w:val="000000"/>
                <w:sz w:val="20"/>
              </w:rPr>
              <w:t>бұйымдарын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A24F1">
              <w:rPr>
                <w:color w:val="000000"/>
                <w:sz w:val="20"/>
                <w:lang w:val="ru-RU"/>
              </w:rPr>
              <w:t>Тауарлар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ға арналған пластик ораулар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Пластмасса бұйымдарын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Пластмасса табақтар, шиналар мен профильдерге арналған камералар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Мойынтіректерді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Көмірсутегі шикізатындағы алғашқы формада </w:t>
            </w:r>
            <w:r>
              <w:rPr>
                <w:color w:val="000000"/>
                <w:sz w:val="20"/>
              </w:rPr>
              <w:t>полимерлерді өңдіру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Тұрмыстық электроника құралдарын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Дайын тағам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Тіркемелерді және жартылай тіркемелерді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Сымдарды суықтай созу әдісі арқылы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Еттен және үй құсының етінен жасалған өнімдерді ө</w:t>
            </w:r>
            <w:r>
              <w:rPr>
                <w:color w:val="000000"/>
                <w:sz w:val="20"/>
              </w:rPr>
              <w:t>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 өңдеу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 пештерінің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Өнеркәсіптік газды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сырт киімді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сымының және кабельдің өзге түрлерін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тоқылған және тоқыма бұйымдар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дайын металл бұйымдар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Бетоннан, құрылыс ғанышы мен цементтен жасалған өзге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және қатырма қағаздан басқа да бұйымдар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қыш бұйымдарын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A24F1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қа крандар мен шұралар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</w:t>
            </w:r>
            <w:r>
              <w:rPr>
                <w:color w:val="000000"/>
                <w:sz w:val="20"/>
              </w:rPr>
              <w:t xml:space="preserve"> машиналар мен жабдықтарды, бөлшектер мен түйіндерді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металл бұйымдар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металл цистерналар, резервуарлар мен контейнерлер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Ашыған материалдан басқа тазартылмаған сусындар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негізгі бейорганикалық </w:t>
            </w:r>
            <w:r>
              <w:rPr>
                <w:color w:val="000000"/>
                <w:sz w:val="20"/>
              </w:rPr>
              <w:t>химиялық заттарды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санаттарға енгізілмеген басқа тамақ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пластик бұйымдарын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A24F1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қа да тамақ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санаттарға кірмеген басқа тоқыма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да техникалық </w:t>
            </w:r>
            <w:r>
              <w:rPr>
                <w:color w:val="000000"/>
                <w:sz w:val="20"/>
              </w:rPr>
              <w:t>және өнеркәсіптік тоқыма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техникалық қыш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топтамаларға енгізілмеген басқа көлік құралдары мен жабдықтарын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Автокөлік құралдарының және олардың қозғалтқыштарының басқа да бөлшектері мен </w:t>
            </w:r>
            <w:r>
              <w:rPr>
                <w:color w:val="000000"/>
                <w:sz w:val="20"/>
              </w:rPr>
              <w:t>құрал-саймандарын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Дәмқосарларды мен дәмдеуіштерді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Орталықтан жылытудың радиаторлары мен қазандарын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ағаш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Өсімдік және мал майы мен тоң май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Тазартылған май және тоң май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Резеңке және пластмасса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Резеңке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Резеңке техникалық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Жиналатын темірбетон және бетон конструкциялары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мен б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Құрама паркет жабындарды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Қорғасын, мырыш және қалайы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шаруашылық және бау-бақша аспаптарын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шаруашылығы машиналарын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Сидрді және басқа да жемісті шараптарды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Уыт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киімді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Шыны талшықтар </w:t>
            </w:r>
            <w:r>
              <w:rPr>
                <w:color w:val="000000"/>
                <w:sz w:val="20"/>
              </w:rPr>
              <w:t>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ыдыс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санаттарға енгізілмеген шыны бұйымдарды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Бетоннан жасалған құрылыс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 құрылыс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Отыруға арналған орындықтар және басқа да жиһаз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Кептірілген</w:t>
            </w:r>
            <w:r>
              <w:rPr>
                <w:color w:val="000000"/>
                <w:sz w:val="20"/>
              </w:rPr>
              <w:t xml:space="preserve"> нанды және печеньені өндіру; ұзақ сақтауға арналған ұннан жасалған кондитерлік өнімдерді, торттарды, тәтті тоқаштарды, пирогтарды және бисквиттерді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бетон қоспаларын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Темекі өнімдерін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 мақсатындағы теле ж</w:t>
            </w:r>
            <w:r>
              <w:rPr>
                <w:color w:val="000000"/>
                <w:sz w:val="20"/>
              </w:rPr>
              <w:t>әне радиоаппаратураны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Қағазды және қатырма қағазды дайындауға арналған техниканы жасау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Полиграфиялық өнеркәсіпке арналған технологиялық жабдықтарды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 бетонын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Токарлық өңдеу, майдалау, бұрғылау, </w:t>
            </w:r>
            <w:r>
              <w:rPr>
                <w:color w:val="000000"/>
                <w:sz w:val="20"/>
              </w:rPr>
              <w:t>жоңғылау станоктарын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Производство вязаного и трикотажного полотна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Болаттан жасалған құбырлар, құбыржолдар, профильдер, фитингтерді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Тыңайтқыштар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металдардан буып-түюге арналған материалдар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Фармацевтикалық препараттар өндіру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Фото және кино жабдықтарын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Фотоматериалдар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Жеміс және көкөніс шырындарын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және ортопедиялық құрылғыларды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Нан өндіру; ұннан жасалған кондитерлік жаңа </w:t>
            </w:r>
            <w:r>
              <w:rPr>
                <w:color w:val="000000"/>
                <w:sz w:val="20"/>
              </w:rPr>
              <w:t>піскен өнімдерді, торттарды және тәтті тоқаштарды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Тұрмыстық-шаруашылық қыш құмыра бұйымдарын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Клинкерлерді қоса алғанда, цементті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Сағаттардың барлық түрлерін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Шойын, болат және ферроқорытпалар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Жүн маталарды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Қабыршақ, фанер, тақта және панель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Автокөлік құралдарына арналған электр және электрондық жабдықтарды жасау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Тоңазытқыш пен мұздатқыштан басқа, электротұрмыстық құралдар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 </w:t>
            </w:r>
            <w:r>
              <w:rPr>
                <w:color w:val="000000"/>
                <w:sz w:val="20"/>
              </w:rPr>
              <w:t>қозғалтқыштарды, генераторларды және трансформаторларды өндіру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Электрод өнімдерін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элементтерді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 тақшаларды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таратушы және реттеуші аппаратура өндіру (жөндеусіз)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 </w:t>
            </w:r>
            <w:r>
              <w:rPr>
                <w:color w:val="000000"/>
                <w:sz w:val="20"/>
              </w:rPr>
              <w:t>майларын өндіру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Зергерлік бұйымдарды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және зейнетақымен қамтамасыз етуден басқа, қаржылық қызметтерді ұсыну бойынша басқа қосалқы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және зейнетақымен қамтамасыз ету жөніндегі басқа қосалқы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Жолаушылар мен жүк тасымалына жататын өзге де қызметтер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де почталық және курьерлік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көліктік-экспедициялық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 берудің өзге түрлері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санаттарға жатқызылмаған жер үсті </w:t>
            </w:r>
            <w:r>
              <w:rPr>
                <w:color w:val="000000"/>
                <w:sz w:val="20"/>
              </w:rPr>
              <w:t>жолаушылар тасымалдарының өзге де түрлері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Жемістерді және көкөністерді қайта өңдеу және консервілеу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әрлеу жұмыстары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де мамандандырылған құрылыс жұмыстары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де құрылыс-монтаж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Арнайы кәсіптерді талап </w:t>
            </w:r>
            <w:r>
              <w:rPr>
                <w:color w:val="000000"/>
                <w:sz w:val="20"/>
              </w:rPr>
              <w:t>ететін өзге де құрылыс жұмыстары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Өзге де электр техникалық және монтаждау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құрлықтағы жолаушылар көлігі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Еденге жабын төсеу және қабырғаларды қаптау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 бөлшектеу және құлату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Барлау </w:t>
            </w:r>
            <w:r>
              <w:rPr>
                <w:color w:val="000000"/>
                <w:sz w:val="20"/>
              </w:rPr>
              <w:t>мақсатымен бұрғылау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 жобаларын әзірлеу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 қызметті тиімді жүргізуді реттеу және жәрдемдесу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Тасты кесу, өңдеу және әрлеу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Жарнамалық қызмет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Тұрмыстық электрониканы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Тұрмыстық аспаптарды, үй мен </w:t>
            </w:r>
            <w:r>
              <w:rPr>
                <w:color w:val="000000"/>
                <w:sz w:val="20"/>
              </w:rPr>
              <w:t>бау-бақша құрал-саймандарын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Әуе кемелері мен ғарыш кемелерін жөндеу және техникалық қызмет көрсету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Кемелерді жөндеу және техникалық қызмет көрсету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және орман шаруашылығына арналған машиналар мен жабдықты жөндеу және техникалық</w:t>
            </w:r>
            <w:r>
              <w:rPr>
                <w:color w:val="000000"/>
                <w:sz w:val="20"/>
              </w:rPr>
              <w:t xml:space="preserve"> қызмет көрсету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Сәулелендіргіш, электромедициналық және электротерапевтік жабдықтарды жөндеу және техникалық қызмет көрсету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Электромоторлар, генераторларды және трансформаторларды жөндеу және техникалық қызмет көрсету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Машиналар мен </w:t>
            </w:r>
            <w:r w:rsidRPr="008A24F1">
              <w:rPr>
                <w:color w:val="000000"/>
                <w:sz w:val="20"/>
                <w:lang w:val="ru-RU"/>
              </w:rPr>
              <w:t>жабдықтарды жөндеу және орнату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Коммуникациялық жабдықтарды жөндеу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Компьютерлер мен байланыс жабдықтарын жөндеу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Компьютерлер мен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шал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ғай жабдықтарды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Компьютерлерді, тұрмыстық бұйымдар мен жеке тұтынатын заттарды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Жиһаздарды және үйге қажетті заттарды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киімдерді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жолдардың жылжымалы құрамын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тұтынатын заттарды және тұрмыстық тауарларды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жабдықтарды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Орталық жылыту радиаторлары мен </w:t>
            </w:r>
            <w:r>
              <w:rPr>
                <w:color w:val="000000"/>
                <w:sz w:val="20"/>
              </w:rPr>
              <w:t>қазандықтарын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Тігін бұйымдарын, бас киімдерді және тоқыма галантерея бұйымдарын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Әшекей бұйымдарды жөндеу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Өзен жүк көлігі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аулау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Астықты қоймаға қою және сақтау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Мамандандырылған құрылыс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 шеберлігі және ағаш ұстасы жұмыстары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имараттарының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Жолдар мен автомагистральдар құрылысы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Темі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 xml:space="preserve"> жолдар және метро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ғимараттарының құрылысы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>Кеме және қалқымалы конструкцияларды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Көпірлер мен туннельдер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Ойын-сауық және спорт қайықтарын жасау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құрылыс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энергиясымен және телекоммуникациямен қамтамасыз етуге арналған бөліп таратқыш объектілердің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Сумен жабдықтау және кәріз </w:t>
            </w:r>
            <w:r>
              <w:rPr>
                <w:color w:val="000000"/>
                <w:sz w:val="20"/>
              </w:rPr>
              <w:t>жүйелеріне арналған құбырлардың құрылысы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Құбырмен тасымалдау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Көліктік ғарыш жүйесі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Жүктерді көліктік өңдеу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Көліктік-экспедициялық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Тресттер, қорлар және басқа осындай қаржы объектілері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 көлігі саласында </w:t>
            </w:r>
            <w:r>
              <w:rPr>
                <w:color w:val="000000"/>
                <w:sz w:val="20"/>
              </w:rPr>
              <w:t>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Тасымалдау бойынша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Азаматтарға тиесілі көлік құралдарын сақтау бойынша қызметтер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Терминалдардың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шынықтыру-сауықтыру қызметі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құралдар мен техниканың қаржылық лизингінен басқа </w:t>
            </w:r>
            <w:r>
              <w:rPr>
                <w:color w:val="000000"/>
                <w:sz w:val="20"/>
              </w:rPr>
              <w:t>қаржылық лизингтер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Табақты әйнекті құрастыру және өңдеу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тазалау және бояу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Суықтай пішіндеу немесе бүктеу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Суықтай созу</w:t>
            </w:r>
          </w:p>
        </w:tc>
      </w:tr>
      <w:tr w:rsidR="00A61390" w:rsidRPr="008A24F1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Pr="008A24F1" w:rsidRDefault="008A24F1">
            <w:pPr>
              <w:spacing w:after="20"/>
              <w:ind w:left="20"/>
              <w:jc w:val="both"/>
              <w:rPr>
                <w:lang w:val="ru-RU"/>
              </w:rPr>
            </w:pPr>
            <w:r w:rsidRPr="008A24F1">
              <w:rPr>
                <w:color w:val="000000"/>
                <w:sz w:val="20"/>
                <w:lang w:val="ru-RU"/>
              </w:rPr>
              <w:t xml:space="preserve">Тиындарды және медальдарды </w:t>
            </w:r>
            <w:proofErr w:type="gramStart"/>
            <w:r w:rsidRPr="008A24F1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8A24F1">
              <w:rPr>
                <w:color w:val="000000"/>
                <w:sz w:val="20"/>
                <w:lang w:val="ru-RU"/>
              </w:rPr>
              <w:t>ғу/шығару</w:t>
            </w:r>
          </w:p>
        </w:tc>
      </w:tr>
      <w:tr w:rsidR="00A61390">
        <w:trPr>
          <w:trHeight w:val="30"/>
          <w:tblCellSpacing w:w="0" w:type="auto"/>
        </w:trPr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9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390" w:rsidRDefault="008A24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Сылақ жұмыстары</w:t>
            </w:r>
          </w:p>
        </w:tc>
      </w:tr>
    </w:tbl>
    <w:p w:rsidR="00A61390" w:rsidRDefault="008A24F1">
      <w:pPr>
        <w:spacing w:after="0"/>
        <w:jc w:val="both"/>
      </w:pPr>
      <w:r>
        <w:rPr>
          <w:color w:val="000000"/>
          <w:sz w:val="28"/>
        </w:rPr>
        <w:t xml:space="preserve">       Ескерту: </w:t>
      </w:r>
    </w:p>
    <w:p w:rsidR="00A61390" w:rsidRDefault="008A2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Қызметі ортақ </w:t>
      </w:r>
      <w:r>
        <w:rPr>
          <w:color w:val="000000"/>
          <w:sz w:val="28"/>
        </w:rPr>
        <w:t>пайдаланылатын телекоммуникациялар желiсi жоқ жерлерде орналасқан салық төлеушілер деректерді беру функциясы жоқ бақылау-касса машиналарын қолданады.</w:t>
      </w:r>
      <w:proofErr w:type="gramEnd"/>
    </w:p>
    <w:p w:rsidR="00A61390" w:rsidRDefault="008A24F1">
      <w:pPr>
        <w:spacing w:after="0"/>
        <w:jc w:val="both"/>
      </w:pPr>
      <w:r>
        <w:rPr>
          <w:color w:val="000000"/>
          <w:sz w:val="28"/>
        </w:rPr>
        <w:t>      Қызмет түрлері Қазақстан Республикасы Сауда және индустрия министрлігі Техникалық реттеу және метрол</w:t>
      </w:r>
      <w:r>
        <w:rPr>
          <w:color w:val="000000"/>
          <w:sz w:val="28"/>
        </w:rPr>
        <w:t>огия комитетінің 2007 жылғы 14 желтоксандағы № 683-од бұйрығымен мемлекеттік сыныптауыш ретінде бекітілген Экономикалық қызмет түрлерінің жалпы сыныптауышына (ЭКДЖ) сәйкес көрсетілген.</w:t>
      </w:r>
    </w:p>
    <w:p w:rsidR="00A61390" w:rsidRDefault="008A24F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3, 4-қосымшалармен толықтыру көзделген</w:t>
      </w:r>
      <w:r>
        <w:rPr>
          <w:color w:val="FF0000"/>
          <w:sz w:val="28"/>
        </w:rPr>
        <w:t xml:space="preserve"> – ҚР Қаржы министрінің 27.11.2018 № 1029 (қолданысқа енгізілу тәртібін 3-т. қараңыз) бұйрығымен.</w:t>
      </w:r>
      <w:proofErr w:type="gramEnd"/>
      <w:r>
        <w:br/>
      </w:r>
    </w:p>
    <w:p w:rsidR="00A61390" w:rsidRDefault="008A24F1">
      <w:pPr>
        <w:spacing w:after="0"/>
      </w:pPr>
      <w:r>
        <w:br/>
      </w:r>
      <w:r>
        <w:br/>
      </w:r>
    </w:p>
    <w:p w:rsidR="00A61390" w:rsidRDefault="008A24F1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"Республикалық құқықтық ақпарат орталығы" ШЖҚ РМК</w:t>
      </w:r>
    </w:p>
    <w:sectPr w:rsidR="00A613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1390"/>
    <w:rsid w:val="008A24F1"/>
    <w:rsid w:val="00A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A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4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2019-04-03T10:48:00Z</dcterms:created>
  <dcterms:modified xsi:type="dcterms:W3CDTF">2019-04-03T10:48:00Z</dcterms:modified>
</cp:coreProperties>
</file>