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81" w:rsidRDefault="00F01081" w:rsidP="007A1470">
      <w:pPr>
        <w:spacing w:line="240" w:lineRule="atLeast"/>
        <w:ind w:firstLine="709"/>
        <w:jc w:val="both"/>
        <w:rPr>
          <w:b/>
          <w:sz w:val="28"/>
          <w:szCs w:val="28"/>
        </w:rPr>
      </w:pPr>
      <w:bookmarkStart w:id="0" w:name="_GoBack"/>
      <w:bookmarkEnd w:id="0"/>
    </w:p>
    <w:p w:rsidR="00F01081" w:rsidRDefault="00F01081" w:rsidP="007A1470">
      <w:pPr>
        <w:spacing w:line="240" w:lineRule="atLeast"/>
        <w:ind w:firstLine="709"/>
        <w:jc w:val="both"/>
        <w:rPr>
          <w:b/>
          <w:sz w:val="28"/>
          <w:szCs w:val="28"/>
        </w:rPr>
      </w:pPr>
    </w:p>
    <w:p w:rsidR="00F01081" w:rsidRDefault="00F01081" w:rsidP="007A1470">
      <w:pPr>
        <w:spacing w:line="240" w:lineRule="atLeast"/>
        <w:ind w:firstLine="709"/>
        <w:jc w:val="both"/>
        <w:rPr>
          <w:b/>
          <w:sz w:val="28"/>
          <w:szCs w:val="28"/>
        </w:rPr>
      </w:pPr>
    </w:p>
    <w:p w:rsidR="00F01081" w:rsidRDefault="00F01081" w:rsidP="007A1470">
      <w:pPr>
        <w:spacing w:line="240" w:lineRule="atLeast"/>
        <w:ind w:firstLine="709"/>
        <w:jc w:val="both"/>
        <w:rPr>
          <w:b/>
          <w:sz w:val="28"/>
          <w:szCs w:val="28"/>
        </w:rPr>
      </w:pPr>
    </w:p>
    <w:p w:rsidR="00E11B31" w:rsidRDefault="00E11B31" w:rsidP="007A1470">
      <w:pPr>
        <w:spacing w:line="240" w:lineRule="atLeast"/>
        <w:ind w:firstLine="709"/>
        <w:jc w:val="both"/>
        <w:rPr>
          <w:b/>
          <w:sz w:val="28"/>
          <w:szCs w:val="28"/>
        </w:rPr>
      </w:pPr>
    </w:p>
    <w:p w:rsidR="00E11B31" w:rsidRDefault="00E11B31" w:rsidP="007A1470">
      <w:pPr>
        <w:spacing w:line="240" w:lineRule="atLeast"/>
        <w:ind w:firstLine="709"/>
        <w:jc w:val="both"/>
        <w:rPr>
          <w:b/>
          <w:sz w:val="28"/>
          <w:szCs w:val="28"/>
        </w:rPr>
      </w:pPr>
    </w:p>
    <w:p w:rsidR="00A07243" w:rsidRDefault="00A07243" w:rsidP="007A1470">
      <w:pPr>
        <w:spacing w:line="240" w:lineRule="atLeast"/>
        <w:ind w:firstLine="709"/>
        <w:jc w:val="both"/>
        <w:rPr>
          <w:b/>
          <w:sz w:val="28"/>
          <w:szCs w:val="28"/>
        </w:rPr>
      </w:pPr>
    </w:p>
    <w:p w:rsidR="00E11B31" w:rsidRDefault="00E11B31" w:rsidP="007A1470">
      <w:pPr>
        <w:spacing w:line="240" w:lineRule="atLeast"/>
        <w:ind w:firstLine="709"/>
        <w:jc w:val="both"/>
        <w:rPr>
          <w:b/>
          <w:sz w:val="28"/>
          <w:szCs w:val="28"/>
        </w:rPr>
      </w:pPr>
    </w:p>
    <w:p w:rsidR="0086551F" w:rsidRDefault="00B5140A" w:rsidP="001B3EB4">
      <w:pPr>
        <w:spacing w:line="240" w:lineRule="atLeast"/>
        <w:jc w:val="center"/>
        <w:rPr>
          <w:b/>
          <w:sz w:val="28"/>
          <w:szCs w:val="28"/>
        </w:rPr>
      </w:pPr>
      <w:r w:rsidRPr="002D01BC">
        <w:rPr>
          <w:b/>
          <w:sz w:val="28"/>
          <w:szCs w:val="28"/>
        </w:rPr>
        <w:t>Об утверждении требований</w:t>
      </w:r>
      <w:r w:rsidR="0086551F">
        <w:rPr>
          <w:b/>
          <w:sz w:val="28"/>
          <w:szCs w:val="28"/>
        </w:rPr>
        <w:t xml:space="preserve"> </w:t>
      </w:r>
      <w:r w:rsidRPr="002D01BC">
        <w:rPr>
          <w:b/>
          <w:sz w:val="28"/>
          <w:szCs w:val="28"/>
        </w:rPr>
        <w:t>к системе учета товаров</w:t>
      </w:r>
      <w:r w:rsidR="0086551F">
        <w:rPr>
          <w:b/>
          <w:sz w:val="28"/>
          <w:szCs w:val="28"/>
        </w:rPr>
        <w:t xml:space="preserve">, </w:t>
      </w:r>
    </w:p>
    <w:p w:rsidR="00B5140A" w:rsidRPr="002D01BC" w:rsidRDefault="0086551F" w:rsidP="001B3EB4">
      <w:pPr>
        <w:spacing w:line="240" w:lineRule="atLeast"/>
        <w:jc w:val="center"/>
        <w:rPr>
          <w:b/>
          <w:sz w:val="28"/>
          <w:szCs w:val="28"/>
        </w:rPr>
      </w:pPr>
      <w:r>
        <w:rPr>
          <w:b/>
          <w:sz w:val="28"/>
          <w:szCs w:val="28"/>
        </w:rPr>
        <w:t>Правил проведения проверки наличия системы учета товаров и ведения учета товаров</w:t>
      </w:r>
    </w:p>
    <w:p w:rsidR="00F01081" w:rsidRDefault="00F01081" w:rsidP="007A1470">
      <w:pPr>
        <w:spacing w:line="240" w:lineRule="atLeast"/>
        <w:ind w:firstLine="709"/>
        <w:jc w:val="both"/>
        <w:rPr>
          <w:b/>
          <w:sz w:val="28"/>
          <w:szCs w:val="28"/>
        </w:rPr>
      </w:pPr>
    </w:p>
    <w:p w:rsidR="0086551F" w:rsidRPr="002D01BC" w:rsidRDefault="0086551F" w:rsidP="007A1470">
      <w:pPr>
        <w:spacing w:line="240" w:lineRule="atLeast"/>
        <w:ind w:firstLine="709"/>
        <w:jc w:val="both"/>
        <w:rPr>
          <w:b/>
          <w:sz w:val="28"/>
          <w:szCs w:val="28"/>
        </w:rPr>
      </w:pPr>
    </w:p>
    <w:p w:rsidR="007A1470" w:rsidRPr="002D01BC" w:rsidRDefault="00021BD7" w:rsidP="007A1470">
      <w:pPr>
        <w:spacing w:line="240" w:lineRule="atLeast"/>
        <w:ind w:firstLine="709"/>
        <w:jc w:val="both"/>
        <w:rPr>
          <w:sz w:val="28"/>
          <w:szCs w:val="28"/>
        </w:rPr>
      </w:pPr>
      <w:r w:rsidRPr="002D01BC">
        <w:rPr>
          <w:sz w:val="28"/>
          <w:szCs w:val="28"/>
        </w:rPr>
        <w:t xml:space="preserve">В соответствии с </w:t>
      </w:r>
      <w:hyperlink r:id="rId9" w:anchor="z6695" w:history="1">
        <w:r w:rsidRPr="002D01BC">
          <w:rPr>
            <w:sz w:val="28"/>
            <w:szCs w:val="28"/>
          </w:rPr>
          <w:t>пунктом 2</w:t>
        </w:r>
      </w:hyperlink>
      <w:r w:rsidRPr="002D01BC">
        <w:rPr>
          <w:sz w:val="28"/>
          <w:szCs w:val="28"/>
        </w:rPr>
        <w:t xml:space="preserve"> статьи 436, </w:t>
      </w:r>
      <w:hyperlink r:id="rId10" w:anchor="z7526" w:history="1">
        <w:r w:rsidRPr="002D01BC">
          <w:rPr>
            <w:sz w:val="28"/>
            <w:szCs w:val="28"/>
          </w:rPr>
          <w:t>подпунктом 3)</w:t>
        </w:r>
      </w:hyperlink>
      <w:r w:rsidRPr="002D01BC">
        <w:rPr>
          <w:sz w:val="28"/>
          <w:szCs w:val="28"/>
        </w:rPr>
        <w:t xml:space="preserve"> пункта 1 статьи 517, </w:t>
      </w:r>
      <w:hyperlink r:id="rId11" w:anchor="z7711" w:history="1">
        <w:r w:rsidRPr="002D01BC">
          <w:rPr>
            <w:sz w:val="28"/>
            <w:szCs w:val="28"/>
          </w:rPr>
          <w:t>подпунктом 7)</w:t>
        </w:r>
      </w:hyperlink>
      <w:r w:rsidRPr="002D01BC">
        <w:rPr>
          <w:sz w:val="28"/>
          <w:szCs w:val="28"/>
        </w:rPr>
        <w:t xml:space="preserve"> пункта 1 статьи 532</w:t>
      </w:r>
      <w:r w:rsidRPr="002D01BC">
        <w:t xml:space="preserve"> </w:t>
      </w:r>
      <w:r w:rsidR="00F01081" w:rsidRPr="002D01BC">
        <w:rPr>
          <w:sz w:val="28"/>
          <w:szCs w:val="28"/>
        </w:rPr>
        <w:t xml:space="preserve">Кодекса Республики Казахстан от 26 декабря 2017 года «О таможенном регулировании в Республике Казахстан» </w:t>
      </w:r>
      <w:r w:rsidR="007A1470" w:rsidRPr="002D01BC">
        <w:rPr>
          <w:b/>
          <w:sz w:val="28"/>
          <w:szCs w:val="28"/>
        </w:rPr>
        <w:t>ПРИКАЗЫВАЮ</w:t>
      </w:r>
      <w:r w:rsidR="007A1470" w:rsidRPr="002D01BC">
        <w:rPr>
          <w:sz w:val="28"/>
          <w:szCs w:val="28"/>
        </w:rPr>
        <w:t xml:space="preserve">: </w:t>
      </w:r>
    </w:p>
    <w:p w:rsidR="00413520" w:rsidRPr="002D01BC" w:rsidRDefault="00413520" w:rsidP="00413520">
      <w:pPr>
        <w:pStyle w:val="a5"/>
        <w:numPr>
          <w:ilvl w:val="0"/>
          <w:numId w:val="2"/>
        </w:numPr>
        <w:spacing w:line="240" w:lineRule="atLeast"/>
        <w:jc w:val="both"/>
        <w:rPr>
          <w:sz w:val="28"/>
          <w:szCs w:val="28"/>
        </w:rPr>
      </w:pPr>
      <w:r w:rsidRPr="002D01BC">
        <w:rPr>
          <w:sz w:val="28"/>
          <w:szCs w:val="28"/>
        </w:rPr>
        <w:t>Утвердить прилагаемые:</w:t>
      </w:r>
    </w:p>
    <w:p w:rsidR="00413520" w:rsidRPr="002D01BC" w:rsidRDefault="00413520" w:rsidP="00413520">
      <w:pPr>
        <w:pStyle w:val="a5"/>
        <w:numPr>
          <w:ilvl w:val="0"/>
          <w:numId w:val="3"/>
        </w:numPr>
        <w:spacing w:line="240" w:lineRule="atLeast"/>
        <w:ind w:left="0" w:firstLine="709"/>
        <w:jc w:val="both"/>
        <w:rPr>
          <w:sz w:val="28"/>
          <w:szCs w:val="28"/>
        </w:rPr>
      </w:pPr>
      <w:r w:rsidRPr="002D01BC">
        <w:rPr>
          <w:sz w:val="28"/>
          <w:szCs w:val="28"/>
        </w:rPr>
        <w:t>Требование к системе учета товаров согласно приложению 1 к настоящему приказу;</w:t>
      </w:r>
    </w:p>
    <w:p w:rsidR="00413520" w:rsidRPr="0086551F" w:rsidRDefault="00413520" w:rsidP="00413520">
      <w:pPr>
        <w:pStyle w:val="a5"/>
        <w:numPr>
          <w:ilvl w:val="0"/>
          <w:numId w:val="3"/>
        </w:numPr>
        <w:spacing w:line="240" w:lineRule="atLeast"/>
        <w:ind w:left="0" w:firstLine="709"/>
        <w:jc w:val="both"/>
        <w:rPr>
          <w:sz w:val="28"/>
          <w:szCs w:val="28"/>
        </w:rPr>
      </w:pPr>
      <w:r w:rsidRPr="0086551F">
        <w:rPr>
          <w:sz w:val="28"/>
          <w:szCs w:val="28"/>
        </w:rPr>
        <w:t>Правила проведения проверки наличия системы учета товаров и ведения учета товаров</w:t>
      </w:r>
      <w:r w:rsidR="0086551F" w:rsidRPr="0086551F">
        <w:rPr>
          <w:sz w:val="28"/>
          <w:szCs w:val="28"/>
        </w:rPr>
        <w:t xml:space="preserve"> согласно приложению 2 к настоящему приказу. </w:t>
      </w:r>
    </w:p>
    <w:p w:rsidR="00A51412" w:rsidRPr="002D01BC" w:rsidRDefault="009F3038" w:rsidP="00410879">
      <w:pPr>
        <w:pStyle w:val="a5"/>
        <w:numPr>
          <w:ilvl w:val="0"/>
          <w:numId w:val="2"/>
        </w:numPr>
        <w:tabs>
          <w:tab w:val="left" w:pos="709"/>
        </w:tabs>
        <w:spacing w:line="240" w:lineRule="atLeast"/>
        <w:ind w:left="0" w:firstLine="709"/>
        <w:jc w:val="both"/>
        <w:rPr>
          <w:sz w:val="28"/>
          <w:szCs w:val="28"/>
        </w:rPr>
      </w:pPr>
      <w:r w:rsidRPr="002D01BC">
        <w:rPr>
          <w:sz w:val="28"/>
          <w:szCs w:val="28"/>
        </w:rPr>
        <w:t xml:space="preserve">Признать утратившим силу приказ Министра финансов Республики Казахстан от 15 марта 2018 года № 368 </w:t>
      </w:r>
      <w:r w:rsidR="00A51412" w:rsidRPr="002D01BC">
        <w:rPr>
          <w:sz w:val="28"/>
          <w:szCs w:val="28"/>
        </w:rPr>
        <w:t xml:space="preserve">«Об утверждении требований к системе учета товаров, Правил проведения проверки наличия системы учета товаров и ведения учета товаров» (зарегистрирован в Реестре государственной регистрации нормативных правовых актов под № </w:t>
      </w:r>
      <w:r w:rsidR="0086551F">
        <w:rPr>
          <w:sz w:val="28"/>
          <w:szCs w:val="28"/>
        </w:rPr>
        <w:t>16681</w:t>
      </w:r>
      <w:r w:rsidR="00A51412" w:rsidRPr="002D01BC">
        <w:rPr>
          <w:sz w:val="28"/>
          <w:szCs w:val="28"/>
        </w:rPr>
        <w:t xml:space="preserve">, опубликован </w:t>
      </w:r>
      <w:r w:rsidR="0086551F">
        <w:rPr>
          <w:sz w:val="28"/>
          <w:szCs w:val="28"/>
        </w:rPr>
        <w:t xml:space="preserve">                    </w:t>
      </w:r>
      <w:r w:rsidR="00410879" w:rsidRPr="002D01BC">
        <w:rPr>
          <w:sz w:val="28"/>
          <w:szCs w:val="28"/>
        </w:rPr>
        <w:t>12 апреля</w:t>
      </w:r>
      <w:r w:rsidR="00A51412" w:rsidRPr="002D01BC">
        <w:rPr>
          <w:sz w:val="28"/>
          <w:szCs w:val="28"/>
        </w:rPr>
        <w:t xml:space="preserve"> 2018 года в </w:t>
      </w:r>
      <w:r w:rsidR="0086551F">
        <w:rPr>
          <w:sz w:val="28"/>
          <w:szCs w:val="28"/>
        </w:rPr>
        <w:t>Э</w:t>
      </w:r>
      <w:r w:rsidR="00346BD6" w:rsidRPr="002D01BC">
        <w:rPr>
          <w:sz w:val="28"/>
          <w:szCs w:val="28"/>
        </w:rPr>
        <w:t>талонн</w:t>
      </w:r>
      <w:r w:rsidR="00410879" w:rsidRPr="002D01BC">
        <w:rPr>
          <w:sz w:val="28"/>
          <w:szCs w:val="28"/>
        </w:rPr>
        <w:t>ом</w:t>
      </w:r>
      <w:r w:rsidR="00346BD6" w:rsidRPr="002D01BC">
        <w:rPr>
          <w:sz w:val="28"/>
          <w:szCs w:val="28"/>
        </w:rPr>
        <w:t xml:space="preserve"> контрольн</w:t>
      </w:r>
      <w:r w:rsidR="00410879" w:rsidRPr="002D01BC">
        <w:rPr>
          <w:sz w:val="28"/>
          <w:szCs w:val="28"/>
        </w:rPr>
        <w:t>ом</w:t>
      </w:r>
      <w:r w:rsidR="00346BD6" w:rsidRPr="002D01BC">
        <w:rPr>
          <w:sz w:val="28"/>
          <w:szCs w:val="28"/>
        </w:rPr>
        <w:t xml:space="preserve"> банк</w:t>
      </w:r>
      <w:r w:rsidR="00410879" w:rsidRPr="002D01BC">
        <w:rPr>
          <w:sz w:val="28"/>
          <w:szCs w:val="28"/>
        </w:rPr>
        <w:t>е</w:t>
      </w:r>
      <w:r w:rsidR="00346BD6" w:rsidRPr="002D01BC">
        <w:rPr>
          <w:sz w:val="28"/>
          <w:szCs w:val="28"/>
        </w:rPr>
        <w:t xml:space="preserve"> </w:t>
      </w:r>
      <w:r w:rsidR="00410879" w:rsidRPr="002D01BC">
        <w:rPr>
          <w:sz w:val="28"/>
          <w:szCs w:val="28"/>
        </w:rPr>
        <w:t>нормативных правовых актов</w:t>
      </w:r>
      <w:r w:rsidR="00346BD6" w:rsidRPr="002D01BC">
        <w:rPr>
          <w:sz w:val="28"/>
          <w:szCs w:val="28"/>
        </w:rPr>
        <w:t xml:space="preserve"> </w:t>
      </w:r>
      <w:r w:rsidR="00410879" w:rsidRPr="002D01BC">
        <w:rPr>
          <w:sz w:val="28"/>
          <w:szCs w:val="28"/>
        </w:rPr>
        <w:t>Республики Казахстан</w:t>
      </w:r>
      <w:r w:rsidR="00AC6422">
        <w:rPr>
          <w:sz w:val="28"/>
          <w:szCs w:val="28"/>
        </w:rPr>
        <w:t>)</w:t>
      </w:r>
      <w:r w:rsidR="00A51412" w:rsidRPr="002D01BC">
        <w:rPr>
          <w:sz w:val="28"/>
          <w:szCs w:val="28"/>
        </w:rPr>
        <w:t>.</w:t>
      </w:r>
    </w:p>
    <w:p w:rsidR="003F4BFD" w:rsidRPr="002D01BC" w:rsidRDefault="00704ED3" w:rsidP="003F4BFD">
      <w:pPr>
        <w:overflowPunct/>
        <w:autoSpaceDE/>
        <w:adjustRightInd/>
        <w:spacing w:line="240" w:lineRule="atLeast"/>
        <w:ind w:firstLine="708"/>
        <w:jc w:val="both"/>
        <w:rPr>
          <w:spacing w:val="2"/>
          <w:sz w:val="28"/>
          <w:szCs w:val="28"/>
        </w:rPr>
      </w:pPr>
      <w:r w:rsidRPr="002D01BC">
        <w:rPr>
          <w:sz w:val="28"/>
          <w:szCs w:val="28"/>
        </w:rPr>
        <w:t>3</w:t>
      </w:r>
      <w:r w:rsidR="003F4BFD" w:rsidRPr="002D01BC">
        <w:rPr>
          <w:sz w:val="28"/>
          <w:szCs w:val="28"/>
        </w:rPr>
        <w:t>. Комитету государственных доходов Министерства финансов Республики Казахстан в установленном законодательством порядке обеспечить:</w:t>
      </w:r>
    </w:p>
    <w:p w:rsidR="003F4BFD" w:rsidRPr="002D01BC" w:rsidRDefault="003F4BFD" w:rsidP="003F4BFD">
      <w:pPr>
        <w:pStyle w:val="a3"/>
        <w:tabs>
          <w:tab w:val="left" w:pos="709"/>
        </w:tabs>
        <w:spacing w:before="0" w:beforeAutospacing="0" w:after="0" w:afterAutospacing="0" w:line="240" w:lineRule="atLeast"/>
        <w:ind w:firstLine="709"/>
        <w:jc w:val="both"/>
        <w:rPr>
          <w:sz w:val="28"/>
          <w:szCs w:val="28"/>
        </w:rPr>
      </w:pPr>
      <w:r w:rsidRPr="002D01BC">
        <w:rPr>
          <w:sz w:val="28"/>
          <w:szCs w:val="28"/>
        </w:rPr>
        <w:t>1) государственную регистрацию настоящего приказа в Министерстве юстиции Республики Казахстан;</w:t>
      </w:r>
    </w:p>
    <w:p w:rsidR="003F4BFD" w:rsidRPr="002D01BC" w:rsidRDefault="003F4BFD" w:rsidP="003F4BFD">
      <w:pPr>
        <w:pStyle w:val="a3"/>
        <w:tabs>
          <w:tab w:val="left" w:pos="709"/>
        </w:tabs>
        <w:spacing w:before="0" w:beforeAutospacing="0" w:after="0" w:afterAutospacing="0" w:line="240" w:lineRule="atLeast"/>
        <w:ind w:firstLine="709"/>
        <w:jc w:val="both"/>
        <w:rPr>
          <w:sz w:val="28"/>
          <w:szCs w:val="28"/>
        </w:rPr>
      </w:pPr>
      <w:r w:rsidRPr="002D01BC">
        <w:rPr>
          <w:sz w:val="28"/>
          <w:szCs w:val="28"/>
        </w:rPr>
        <w:t xml:space="preserve">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p w:rsidR="003F4BFD" w:rsidRPr="002D01BC" w:rsidRDefault="003F4BFD" w:rsidP="003F4BFD">
      <w:pPr>
        <w:pStyle w:val="a3"/>
        <w:tabs>
          <w:tab w:val="left" w:pos="709"/>
        </w:tabs>
        <w:spacing w:before="0" w:beforeAutospacing="0" w:after="0" w:afterAutospacing="0" w:line="240" w:lineRule="atLeast"/>
        <w:ind w:firstLine="709"/>
        <w:jc w:val="both"/>
        <w:rPr>
          <w:sz w:val="28"/>
          <w:szCs w:val="28"/>
        </w:rPr>
      </w:pPr>
      <w:r w:rsidRPr="002D01BC">
        <w:rPr>
          <w:sz w:val="28"/>
          <w:szCs w:val="28"/>
        </w:rPr>
        <w:t>3) размещение настоящего приказа на интернет-ресурсе Министерства финансов Республики Казахстан;</w:t>
      </w:r>
    </w:p>
    <w:p w:rsidR="003F4BFD" w:rsidRPr="002D01BC" w:rsidRDefault="003F4BFD" w:rsidP="003F4BFD">
      <w:pPr>
        <w:pStyle w:val="a3"/>
        <w:tabs>
          <w:tab w:val="left" w:pos="709"/>
        </w:tabs>
        <w:spacing w:before="0" w:beforeAutospacing="0" w:after="0" w:afterAutospacing="0" w:line="240" w:lineRule="atLeast"/>
        <w:ind w:firstLine="709"/>
        <w:jc w:val="both"/>
        <w:rPr>
          <w:sz w:val="28"/>
          <w:szCs w:val="28"/>
        </w:rPr>
      </w:pPr>
      <w:r w:rsidRPr="002D01BC">
        <w:rPr>
          <w:sz w:val="28"/>
          <w:szCs w:val="28"/>
        </w:rPr>
        <w:lastRenderedPageBreak/>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3F4BFD" w:rsidRPr="002D01BC" w:rsidRDefault="00AC0593" w:rsidP="003F4BFD">
      <w:pPr>
        <w:pStyle w:val="a3"/>
        <w:tabs>
          <w:tab w:val="left" w:pos="709"/>
        </w:tabs>
        <w:spacing w:before="0" w:beforeAutospacing="0" w:after="0" w:afterAutospacing="0" w:line="240" w:lineRule="atLeast"/>
        <w:ind w:firstLine="709"/>
        <w:jc w:val="both"/>
        <w:rPr>
          <w:sz w:val="28"/>
          <w:szCs w:val="28"/>
        </w:rPr>
      </w:pPr>
      <w:r w:rsidRPr="002D01BC">
        <w:rPr>
          <w:sz w:val="28"/>
          <w:szCs w:val="28"/>
        </w:rPr>
        <w:t>4</w:t>
      </w:r>
      <w:r w:rsidR="003F4BFD" w:rsidRPr="002D01BC">
        <w:rPr>
          <w:sz w:val="28"/>
          <w:szCs w:val="28"/>
        </w:rPr>
        <w:t>. Настоящий приказ вводится в действие по истечении десяти календарных дней после дня его первого официального опубликования.</w:t>
      </w:r>
    </w:p>
    <w:p w:rsidR="00DA581C" w:rsidRPr="002D01BC" w:rsidRDefault="00DA581C" w:rsidP="00704ED3">
      <w:pPr>
        <w:pStyle w:val="a3"/>
        <w:tabs>
          <w:tab w:val="left" w:pos="709"/>
        </w:tabs>
        <w:spacing w:before="0" w:beforeAutospacing="0" w:after="0" w:afterAutospacing="0" w:line="240" w:lineRule="atLeast"/>
        <w:ind w:firstLine="709"/>
        <w:jc w:val="both"/>
        <w:rPr>
          <w:sz w:val="28"/>
          <w:szCs w:val="28"/>
        </w:rPr>
      </w:pPr>
    </w:p>
    <w:p w:rsidR="00DA581C" w:rsidRPr="002D01BC" w:rsidRDefault="00DA581C" w:rsidP="00704ED3">
      <w:pPr>
        <w:pStyle w:val="a3"/>
        <w:tabs>
          <w:tab w:val="left" w:pos="709"/>
        </w:tabs>
        <w:spacing w:before="0" w:beforeAutospacing="0" w:after="0" w:afterAutospacing="0" w:line="240" w:lineRule="atLeast"/>
        <w:ind w:firstLine="709"/>
        <w:jc w:val="both"/>
        <w:rPr>
          <w:sz w:val="28"/>
          <w:szCs w:val="28"/>
        </w:rPr>
      </w:pPr>
    </w:p>
    <w:p w:rsidR="001C4E4F" w:rsidRDefault="00FD3E96" w:rsidP="004E0D03">
      <w:pPr>
        <w:spacing w:line="240" w:lineRule="atLeast"/>
        <w:ind w:firstLine="709"/>
        <w:rPr>
          <w:b/>
          <w:sz w:val="28"/>
          <w:szCs w:val="28"/>
        </w:rPr>
      </w:pPr>
      <w:r w:rsidRPr="002D01BC">
        <w:rPr>
          <w:b/>
          <w:sz w:val="28"/>
          <w:szCs w:val="28"/>
        </w:rPr>
        <w:t>Первый Заместитель</w:t>
      </w:r>
    </w:p>
    <w:p w:rsidR="00FD3E96" w:rsidRPr="002D01BC" w:rsidRDefault="00FD3E96" w:rsidP="004E0D03">
      <w:pPr>
        <w:spacing w:line="240" w:lineRule="atLeast"/>
        <w:ind w:firstLine="709"/>
        <w:rPr>
          <w:b/>
          <w:sz w:val="28"/>
          <w:szCs w:val="28"/>
        </w:rPr>
      </w:pPr>
      <w:r w:rsidRPr="002D01BC">
        <w:rPr>
          <w:b/>
          <w:sz w:val="28"/>
          <w:szCs w:val="28"/>
        </w:rPr>
        <w:t>Премьер-Министр</w:t>
      </w:r>
      <w:r w:rsidR="001C4E4F">
        <w:rPr>
          <w:b/>
          <w:sz w:val="28"/>
          <w:szCs w:val="28"/>
        </w:rPr>
        <w:t>а</w:t>
      </w:r>
      <w:r w:rsidRPr="002D01BC">
        <w:rPr>
          <w:b/>
          <w:sz w:val="28"/>
          <w:szCs w:val="28"/>
        </w:rPr>
        <w:t xml:space="preserve"> </w:t>
      </w:r>
    </w:p>
    <w:p w:rsidR="00FD3E96" w:rsidRPr="002D01BC" w:rsidRDefault="00FD3E96" w:rsidP="004E0D03">
      <w:pPr>
        <w:spacing w:line="240" w:lineRule="atLeast"/>
        <w:ind w:firstLine="709"/>
        <w:rPr>
          <w:b/>
          <w:sz w:val="28"/>
          <w:szCs w:val="28"/>
        </w:rPr>
      </w:pPr>
      <w:r w:rsidRPr="002D01BC">
        <w:rPr>
          <w:b/>
          <w:sz w:val="28"/>
          <w:szCs w:val="28"/>
        </w:rPr>
        <w:t xml:space="preserve">Республики Казахстан – </w:t>
      </w:r>
    </w:p>
    <w:p w:rsidR="00FD3E96" w:rsidRPr="002D01BC" w:rsidRDefault="00FD3E96" w:rsidP="004E0D03">
      <w:pPr>
        <w:spacing w:line="240" w:lineRule="atLeast"/>
        <w:ind w:firstLine="709"/>
        <w:rPr>
          <w:b/>
          <w:sz w:val="28"/>
          <w:szCs w:val="28"/>
        </w:rPr>
      </w:pPr>
      <w:r w:rsidRPr="002D01BC">
        <w:rPr>
          <w:b/>
          <w:sz w:val="28"/>
          <w:szCs w:val="28"/>
        </w:rPr>
        <w:t>Министр финансов</w:t>
      </w:r>
    </w:p>
    <w:p w:rsidR="00D2178F" w:rsidRPr="002D01BC" w:rsidRDefault="00FD3E96" w:rsidP="004E0D03">
      <w:pPr>
        <w:ind w:firstLine="709"/>
        <w:rPr>
          <w:b/>
          <w:sz w:val="28"/>
          <w:szCs w:val="28"/>
        </w:rPr>
      </w:pPr>
      <w:r w:rsidRPr="002D01BC">
        <w:rPr>
          <w:b/>
          <w:sz w:val="28"/>
          <w:szCs w:val="28"/>
        </w:rPr>
        <w:t xml:space="preserve">Республики Казахстан </w:t>
      </w:r>
      <w:r w:rsidRPr="002D01BC">
        <w:rPr>
          <w:b/>
          <w:sz w:val="28"/>
          <w:szCs w:val="28"/>
        </w:rPr>
        <w:tab/>
      </w:r>
      <w:r w:rsidRPr="002D01BC">
        <w:rPr>
          <w:b/>
          <w:sz w:val="28"/>
          <w:szCs w:val="28"/>
        </w:rPr>
        <w:tab/>
      </w:r>
      <w:r w:rsidRPr="002D01BC">
        <w:rPr>
          <w:b/>
          <w:sz w:val="28"/>
          <w:szCs w:val="28"/>
        </w:rPr>
        <w:tab/>
      </w:r>
      <w:r w:rsidRPr="002D01BC">
        <w:rPr>
          <w:b/>
          <w:sz w:val="28"/>
          <w:szCs w:val="28"/>
        </w:rPr>
        <w:tab/>
      </w:r>
      <w:r w:rsidR="004E0D03" w:rsidRPr="002D01BC">
        <w:rPr>
          <w:b/>
          <w:sz w:val="28"/>
          <w:szCs w:val="28"/>
        </w:rPr>
        <w:t xml:space="preserve">                  </w:t>
      </w:r>
      <w:r w:rsidRPr="002D01BC">
        <w:rPr>
          <w:b/>
          <w:sz w:val="28"/>
          <w:szCs w:val="28"/>
        </w:rPr>
        <w:tab/>
      </w:r>
      <w:r w:rsidR="001C4E4F">
        <w:rPr>
          <w:b/>
          <w:sz w:val="28"/>
          <w:szCs w:val="28"/>
        </w:rPr>
        <w:t xml:space="preserve">     </w:t>
      </w:r>
      <w:r w:rsidRPr="002D01BC">
        <w:rPr>
          <w:b/>
          <w:sz w:val="28"/>
          <w:szCs w:val="28"/>
        </w:rPr>
        <w:t>А. Смаилов</w:t>
      </w:r>
    </w:p>
    <w:p w:rsidR="00BE5574" w:rsidRPr="002D01BC" w:rsidRDefault="00BE5574">
      <w:pPr>
        <w:overflowPunct/>
        <w:autoSpaceDE/>
        <w:autoSpaceDN/>
        <w:adjustRightInd/>
        <w:spacing w:after="200" w:line="276" w:lineRule="auto"/>
        <w:rPr>
          <w:sz w:val="28"/>
          <w:szCs w:val="28"/>
        </w:rPr>
      </w:pPr>
      <w:r w:rsidRPr="002D01BC">
        <w:rPr>
          <w:sz w:val="28"/>
          <w:szCs w:val="28"/>
        </w:rPr>
        <w:br w:type="page"/>
      </w:r>
    </w:p>
    <w:p w:rsidR="00F65F62" w:rsidRPr="002D01BC" w:rsidRDefault="00F65F62" w:rsidP="00DC53B4">
      <w:pPr>
        <w:spacing w:line="240" w:lineRule="atLeast"/>
        <w:ind w:left="5103"/>
        <w:jc w:val="center"/>
        <w:rPr>
          <w:sz w:val="28"/>
          <w:szCs w:val="28"/>
        </w:rPr>
      </w:pPr>
      <w:r w:rsidRPr="002D01BC">
        <w:rPr>
          <w:sz w:val="28"/>
          <w:szCs w:val="28"/>
        </w:rPr>
        <w:lastRenderedPageBreak/>
        <w:t>Приложение</w:t>
      </w:r>
      <w:r w:rsidR="00BE5574" w:rsidRPr="002D01BC">
        <w:rPr>
          <w:sz w:val="28"/>
          <w:szCs w:val="28"/>
        </w:rPr>
        <w:t xml:space="preserve"> № 1</w:t>
      </w:r>
      <w:r w:rsidRPr="002D01BC">
        <w:rPr>
          <w:sz w:val="28"/>
          <w:szCs w:val="28"/>
        </w:rPr>
        <w:t xml:space="preserve"> </w:t>
      </w:r>
    </w:p>
    <w:p w:rsidR="00F65F62" w:rsidRPr="002D01BC" w:rsidRDefault="006E18B8" w:rsidP="00DC53B4">
      <w:pPr>
        <w:spacing w:line="240" w:lineRule="atLeast"/>
        <w:ind w:left="5103"/>
        <w:jc w:val="center"/>
        <w:rPr>
          <w:sz w:val="28"/>
          <w:szCs w:val="28"/>
        </w:rPr>
      </w:pPr>
      <w:r w:rsidRPr="002D01BC">
        <w:rPr>
          <w:sz w:val="28"/>
          <w:szCs w:val="28"/>
        </w:rPr>
        <w:t>к приказу Первого з</w:t>
      </w:r>
      <w:r w:rsidR="00F65F62" w:rsidRPr="002D01BC">
        <w:rPr>
          <w:sz w:val="28"/>
          <w:szCs w:val="28"/>
        </w:rPr>
        <w:t xml:space="preserve">аместителя Премьер-Министра </w:t>
      </w:r>
    </w:p>
    <w:p w:rsidR="00F65F62" w:rsidRPr="002D01BC" w:rsidRDefault="00F65F62" w:rsidP="00DC53B4">
      <w:pPr>
        <w:spacing w:line="240" w:lineRule="atLeast"/>
        <w:ind w:left="5103"/>
        <w:jc w:val="center"/>
        <w:rPr>
          <w:sz w:val="28"/>
          <w:szCs w:val="28"/>
        </w:rPr>
      </w:pPr>
      <w:r w:rsidRPr="002D01BC">
        <w:rPr>
          <w:sz w:val="28"/>
          <w:szCs w:val="28"/>
        </w:rPr>
        <w:t xml:space="preserve">Республики Казахстан – </w:t>
      </w:r>
    </w:p>
    <w:p w:rsidR="00F65F62" w:rsidRPr="002D01BC" w:rsidRDefault="00F65F62" w:rsidP="00DC53B4">
      <w:pPr>
        <w:spacing w:line="240" w:lineRule="atLeast"/>
        <w:ind w:left="5103"/>
        <w:jc w:val="center"/>
        <w:rPr>
          <w:sz w:val="28"/>
          <w:szCs w:val="28"/>
        </w:rPr>
      </w:pPr>
      <w:r w:rsidRPr="002D01BC">
        <w:rPr>
          <w:sz w:val="28"/>
          <w:szCs w:val="28"/>
        </w:rPr>
        <w:t>Министра финансов</w:t>
      </w:r>
    </w:p>
    <w:p w:rsidR="00F65F62" w:rsidRPr="002D01BC" w:rsidRDefault="00F65F62" w:rsidP="00DC53B4">
      <w:pPr>
        <w:spacing w:line="240" w:lineRule="atLeast"/>
        <w:ind w:left="5103"/>
        <w:jc w:val="center"/>
        <w:rPr>
          <w:sz w:val="28"/>
          <w:szCs w:val="28"/>
        </w:rPr>
      </w:pPr>
      <w:r w:rsidRPr="002D01BC">
        <w:rPr>
          <w:sz w:val="28"/>
          <w:szCs w:val="28"/>
        </w:rPr>
        <w:t>Республики Казахстан</w:t>
      </w:r>
    </w:p>
    <w:p w:rsidR="00F65F62" w:rsidRPr="002D01BC" w:rsidRDefault="00F65F62" w:rsidP="00DC53B4">
      <w:pPr>
        <w:spacing w:line="240" w:lineRule="atLeast"/>
        <w:ind w:left="5103"/>
        <w:jc w:val="center"/>
        <w:rPr>
          <w:sz w:val="28"/>
          <w:szCs w:val="28"/>
        </w:rPr>
      </w:pPr>
      <w:r w:rsidRPr="002D01BC">
        <w:rPr>
          <w:sz w:val="28"/>
          <w:szCs w:val="28"/>
        </w:rPr>
        <w:t>от «___»_______ 2019 года №_____</w:t>
      </w:r>
    </w:p>
    <w:p w:rsidR="002377A8" w:rsidRPr="002D01BC" w:rsidRDefault="002377A8" w:rsidP="00FD3E96">
      <w:pPr>
        <w:rPr>
          <w:b/>
        </w:rPr>
      </w:pPr>
    </w:p>
    <w:p w:rsidR="00E7554E" w:rsidRPr="002D01BC" w:rsidRDefault="00E7554E" w:rsidP="00E7554E">
      <w:pPr>
        <w:jc w:val="center"/>
        <w:rPr>
          <w:b/>
          <w:color w:val="000000"/>
          <w:sz w:val="28"/>
          <w:szCs w:val="28"/>
        </w:rPr>
      </w:pPr>
    </w:p>
    <w:p w:rsidR="00E7554E" w:rsidRPr="002D01BC" w:rsidRDefault="00E7554E" w:rsidP="00E7554E">
      <w:pPr>
        <w:jc w:val="center"/>
        <w:rPr>
          <w:sz w:val="28"/>
          <w:szCs w:val="28"/>
        </w:rPr>
      </w:pPr>
      <w:r w:rsidRPr="002D01BC">
        <w:rPr>
          <w:b/>
          <w:color w:val="000000"/>
          <w:sz w:val="28"/>
          <w:szCs w:val="28"/>
        </w:rPr>
        <w:t>Требования к системе</w:t>
      </w:r>
      <w:r w:rsidR="00D12E02" w:rsidRPr="002D01BC">
        <w:rPr>
          <w:b/>
          <w:color w:val="000000"/>
          <w:sz w:val="28"/>
          <w:szCs w:val="28"/>
        </w:rPr>
        <w:t xml:space="preserve"> и ведению</w:t>
      </w:r>
      <w:r w:rsidRPr="002D01BC">
        <w:rPr>
          <w:b/>
          <w:color w:val="000000"/>
          <w:sz w:val="28"/>
          <w:szCs w:val="28"/>
        </w:rPr>
        <w:t xml:space="preserve"> учета товаров</w:t>
      </w:r>
    </w:p>
    <w:p w:rsidR="00E7554E" w:rsidRPr="002D01BC" w:rsidRDefault="00E7554E" w:rsidP="00E7554E">
      <w:pPr>
        <w:jc w:val="center"/>
        <w:rPr>
          <w:b/>
          <w:sz w:val="28"/>
          <w:szCs w:val="28"/>
        </w:rPr>
      </w:pPr>
    </w:p>
    <w:p w:rsidR="00D12E02" w:rsidRPr="002D01BC" w:rsidRDefault="00E7554E" w:rsidP="00D12E02">
      <w:pPr>
        <w:jc w:val="center"/>
        <w:rPr>
          <w:sz w:val="28"/>
          <w:szCs w:val="28"/>
        </w:rPr>
      </w:pPr>
      <w:r w:rsidRPr="002D01BC">
        <w:rPr>
          <w:b/>
          <w:color w:val="000000"/>
          <w:sz w:val="28"/>
          <w:szCs w:val="28"/>
        </w:rPr>
        <w:t xml:space="preserve">Глава 1. </w:t>
      </w:r>
      <w:r w:rsidR="00D12E02" w:rsidRPr="002D01BC">
        <w:rPr>
          <w:b/>
          <w:color w:val="000000"/>
          <w:sz w:val="28"/>
          <w:szCs w:val="28"/>
        </w:rPr>
        <w:t>Требования к системе учета товаров</w:t>
      </w:r>
    </w:p>
    <w:p w:rsidR="00E7554E" w:rsidRPr="002D01BC" w:rsidRDefault="00E7554E" w:rsidP="00E7554E">
      <w:pPr>
        <w:rPr>
          <w:sz w:val="22"/>
          <w:szCs w:val="22"/>
        </w:rPr>
      </w:pPr>
    </w:p>
    <w:p w:rsidR="00E7554E" w:rsidRPr="002D01BC" w:rsidRDefault="004875EF" w:rsidP="00E52168">
      <w:pPr>
        <w:tabs>
          <w:tab w:val="left" w:pos="709"/>
        </w:tabs>
        <w:overflowPunct/>
        <w:autoSpaceDE/>
        <w:autoSpaceDN/>
        <w:adjustRightInd/>
        <w:jc w:val="both"/>
        <w:rPr>
          <w:sz w:val="28"/>
          <w:szCs w:val="28"/>
          <w:lang w:eastAsia="en-US"/>
        </w:rPr>
      </w:pPr>
      <w:r w:rsidRPr="002D01BC">
        <w:rPr>
          <w:sz w:val="28"/>
          <w:szCs w:val="28"/>
        </w:rPr>
        <w:tab/>
      </w:r>
      <w:r w:rsidR="00D12E02" w:rsidRPr="002D01BC">
        <w:rPr>
          <w:sz w:val="28"/>
          <w:szCs w:val="28"/>
        </w:rPr>
        <w:t xml:space="preserve">1. </w:t>
      </w:r>
      <w:r w:rsidRPr="002D01BC">
        <w:rPr>
          <w:sz w:val="28"/>
          <w:szCs w:val="28"/>
        </w:rPr>
        <w:t>К с</w:t>
      </w:r>
      <w:r w:rsidR="00E52168" w:rsidRPr="002D01BC">
        <w:rPr>
          <w:sz w:val="28"/>
          <w:szCs w:val="28"/>
        </w:rPr>
        <w:t>истем</w:t>
      </w:r>
      <w:r w:rsidRPr="002D01BC">
        <w:rPr>
          <w:sz w:val="28"/>
          <w:szCs w:val="28"/>
        </w:rPr>
        <w:t>е</w:t>
      </w:r>
      <w:r w:rsidR="00E52168" w:rsidRPr="002D01BC">
        <w:rPr>
          <w:sz w:val="28"/>
          <w:szCs w:val="28"/>
        </w:rPr>
        <w:t xml:space="preserve"> учета товаров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 </w:t>
      </w:r>
      <w:r w:rsidR="00E7554E" w:rsidRPr="002D01BC">
        <w:rPr>
          <w:sz w:val="28"/>
          <w:szCs w:val="28"/>
        </w:rPr>
        <w:t>применяются следующие типовые требования:</w:t>
      </w:r>
    </w:p>
    <w:p w:rsidR="00E7554E" w:rsidRPr="002D01BC" w:rsidRDefault="00E7554E" w:rsidP="00E7554E">
      <w:pPr>
        <w:pStyle w:val="a5"/>
        <w:numPr>
          <w:ilvl w:val="0"/>
          <w:numId w:val="5"/>
        </w:numPr>
        <w:tabs>
          <w:tab w:val="left" w:pos="1134"/>
        </w:tabs>
        <w:overflowPunct/>
        <w:autoSpaceDE/>
        <w:autoSpaceDN/>
        <w:adjustRightInd/>
        <w:ind w:left="0" w:firstLine="709"/>
        <w:jc w:val="both"/>
        <w:rPr>
          <w:sz w:val="28"/>
          <w:szCs w:val="28"/>
        </w:rPr>
      </w:pPr>
      <w:r w:rsidRPr="002D01BC">
        <w:rPr>
          <w:sz w:val="28"/>
          <w:szCs w:val="28"/>
        </w:rPr>
        <w:t>наличие лицензионного программного обеспечения для автоматизации организационной и хозяйственной деятельности;</w:t>
      </w:r>
    </w:p>
    <w:p w:rsidR="00E7554E" w:rsidRPr="002D01BC" w:rsidRDefault="00E7554E" w:rsidP="00E7554E">
      <w:pPr>
        <w:pStyle w:val="a5"/>
        <w:numPr>
          <w:ilvl w:val="0"/>
          <w:numId w:val="5"/>
        </w:numPr>
        <w:tabs>
          <w:tab w:val="left" w:pos="1134"/>
        </w:tabs>
        <w:overflowPunct/>
        <w:autoSpaceDE/>
        <w:autoSpaceDN/>
        <w:adjustRightInd/>
        <w:ind w:left="0" w:firstLine="709"/>
        <w:jc w:val="both"/>
        <w:rPr>
          <w:sz w:val="28"/>
          <w:szCs w:val="28"/>
        </w:rPr>
      </w:pPr>
      <w:r w:rsidRPr="002D01BC">
        <w:rPr>
          <w:sz w:val="28"/>
          <w:szCs w:val="28"/>
        </w:rPr>
        <w:t>наличие договора на техническое сопровождение указанного программного обеспечения;</w:t>
      </w:r>
    </w:p>
    <w:p w:rsidR="00E7554E" w:rsidRPr="002D01BC" w:rsidRDefault="00E7554E" w:rsidP="00E7554E">
      <w:pPr>
        <w:pStyle w:val="a5"/>
        <w:numPr>
          <w:ilvl w:val="0"/>
          <w:numId w:val="5"/>
        </w:numPr>
        <w:tabs>
          <w:tab w:val="left" w:pos="1134"/>
        </w:tabs>
        <w:overflowPunct/>
        <w:autoSpaceDE/>
        <w:autoSpaceDN/>
        <w:adjustRightInd/>
        <w:ind w:left="0" w:firstLine="709"/>
        <w:jc w:val="both"/>
        <w:rPr>
          <w:sz w:val="28"/>
          <w:szCs w:val="28"/>
        </w:rPr>
      </w:pPr>
      <w:r w:rsidRPr="002D01BC">
        <w:rPr>
          <w:sz w:val="28"/>
          <w:szCs w:val="28"/>
        </w:rPr>
        <w:t>обеспечение информационной системы средствами защиты содержащейся в ней информации для предотвращения несанкционированного доступа, возможности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E7554E" w:rsidRPr="002D01BC" w:rsidRDefault="00E7554E" w:rsidP="00E7554E">
      <w:pPr>
        <w:pStyle w:val="a5"/>
        <w:numPr>
          <w:ilvl w:val="0"/>
          <w:numId w:val="5"/>
        </w:numPr>
        <w:tabs>
          <w:tab w:val="left" w:pos="1134"/>
        </w:tabs>
        <w:overflowPunct/>
        <w:autoSpaceDE/>
        <w:autoSpaceDN/>
        <w:adjustRightInd/>
        <w:ind w:left="0" w:firstLine="709"/>
        <w:jc w:val="both"/>
        <w:rPr>
          <w:sz w:val="28"/>
          <w:szCs w:val="28"/>
        </w:rPr>
      </w:pPr>
      <w:r w:rsidRPr="002D01BC">
        <w:rPr>
          <w:sz w:val="28"/>
          <w:szCs w:val="28"/>
        </w:rPr>
        <w:t xml:space="preserve">наличие установленных на средствах вычислительной техники информационной системы электронного предоставления сведений </w:t>
      </w:r>
      <w:r w:rsidR="0011499C">
        <w:rPr>
          <w:sz w:val="28"/>
          <w:szCs w:val="28"/>
        </w:rPr>
        <w:t xml:space="preserve">             </w:t>
      </w:r>
      <w:r w:rsidRPr="002D01BC">
        <w:rPr>
          <w:sz w:val="28"/>
          <w:szCs w:val="28"/>
        </w:rPr>
        <w:t xml:space="preserve">(далее </w:t>
      </w:r>
      <w:r w:rsidR="0011499C">
        <w:rPr>
          <w:sz w:val="28"/>
          <w:szCs w:val="28"/>
        </w:rPr>
        <w:t>–</w:t>
      </w:r>
      <w:r w:rsidRPr="002D01BC">
        <w:rPr>
          <w:sz w:val="28"/>
          <w:szCs w:val="28"/>
        </w:rPr>
        <w:t xml:space="preserve"> ИС ЭПС) лицензионных средств антивирусной защиты информации, сертифицированных в соответствии с законодательством Республики Казахстан;</w:t>
      </w:r>
    </w:p>
    <w:p w:rsidR="00E7554E" w:rsidRPr="002D01BC" w:rsidRDefault="00E7554E" w:rsidP="00E7554E">
      <w:pPr>
        <w:pStyle w:val="a5"/>
        <w:numPr>
          <w:ilvl w:val="0"/>
          <w:numId w:val="5"/>
        </w:numPr>
        <w:tabs>
          <w:tab w:val="left" w:pos="1134"/>
        </w:tabs>
        <w:overflowPunct/>
        <w:autoSpaceDE/>
        <w:autoSpaceDN/>
        <w:adjustRightInd/>
        <w:ind w:left="0" w:firstLine="709"/>
        <w:jc w:val="both"/>
        <w:rPr>
          <w:sz w:val="28"/>
          <w:szCs w:val="28"/>
        </w:rPr>
      </w:pPr>
      <w:r w:rsidRPr="002D01BC">
        <w:rPr>
          <w:sz w:val="28"/>
          <w:szCs w:val="28"/>
        </w:rPr>
        <w:t>наличие сертифицированных средств криптографической защиты информации и электронной цифровой подписи для обеспечения целостности и юридической значимости передаваемой информации в процессе информационного взаимодействия;</w:t>
      </w:r>
    </w:p>
    <w:p w:rsidR="00E7554E" w:rsidRPr="002D01BC" w:rsidRDefault="00E7554E" w:rsidP="00E7554E">
      <w:pPr>
        <w:pStyle w:val="a5"/>
        <w:numPr>
          <w:ilvl w:val="0"/>
          <w:numId w:val="5"/>
        </w:numPr>
        <w:tabs>
          <w:tab w:val="left" w:pos="1134"/>
        </w:tabs>
        <w:overflowPunct/>
        <w:autoSpaceDE/>
        <w:autoSpaceDN/>
        <w:adjustRightInd/>
        <w:ind w:left="0" w:firstLine="709"/>
        <w:jc w:val="both"/>
        <w:rPr>
          <w:sz w:val="28"/>
          <w:szCs w:val="28"/>
        </w:rPr>
      </w:pPr>
      <w:r w:rsidRPr="002D01BC">
        <w:rPr>
          <w:sz w:val="28"/>
          <w:szCs w:val="28"/>
        </w:rPr>
        <w:t xml:space="preserve">обеспечение разграничения и контроля доступа должностных лиц заявителя к ресурсам </w:t>
      </w:r>
      <w:r w:rsidR="00D47754">
        <w:rPr>
          <w:sz w:val="28"/>
          <w:szCs w:val="28"/>
        </w:rPr>
        <w:t>ИС ЭПС</w:t>
      </w:r>
      <w:r w:rsidRPr="002D01BC">
        <w:rPr>
          <w:sz w:val="28"/>
          <w:szCs w:val="28"/>
        </w:rPr>
        <w:t xml:space="preserve"> с использованием сертифицированных средств защиты информации (аттестован</w:t>
      </w:r>
      <w:r w:rsidR="00D47754">
        <w:rPr>
          <w:sz w:val="28"/>
          <w:szCs w:val="28"/>
        </w:rPr>
        <w:t>ная</w:t>
      </w:r>
      <w:r w:rsidRPr="002D01BC">
        <w:rPr>
          <w:sz w:val="28"/>
          <w:szCs w:val="28"/>
        </w:rPr>
        <w:t xml:space="preserve"> по требованиям безопасности информации).</w:t>
      </w:r>
    </w:p>
    <w:p w:rsidR="006E69C8" w:rsidRDefault="00E7554E" w:rsidP="006E69C8">
      <w:pPr>
        <w:pStyle w:val="a5"/>
        <w:numPr>
          <w:ilvl w:val="0"/>
          <w:numId w:val="5"/>
        </w:numPr>
        <w:tabs>
          <w:tab w:val="left" w:pos="1134"/>
        </w:tabs>
        <w:overflowPunct/>
        <w:autoSpaceDE/>
        <w:autoSpaceDN/>
        <w:adjustRightInd/>
        <w:ind w:left="0" w:firstLine="709"/>
        <w:jc w:val="both"/>
        <w:rPr>
          <w:sz w:val="28"/>
          <w:szCs w:val="28"/>
        </w:rPr>
      </w:pPr>
      <w:r w:rsidRPr="002D01BC">
        <w:rPr>
          <w:sz w:val="28"/>
          <w:szCs w:val="28"/>
        </w:rPr>
        <w:t>обеспечение для должностных лиц органов государственных доходов возможности доступа (в том числе удаленного) к системе учета товаров.</w:t>
      </w:r>
    </w:p>
    <w:p w:rsidR="00E7554E" w:rsidRPr="006E69C8" w:rsidRDefault="006E69C8" w:rsidP="006E69C8">
      <w:pPr>
        <w:tabs>
          <w:tab w:val="left" w:pos="1134"/>
        </w:tabs>
        <w:overflowPunct/>
        <w:autoSpaceDE/>
        <w:autoSpaceDN/>
        <w:adjustRightInd/>
        <w:jc w:val="both"/>
        <w:rPr>
          <w:sz w:val="28"/>
          <w:szCs w:val="28"/>
        </w:rPr>
      </w:pPr>
      <w:r>
        <w:rPr>
          <w:sz w:val="28"/>
          <w:szCs w:val="28"/>
        </w:rPr>
        <w:lastRenderedPageBreak/>
        <w:t xml:space="preserve">     </w:t>
      </w:r>
      <w:r w:rsidR="000A6D53">
        <w:rPr>
          <w:sz w:val="28"/>
          <w:szCs w:val="28"/>
        </w:rPr>
        <w:t xml:space="preserve">   </w:t>
      </w:r>
      <w:r w:rsidR="00E7554E" w:rsidRPr="006E69C8">
        <w:rPr>
          <w:sz w:val="28"/>
          <w:szCs w:val="28"/>
        </w:rPr>
        <w:t>Предусмотрен ряд способов предоставления удаленного доступа. В их числе:</w:t>
      </w:r>
    </w:p>
    <w:p w:rsidR="00E7554E" w:rsidRPr="002D01BC" w:rsidRDefault="00E7554E" w:rsidP="00E7554E">
      <w:pPr>
        <w:pStyle w:val="a5"/>
        <w:numPr>
          <w:ilvl w:val="0"/>
          <w:numId w:val="6"/>
        </w:numPr>
        <w:tabs>
          <w:tab w:val="left" w:pos="1134"/>
        </w:tabs>
        <w:overflowPunct/>
        <w:autoSpaceDE/>
        <w:autoSpaceDN/>
        <w:adjustRightInd/>
        <w:ind w:left="0" w:firstLine="709"/>
        <w:jc w:val="both"/>
        <w:rPr>
          <w:sz w:val="28"/>
          <w:szCs w:val="28"/>
        </w:rPr>
      </w:pPr>
      <w:r w:rsidRPr="002D01BC">
        <w:rPr>
          <w:sz w:val="28"/>
          <w:szCs w:val="28"/>
        </w:rPr>
        <w:t>через WEB-браузер по адресу http://__________;</w:t>
      </w:r>
    </w:p>
    <w:p w:rsidR="00E7554E" w:rsidRPr="002D01BC" w:rsidRDefault="00E7554E" w:rsidP="00E7554E">
      <w:pPr>
        <w:pStyle w:val="a5"/>
        <w:numPr>
          <w:ilvl w:val="0"/>
          <w:numId w:val="6"/>
        </w:numPr>
        <w:tabs>
          <w:tab w:val="left" w:pos="1134"/>
        </w:tabs>
        <w:overflowPunct/>
        <w:autoSpaceDE/>
        <w:autoSpaceDN/>
        <w:adjustRightInd/>
        <w:ind w:left="0" w:firstLine="709"/>
        <w:jc w:val="both"/>
        <w:rPr>
          <w:sz w:val="28"/>
          <w:szCs w:val="28"/>
        </w:rPr>
      </w:pPr>
      <w:r w:rsidRPr="002D01BC">
        <w:rPr>
          <w:sz w:val="28"/>
          <w:szCs w:val="28"/>
        </w:rPr>
        <w:t>с применением программы удаленного доступа по адресу/ID_____;</w:t>
      </w:r>
    </w:p>
    <w:p w:rsidR="00E7554E" w:rsidRPr="002D01BC" w:rsidRDefault="00E7554E" w:rsidP="00E7554E">
      <w:pPr>
        <w:pStyle w:val="a5"/>
        <w:numPr>
          <w:ilvl w:val="0"/>
          <w:numId w:val="6"/>
        </w:numPr>
        <w:tabs>
          <w:tab w:val="left" w:pos="1134"/>
        </w:tabs>
        <w:overflowPunct/>
        <w:autoSpaceDE/>
        <w:autoSpaceDN/>
        <w:adjustRightInd/>
        <w:ind w:left="0" w:firstLine="709"/>
        <w:jc w:val="both"/>
        <w:rPr>
          <w:sz w:val="28"/>
          <w:szCs w:val="28"/>
        </w:rPr>
      </w:pPr>
      <w:r w:rsidRPr="002D01BC">
        <w:rPr>
          <w:sz w:val="28"/>
          <w:szCs w:val="28"/>
        </w:rPr>
        <w:t>с применением интеграционного взаимодействия с информационной системой органов государственных доходов.</w:t>
      </w:r>
    </w:p>
    <w:p w:rsidR="00E7554E" w:rsidRPr="002D01BC" w:rsidRDefault="00E7554E" w:rsidP="00E7554E">
      <w:pPr>
        <w:pStyle w:val="a5"/>
        <w:tabs>
          <w:tab w:val="left" w:pos="1134"/>
        </w:tabs>
        <w:ind w:left="709"/>
        <w:jc w:val="center"/>
        <w:rPr>
          <w:sz w:val="28"/>
          <w:szCs w:val="28"/>
        </w:rPr>
      </w:pPr>
    </w:p>
    <w:p w:rsidR="00E7554E" w:rsidRPr="002D01BC" w:rsidRDefault="00E7554E" w:rsidP="00E7554E">
      <w:pPr>
        <w:pStyle w:val="a5"/>
        <w:tabs>
          <w:tab w:val="left" w:pos="1134"/>
        </w:tabs>
        <w:ind w:left="709"/>
        <w:jc w:val="center"/>
        <w:rPr>
          <w:b/>
          <w:sz w:val="28"/>
          <w:szCs w:val="28"/>
        </w:rPr>
      </w:pPr>
      <w:r w:rsidRPr="002D01BC">
        <w:rPr>
          <w:b/>
          <w:color w:val="000000"/>
          <w:sz w:val="28"/>
          <w:szCs w:val="28"/>
        </w:rPr>
        <w:t xml:space="preserve">Глава 2. </w:t>
      </w:r>
      <w:r w:rsidR="009402C0" w:rsidRPr="002D01BC">
        <w:rPr>
          <w:b/>
          <w:color w:val="000000"/>
          <w:sz w:val="28"/>
          <w:szCs w:val="28"/>
        </w:rPr>
        <w:t>Требования к</w:t>
      </w:r>
      <w:r w:rsidRPr="002D01BC">
        <w:rPr>
          <w:b/>
          <w:sz w:val="28"/>
          <w:szCs w:val="28"/>
        </w:rPr>
        <w:t xml:space="preserve"> ведени</w:t>
      </w:r>
      <w:r w:rsidR="009402C0" w:rsidRPr="002D01BC">
        <w:rPr>
          <w:b/>
          <w:sz w:val="28"/>
          <w:szCs w:val="28"/>
        </w:rPr>
        <w:t>ю</w:t>
      </w:r>
      <w:r w:rsidRPr="002D01BC">
        <w:rPr>
          <w:b/>
          <w:sz w:val="28"/>
          <w:szCs w:val="28"/>
        </w:rPr>
        <w:t xml:space="preserve"> учета товаров</w:t>
      </w:r>
    </w:p>
    <w:p w:rsidR="00E7554E" w:rsidRPr="002D01BC" w:rsidRDefault="00E7554E" w:rsidP="00E7554E">
      <w:pPr>
        <w:pStyle w:val="a5"/>
        <w:tabs>
          <w:tab w:val="left" w:pos="1134"/>
        </w:tabs>
        <w:ind w:left="709"/>
        <w:jc w:val="center"/>
        <w:rPr>
          <w:b/>
          <w:sz w:val="28"/>
          <w:szCs w:val="28"/>
        </w:rPr>
      </w:pPr>
    </w:p>
    <w:p w:rsidR="00E7554E" w:rsidRPr="002D01BC" w:rsidRDefault="00E7554E" w:rsidP="00E7554E">
      <w:pPr>
        <w:pStyle w:val="a5"/>
        <w:numPr>
          <w:ilvl w:val="0"/>
          <w:numId w:val="4"/>
        </w:numPr>
        <w:tabs>
          <w:tab w:val="left" w:pos="567"/>
          <w:tab w:val="left" w:pos="1134"/>
        </w:tabs>
        <w:overflowPunct/>
        <w:autoSpaceDE/>
        <w:autoSpaceDN/>
        <w:adjustRightInd/>
        <w:ind w:left="0" w:firstLine="709"/>
        <w:jc w:val="both"/>
        <w:rPr>
          <w:sz w:val="28"/>
          <w:szCs w:val="28"/>
        </w:rPr>
      </w:pPr>
      <w:r w:rsidRPr="002D01BC">
        <w:rPr>
          <w:sz w:val="28"/>
          <w:szCs w:val="28"/>
        </w:rPr>
        <w:t>Требования к ведению учета товаров</w:t>
      </w:r>
      <w:r w:rsidR="009402C0" w:rsidRPr="002D01BC">
        <w:rPr>
          <w:sz w:val="28"/>
          <w:szCs w:val="28"/>
        </w:rPr>
        <w:t xml:space="preserve"> лицами, осуществляющими деятельность в сфере таможенного дела, уполномоченными экономическими операторами</w:t>
      </w:r>
      <w:r w:rsidR="00D47754">
        <w:rPr>
          <w:sz w:val="28"/>
          <w:szCs w:val="28"/>
        </w:rPr>
        <w:t xml:space="preserve"> (далее – УЭО)</w:t>
      </w:r>
      <w:r w:rsidR="009402C0" w:rsidRPr="002D01BC">
        <w:rPr>
          <w:sz w:val="28"/>
          <w:szCs w:val="28"/>
        </w:rPr>
        <w:t xml:space="preserve"> и лицами, владеющими и (или) пользующимися товарами, помещенными под таможенные процедуры, предусматривающие ведение учета товаров</w:t>
      </w:r>
      <w:r w:rsidRPr="002D01BC">
        <w:rPr>
          <w:sz w:val="28"/>
          <w:szCs w:val="28"/>
        </w:rPr>
        <w:t>:</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осуществление раздельного учета операций с иностранными товарами, не являющиеся товарами Евразийского экономического союза, в том числе утратившие статус товаров Евразийского экономического союза, а также товары, которые приобрели статус иностранных товаров (признаны иностранными товарами) в соответствии с таможенным законодательством Евразийского экономического союза и (или) Республики Казахстан;</w:t>
      </w:r>
    </w:p>
    <w:p w:rsidR="00FD3166" w:rsidRDefault="00E7554E" w:rsidP="00FD3166">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осуществление раздельного учета операций с товарами Евразийского экономического союза:</w:t>
      </w:r>
    </w:p>
    <w:p w:rsidR="00FD3166" w:rsidRDefault="00EC007D" w:rsidP="00FD3166">
      <w:pPr>
        <w:tabs>
          <w:tab w:val="left" w:pos="1134"/>
        </w:tabs>
        <w:overflowPunct/>
        <w:autoSpaceDE/>
        <w:autoSpaceDN/>
        <w:adjustRightInd/>
        <w:jc w:val="both"/>
        <w:rPr>
          <w:sz w:val="28"/>
          <w:szCs w:val="28"/>
        </w:rPr>
      </w:pPr>
      <w:r>
        <w:rPr>
          <w:sz w:val="28"/>
          <w:szCs w:val="28"/>
        </w:rPr>
        <w:t xml:space="preserve">      </w:t>
      </w:r>
      <w:r w:rsidR="00FD3166">
        <w:rPr>
          <w:sz w:val="28"/>
          <w:szCs w:val="28"/>
        </w:rPr>
        <w:t xml:space="preserve">– </w:t>
      </w:r>
      <w:r w:rsidR="00E7554E" w:rsidRPr="00FD3166">
        <w:rPr>
          <w:sz w:val="28"/>
          <w:szCs w:val="28"/>
        </w:rPr>
        <w:t>находящиеся на таможенной территории Евразийского экономического союза товары, полностью произведенные (добытые, полученные, выращенные) на таможенной территории Евразийского экономического союза;</w:t>
      </w:r>
    </w:p>
    <w:p w:rsidR="00E7554E" w:rsidRPr="002D01BC" w:rsidRDefault="00FD3166" w:rsidP="00FD3166">
      <w:pPr>
        <w:tabs>
          <w:tab w:val="left" w:pos="1134"/>
        </w:tabs>
        <w:overflowPunct/>
        <w:autoSpaceDE/>
        <w:autoSpaceDN/>
        <w:adjustRightInd/>
        <w:jc w:val="both"/>
        <w:rPr>
          <w:sz w:val="28"/>
          <w:szCs w:val="28"/>
        </w:rPr>
      </w:pPr>
      <w:r>
        <w:rPr>
          <w:sz w:val="28"/>
          <w:szCs w:val="28"/>
        </w:rPr>
        <w:t xml:space="preserve">      – </w:t>
      </w:r>
      <w:r w:rsidR="00E7554E" w:rsidRPr="002D01BC">
        <w:rPr>
          <w:sz w:val="28"/>
          <w:szCs w:val="28"/>
        </w:rPr>
        <w:t>находящиеся на таможенной территории Евразийского экономического союза товары, приобретшие статус товаров Евразийского экономического союза либо признанные товарами Евразийского экономического союза в соответствии с таможенным законодательством Евразийского экономического союза и (или) Республики Казахстан либо до их вступления в силу;</w:t>
      </w:r>
    </w:p>
    <w:p w:rsidR="00E7554E" w:rsidRPr="00EC007D" w:rsidRDefault="00EC007D" w:rsidP="00EC007D">
      <w:pPr>
        <w:tabs>
          <w:tab w:val="left" w:pos="993"/>
        </w:tabs>
        <w:overflowPunct/>
        <w:autoSpaceDE/>
        <w:autoSpaceDN/>
        <w:adjustRightInd/>
        <w:jc w:val="both"/>
        <w:rPr>
          <w:sz w:val="28"/>
          <w:szCs w:val="28"/>
        </w:rPr>
      </w:pPr>
      <w:r>
        <w:rPr>
          <w:sz w:val="28"/>
          <w:szCs w:val="28"/>
        </w:rPr>
        <w:t xml:space="preserve">      – </w:t>
      </w:r>
      <w:r w:rsidR="00E7554E" w:rsidRPr="00EC007D">
        <w:rPr>
          <w:sz w:val="28"/>
          <w:szCs w:val="28"/>
        </w:rPr>
        <w:t>находящиеся на таможенной территории Евразийского экономического союза товары, произведенные (изготовленные) в одном или нескольких государствах – членах Евразийского экономического союза из числа товаров, указанных в абзацах втором и третьем настоящего подпункта;</w:t>
      </w:r>
    </w:p>
    <w:p w:rsidR="00E7554E" w:rsidRPr="00EC007D" w:rsidRDefault="00EC007D" w:rsidP="00EC007D">
      <w:pPr>
        <w:tabs>
          <w:tab w:val="left" w:pos="993"/>
        </w:tabs>
        <w:overflowPunct/>
        <w:autoSpaceDE/>
        <w:autoSpaceDN/>
        <w:adjustRightInd/>
        <w:jc w:val="both"/>
        <w:rPr>
          <w:sz w:val="28"/>
          <w:szCs w:val="28"/>
        </w:rPr>
      </w:pPr>
      <w:r>
        <w:rPr>
          <w:sz w:val="28"/>
          <w:szCs w:val="28"/>
        </w:rPr>
        <w:t xml:space="preserve">      – </w:t>
      </w:r>
      <w:r w:rsidR="00E7554E" w:rsidRPr="00EC007D">
        <w:rPr>
          <w:sz w:val="28"/>
          <w:szCs w:val="28"/>
        </w:rPr>
        <w:t>товары, вывезенные с таможенной территории</w:t>
      </w:r>
      <w:r w:rsidR="00234A50" w:rsidRPr="00EC007D">
        <w:rPr>
          <w:sz w:val="28"/>
          <w:szCs w:val="28"/>
        </w:rPr>
        <w:t xml:space="preserve"> </w:t>
      </w:r>
      <w:r w:rsidR="00E7554E" w:rsidRPr="00EC007D">
        <w:rPr>
          <w:sz w:val="28"/>
          <w:szCs w:val="28"/>
        </w:rPr>
        <w:t>Евразийского экономического союза и сохранившие статус товаров Евразийского экономического союза в соответствии с таможенным законодательством Евразийского экономического союза и (или) Республики Казахстан;</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ведение натурального измерения фактов хозяйственной жизни;</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 xml:space="preserve">при использовании единиц измерения, отличающихся от единиц измерения товаров в Товарной номенклатуре внешнеэкономической деятельности, указание коэффициента пересчета единиц измерения для сопоставления количества товаров, указанного в таможенных декларациях, и </w:t>
      </w:r>
      <w:r w:rsidRPr="002D01BC">
        <w:rPr>
          <w:sz w:val="28"/>
          <w:szCs w:val="28"/>
        </w:rPr>
        <w:lastRenderedPageBreak/>
        <w:t xml:space="preserve">количества товаров, указанного в документах учета, с отражением методологии определения коэффициента пересчета во внутреннем распорядительном документе, предусмотренном </w:t>
      </w:r>
      <w:hyperlink r:id="rId12" w:anchor="p3673" w:history="1">
        <w:r w:rsidRPr="002D01BC">
          <w:rPr>
            <w:rStyle w:val="a6"/>
            <w:color w:val="auto"/>
            <w:sz w:val="28"/>
            <w:szCs w:val="28"/>
            <w:u w:val="none"/>
          </w:rPr>
          <w:t xml:space="preserve">пунктом </w:t>
        </w:r>
      </w:hyperlink>
      <w:r w:rsidRPr="002D01BC">
        <w:rPr>
          <w:rStyle w:val="a6"/>
          <w:color w:val="auto"/>
          <w:sz w:val="28"/>
          <w:szCs w:val="28"/>
          <w:u w:val="none"/>
        </w:rPr>
        <w:t xml:space="preserve">5 </w:t>
      </w:r>
      <w:r w:rsidRPr="002D01BC">
        <w:rPr>
          <w:sz w:val="28"/>
          <w:szCs w:val="28"/>
        </w:rPr>
        <w:t>настоящих требований;</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при использовании товаров, полностью произведенных на территории Республики Казахстан, указанные товары подлежат учету в соответствии с положениями настоящ</w:t>
      </w:r>
      <w:r w:rsidR="001F1C17" w:rsidRPr="002D01BC">
        <w:rPr>
          <w:sz w:val="28"/>
          <w:szCs w:val="28"/>
        </w:rPr>
        <w:t>его</w:t>
      </w:r>
      <w:r w:rsidRPr="002D01BC">
        <w:rPr>
          <w:sz w:val="28"/>
          <w:szCs w:val="28"/>
        </w:rPr>
        <w:t xml:space="preserve"> </w:t>
      </w:r>
      <w:r w:rsidR="001F1C17" w:rsidRPr="002D01BC">
        <w:rPr>
          <w:sz w:val="28"/>
          <w:szCs w:val="28"/>
        </w:rPr>
        <w:t>порядка</w:t>
      </w:r>
      <w:r w:rsidRPr="002D01BC">
        <w:rPr>
          <w:sz w:val="28"/>
          <w:szCs w:val="28"/>
        </w:rPr>
        <w:t>, если они используются для производства новых товаров вместе с товарами, ввезенными в Республику Казахстан, либо являются взаимозаменяемыми с товарами, ввезенными в Республику Казахстан;</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при принятии товаров к учету указываются номера таможенных деклараций, а также статус товаров, в том числе:</w:t>
      </w:r>
    </w:p>
    <w:p w:rsidR="00E7554E" w:rsidRPr="002D01BC" w:rsidRDefault="00722502" w:rsidP="00E7554E">
      <w:pPr>
        <w:pStyle w:val="a5"/>
        <w:tabs>
          <w:tab w:val="left" w:pos="1134"/>
        </w:tabs>
        <w:ind w:left="709"/>
        <w:jc w:val="both"/>
        <w:rPr>
          <w:sz w:val="28"/>
          <w:szCs w:val="28"/>
        </w:rPr>
      </w:pPr>
      <w:r>
        <w:rPr>
          <w:sz w:val="28"/>
          <w:szCs w:val="28"/>
        </w:rPr>
        <w:t>1</w:t>
      </w:r>
      <w:r w:rsidR="00E7554E" w:rsidRPr="002D01BC">
        <w:rPr>
          <w:sz w:val="28"/>
          <w:szCs w:val="28"/>
        </w:rPr>
        <w:t>) товары, ввозимые в Республику Казахстан из третьих стран;</w:t>
      </w:r>
    </w:p>
    <w:p w:rsidR="00E7554E" w:rsidRPr="002D01BC" w:rsidRDefault="00722502" w:rsidP="00E7554E">
      <w:pPr>
        <w:pStyle w:val="a5"/>
        <w:tabs>
          <w:tab w:val="left" w:pos="1134"/>
        </w:tabs>
        <w:ind w:left="709"/>
        <w:jc w:val="both"/>
        <w:rPr>
          <w:sz w:val="28"/>
          <w:szCs w:val="28"/>
        </w:rPr>
      </w:pPr>
      <w:r>
        <w:rPr>
          <w:sz w:val="28"/>
          <w:szCs w:val="28"/>
        </w:rPr>
        <w:t>2</w:t>
      </w:r>
      <w:r w:rsidR="00E7554E" w:rsidRPr="002D01BC">
        <w:rPr>
          <w:sz w:val="28"/>
          <w:szCs w:val="28"/>
        </w:rPr>
        <w:t>) товары, полностью произведенные на территории Республики Казахстан и (или) других государств - участников Союза;</w:t>
      </w:r>
    </w:p>
    <w:p w:rsidR="00E7554E" w:rsidRPr="002D01BC" w:rsidRDefault="00722502" w:rsidP="00E7554E">
      <w:pPr>
        <w:pStyle w:val="a5"/>
        <w:tabs>
          <w:tab w:val="left" w:pos="1134"/>
        </w:tabs>
        <w:ind w:left="709"/>
        <w:jc w:val="both"/>
        <w:rPr>
          <w:sz w:val="28"/>
          <w:szCs w:val="28"/>
        </w:rPr>
      </w:pPr>
      <w:r>
        <w:rPr>
          <w:sz w:val="28"/>
          <w:szCs w:val="28"/>
        </w:rPr>
        <w:t>3</w:t>
      </w:r>
      <w:r w:rsidR="00E7554E" w:rsidRPr="002D01BC">
        <w:rPr>
          <w:sz w:val="28"/>
          <w:szCs w:val="28"/>
        </w:rPr>
        <w:t>) условно выпущенные товары;</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учет товаров ведется в электронной форме;</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 xml:space="preserve">при использовании товаров для производства новых товаров либо совершении иных операций с товарами, в результате проведения которых изменяется их состояние (включая простые операции по смешиванию, переупаковке), во внутреннем распорядительном документе, предусмотренном </w:t>
      </w:r>
      <w:hyperlink r:id="rId13" w:anchor="p3673" w:history="1">
        <w:r w:rsidRPr="002D01BC">
          <w:rPr>
            <w:rStyle w:val="a6"/>
            <w:color w:val="auto"/>
            <w:sz w:val="28"/>
            <w:szCs w:val="28"/>
            <w:u w:val="none"/>
          </w:rPr>
          <w:t xml:space="preserve">пунктом </w:t>
        </w:r>
      </w:hyperlink>
      <w:r w:rsidRPr="002D01BC">
        <w:rPr>
          <w:rStyle w:val="a6"/>
          <w:color w:val="auto"/>
          <w:sz w:val="28"/>
          <w:szCs w:val="28"/>
          <w:u w:val="none"/>
        </w:rPr>
        <w:t xml:space="preserve">5 </w:t>
      </w:r>
      <w:r w:rsidRPr="002D01BC">
        <w:rPr>
          <w:sz w:val="28"/>
          <w:szCs w:val="28"/>
        </w:rPr>
        <w:t>настоящих требований, указываются нормы расхода материалов, сырья, компонентов, а также методологии, использованные для их исчисления;</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учет взаимозаменяемых товаров ведется исходя из предположения, что товары, ввезенные в более ранние сроки, использованы для осуществления хозяйственной или иной деятельности;</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 xml:space="preserve">лицо осуществляет внутренний контроль ведения учета с отражением порядка организации и порядка проведения такого контроля во внутреннем распорядительном документе, предусмотренном </w:t>
      </w:r>
      <w:hyperlink r:id="rId14" w:anchor="p3673" w:history="1">
        <w:r w:rsidRPr="002D01BC">
          <w:rPr>
            <w:rStyle w:val="a6"/>
            <w:color w:val="auto"/>
            <w:sz w:val="28"/>
            <w:szCs w:val="28"/>
            <w:u w:val="none"/>
          </w:rPr>
          <w:t xml:space="preserve">пунктом </w:t>
        </w:r>
      </w:hyperlink>
      <w:r w:rsidRPr="002D01BC">
        <w:rPr>
          <w:sz w:val="28"/>
          <w:szCs w:val="28"/>
        </w:rPr>
        <w:t>5 настоящих требований;</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bookmarkStart w:id="1" w:name="p3670"/>
      <w:bookmarkEnd w:id="1"/>
      <w:r w:rsidRPr="002D01BC">
        <w:rPr>
          <w:sz w:val="28"/>
          <w:szCs w:val="28"/>
        </w:rPr>
        <w:t>отчетный период для проведения таможенного контроля может составлять менее одного календарного года, но не менее одного месяца;</w:t>
      </w:r>
    </w:p>
    <w:p w:rsidR="00E7554E" w:rsidRPr="002D01BC" w:rsidRDefault="00E7554E" w:rsidP="00E7554E">
      <w:pPr>
        <w:pStyle w:val="a5"/>
        <w:numPr>
          <w:ilvl w:val="0"/>
          <w:numId w:val="7"/>
        </w:numPr>
        <w:tabs>
          <w:tab w:val="left" w:pos="1134"/>
        </w:tabs>
        <w:overflowPunct/>
        <w:autoSpaceDE/>
        <w:autoSpaceDN/>
        <w:adjustRightInd/>
        <w:ind w:left="0" w:firstLine="709"/>
        <w:jc w:val="both"/>
        <w:rPr>
          <w:sz w:val="28"/>
          <w:szCs w:val="28"/>
        </w:rPr>
      </w:pPr>
      <w:r w:rsidRPr="002D01BC">
        <w:rPr>
          <w:sz w:val="28"/>
          <w:szCs w:val="28"/>
        </w:rPr>
        <w:t>данные учета сопоставимы с данными бухгалтерского учета</w:t>
      </w:r>
      <w:r w:rsidR="00FE4B24">
        <w:rPr>
          <w:sz w:val="28"/>
          <w:szCs w:val="28"/>
        </w:rPr>
        <w:t>.</w:t>
      </w:r>
    </w:p>
    <w:p w:rsidR="00E7554E" w:rsidRPr="002D01BC" w:rsidRDefault="00E7554E" w:rsidP="00E7554E">
      <w:pPr>
        <w:pStyle w:val="a5"/>
        <w:numPr>
          <w:ilvl w:val="0"/>
          <w:numId w:val="4"/>
        </w:numPr>
        <w:tabs>
          <w:tab w:val="left" w:pos="567"/>
          <w:tab w:val="left" w:pos="1134"/>
        </w:tabs>
        <w:overflowPunct/>
        <w:autoSpaceDE/>
        <w:autoSpaceDN/>
        <w:adjustRightInd/>
        <w:ind w:left="0" w:firstLine="709"/>
        <w:jc w:val="both"/>
        <w:rPr>
          <w:sz w:val="28"/>
          <w:szCs w:val="28"/>
          <w:lang w:eastAsia="en-US"/>
        </w:rPr>
      </w:pPr>
      <w:bookmarkStart w:id="2" w:name="p3673"/>
      <w:bookmarkEnd w:id="2"/>
      <w:r w:rsidRPr="002D01BC">
        <w:rPr>
          <w:sz w:val="28"/>
          <w:szCs w:val="28"/>
        </w:rPr>
        <w:t>Порядок ведения учета для проведения таможенного контроля утверждается внутренним распорядительным документом лица (приказом, распоряжением или иным документом) с указанием лиц, на которых возложено ведение учета, с описанием системы внутреннего контроля, процедуры выявления и устранения ошибок и неточностей.</w:t>
      </w:r>
    </w:p>
    <w:p w:rsidR="00E7554E" w:rsidRPr="002D01BC" w:rsidRDefault="00535768" w:rsidP="009402C0">
      <w:pPr>
        <w:pStyle w:val="a5"/>
        <w:numPr>
          <w:ilvl w:val="0"/>
          <w:numId w:val="4"/>
        </w:numPr>
        <w:tabs>
          <w:tab w:val="left" w:pos="567"/>
          <w:tab w:val="left" w:pos="1134"/>
        </w:tabs>
        <w:overflowPunct/>
        <w:autoSpaceDE/>
        <w:autoSpaceDN/>
        <w:adjustRightInd/>
        <w:ind w:left="0" w:firstLine="709"/>
        <w:jc w:val="both"/>
        <w:rPr>
          <w:sz w:val="28"/>
          <w:szCs w:val="28"/>
        </w:rPr>
      </w:pPr>
      <w:r w:rsidRPr="002D01BC">
        <w:rPr>
          <w:sz w:val="28"/>
          <w:szCs w:val="28"/>
        </w:rPr>
        <w:t xml:space="preserve">Также информационная система </w:t>
      </w:r>
      <w:r w:rsidR="00E7554E" w:rsidRPr="002D01BC">
        <w:rPr>
          <w:sz w:val="28"/>
          <w:szCs w:val="28"/>
        </w:rPr>
        <w:t>лица</w:t>
      </w:r>
      <w:r w:rsidRPr="002D01BC">
        <w:rPr>
          <w:sz w:val="28"/>
          <w:szCs w:val="28"/>
        </w:rPr>
        <w:t xml:space="preserve"> претендующего на включение в реестр владельцев свободных складов и </w:t>
      </w:r>
      <w:r w:rsidR="00954434">
        <w:rPr>
          <w:sz w:val="28"/>
          <w:szCs w:val="28"/>
        </w:rPr>
        <w:t>УЭО</w:t>
      </w:r>
      <w:r w:rsidRPr="002D01BC">
        <w:rPr>
          <w:sz w:val="28"/>
          <w:szCs w:val="28"/>
        </w:rPr>
        <w:t xml:space="preserve"> </w:t>
      </w:r>
      <w:r w:rsidR="00E7554E" w:rsidRPr="002D01BC">
        <w:rPr>
          <w:sz w:val="28"/>
          <w:szCs w:val="28"/>
        </w:rPr>
        <w:t xml:space="preserve">проверяется на предмет соответствия требованиям, установленным законодательством </w:t>
      </w:r>
      <w:r w:rsidR="00954434">
        <w:rPr>
          <w:sz w:val="28"/>
          <w:szCs w:val="28"/>
        </w:rPr>
        <w:t>Республики Казахстан</w:t>
      </w:r>
      <w:r w:rsidR="00E7554E" w:rsidRPr="002D01BC">
        <w:rPr>
          <w:sz w:val="28"/>
          <w:szCs w:val="28"/>
        </w:rPr>
        <w:t xml:space="preserve"> в сфере информатизации.</w:t>
      </w:r>
    </w:p>
    <w:p w:rsidR="009402C0" w:rsidRPr="002D01BC" w:rsidRDefault="009402C0">
      <w:pPr>
        <w:overflowPunct/>
        <w:autoSpaceDE/>
        <w:autoSpaceDN/>
        <w:adjustRightInd/>
        <w:spacing w:after="200" w:line="276" w:lineRule="auto"/>
        <w:rPr>
          <w:sz w:val="28"/>
          <w:szCs w:val="28"/>
        </w:rPr>
      </w:pPr>
      <w:r w:rsidRPr="002D01BC">
        <w:rPr>
          <w:sz w:val="28"/>
          <w:szCs w:val="28"/>
        </w:rPr>
        <w:br w:type="page"/>
      </w:r>
    </w:p>
    <w:p w:rsidR="00F422C4" w:rsidRPr="002D01BC" w:rsidRDefault="00F422C4" w:rsidP="00D9663C">
      <w:pPr>
        <w:spacing w:line="240" w:lineRule="atLeast"/>
        <w:ind w:left="5103"/>
        <w:jc w:val="center"/>
        <w:rPr>
          <w:sz w:val="28"/>
          <w:szCs w:val="28"/>
        </w:rPr>
      </w:pPr>
      <w:r w:rsidRPr="002D01BC">
        <w:rPr>
          <w:sz w:val="28"/>
          <w:szCs w:val="28"/>
        </w:rPr>
        <w:lastRenderedPageBreak/>
        <w:t xml:space="preserve">Приложение № 2 </w:t>
      </w:r>
    </w:p>
    <w:p w:rsidR="00F422C4" w:rsidRPr="002D01BC" w:rsidRDefault="00C769C2" w:rsidP="00D9663C">
      <w:pPr>
        <w:spacing w:line="240" w:lineRule="atLeast"/>
        <w:ind w:left="5103"/>
        <w:jc w:val="center"/>
        <w:rPr>
          <w:sz w:val="28"/>
          <w:szCs w:val="28"/>
        </w:rPr>
      </w:pPr>
      <w:r w:rsidRPr="002D01BC">
        <w:rPr>
          <w:sz w:val="28"/>
          <w:szCs w:val="28"/>
        </w:rPr>
        <w:t>к приказу Первого з</w:t>
      </w:r>
      <w:r w:rsidR="00F422C4" w:rsidRPr="002D01BC">
        <w:rPr>
          <w:sz w:val="28"/>
          <w:szCs w:val="28"/>
        </w:rPr>
        <w:t xml:space="preserve">аместителя Премьер-Министра </w:t>
      </w:r>
    </w:p>
    <w:p w:rsidR="00F422C4" w:rsidRPr="002D01BC" w:rsidRDefault="00F422C4" w:rsidP="00D9663C">
      <w:pPr>
        <w:spacing w:line="240" w:lineRule="atLeast"/>
        <w:ind w:left="5103"/>
        <w:jc w:val="center"/>
        <w:rPr>
          <w:sz w:val="28"/>
          <w:szCs w:val="28"/>
        </w:rPr>
      </w:pPr>
      <w:r w:rsidRPr="002D01BC">
        <w:rPr>
          <w:sz w:val="28"/>
          <w:szCs w:val="28"/>
        </w:rPr>
        <w:t xml:space="preserve">Республики Казахстан – </w:t>
      </w:r>
    </w:p>
    <w:p w:rsidR="00F422C4" w:rsidRPr="002D01BC" w:rsidRDefault="00F422C4" w:rsidP="00D9663C">
      <w:pPr>
        <w:spacing w:line="240" w:lineRule="atLeast"/>
        <w:ind w:left="5103"/>
        <w:jc w:val="center"/>
        <w:rPr>
          <w:sz w:val="28"/>
          <w:szCs w:val="28"/>
        </w:rPr>
      </w:pPr>
      <w:r w:rsidRPr="002D01BC">
        <w:rPr>
          <w:sz w:val="28"/>
          <w:szCs w:val="28"/>
        </w:rPr>
        <w:t>Министра финансов</w:t>
      </w:r>
    </w:p>
    <w:p w:rsidR="00F422C4" w:rsidRPr="002D01BC" w:rsidRDefault="00F422C4" w:rsidP="00D9663C">
      <w:pPr>
        <w:spacing w:line="240" w:lineRule="atLeast"/>
        <w:ind w:left="5103"/>
        <w:jc w:val="center"/>
        <w:rPr>
          <w:sz w:val="28"/>
          <w:szCs w:val="28"/>
        </w:rPr>
      </w:pPr>
      <w:r w:rsidRPr="002D01BC">
        <w:rPr>
          <w:sz w:val="28"/>
          <w:szCs w:val="28"/>
        </w:rPr>
        <w:t>Республики Казахстан</w:t>
      </w:r>
    </w:p>
    <w:p w:rsidR="00F422C4" w:rsidRPr="002D01BC" w:rsidRDefault="00F422C4" w:rsidP="00D9663C">
      <w:pPr>
        <w:spacing w:line="240" w:lineRule="atLeast"/>
        <w:ind w:left="5103"/>
        <w:jc w:val="center"/>
        <w:rPr>
          <w:sz w:val="28"/>
          <w:szCs w:val="28"/>
        </w:rPr>
      </w:pPr>
      <w:r w:rsidRPr="002D01BC">
        <w:rPr>
          <w:sz w:val="28"/>
          <w:szCs w:val="28"/>
        </w:rPr>
        <w:t>от «___»_______ 2019 года №_____</w:t>
      </w:r>
    </w:p>
    <w:p w:rsidR="00B95528" w:rsidRDefault="00B95528" w:rsidP="00F422C4">
      <w:pPr>
        <w:spacing w:line="240" w:lineRule="atLeast"/>
        <w:ind w:left="5664"/>
        <w:jc w:val="center"/>
        <w:rPr>
          <w:sz w:val="28"/>
          <w:szCs w:val="28"/>
        </w:rPr>
      </w:pPr>
    </w:p>
    <w:p w:rsidR="003B1ECF" w:rsidRPr="002D01BC" w:rsidRDefault="003B1ECF" w:rsidP="00F422C4">
      <w:pPr>
        <w:spacing w:line="240" w:lineRule="atLeast"/>
        <w:ind w:left="5664"/>
        <w:jc w:val="center"/>
        <w:rPr>
          <w:sz w:val="28"/>
          <w:szCs w:val="28"/>
        </w:rPr>
      </w:pPr>
    </w:p>
    <w:p w:rsidR="00B95528" w:rsidRPr="002D01BC" w:rsidRDefault="00B95528" w:rsidP="00B95528">
      <w:pPr>
        <w:jc w:val="center"/>
        <w:rPr>
          <w:b/>
          <w:color w:val="000000"/>
          <w:sz w:val="28"/>
          <w:szCs w:val="28"/>
        </w:rPr>
      </w:pPr>
      <w:r w:rsidRPr="002D01BC">
        <w:rPr>
          <w:b/>
          <w:color w:val="000000"/>
          <w:sz w:val="28"/>
          <w:szCs w:val="28"/>
        </w:rPr>
        <w:t>Правила проведения проверки наличия системы учета товаров</w:t>
      </w:r>
    </w:p>
    <w:p w:rsidR="00B95528" w:rsidRPr="002D01BC" w:rsidRDefault="00B95528" w:rsidP="00B95528">
      <w:pPr>
        <w:jc w:val="center"/>
        <w:rPr>
          <w:sz w:val="28"/>
          <w:szCs w:val="28"/>
        </w:rPr>
      </w:pPr>
      <w:r w:rsidRPr="002D01BC">
        <w:rPr>
          <w:b/>
          <w:color w:val="000000"/>
          <w:sz w:val="28"/>
          <w:szCs w:val="28"/>
        </w:rPr>
        <w:t xml:space="preserve"> и ведения учета товаров</w:t>
      </w:r>
    </w:p>
    <w:p w:rsidR="00B95528" w:rsidRPr="002D01BC" w:rsidRDefault="00B95528" w:rsidP="00B95528">
      <w:pPr>
        <w:rPr>
          <w:b/>
          <w:color w:val="000000"/>
          <w:sz w:val="28"/>
          <w:szCs w:val="28"/>
        </w:rPr>
      </w:pPr>
      <w:bookmarkStart w:id="3" w:name="z22"/>
    </w:p>
    <w:p w:rsidR="00B95528" w:rsidRPr="002D01BC" w:rsidRDefault="00B95528" w:rsidP="00B95528">
      <w:pPr>
        <w:jc w:val="center"/>
        <w:rPr>
          <w:b/>
          <w:color w:val="000000"/>
          <w:sz w:val="28"/>
          <w:szCs w:val="28"/>
        </w:rPr>
      </w:pPr>
      <w:r w:rsidRPr="002D01BC">
        <w:rPr>
          <w:b/>
          <w:color w:val="000000"/>
          <w:sz w:val="28"/>
          <w:szCs w:val="28"/>
        </w:rPr>
        <w:t>Глава 1. Общие положения</w:t>
      </w:r>
    </w:p>
    <w:p w:rsidR="00011166" w:rsidRPr="002D01BC" w:rsidRDefault="00011166" w:rsidP="00B95528">
      <w:pPr>
        <w:jc w:val="center"/>
        <w:rPr>
          <w:sz w:val="28"/>
          <w:szCs w:val="28"/>
        </w:rPr>
      </w:pPr>
    </w:p>
    <w:bookmarkEnd w:id="3"/>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r w:rsidRPr="002D01BC">
        <w:rPr>
          <w:color w:val="000000"/>
          <w:sz w:val="28"/>
          <w:szCs w:val="28"/>
        </w:rPr>
        <w:t xml:space="preserve">Настоящие Правила проведения проверки наличия системы учета товаров и ведения учета товаров (далее – Правила) разработаны в соответствии </w:t>
      </w:r>
      <w:r w:rsidR="00B05500" w:rsidRPr="002D01BC">
        <w:rPr>
          <w:color w:val="000000"/>
          <w:sz w:val="28"/>
          <w:szCs w:val="28"/>
        </w:rPr>
        <w:t>с пунктом 2 статьи 436 Кодекса</w:t>
      </w:r>
      <w:r w:rsidR="008F4157">
        <w:rPr>
          <w:color w:val="000000"/>
          <w:sz w:val="28"/>
          <w:szCs w:val="28"/>
        </w:rPr>
        <w:t xml:space="preserve"> Республики Казахстан «О таможенном регулировании в Республики Казахстан»</w:t>
      </w:r>
      <w:r w:rsidR="00913868">
        <w:rPr>
          <w:color w:val="000000"/>
          <w:sz w:val="28"/>
          <w:szCs w:val="28"/>
        </w:rPr>
        <w:t xml:space="preserve"> (далее – Кодекс)</w:t>
      </w:r>
      <w:r w:rsidRPr="002D01BC">
        <w:rPr>
          <w:color w:val="000000"/>
          <w:sz w:val="28"/>
          <w:szCs w:val="28"/>
        </w:rPr>
        <w:t>.</w:t>
      </w:r>
    </w:p>
    <w:p w:rsidR="00B95528" w:rsidRPr="002D01BC" w:rsidRDefault="00B95528" w:rsidP="00B95528">
      <w:pPr>
        <w:ind w:firstLine="709"/>
        <w:jc w:val="center"/>
        <w:rPr>
          <w:b/>
          <w:color w:val="000000"/>
          <w:sz w:val="28"/>
          <w:szCs w:val="28"/>
        </w:rPr>
      </w:pPr>
      <w:bookmarkStart w:id="4" w:name="z24"/>
    </w:p>
    <w:p w:rsidR="00B95528" w:rsidRPr="002D01BC" w:rsidRDefault="00B95528" w:rsidP="00B95528">
      <w:pPr>
        <w:ind w:firstLine="709"/>
        <w:jc w:val="center"/>
        <w:rPr>
          <w:b/>
          <w:color w:val="000000"/>
          <w:sz w:val="28"/>
          <w:szCs w:val="28"/>
        </w:rPr>
      </w:pPr>
      <w:r w:rsidRPr="002D01BC">
        <w:rPr>
          <w:b/>
          <w:color w:val="000000"/>
          <w:sz w:val="28"/>
          <w:szCs w:val="28"/>
        </w:rPr>
        <w:t xml:space="preserve">Глава 2. Порядок проведения проверки </w:t>
      </w:r>
    </w:p>
    <w:p w:rsidR="00B95528" w:rsidRPr="002D01BC" w:rsidRDefault="00B95528" w:rsidP="00B95528">
      <w:pPr>
        <w:ind w:firstLine="709"/>
        <w:jc w:val="center"/>
        <w:rPr>
          <w:b/>
          <w:color w:val="000000"/>
          <w:sz w:val="28"/>
          <w:szCs w:val="28"/>
        </w:rPr>
      </w:pPr>
      <w:r w:rsidRPr="002D01BC">
        <w:rPr>
          <w:b/>
          <w:color w:val="000000"/>
          <w:sz w:val="28"/>
          <w:szCs w:val="28"/>
        </w:rPr>
        <w:t>наличия системы учета товаров</w:t>
      </w:r>
    </w:p>
    <w:p w:rsidR="00B95528" w:rsidRPr="002D01BC" w:rsidRDefault="00B95528" w:rsidP="00B95528">
      <w:pPr>
        <w:ind w:firstLine="709"/>
        <w:jc w:val="center"/>
        <w:rPr>
          <w:sz w:val="28"/>
          <w:szCs w:val="28"/>
        </w:rPr>
      </w:pP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5" w:name="z25"/>
      <w:bookmarkEnd w:id="4"/>
      <w:r w:rsidRPr="002D01BC">
        <w:rPr>
          <w:color w:val="000000"/>
          <w:sz w:val="28"/>
          <w:szCs w:val="28"/>
        </w:rPr>
        <w:t xml:space="preserve">Для лиц, претендующих на включение в реестр владельцев свободных складов и </w:t>
      </w:r>
      <w:r w:rsidR="00913868">
        <w:rPr>
          <w:color w:val="000000"/>
          <w:sz w:val="28"/>
          <w:szCs w:val="28"/>
        </w:rPr>
        <w:t>уполномоченных экономических операторов</w:t>
      </w:r>
      <w:r w:rsidR="00743CEE">
        <w:rPr>
          <w:color w:val="000000"/>
          <w:sz w:val="28"/>
          <w:szCs w:val="28"/>
        </w:rPr>
        <w:t xml:space="preserve">                      (далее – УЭО)</w:t>
      </w:r>
      <w:r w:rsidRPr="002D01BC">
        <w:rPr>
          <w:color w:val="000000"/>
          <w:sz w:val="28"/>
          <w:szCs w:val="28"/>
        </w:rPr>
        <w:t xml:space="preserve"> основанием проведения проверки на наличие системы учета товаров является заявление установленного образца, утвержденного приказом Министра финансов Республики Казахстан от 30 января 2018 года № 87 </w:t>
      </w:r>
      <w:r w:rsidR="00341ACD" w:rsidRPr="002D01BC">
        <w:rPr>
          <w:color w:val="000000"/>
          <w:sz w:val="28"/>
          <w:szCs w:val="28"/>
        </w:rPr>
        <w:t>«</w:t>
      </w:r>
      <w:r w:rsidRPr="002D01BC">
        <w:rPr>
          <w:color w:val="000000"/>
          <w:sz w:val="28"/>
          <w:szCs w:val="28"/>
        </w:rPr>
        <w:t>Об утверждении форм заявлений, предусмотренных Кодексом</w:t>
      </w:r>
      <w:r w:rsidR="00341ACD" w:rsidRPr="002D01BC">
        <w:rPr>
          <w:color w:val="000000"/>
          <w:sz w:val="28"/>
          <w:szCs w:val="28"/>
        </w:rPr>
        <w:t>»</w:t>
      </w:r>
      <w:r w:rsidR="00E72FD6">
        <w:rPr>
          <w:color w:val="000000"/>
          <w:sz w:val="28"/>
          <w:szCs w:val="28"/>
        </w:rPr>
        <w:t xml:space="preserve">, </w:t>
      </w:r>
      <w:r w:rsidR="00E72FD6" w:rsidRPr="002D01BC">
        <w:rPr>
          <w:sz w:val="28"/>
          <w:szCs w:val="28"/>
        </w:rPr>
        <w:t xml:space="preserve">(зарегистрирован в Реестре государственной регистрации нормативных правовых актов под № </w:t>
      </w:r>
      <w:r w:rsidR="00E72FD6" w:rsidRPr="002D01BC">
        <w:rPr>
          <w:color w:val="000000"/>
          <w:sz w:val="28"/>
          <w:szCs w:val="28"/>
        </w:rPr>
        <w:t>16368</w:t>
      </w:r>
      <w:r w:rsidR="00E72FD6">
        <w:rPr>
          <w:color w:val="000000"/>
          <w:sz w:val="28"/>
          <w:szCs w:val="28"/>
        </w:rPr>
        <w:t>)</w:t>
      </w:r>
      <w:r w:rsidRPr="002D01BC">
        <w:rPr>
          <w:color w:val="000000"/>
          <w:sz w:val="28"/>
          <w:szCs w:val="28"/>
        </w:rPr>
        <w:t xml:space="preserve">, решением Коллегии Евразийской экономической комиссии </w:t>
      </w:r>
      <w:r w:rsidR="00FC37E9">
        <w:rPr>
          <w:color w:val="000000"/>
          <w:sz w:val="28"/>
          <w:szCs w:val="28"/>
        </w:rPr>
        <w:t xml:space="preserve">                                       </w:t>
      </w:r>
      <w:r w:rsidR="00341ACD" w:rsidRPr="002D01BC">
        <w:rPr>
          <w:color w:val="000000"/>
          <w:sz w:val="28"/>
          <w:szCs w:val="28"/>
        </w:rPr>
        <w:t>от 26 сентября 2017 года № 128 «</w:t>
      </w:r>
      <w:r w:rsidRPr="002D01BC">
        <w:rPr>
          <w:color w:val="000000"/>
          <w:sz w:val="28"/>
          <w:szCs w:val="28"/>
        </w:rPr>
        <w:t>О заявлении о включении в реестр уполномо</w:t>
      </w:r>
      <w:r w:rsidR="00341ACD" w:rsidRPr="002D01BC">
        <w:rPr>
          <w:color w:val="000000"/>
          <w:sz w:val="28"/>
          <w:szCs w:val="28"/>
        </w:rPr>
        <w:t>ченных экономических операторов»</w:t>
      </w:r>
      <w:r w:rsidRPr="002D01BC">
        <w:rPr>
          <w:color w:val="000000"/>
          <w:sz w:val="28"/>
          <w:szCs w:val="28"/>
        </w:rPr>
        <w:t>, поданное в соответствии</w:t>
      </w:r>
      <w:r w:rsidR="00FC37E9">
        <w:rPr>
          <w:color w:val="000000"/>
          <w:sz w:val="28"/>
          <w:szCs w:val="28"/>
        </w:rPr>
        <w:t xml:space="preserve">                                                 </w:t>
      </w:r>
      <w:r w:rsidRPr="002D01BC">
        <w:rPr>
          <w:color w:val="000000"/>
          <w:sz w:val="28"/>
          <w:szCs w:val="28"/>
        </w:rPr>
        <w:t xml:space="preserve"> со статьями 518</w:t>
      </w:r>
      <w:r w:rsidR="00FC37E9">
        <w:rPr>
          <w:color w:val="000000"/>
          <w:sz w:val="28"/>
          <w:szCs w:val="28"/>
        </w:rPr>
        <w:t xml:space="preserve"> и</w:t>
      </w:r>
      <w:r w:rsidRPr="002D01BC">
        <w:rPr>
          <w:color w:val="000000"/>
          <w:sz w:val="28"/>
          <w:szCs w:val="28"/>
        </w:rPr>
        <w:t xml:space="preserve"> 533 Кодекса.</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6" w:name="z27"/>
      <w:bookmarkEnd w:id="5"/>
      <w:r w:rsidRPr="002D01BC">
        <w:rPr>
          <w:color w:val="000000"/>
          <w:sz w:val="28"/>
          <w:szCs w:val="28"/>
        </w:rPr>
        <w:t>Проверка наличия системы учета товаров у лиц, претендующих на включение в реестр</w:t>
      </w:r>
      <w:r w:rsidR="00C769C2" w:rsidRPr="002D01BC">
        <w:rPr>
          <w:color w:val="000000"/>
          <w:sz w:val="28"/>
          <w:szCs w:val="28"/>
        </w:rPr>
        <w:t xml:space="preserve"> </w:t>
      </w:r>
      <w:r w:rsidR="00C13986">
        <w:rPr>
          <w:color w:val="000000"/>
          <w:sz w:val="28"/>
          <w:szCs w:val="28"/>
        </w:rPr>
        <w:t>УЭО</w:t>
      </w:r>
      <w:r w:rsidRPr="002D01BC">
        <w:rPr>
          <w:color w:val="000000"/>
          <w:sz w:val="28"/>
          <w:szCs w:val="28"/>
        </w:rPr>
        <w:t xml:space="preserve">, проводится в соответствии </w:t>
      </w:r>
      <w:r w:rsidR="00C769C2" w:rsidRPr="002D01BC">
        <w:rPr>
          <w:color w:val="000000"/>
          <w:sz w:val="28"/>
          <w:szCs w:val="28"/>
        </w:rPr>
        <w:t xml:space="preserve">подпунктом 5) пункта 6 </w:t>
      </w:r>
      <w:r w:rsidRPr="002D01BC">
        <w:rPr>
          <w:color w:val="000000"/>
          <w:sz w:val="28"/>
          <w:szCs w:val="28"/>
        </w:rPr>
        <w:t>статьей 416 Кодекса.</w:t>
      </w:r>
    </w:p>
    <w:p w:rsidR="00C769C2" w:rsidRPr="002D01BC" w:rsidRDefault="00C769C2" w:rsidP="00B95528">
      <w:pPr>
        <w:pStyle w:val="a5"/>
        <w:numPr>
          <w:ilvl w:val="1"/>
          <w:numId w:val="6"/>
        </w:numPr>
        <w:tabs>
          <w:tab w:val="left" w:pos="1276"/>
        </w:tabs>
        <w:overflowPunct/>
        <w:autoSpaceDE/>
        <w:autoSpaceDN/>
        <w:adjustRightInd/>
        <w:ind w:left="0" w:firstLine="709"/>
        <w:jc w:val="both"/>
        <w:rPr>
          <w:color w:val="000000"/>
          <w:sz w:val="28"/>
          <w:szCs w:val="28"/>
        </w:rPr>
      </w:pPr>
      <w:r w:rsidRPr="002D01BC">
        <w:rPr>
          <w:color w:val="000000"/>
          <w:sz w:val="28"/>
          <w:szCs w:val="28"/>
        </w:rPr>
        <w:t>Проверка наличия системы учета товаров лиц, осуществляющих деятел</w:t>
      </w:r>
      <w:r w:rsidR="00F333C3" w:rsidRPr="002D01BC">
        <w:rPr>
          <w:color w:val="000000"/>
          <w:sz w:val="28"/>
          <w:szCs w:val="28"/>
        </w:rPr>
        <w:t xml:space="preserve">ьность в сфере таможенного дела </w:t>
      </w:r>
      <w:r w:rsidRPr="002D01BC">
        <w:rPr>
          <w:color w:val="000000"/>
          <w:sz w:val="28"/>
          <w:szCs w:val="28"/>
        </w:rPr>
        <w:t xml:space="preserve">проводится в соответствии </w:t>
      </w:r>
      <w:r w:rsidR="00712FA6" w:rsidRPr="002D01BC">
        <w:rPr>
          <w:color w:val="000000"/>
          <w:sz w:val="28"/>
          <w:szCs w:val="28"/>
        </w:rPr>
        <w:t>с подпунктом 7</w:t>
      </w:r>
      <w:r w:rsidR="00F333C3" w:rsidRPr="002D01BC">
        <w:rPr>
          <w:color w:val="000000"/>
          <w:sz w:val="28"/>
          <w:szCs w:val="28"/>
        </w:rPr>
        <w:t>) пункта 6</w:t>
      </w:r>
      <w:r w:rsidRPr="002D01BC">
        <w:rPr>
          <w:color w:val="000000"/>
          <w:sz w:val="28"/>
          <w:szCs w:val="28"/>
        </w:rPr>
        <w:t xml:space="preserve"> стать</w:t>
      </w:r>
      <w:r w:rsidR="00693822" w:rsidRPr="002D01BC">
        <w:rPr>
          <w:color w:val="000000"/>
          <w:sz w:val="28"/>
          <w:szCs w:val="28"/>
        </w:rPr>
        <w:t>и</w:t>
      </w:r>
      <w:r w:rsidRPr="002D01BC">
        <w:rPr>
          <w:color w:val="000000"/>
          <w:sz w:val="28"/>
          <w:szCs w:val="28"/>
        </w:rPr>
        <w:t xml:space="preserve"> 416 Кодекса</w:t>
      </w:r>
      <w:r w:rsidR="009B35DF">
        <w:rPr>
          <w:color w:val="000000"/>
          <w:sz w:val="28"/>
          <w:szCs w:val="28"/>
        </w:rPr>
        <w:t>.</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r w:rsidRPr="002D01BC">
        <w:rPr>
          <w:color w:val="000000"/>
          <w:sz w:val="28"/>
          <w:szCs w:val="28"/>
        </w:rPr>
        <w:t xml:space="preserve"> Проверка наличия системы учета товаров заключается в проверке наличия у лица системы учета товаров и ее соответствия требованиям, установленным настоящим приказом, в том числе в проверке первичных документов и записей в документах учета, а также организационно-</w:t>
      </w:r>
      <w:r w:rsidRPr="002D01BC">
        <w:rPr>
          <w:color w:val="000000"/>
          <w:sz w:val="28"/>
          <w:szCs w:val="28"/>
        </w:rPr>
        <w:lastRenderedPageBreak/>
        <w:t>распорядительных документов, утверждающих принятую лицом учетную политику, на соответствие указанным требованиям</w:t>
      </w:r>
      <w:r w:rsidR="0046187B">
        <w:rPr>
          <w:color w:val="000000"/>
          <w:sz w:val="28"/>
          <w:szCs w:val="28"/>
        </w:rPr>
        <w:t xml:space="preserve"> к системе и ведению учета товаров</w:t>
      </w:r>
      <w:r w:rsidRPr="002D01BC">
        <w:rPr>
          <w:color w:val="000000"/>
          <w:sz w:val="28"/>
          <w:szCs w:val="28"/>
        </w:rPr>
        <w:t>.</w:t>
      </w:r>
    </w:p>
    <w:p w:rsidR="00B95528" w:rsidRPr="002D01BC" w:rsidRDefault="00251E5F"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7" w:name="z28"/>
      <w:bookmarkEnd w:id="6"/>
      <w:r w:rsidRPr="002D01BC">
        <w:rPr>
          <w:color w:val="000000"/>
          <w:sz w:val="28"/>
          <w:szCs w:val="28"/>
        </w:rPr>
        <w:t>Проверка возможности удаленного доступа органов</w:t>
      </w:r>
      <w:r w:rsidR="0046187B">
        <w:rPr>
          <w:color w:val="000000"/>
          <w:sz w:val="28"/>
          <w:szCs w:val="28"/>
        </w:rPr>
        <w:t xml:space="preserve"> государственных доходов</w:t>
      </w:r>
      <w:r w:rsidRPr="002D01BC">
        <w:rPr>
          <w:color w:val="000000"/>
          <w:sz w:val="28"/>
          <w:szCs w:val="28"/>
        </w:rPr>
        <w:t xml:space="preserve"> к системе</w:t>
      </w:r>
      <w:r w:rsidR="00B95528" w:rsidRPr="002D01BC">
        <w:rPr>
          <w:color w:val="000000"/>
          <w:sz w:val="28"/>
          <w:szCs w:val="28"/>
        </w:rPr>
        <w:t xml:space="preserve"> учета товаров применяется только в отношении лиц, претендующих на включение в реестр УЭО, а также лиц, включенных в реестр УЭО на предмет ведения учета товаров.</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8" w:name="z26"/>
      <w:bookmarkEnd w:id="7"/>
      <w:r w:rsidRPr="002D01BC">
        <w:rPr>
          <w:color w:val="000000"/>
          <w:sz w:val="28"/>
          <w:szCs w:val="28"/>
        </w:rPr>
        <w:t>По результатам проведенной</w:t>
      </w:r>
      <w:r w:rsidR="00F7188E">
        <w:rPr>
          <w:color w:val="000000"/>
          <w:sz w:val="28"/>
          <w:szCs w:val="28"/>
        </w:rPr>
        <w:t xml:space="preserve"> выездной таможенной</w:t>
      </w:r>
      <w:r w:rsidRPr="002D01BC">
        <w:rPr>
          <w:color w:val="000000"/>
          <w:sz w:val="28"/>
          <w:szCs w:val="28"/>
        </w:rPr>
        <w:t xml:space="preserve"> проверки, должностным лицом составляется акт</w:t>
      </w:r>
      <w:r w:rsidR="00F7188E">
        <w:rPr>
          <w:color w:val="000000"/>
          <w:sz w:val="28"/>
          <w:szCs w:val="28"/>
        </w:rPr>
        <w:t xml:space="preserve"> проверки наличия системы учета товаров</w:t>
      </w:r>
      <w:r w:rsidRPr="002D01BC">
        <w:rPr>
          <w:color w:val="000000"/>
          <w:sz w:val="28"/>
          <w:szCs w:val="28"/>
        </w:rPr>
        <w:t xml:space="preserve"> по форме согласно приложени</w:t>
      </w:r>
      <w:r w:rsidR="001223CB" w:rsidRPr="002D01BC">
        <w:rPr>
          <w:color w:val="000000"/>
          <w:sz w:val="28"/>
          <w:szCs w:val="28"/>
        </w:rPr>
        <w:t>ю</w:t>
      </w:r>
      <w:r w:rsidRPr="002D01BC">
        <w:rPr>
          <w:color w:val="000000"/>
          <w:sz w:val="28"/>
          <w:szCs w:val="28"/>
        </w:rPr>
        <w:t xml:space="preserve"> 1 к настоящим Правилам</w:t>
      </w:r>
      <w:r w:rsidR="001223CB" w:rsidRPr="002D01BC">
        <w:rPr>
          <w:color w:val="000000"/>
          <w:sz w:val="28"/>
          <w:szCs w:val="28"/>
        </w:rPr>
        <w:t xml:space="preserve"> в двух экземплярах</w:t>
      </w:r>
      <w:r w:rsidRPr="002D01BC">
        <w:rPr>
          <w:color w:val="000000"/>
          <w:sz w:val="28"/>
          <w:szCs w:val="28"/>
        </w:rPr>
        <w:t>, с указанием результатов проведенной проверки.</w:t>
      </w:r>
    </w:p>
    <w:p w:rsidR="00EC7448" w:rsidRPr="002D01BC" w:rsidRDefault="00EC7448" w:rsidP="00EC7448">
      <w:pPr>
        <w:pStyle w:val="a5"/>
        <w:numPr>
          <w:ilvl w:val="1"/>
          <w:numId w:val="6"/>
        </w:numPr>
        <w:tabs>
          <w:tab w:val="left" w:pos="1276"/>
        </w:tabs>
        <w:overflowPunct/>
        <w:autoSpaceDE/>
        <w:autoSpaceDN/>
        <w:adjustRightInd/>
        <w:ind w:left="0" w:firstLine="709"/>
        <w:jc w:val="both"/>
        <w:rPr>
          <w:color w:val="000000"/>
          <w:sz w:val="28"/>
          <w:szCs w:val="28"/>
        </w:rPr>
      </w:pPr>
      <w:r w:rsidRPr="002D01BC">
        <w:rPr>
          <w:color w:val="000000"/>
          <w:sz w:val="28"/>
          <w:szCs w:val="28"/>
        </w:rPr>
        <w:t>Акт подписывается должностными лицами, проводившими</w:t>
      </w:r>
      <w:r w:rsidR="00F7188E">
        <w:rPr>
          <w:color w:val="000000"/>
          <w:sz w:val="28"/>
          <w:szCs w:val="28"/>
        </w:rPr>
        <w:t xml:space="preserve"> выездную</w:t>
      </w:r>
      <w:r w:rsidRPr="002D01BC">
        <w:rPr>
          <w:color w:val="000000"/>
          <w:sz w:val="28"/>
          <w:szCs w:val="28"/>
        </w:rPr>
        <w:t xml:space="preserve"> таможенную</w:t>
      </w:r>
      <w:r w:rsidR="00F7188E">
        <w:rPr>
          <w:color w:val="000000"/>
          <w:sz w:val="28"/>
          <w:szCs w:val="28"/>
        </w:rPr>
        <w:t xml:space="preserve"> проверки</w:t>
      </w:r>
      <w:r w:rsidRPr="002D01BC">
        <w:rPr>
          <w:color w:val="000000"/>
          <w:sz w:val="28"/>
          <w:szCs w:val="28"/>
        </w:rPr>
        <w:t xml:space="preserve"> и утверждается руководителем (лицом, его замещающим) таможенного органа, проводившего</w:t>
      </w:r>
      <w:r w:rsidR="00F7188E">
        <w:rPr>
          <w:color w:val="000000"/>
          <w:sz w:val="28"/>
          <w:szCs w:val="28"/>
        </w:rPr>
        <w:t xml:space="preserve"> выездную</w:t>
      </w:r>
      <w:r w:rsidRPr="002D01BC">
        <w:rPr>
          <w:color w:val="000000"/>
          <w:sz w:val="28"/>
          <w:szCs w:val="28"/>
        </w:rPr>
        <w:t xml:space="preserve"> таможенную проверку. По окончании проверки второй экземпляр акта </w:t>
      </w:r>
      <w:r w:rsidR="005850E0">
        <w:rPr>
          <w:color w:val="000000"/>
          <w:sz w:val="28"/>
          <w:szCs w:val="28"/>
        </w:rPr>
        <w:t>вручается</w:t>
      </w:r>
      <w:r w:rsidRPr="002D01BC">
        <w:rPr>
          <w:color w:val="000000"/>
          <w:sz w:val="28"/>
          <w:szCs w:val="28"/>
        </w:rPr>
        <w:t xml:space="preserve"> проверяемому лицу. </w:t>
      </w:r>
    </w:p>
    <w:p w:rsidR="00B95528" w:rsidRPr="002D01BC" w:rsidRDefault="00B95528" w:rsidP="00B95528">
      <w:pPr>
        <w:ind w:firstLine="709"/>
        <w:jc w:val="both"/>
        <w:rPr>
          <w:sz w:val="28"/>
          <w:szCs w:val="28"/>
        </w:rPr>
      </w:pPr>
    </w:p>
    <w:p w:rsidR="00341ACD" w:rsidRPr="002D01BC" w:rsidRDefault="00341ACD" w:rsidP="00B95528">
      <w:pPr>
        <w:ind w:firstLine="709"/>
        <w:jc w:val="both"/>
        <w:rPr>
          <w:sz w:val="28"/>
          <w:szCs w:val="28"/>
        </w:rPr>
      </w:pPr>
    </w:p>
    <w:p w:rsidR="00B95528" w:rsidRPr="002D01BC" w:rsidRDefault="00B95528" w:rsidP="00B95528">
      <w:pPr>
        <w:jc w:val="center"/>
        <w:rPr>
          <w:b/>
          <w:color w:val="000000"/>
          <w:sz w:val="28"/>
          <w:szCs w:val="28"/>
        </w:rPr>
      </w:pPr>
      <w:bookmarkStart w:id="9" w:name="z32"/>
      <w:bookmarkEnd w:id="8"/>
      <w:r w:rsidRPr="002D01BC">
        <w:rPr>
          <w:b/>
          <w:color w:val="000000"/>
          <w:sz w:val="28"/>
          <w:szCs w:val="28"/>
        </w:rPr>
        <w:t>Глава 3. Порядок проведения проверки ведения учета товаров</w:t>
      </w:r>
    </w:p>
    <w:p w:rsidR="00B55025" w:rsidRPr="002D01BC" w:rsidRDefault="00B55025" w:rsidP="00B95528">
      <w:pPr>
        <w:jc w:val="center"/>
        <w:rPr>
          <w:sz w:val="28"/>
          <w:szCs w:val="28"/>
        </w:rPr>
      </w:pP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10" w:name="z33"/>
      <w:bookmarkEnd w:id="9"/>
      <w:r w:rsidRPr="002D01BC">
        <w:rPr>
          <w:color w:val="000000"/>
          <w:sz w:val="28"/>
          <w:szCs w:val="28"/>
        </w:rPr>
        <w:t>Ведение учета товаров осуществляется в целях обеспечения соблюдения требований, установленных Кодексом лицами, осуществляющими деятельность в сфере таможенного дела, УЭО и лицами, владеющими и (или) пользующимися товарами, помещенными под таможенные процедуры, предусматривающие ведение учета товаров.</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11" w:name="z34"/>
      <w:bookmarkEnd w:id="10"/>
      <w:r w:rsidRPr="002D01BC">
        <w:rPr>
          <w:color w:val="000000"/>
          <w:sz w:val="28"/>
          <w:szCs w:val="28"/>
        </w:rPr>
        <w:t>Проверка ведения учета товаров в отношении лиц, осуществляющих деятельность в сфере таможенного дела и УЭО, осуществляется органами государственных доходов, в зоне деятельности которого зарегистрировано лицо, один раз в год.</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r w:rsidRPr="002D01BC">
        <w:rPr>
          <w:color w:val="000000"/>
          <w:sz w:val="28"/>
          <w:szCs w:val="28"/>
        </w:rPr>
        <w:t>Проверка ведения учета товаров за один и тот же период осуществляется один раз.</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12" w:name="z35"/>
      <w:bookmarkEnd w:id="11"/>
      <w:r w:rsidRPr="002D01BC">
        <w:rPr>
          <w:color w:val="000000"/>
          <w:sz w:val="28"/>
          <w:szCs w:val="28"/>
        </w:rPr>
        <w:t>Проверка ведения учета товаров осуществляется путем сверки данных, содержащихся в системе учета и в представляемой таможенным органам отчетности, с иными данными, имеющимися в распоряжении таможенного органа, а также с данными, содержащимися в бухгалтерском учете и отчетности, первичных документах, регистрах.</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r w:rsidRPr="002D01BC">
        <w:rPr>
          <w:color w:val="000000"/>
          <w:sz w:val="28"/>
          <w:szCs w:val="28"/>
        </w:rPr>
        <w:t>При этом, проверке ведения учета товаров подлежат товары, помещенные под следующие таможенные процедуры:</w:t>
      </w:r>
    </w:p>
    <w:p w:rsidR="00B95528" w:rsidRPr="002D01BC" w:rsidRDefault="00B95528" w:rsidP="00B95528">
      <w:pPr>
        <w:ind w:firstLine="709"/>
        <w:jc w:val="both"/>
        <w:rPr>
          <w:sz w:val="28"/>
          <w:szCs w:val="28"/>
        </w:rPr>
      </w:pPr>
      <w:bookmarkStart w:id="13" w:name="z36"/>
      <w:bookmarkEnd w:id="12"/>
      <w:r w:rsidRPr="002D01BC">
        <w:rPr>
          <w:color w:val="000000"/>
          <w:sz w:val="28"/>
          <w:szCs w:val="28"/>
        </w:rPr>
        <w:t>1) свободный склад;</w:t>
      </w:r>
    </w:p>
    <w:p w:rsidR="00B95528" w:rsidRPr="002D01BC" w:rsidRDefault="00B95528" w:rsidP="00B95528">
      <w:pPr>
        <w:ind w:firstLine="709"/>
        <w:jc w:val="both"/>
        <w:rPr>
          <w:sz w:val="28"/>
          <w:szCs w:val="28"/>
        </w:rPr>
      </w:pPr>
      <w:bookmarkStart w:id="14" w:name="z37"/>
      <w:bookmarkEnd w:id="13"/>
      <w:r w:rsidRPr="002D01BC">
        <w:rPr>
          <w:color w:val="000000"/>
          <w:sz w:val="28"/>
          <w:szCs w:val="28"/>
        </w:rPr>
        <w:t>2) таможенный склад;</w:t>
      </w:r>
    </w:p>
    <w:p w:rsidR="00B95528" w:rsidRPr="002D01BC" w:rsidRDefault="00B95528" w:rsidP="00B95528">
      <w:pPr>
        <w:ind w:firstLine="709"/>
        <w:jc w:val="both"/>
        <w:rPr>
          <w:sz w:val="28"/>
          <w:szCs w:val="28"/>
        </w:rPr>
      </w:pPr>
      <w:bookmarkStart w:id="15" w:name="z38"/>
      <w:bookmarkEnd w:id="14"/>
      <w:r w:rsidRPr="002D01BC">
        <w:rPr>
          <w:color w:val="000000"/>
          <w:sz w:val="28"/>
          <w:szCs w:val="28"/>
        </w:rPr>
        <w:t>3) свободная таможенная зона.</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16" w:name="z40"/>
      <w:bookmarkEnd w:id="15"/>
      <w:r w:rsidRPr="002D01BC">
        <w:rPr>
          <w:color w:val="000000"/>
          <w:sz w:val="28"/>
          <w:szCs w:val="28"/>
        </w:rPr>
        <w:lastRenderedPageBreak/>
        <w:t xml:space="preserve">По результатам проведенной проверки, должностным лицом составляется акт по форме согласно приложения </w:t>
      </w:r>
      <w:r w:rsidR="009771BE" w:rsidRPr="002D01BC">
        <w:rPr>
          <w:color w:val="000000"/>
          <w:sz w:val="28"/>
          <w:szCs w:val="28"/>
        </w:rPr>
        <w:t>2</w:t>
      </w:r>
      <w:r w:rsidRPr="002D01BC">
        <w:rPr>
          <w:color w:val="000000"/>
          <w:sz w:val="28"/>
          <w:szCs w:val="28"/>
        </w:rPr>
        <w:t xml:space="preserve"> к настоящим Правилам, с указанием результатов проведенной проверки.</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17" w:name="z48"/>
      <w:bookmarkEnd w:id="16"/>
      <w:r w:rsidRPr="002D01BC">
        <w:rPr>
          <w:color w:val="000000"/>
          <w:sz w:val="28"/>
          <w:szCs w:val="28"/>
        </w:rPr>
        <w:t>Акт подписывается должностным</w:t>
      </w:r>
      <w:r w:rsidR="009771BE" w:rsidRPr="002D01BC">
        <w:rPr>
          <w:color w:val="000000"/>
          <w:sz w:val="28"/>
          <w:szCs w:val="28"/>
        </w:rPr>
        <w:t>и</w:t>
      </w:r>
      <w:r w:rsidRPr="002D01BC">
        <w:rPr>
          <w:color w:val="000000"/>
          <w:sz w:val="28"/>
          <w:szCs w:val="28"/>
        </w:rPr>
        <w:t xml:space="preserve"> лиц</w:t>
      </w:r>
      <w:r w:rsidR="009771BE" w:rsidRPr="002D01BC">
        <w:rPr>
          <w:color w:val="000000"/>
          <w:sz w:val="28"/>
          <w:szCs w:val="28"/>
        </w:rPr>
        <w:t>ами</w:t>
      </w:r>
      <w:r w:rsidRPr="002D01BC">
        <w:rPr>
          <w:color w:val="000000"/>
          <w:sz w:val="28"/>
          <w:szCs w:val="28"/>
        </w:rPr>
        <w:t>, проводившим</w:t>
      </w:r>
      <w:r w:rsidR="009771BE" w:rsidRPr="002D01BC">
        <w:rPr>
          <w:color w:val="000000"/>
          <w:sz w:val="28"/>
          <w:szCs w:val="28"/>
        </w:rPr>
        <w:t>и таможенную и утверждается руководителем (лицом, его замещающим) таможенного органа, проводившего таможенную проверку.</w:t>
      </w:r>
      <w:r w:rsidRPr="002D01BC">
        <w:rPr>
          <w:color w:val="000000"/>
          <w:sz w:val="28"/>
          <w:szCs w:val="28"/>
        </w:rPr>
        <w:t xml:space="preserve"> По окончании проверки второй экземпляр акта выдается проверяемому лицу. </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18" w:name="z50"/>
      <w:bookmarkEnd w:id="17"/>
      <w:r w:rsidRPr="002D01BC">
        <w:rPr>
          <w:color w:val="000000"/>
          <w:sz w:val="28"/>
          <w:szCs w:val="28"/>
        </w:rPr>
        <w:t xml:space="preserve">В отношении лиц, владеющих и (или) пользующимися товарами, помещенными под таможенные процедуры, проверка учета товаров проводится в соответствии </w:t>
      </w:r>
      <w:r w:rsidR="008C248B" w:rsidRPr="002D01BC">
        <w:rPr>
          <w:color w:val="000000"/>
          <w:sz w:val="28"/>
          <w:szCs w:val="28"/>
        </w:rPr>
        <w:t>с подпунктом 6) пункта 6 статьи</w:t>
      </w:r>
      <w:r w:rsidRPr="002D01BC">
        <w:rPr>
          <w:color w:val="000000"/>
          <w:sz w:val="28"/>
          <w:szCs w:val="28"/>
        </w:rPr>
        <w:t xml:space="preserve"> 416 Кодекса.</w:t>
      </w:r>
    </w:p>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bookmarkStart w:id="19" w:name="z51"/>
      <w:bookmarkEnd w:id="18"/>
      <w:r w:rsidRPr="002D01BC">
        <w:rPr>
          <w:color w:val="000000"/>
          <w:sz w:val="28"/>
          <w:szCs w:val="28"/>
        </w:rPr>
        <w:t>При выявлении отсутствия учета товаров лиц, владеющих и (или) пользующимися товарами, помещенными под таможенные процедуры, в отношении указанных лиц, принимаются меры, предусмотренные законодательством Республики Казахстан.</w:t>
      </w:r>
    </w:p>
    <w:bookmarkEnd w:id="19"/>
    <w:p w:rsidR="00B95528" w:rsidRPr="002D01BC" w:rsidRDefault="00B95528" w:rsidP="00B95528">
      <w:pPr>
        <w:pStyle w:val="a5"/>
        <w:numPr>
          <w:ilvl w:val="1"/>
          <w:numId w:val="6"/>
        </w:numPr>
        <w:tabs>
          <w:tab w:val="left" w:pos="1276"/>
        </w:tabs>
        <w:overflowPunct/>
        <w:autoSpaceDE/>
        <w:autoSpaceDN/>
        <w:adjustRightInd/>
        <w:ind w:left="0" w:firstLine="709"/>
        <w:jc w:val="both"/>
        <w:rPr>
          <w:color w:val="000000"/>
          <w:sz w:val="28"/>
          <w:szCs w:val="28"/>
        </w:rPr>
      </w:pPr>
      <w:r w:rsidRPr="002D01BC">
        <w:rPr>
          <w:color w:val="000000"/>
          <w:sz w:val="28"/>
          <w:szCs w:val="28"/>
        </w:rPr>
        <w:t>В случае расхождения данных в учете для проведения таможенного контроля с данными, содержащимися в автоматизированной базе органов государственных доходов, и (или) с данными, полученными при осуществлении инвентаризации товаров (инвентаризации активов и обязательств), и (или) с данными бухгалтерского учета, и (или) с иной информацией, имеющейся в распоряжении органов государственных доходов, а также при выявлении расхождения данных, содержащихся в учете для проведения таможенного контроля, предполагается, что товары, количество которых превышает количество товаров, принятых к учету в отчетный период, или в течение нескольких отчетных периодов, являются товарами, незаконно перемещенными через таможенную границу Союза, либо товарами, выпуск которых не произведен таможенными органами в соответствии с Кодексом Союза, если лицо не докажет иное.</w:t>
      </w:r>
    </w:p>
    <w:p w:rsidR="00D01663" w:rsidRDefault="00D01663" w:rsidP="00D01663">
      <w:pPr>
        <w:pStyle w:val="a5"/>
        <w:tabs>
          <w:tab w:val="left" w:pos="1276"/>
        </w:tabs>
        <w:overflowPunct/>
        <w:autoSpaceDE/>
        <w:autoSpaceDN/>
        <w:adjustRightInd/>
        <w:ind w:left="709"/>
        <w:jc w:val="both"/>
        <w:rPr>
          <w:color w:val="000000"/>
          <w:sz w:val="28"/>
          <w:szCs w:val="28"/>
        </w:rPr>
      </w:pPr>
    </w:p>
    <w:p w:rsidR="00E7554E" w:rsidRDefault="00E7554E" w:rsidP="00FD3E96">
      <w:pPr>
        <w:rPr>
          <w:b/>
        </w:rPr>
      </w:pPr>
    </w:p>
    <w:p w:rsidR="00E33013" w:rsidRDefault="00E33013" w:rsidP="00FD3E96">
      <w:pPr>
        <w:rPr>
          <w:b/>
        </w:rPr>
      </w:pPr>
    </w:p>
    <w:p w:rsidR="00E33013" w:rsidRDefault="00E33013" w:rsidP="00FD3E96">
      <w:pPr>
        <w:rPr>
          <w:b/>
        </w:rPr>
      </w:pPr>
    </w:p>
    <w:p w:rsidR="004012CF" w:rsidRDefault="004012CF">
      <w:pPr>
        <w:overflowPunct/>
        <w:autoSpaceDE/>
        <w:autoSpaceDN/>
        <w:adjustRightInd/>
        <w:spacing w:after="200" w:line="276" w:lineRule="auto"/>
        <w:rPr>
          <w:sz w:val="28"/>
          <w:szCs w:val="28"/>
        </w:rPr>
      </w:pPr>
      <w:r>
        <w:rPr>
          <w:sz w:val="28"/>
          <w:szCs w:val="28"/>
        </w:rPr>
        <w:br w:type="page"/>
      </w:r>
    </w:p>
    <w:p w:rsidR="00115115" w:rsidRPr="00115115" w:rsidRDefault="00E33013" w:rsidP="00115115">
      <w:pPr>
        <w:spacing w:line="240" w:lineRule="atLeast"/>
        <w:ind w:left="5664"/>
        <w:jc w:val="center"/>
        <w:rPr>
          <w:sz w:val="28"/>
          <w:szCs w:val="28"/>
        </w:rPr>
      </w:pPr>
      <w:r>
        <w:rPr>
          <w:sz w:val="28"/>
          <w:szCs w:val="28"/>
        </w:rPr>
        <w:lastRenderedPageBreak/>
        <w:t>Приложение 1</w:t>
      </w:r>
      <w:r w:rsidR="00115115" w:rsidRPr="00115115">
        <w:rPr>
          <w:sz w:val="28"/>
          <w:szCs w:val="28"/>
        </w:rPr>
        <w:t xml:space="preserve"> </w:t>
      </w:r>
    </w:p>
    <w:p w:rsidR="00115115" w:rsidRPr="00115115" w:rsidRDefault="00580668" w:rsidP="00115115">
      <w:pPr>
        <w:spacing w:line="240" w:lineRule="atLeast"/>
        <w:ind w:left="5664"/>
        <w:jc w:val="center"/>
        <w:rPr>
          <w:sz w:val="28"/>
          <w:szCs w:val="28"/>
        </w:rPr>
      </w:pPr>
      <w:r>
        <w:rPr>
          <w:sz w:val="28"/>
          <w:szCs w:val="28"/>
        </w:rPr>
        <w:t>к п</w:t>
      </w:r>
      <w:r w:rsidR="00115115" w:rsidRPr="00115115">
        <w:rPr>
          <w:sz w:val="28"/>
          <w:szCs w:val="28"/>
        </w:rPr>
        <w:t>равила</w:t>
      </w:r>
      <w:r>
        <w:rPr>
          <w:sz w:val="28"/>
          <w:szCs w:val="28"/>
        </w:rPr>
        <w:t>м</w:t>
      </w:r>
      <w:r w:rsidR="00115115" w:rsidRPr="00115115">
        <w:rPr>
          <w:sz w:val="28"/>
          <w:szCs w:val="28"/>
        </w:rPr>
        <w:t xml:space="preserve"> проведения проверки наличия системы учета товаров</w:t>
      </w:r>
    </w:p>
    <w:p w:rsidR="00E33013" w:rsidRDefault="00115115" w:rsidP="00115115">
      <w:pPr>
        <w:spacing w:line="240" w:lineRule="atLeast"/>
        <w:ind w:left="5664"/>
        <w:jc w:val="center"/>
        <w:rPr>
          <w:sz w:val="28"/>
          <w:szCs w:val="28"/>
        </w:rPr>
      </w:pPr>
      <w:r w:rsidRPr="00115115">
        <w:rPr>
          <w:sz w:val="28"/>
          <w:szCs w:val="28"/>
        </w:rPr>
        <w:t xml:space="preserve"> и ведения учета товаров</w:t>
      </w:r>
    </w:p>
    <w:p w:rsidR="00E33013" w:rsidRDefault="00E33013" w:rsidP="00115115">
      <w:pPr>
        <w:spacing w:line="240" w:lineRule="atLeast"/>
        <w:ind w:left="5664"/>
        <w:jc w:val="center"/>
        <w:rPr>
          <w:sz w:val="28"/>
          <w:szCs w:val="28"/>
        </w:rPr>
      </w:pPr>
    </w:p>
    <w:p w:rsidR="00E33013" w:rsidRDefault="00E33013" w:rsidP="00E33013">
      <w:pPr>
        <w:ind w:firstLine="709"/>
        <w:rPr>
          <w:sz w:val="28"/>
          <w:szCs w:val="28"/>
        </w:rPr>
      </w:pPr>
    </w:p>
    <w:p w:rsidR="00E33013" w:rsidRPr="00764F9D" w:rsidRDefault="00E33013" w:rsidP="00E33013">
      <w:pPr>
        <w:ind w:firstLine="709"/>
        <w:jc w:val="center"/>
        <w:rPr>
          <w:b/>
          <w:sz w:val="28"/>
          <w:szCs w:val="28"/>
        </w:rPr>
      </w:pPr>
      <w:r w:rsidRPr="00764F9D">
        <w:rPr>
          <w:b/>
          <w:color w:val="000000"/>
          <w:sz w:val="28"/>
        </w:rPr>
        <w:t>Акт проверки</w:t>
      </w:r>
      <w:r w:rsidRPr="00EB7C3D">
        <w:rPr>
          <w:b/>
          <w:color w:val="000000"/>
          <w:sz w:val="28"/>
          <w:szCs w:val="28"/>
        </w:rPr>
        <w:t xml:space="preserve"> </w:t>
      </w:r>
      <w:r w:rsidRPr="006136E5">
        <w:rPr>
          <w:b/>
          <w:color w:val="000000"/>
          <w:sz w:val="28"/>
          <w:szCs w:val="28"/>
        </w:rPr>
        <w:t>наличия системы учета товаров</w:t>
      </w:r>
      <w:r w:rsidR="007D6C1A">
        <w:rPr>
          <w:b/>
          <w:color w:val="000000"/>
          <w:sz w:val="28"/>
          <w:szCs w:val="28"/>
        </w:rPr>
        <w:t xml:space="preserve"> </w:t>
      </w:r>
    </w:p>
    <w:p w:rsidR="00E33013" w:rsidRDefault="00E33013" w:rsidP="00E33013">
      <w:pPr>
        <w:ind w:firstLine="709"/>
        <w:rPr>
          <w:sz w:val="28"/>
          <w:szCs w:val="28"/>
        </w:rPr>
      </w:pPr>
    </w:p>
    <w:tbl>
      <w:tblPr>
        <w:tblStyle w:val="a7"/>
        <w:tblW w:w="0" w:type="auto"/>
        <w:tblLook w:val="04A0" w:firstRow="1" w:lastRow="0" w:firstColumn="1" w:lastColumn="0" w:noHBand="0" w:noVBand="1"/>
      </w:tblPr>
      <w:tblGrid>
        <w:gridCol w:w="4785"/>
        <w:gridCol w:w="4786"/>
      </w:tblGrid>
      <w:tr w:rsidR="00E33013" w:rsidTr="00604899">
        <w:tc>
          <w:tcPr>
            <w:tcW w:w="4785" w:type="dxa"/>
          </w:tcPr>
          <w:p w:rsidR="00E33013" w:rsidRDefault="00E33013" w:rsidP="00604899">
            <w:pPr>
              <w:rPr>
                <w:sz w:val="28"/>
                <w:szCs w:val="28"/>
              </w:rPr>
            </w:pPr>
            <w:r>
              <w:rPr>
                <w:color w:val="000000"/>
                <w:sz w:val="28"/>
              </w:rPr>
              <w:t>М</w:t>
            </w:r>
            <w:r w:rsidRPr="00D17FA7">
              <w:rPr>
                <w:color w:val="000000"/>
                <w:sz w:val="28"/>
              </w:rPr>
              <w:t>есто проведения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номер и дата составления акта выездной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наименование таможенного органа, проводившего проверку</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основание назначения выездной таможенной проверки</w:t>
            </w:r>
          </w:p>
        </w:tc>
        <w:tc>
          <w:tcPr>
            <w:tcW w:w="4786" w:type="dxa"/>
          </w:tcPr>
          <w:p w:rsidR="00E33013" w:rsidRDefault="00E33013" w:rsidP="00604899">
            <w:pPr>
              <w:rPr>
                <w:sz w:val="28"/>
                <w:szCs w:val="28"/>
              </w:rPr>
            </w:pPr>
          </w:p>
        </w:tc>
      </w:tr>
      <w:tr w:rsidR="00E33013" w:rsidTr="00604899">
        <w:tc>
          <w:tcPr>
            <w:tcW w:w="4785" w:type="dxa"/>
          </w:tcPr>
          <w:p w:rsidR="00E33013" w:rsidRDefault="00E33013" w:rsidP="00604899">
            <w:pPr>
              <w:rPr>
                <w:sz w:val="28"/>
                <w:szCs w:val="28"/>
              </w:rPr>
            </w:pPr>
            <w:r w:rsidRPr="00D17FA7">
              <w:rPr>
                <w:color w:val="000000"/>
                <w:sz w:val="28"/>
              </w:rPr>
              <w:t>вид выездной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дата и номер предписания о проведении выездной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должность, фамилия, имя и отчество (если оно указано в документе, удостоверяющем личность) должностных лиц таможенного органа, проводивших выездную таможенную проверку</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фамилия, имя, отчество (если оно указано в документе, удостоверяющем личность) либо полное наименование проверяемого лица</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сведения о месте нахождения</w:t>
            </w:r>
            <w:r>
              <w:rPr>
                <w:color w:val="000000"/>
                <w:sz w:val="28"/>
              </w:rPr>
              <w:t xml:space="preserve"> </w:t>
            </w:r>
            <w:r w:rsidRPr="00D17FA7">
              <w:rPr>
                <w:color w:val="000000"/>
                <w:sz w:val="28"/>
              </w:rPr>
              <w:t>проверяемого лица</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месте фактического осуществления деятельности проверяемого лица</w:t>
            </w:r>
          </w:p>
        </w:tc>
        <w:tc>
          <w:tcPr>
            <w:tcW w:w="4786" w:type="dxa"/>
          </w:tcPr>
          <w:p w:rsidR="00E33013" w:rsidRDefault="00E33013" w:rsidP="00604899">
            <w:pPr>
              <w:rPr>
                <w:sz w:val="28"/>
                <w:szCs w:val="28"/>
              </w:rPr>
            </w:pPr>
          </w:p>
        </w:tc>
      </w:tr>
      <w:tr w:rsidR="00E33013" w:rsidTr="00604899">
        <w:tc>
          <w:tcPr>
            <w:tcW w:w="4785" w:type="dxa"/>
          </w:tcPr>
          <w:p w:rsidR="00E33013" w:rsidRDefault="00E33013" w:rsidP="00604899">
            <w:pPr>
              <w:rPr>
                <w:sz w:val="28"/>
                <w:szCs w:val="28"/>
              </w:rPr>
            </w:pPr>
            <w:r>
              <w:rPr>
                <w:sz w:val="28"/>
                <w:szCs w:val="28"/>
              </w:rPr>
              <w:t>БИН</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реквизиты банковских счетов проверяемого лица</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фамилия, имя, отчество (если оно указано в документе, удостоверяющем личность) руководителя</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lastRenderedPageBreak/>
              <w:t>фамилия, имя, отчество (если оно указано в документе, удостоверяющем личность) должностных лиц проверяемого лица, ответственных за ведение таможенной и финансовой отчетности, уплату таможенных платежей, налогов, специальных, антидемпинговых, компенсационных пошлин, пеней, процентов, взимаемых таможенными органами</w:t>
            </w:r>
            <w:r>
              <w:rPr>
                <w:color w:val="000000"/>
                <w:sz w:val="28"/>
              </w:rPr>
              <w:t xml:space="preserve"> </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фамилия, имя, отчество (если оно указано в документе, удостоверяющем личность), должность лиц, привлеченных для участия в выездной таможенной проверке</w:t>
            </w:r>
          </w:p>
        </w:tc>
        <w:tc>
          <w:tcPr>
            <w:tcW w:w="4786" w:type="dxa"/>
          </w:tcPr>
          <w:p w:rsidR="00E33013" w:rsidRDefault="00E33013" w:rsidP="00604899">
            <w:pPr>
              <w:rPr>
                <w:sz w:val="28"/>
                <w:szCs w:val="28"/>
              </w:rPr>
            </w:pPr>
          </w:p>
        </w:tc>
      </w:tr>
      <w:tr w:rsidR="00E33013" w:rsidTr="00604899">
        <w:tc>
          <w:tcPr>
            <w:tcW w:w="4785" w:type="dxa"/>
          </w:tcPr>
          <w:p w:rsidR="00E33013" w:rsidRPr="00D17FA7" w:rsidRDefault="00E33013" w:rsidP="00604899">
            <w:pPr>
              <w:rPr>
                <w:color w:val="000000"/>
                <w:sz w:val="28"/>
              </w:rPr>
            </w:pPr>
            <w:r w:rsidRPr="00D17FA7">
              <w:rPr>
                <w:color w:val="000000"/>
                <w:sz w:val="28"/>
              </w:rPr>
              <w:t>проверяемый период</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Pr>
                <w:color w:val="000000"/>
                <w:sz w:val="28"/>
              </w:rPr>
              <w:t xml:space="preserve">подробные </w:t>
            </w:r>
            <w:r w:rsidRPr="00D17FA7">
              <w:rPr>
                <w:color w:val="000000"/>
                <w:sz w:val="28"/>
              </w:rPr>
              <w:t>сведения о проверенных документах, в том числе представленных проверяемым лицом</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sidRPr="00D17FA7">
              <w:rPr>
                <w:color w:val="000000"/>
                <w:sz w:val="28"/>
              </w:rPr>
              <w:t>даты начала и завершения проведения выездной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sidRPr="00D17FA7">
              <w:rPr>
                <w:color w:val="000000"/>
                <w:sz w:val="28"/>
              </w:rPr>
              <w:t>в случае приостановления проведения и (или) продления срока проведения выездной таможенной проверки – периоды такого приостановления и (или) продления</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sidRPr="00D17FA7">
              <w:rPr>
                <w:color w:val="000000"/>
                <w:sz w:val="28"/>
              </w:rPr>
              <w:t>сведения о действиях, проведенных в ходе выездной таможенной проверки</w:t>
            </w:r>
            <w:r>
              <w:rPr>
                <w:color w:val="000000"/>
                <w:sz w:val="28"/>
              </w:rPr>
              <w:t xml:space="preserve"> (проверка возможности удаленного доступа к системе учета товаров, информация о предоставленных логинах и паролях и способе предоставления удаленного доступа</w:t>
            </w:r>
          </w:p>
        </w:tc>
        <w:tc>
          <w:tcPr>
            <w:tcW w:w="4786" w:type="dxa"/>
          </w:tcPr>
          <w:p w:rsidR="00E33013" w:rsidRDefault="00E33013" w:rsidP="00604899">
            <w:pPr>
              <w:rPr>
                <w:sz w:val="28"/>
                <w:szCs w:val="28"/>
              </w:rPr>
            </w:pPr>
          </w:p>
        </w:tc>
      </w:tr>
      <w:tr w:rsidR="00E33013" w:rsidTr="00604899">
        <w:tc>
          <w:tcPr>
            <w:tcW w:w="4785" w:type="dxa"/>
          </w:tcPr>
          <w:p w:rsidR="00E33013" w:rsidRPr="00D17FA7" w:rsidRDefault="00E33013" w:rsidP="00604899">
            <w:pPr>
              <w:rPr>
                <w:color w:val="000000"/>
                <w:sz w:val="28"/>
              </w:rPr>
            </w:pPr>
            <w:r w:rsidRPr="00D17FA7">
              <w:rPr>
                <w:color w:val="000000"/>
                <w:sz w:val="28"/>
              </w:rPr>
              <w:t>результат</w:t>
            </w:r>
            <w:r>
              <w:rPr>
                <w:color w:val="000000"/>
                <w:sz w:val="28"/>
              </w:rPr>
              <w:t>ы</w:t>
            </w:r>
            <w:r w:rsidRPr="00D17FA7">
              <w:rPr>
                <w:color w:val="000000"/>
                <w:sz w:val="28"/>
              </w:rPr>
              <w:t xml:space="preserve"> выездной таможенной проверки</w:t>
            </w:r>
          </w:p>
        </w:tc>
        <w:tc>
          <w:tcPr>
            <w:tcW w:w="4786" w:type="dxa"/>
          </w:tcPr>
          <w:p w:rsidR="00E33013" w:rsidRDefault="00E33013" w:rsidP="00604899">
            <w:pPr>
              <w:rPr>
                <w:sz w:val="28"/>
                <w:szCs w:val="28"/>
              </w:rPr>
            </w:pPr>
          </w:p>
        </w:tc>
      </w:tr>
    </w:tbl>
    <w:p w:rsidR="00E33013" w:rsidRDefault="00E33013" w:rsidP="00E33013">
      <w:pPr>
        <w:ind w:firstLine="709"/>
        <w:rPr>
          <w:sz w:val="28"/>
          <w:szCs w:val="28"/>
        </w:rPr>
      </w:pPr>
    </w:p>
    <w:p w:rsidR="00E33013" w:rsidRDefault="00E33013" w:rsidP="00E33013">
      <w:pPr>
        <w:ind w:firstLine="709"/>
        <w:rPr>
          <w:sz w:val="28"/>
          <w:szCs w:val="28"/>
        </w:rPr>
      </w:pPr>
    </w:p>
    <w:p w:rsidR="00E33013" w:rsidRDefault="00E33013" w:rsidP="00E33013">
      <w:pPr>
        <w:rPr>
          <w:sz w:val="28"/>
          <w:szCs w:val="28"/>
        </w:rPr>
      </w:pPr>
      <w:r>
        <w:rPr>
          <w:sz w:val="28"/>
          <w:szCs w:val="28"/>
        </w:rPr>
        <w:br w:type="page"/>
      </w:r>
    </w:p>
    <w:p w:rsidR="00115115" w:rsidRDefault="009771BE" w:rsidP="00115115">
      <w:pPr>
        <w:spacing w:line="240" w:lineRule="atLeast"/>
        <w:ind w:left="5664"/>
        <w:jc w:val="center"/>
        <w:rPr>
          <w:sz w:val="28"/>
          <w:szCs w:val="28"/>
        </w:rPr>
      </w:pPr>
      <w:r>
        <w:rPr>
          <w:sz w:val="28"/>
          <w:szCs w:val="28"/>
        </w:rPr>
        <w:lastRenderedPageBreak/>
        <w:t>Приложение 2</w:t>
      </w:r>
    </w:p>
    <w:p w:rsidR="00115115" w:rsidRPr="00115115" w:rsidRDefault="00C53267" w:rsidP="00115115">
      <w:pPr>
        <w:spacing w:line="240" w:lineRule="atLeast"/>
        <w:ind w:left="5664"/>
        <w:jc w:val="center"/>
        <w:rPr>
          <w:sz w:val="28"/>
          <w:szCs w:val="28"/>
        </w:rPr>
      </w:pPr>
      <w:r>
        <w:rPr>
          <w:sz w:val="28"/>
          <w:szCs w:val="28"/>
        </w:rPr>
        <w:t>к п</w:t>
      </w:r>
      <w:r w:rsidR="00115115" w:rsidRPr="00115115">
        <w:rPr>
          <w:sz w:val="28"/>
          <w:szCs w:val="28"/>
        </w:rPr>
        <w:t>равила</w:t>
      </w:r>
      <w:r>
        <w:rPr>
          <w:sz w:val="28"/>
          <w:szCs w:val="28"/>
        </w:rPr>
        <w:t>м</w:t>
      </w:r>
      <w:r w:rsidR="00115115" w:rsidRPr="00115115">
        <w:rPr>
          <w:sz w:val="28"/>
          <w:szCs w:val="28"/>
        </w:rPr>
        <w:t xml:space="preserve"> проведения проверки наличия системы учета товаров</w:t>
      </w:r>
    </w:p>
    <w:p w:rsidR="00115115" w:rsidRDefault="00115115" w:rsidP="00115115">
      <w:pPr>
        <w:spacing w:line="240" w:lineRule="atLeast"/>
        <w:ind w:left="5664"/>
        <w:jc w:val="center"/>
        <w:rPr>
          <w:sz w:val="28"/>
          <w:szCs w:val="28"/>
        </w:rPr>
      </w:pPr>
      <w:r w:rsidRPr="00115115">
        <w:rPr>
          <w:sz w:val="28"/>
          <w:szCs w:val="28"/>
        </w:rPr>
        <w:t xml:space="preserve"> и ведения учета товаров</w:t>
      </w:r>
    </w:p>
    <w:p w:rsidR="00E33013" w:rsidRDefault="00E33013" w:rsidP="00E33013">
      <w:pPr>
        <w:ind w:firstLine="709"/>
        <w:rPr>
          <w:sz w:val="28"/>
          <w:szCs w:val="28"/>
        </w:rPr>
      </w:pPr>
    </w:p>
    <w:p w:rsidR="00E33013" w:rsidRPr="00764F9D" w:rsidRDefault="00E33013" w:rsidP="00E33013">
      <w:pPr>
        <w:ind w:firstLine="709"/>
        <w:jc w:val="center"/>
        <w:rPr>
          <w:b/>
          <w:sz w:val="28"/>
          <w:szCs w:val="28"/>
        </w:rPr>
      </w:pPr>
      <w:r w:rsidRPr="00764F9D">
        <w:rPr>
          <w:b/>
          <w:color w:val="000000"/>
          <w:sz w:val="28"/>
        </w:rPr>
        <w:t>Акт проверки</w:t>
      </w:r>
      <w:r w:rsidRPr="00EB7C3D">
        <w:rPr>
          <w:b/>
          <w:color w:val="000000"/>
          <w:sz w:val="28"/>
          <w:szCs w:val="28"/>
        </w:rPr>
        <w:t xml:space="preserve"> </w:t>
      </w:r>
      <w:r w:rsidRPr="006136E5">
        <w:rPr>
          <w:b/>
          <w:color w:val="000000"/>
          <w:sz w:val="28"/>
          <w:szCs w:val="28"/>
        </w:rPr>
        <w:t>ведения учета товаров</w:t>
      </w:r>
    </w:p>
    <w:p w:rsidR="00E33013" w:rsidRDefault="00E33013" w:rsidP="00E33013">
      <w:pPr>
        <w:ind w:firstLine="709"/>
        <w:rPr>
          <w:sz w:val="28"/>
          <w:szCs w:val="28"/>
        </w:rPr>
      </w:pPr>
    </w:p>
    <w:tbl>
      <w:tblPr>
        <w:tblStyle w:val="a7"/>
        <w:tblW w:w="0" w:type="auto"/>
        <w:tblLook w:val="04A0" w:firstRow="1" w:lastRow="0" w:firstColumn="1" w:lastColumn="0" w:noHBand="0" w:noVBand="1"/>
      </w:tblPr>
      <w:tblGrid>
        <w:gridCol w:w="4785"/>
        <w:gridCol w:w="4786"/>
      </w:tblGrid>
      <w:tr w:rsidR="00E33013" w:rsidTr="00604899">
        <w:tc>
          <w:tcPr>
            <w:tcW w:w="4785" w:type="dxa"/>
          </w:tcPr>
          <w:p w:rsidR="00E33013" w:rsidRDefault="00E33013" w:rsidP="00604899">
            <w:pPr>
              <w:rPr>
                <w:sz w:val="28"/>
                <w:szCs w:val="28"/>
              </w:rPr>
            </w:pPr>
            <w:r>
              <w:rPr>
                <w:color w:val="000000"/>
                <w:sz w:val="28"/>
              </w:rPr>
              <w:t>М</w:t>
            </w:r>
            <w:r w:rsidRPr="00D17FA7">
              <w:rPr>
                <w:color w:val="000000"/>
                <w:sz w:val="28"/>
              </w:rPr>
              <w:t>есто проведения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номер и дата составления акта выездной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наименование таможенного органа, проводившего проверку</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основание назначения выездной таможенной проверки</w:t>
            </w:r>
          </w:p>
        </w:tc>
        <w:tc>
          <w:tcPr>
            <w:tcW w:w="4786" w:type="dxa"/>
          </w:tcPr>
          <w:p w:rsidR="00E33013" w:rsidRDefault="00E33013" w:rsidP="00604899">
            <w:pPr>
              <w:rPr>
                <w:sz w:val="28"/>
                <w:szCs w:val="28"/>
              </w:rPr>
            </w:pPr>
          </w:p>
        </w:tc>
      </w:tr>
      <w:tr w:rsidR="00E33013" w:rsidTr="00604899">
        <w:tc>
          <w:tcPr>
            <w:tcW w:w="4785" w:type="dxa"/>
          </w:tcPr>
          <w:p w:rsidR="00E33013" w:rsidRDefault="00E33013" w:rsidP="00604899">
            <w:pPr>
              <w:rPr>
                <w:sz w:val="28"/>
                <w:szCs w:val="28"/>
              </w:rPr>
            </w:pPr>
            <w:r w:rsidRPr="00D17FA7">
              <w:rPr>
                <w:color w:val="000000"/>
                <w:sz w:val="28"/>
              </w:rPr>
              <w:t>вид выездной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дата и номер предписания о проведении выездной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должность, фамилия, имя и отчество (если оно указано в документе, удостоверяющем личность) должностных лиц таможенного органа, проводивших выездную таможенную проверку</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фамилия, имя, отчество (если оно указано в документе, удостоверяющем личность) либо полное наименование проверяемого лица</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сведения о месте нахождения</w:t>
            </w:r>
            <w:r>
              <w:rPr>
                <w:color w:val="000000"/>
                <w:sz w:val="28"/>
              </w:rPr>
              <w:t xml:space="preserve"> </w:t>
            </w:r>
            <w:r w:rsidRPr="00D17FA7">
              <w:rPr>
                <w:color w:val="000000"/>
                <w:sz w:val="28"/>
              </w:rPr>
              <w:t>проверяемого лица</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месте фактического осуществления деятельности проверяемого лица</w:t>
            </w:r>
          </w:p>
        </w:tc>
        <w:tc>
          <w:tcPr>
            <w:tcW w:w="4786" w:type="dxa"/>
          </w:tcPr>
          <w:p w:rsidR="00E33013" w:rsidRDefault="00E33013" w:rsidP="00604899">
            <w:pPr>
              <w:rPr>
                <w:sz w:val="28"/>
                <w:szCs w:val="28"/>
              </w:rPr>
            </w:pPr>
          </w:p>
        </w:tc>
      </w:tr>
      <w:tr w:rsidR="00E33013" w:rsidTr="00604899">
        <w:tc>
          <w:tcPr>
            <w:tcW w:w="4785" w:type="dxa"/>
          </w:tcPr>
          <w:p w:rsidR="00E33013" w:rsidRDefault="00E33013" w:rsidP="00604899">
            <w:pPr>
              <w:rPr>
                <w:sz w:val="28"/>
                <w:szCs w:val="28"/>
              </w:rPr>
            </w:pPr>
            <w:r>
              <w:rPr>
                <w:sz w:val="28"/>
                <w:szCs w:val="28"/>
              </w:rPr>
              <w:t>БИН</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реквизиты банковских счетов проверяемого лица</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фамилия, имя, отчество (если оно указано в документе, удостоверяющем личность) руководителя</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t xml:space="preserve">фамилия, имя, отчество (если оно </w:t>
            </w:r>
            <w:r w:rsidRPr="00D17FA7">
              <w:rPr>
                <w:color w:val="000000"/>
                <w:sz w:val="28"/>
              </w:rPr>
              <w:lastRenderedPageBreak/>
              <w:t>указано в документе, удостоверяющем личность) должностных лиц проверяемого лица, ответственных за ведение таможенной и финансовой отчетности, уплату таможенных платежей, налогов, специальных, антидемпинговых, компенсационных пошлин, пеней, процентов, взимаемых таможенными органами</w:t>
            </w:r>
            <w:r>
              <w:rPr>
                <w:color w:val="000000"/>
                <w:sz w:val="28"/>
              </w:rPr>
              <w:t xml:space="preserve"> </w:t>
            </w:r>
          </w:p>
        </w:tc>
        <w:tc>
          <w:tcPr>
            <w:tcW w:w="4786" w:type="dxa"/>
          </w:tcPr>
          <w:p w:rsidR="00E33013" w:rsidRDefault="00E33013" w:rsidP="00604899">
            <w:pPr>
              <w:rPr>
                <w:sz w:val="28"/>
                <w:szCs w:val="28"/>
              </w:rPr>
            </w:pPr>
          </w:p>
        </w:tc>
      </w:tr>
      <w:tr w:rsidR="00E33013" w:rsidRPr="009F68BE" w:rsidTr="00604899">
        <w:tc>
          <w:tcPr>
            <w:tcW w:w="4785" w:type="dxa"/>
          </w:tcPr>
          <w:p w:rsidR="00E33013" w:rsidRDefault="00E33013" w:rsidP="00604899">
            <w:pPr>
              <w:rPr>
                <w:sz w:val="28"/>
                <w:szCs w:val="28"/>
              </w:rPr>
            </w:pPr>
            <w:r w:rsidRPr="00D17FA7">
              <w:rPr>
                <w:color w:val="000000"/>
                <w:sz w:val="28"/>
              </w:rPr>
              <w:lastRenderedPageBreak/>
              <w:t>фамилия, имя, отчество (если оно указано в документе, удостоверяющем личность), должность лиц, привлеченных для участия в выездной таможенной проверке</w:t>
            </w:r>
          </w:p>
        </w:tc>
        <w:tc>
          <w:tcPr>
            <w:tcW w:w="4786" w:type="dxa"/>
          </w:tcPr>
          <w:p w:rsidR="00E33013" w:rsidRDefault="00E33013" w:rsidP="00604899">
            <w:pPr>
              <w:rPr>
                <w:sz w:val="28"/>
                <w:szCs w:val="28"/>
              </w:rPr>
            </w:pPr>
          </w:p>
        </w:tc>
      </w:tr>
      <w:tr w:rsidR="00E33013" w:rsidTr="00604899">
        <w:tc>
          <w:tcPr>
            <w:tcW w:w="4785" w:type="dxa"/>
          </w:tcPr>
          <w:p w:rsidR="00E33013" w:rsidRPr="00D17FA7" w:rsidRDefault="00E33013" w:rsidP="00604899">
            <w:pPr>
              <w:rPr>
                <w:color w:val="000000"/>
                <w:sz w:val="28"/>
              </w:rPr>
            </w:pPr>
            <w:r w:rsidRPr="00D17FA7">
              <w:rPr>
                <w:color w:val="000000"/>
                <w:sz w:val="28"/>
              </w:rPr>
              <w:t>проверяемый период</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Pr>
                <w:color w:val="000000"/>
                <w:sz w:val="28"/>
              </w:rPr>
              <w:t xml:space="preserve">подробные </w:t>
            </w:r>
            <w:r w:rsidRPr="00D17FA7">
              <w:rPr>
                <w:color w:val="000000"/>
                <w:sz w:val="28"/>
              </w:rPr>
              <w:t>сведения о проверенных документах, в том числе представленных проверяемым лицом</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sidRPr="00D17FA7">
              <w:rPr>
                <w:color w:val="000000"/>
                <w:sz w:val="28"/>
              </w:rPr>
              <w:t>даты начала и завершения проведения выездной таможенной проверки</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sidRPr="00D17FA7">
              <w:rPr>
                <w:color w:val="000000"/>
                <w:sz w:val="28"/>
              </w:rPr>
              <w:t>в случае приостановления проведения и (или) продления срока проведения выездной таможенной проверки – периоды такого приостановления и (или) продления</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sidRPr="00D17FA7">
              <w:rPr>
                <w:color w:val="000000"/>
                <w:sz w:val="28"/>
              </w:rPr>
              <w:t>сведения о формах таможенного контроля,</w:t>
            </w:r>
            <w:r>
              <w:rPr>
                <w:color w:val="000000"/>
                <w:sz w:val="28"/>
              </w:rPr>
              <w:t xml:space="preserve"> иных</w:t>
            </w:r>
            <w:r w:rsidRPr="00D17FA7">
              <w:rPr>
                <w:color w:val="000000"/>
                <w:sz w:val="28"/>
              </w:rPr>
              <w:t xml:space="preserve"> действиях, проведенных в ходе выездной таможенной проверки</w:t>
            </w:r>
            <w:r>
              <w:rPr>
                <w:color w:val="000000"/>
                <w:sz w:val="28"/>
              </w:rPr>
              <w:t xml:space="preserve"> (проверка возможности удаленного доступа к системе учета товаров, информация о предоставленных логинах и паролях и способе предоставления удаленного доступа</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sidRPr="00D17FA7">
              <w:rPr>
                <w:color w:val="000000"/>
                <w:sz w:val="28"/>
              </w:rPr>
              <w:t>сведения о предыдущей проверке и принятых мерах по устранению ранее выявленных нарушений таможенного законодательства Евразийского экономического союза и (или) Республики Казахстан</w:t>
            </w:r>
          </w:p>
        </w:tc>
        <w:tc>
          <w:tcPr>
            <w:tcW w:w="4786" w:type="dxa"/>
          </w:tcPr>
          <w:p w:rsidR="00E33013" w:rsidRDefault="00E33013" w:rsidP="00604899">
            <w:pPr>
              <w:rPr>
                <w:sz w:val="28"/>
                <w:szCs w:val="28"/>
              </w:rPr>
            </w:pPr>
          </w:p>
        </w:tc>
      </w:tr>
      <w:tr w:rsidR="00E33013" w:rsidRPr="009F68BE" w:rsidTr="00604899">
        <w:tc>
          <w:tcPr>
            <w:tcW w:w="4785" w:type="dxa"/>
          </w:tcPr>
          <w:p w:rsidR="00E33013" w:rsidRPr="00D17FA7" w:rsidRDefault="00E33013" w:rsidP="00604899">
            <w:pPr>
              <w:rPr>
                <w:color w:val="000000"/>
                <w:sz w:val="28"/>
              </w:rPr>
            </w:pPr>
            <w:r w:rsidRPr="00D17FA7">
              <w:rPr>
                <w:color w:val="000000"/>
                <w:sz w:val="28"/>
              </w:rPr>
              <w:lastRenderedPageBreak/>
              <w:t>подробное описание выявленных фактов, свидетельствующих о нарушениях таможенного законодательства Евразийского экономического союза, таможенного и (или) иного законодательства Республики Казахстан, с указанием положений таможенного законодательства Евразийского экономического союза, таможенного и (или) иного законодательства Республики Казахстан либо сведения об отсутствии таковых</w:t>
            </w:r>
          </w:p>
        </w:tc>
        <w:tc>
          <w:tcPr>
            <w:tcW w:w="4786" w:type="dxa"/>
          </w:tcPr>
          <w:p w:rsidR="00E33013" w:rsidRDefault="00E33013" w:rsidP="00604899">
            <w:pPr>
              <w:rPr>
                <w:sz w:val="28"/>
                <w:szCs w:val="28"/>
              </w:rPr>
            </w:pPr>
          </w:p>
        </w:tc>
      </w:tr>
      <w:tr w:rsidR="00E33013" w:rsidTr="00604899">
        <w:tc>
          <w:tcPr>
            <w:tcW w:w="4785" w:type="dxa"/>
          </w:tcPr>
          <w:p w:rsidR="00E33013" w:rsidRPr="00D17FA7" w:rsidRDefault="00E33013" w:rsidP="00604899">
            <w:pPr>
              <w:rPr>
                <w:color w:val="000000"/>
                <w:sz w:val="28"/>
              </w:rPr>
            </w:pPr>
            <w:r w:rsidRPr="00D17FA7">
              <w:rPr>
                <w:color w:val="000000"/>
                <w:sz w:val="28"/>
              </w:rPr>
              <w:t>результат</w:t>
            </w:r>
            <w:r>
              <w:rPr>
                <w:color w:val="000000"/>
                <w:sz w:val="28"/>
              </w:rPr>
              <w:t>ы</w:t>
            </w:r>
            <w:r w:rsidRPr="00D17FA7">
              <w:rPr>
                <w:color w:val="000000"/>
                <w:sz w:val="28"/>
              </w:rPr>
              <w:t xml:space="preserve"> выездной таможенной проверки</w:t>
            </w:r>
          </w:p>
        </w:tc>
        <w:tc>
          <w:tcPr>
            <w:tcW w:w="4786" w:type="dxa"/>
          </w:tcPr>
          <w:p w:rsidR="00E33013" w:rsidRDefault="00E33013" w:rsidP="00604899">
            <w:pPr>
              <w:rPr>
                <w:sz w:val="28"/>
                <w:szCs w:val="28"/>
              </w:rPr>
            </w:pPr>
          </w:p>
        </w:tc>
      </w:tr>
    </w:tbl>
    <w:p w:rsidR="00E33013" w:rsidRDefault="00E33013" w:rsidP="00E33013">
      <w:pPr>
        <w:jc w:val="both"/>
        <w:rPr>
          <w:sz w:val="28"/>
          <w:szCs w:val="28"/>
        </w:rPr>
      </w:pPr>
    </w:p>
    <w:p w:rsidR="00E33013" w:rsidRDefault="00E33013" w:rsidP="00FD3E96">
      <w:pPr>
        <w:rPr>
          <w:b/>
        </w:rPr>
      </w:pPr>
    </w:p>
    <w:sectPr w:rsidR="00E33013" w:rsidSect="00C15966">
      <w:headerReference w:type="defaul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0B" w:rsidRDefault="00B42B0B" w:rsidP="00C15966">
      <w:r>
        <w:separator/>
      </w:r>
    </w:p>
  </w:endnote>
  <w:endnote w:type="continuationSeparator" w:id="0">
    <w:p w:rsidR="00B42B0B" w:rsidRDefault="00B42B0B" w:rsidP="00C1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0B" w:rsidRDefault="00B42B0B" w:rsidP="00C15966">
      <w:r>
        <w:separator/>
      </w:r>
    </w:p>
  </w:footnote>
  <w:footnote w:type="continuationSeparator" w:id="0">
    <w:p w:rsidR="00B42B0B" w:rsidRDefault="00B42B0B" w:rsidP="00C1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72884"/>
      <w:docPartObj>
        <w:docPartGallery w:val="Page Numbers (Top of Page)"/>
        <w:docPartUnique/>
      </w:docPartObj>
    </w:sdtPr>
    <w:sdtEndPr>
      <w:rPr>
        <w:sz w:val="28"/>
        <w:szCs w:val="28"/>
      </w:rPr>
    </w:sdtEndPr>
    <w:sdtContent>
      <w:p w:rsidR="00C15966" w:rsidRPr="009F3038" w:rsidRDefault="00C15966">
        <w:pPr>
          <w:pStyle w:val="a9"/>
          <w:jc w:val="center"/>
          <w:rPr>
            <w:sz w:val="28"/>
            <w:szCs w:val="28"/>
          </w:rPr>
        </w:pPr>
        <w:r w:rsidRPr="009F3038">
          <w:rPr>
            <w:sz w:val="28"/>
            <w:szCs w:val="28"/>
          </w:rPr>
          <w:fldChar w:fldCharType="begin"/>
        </w:r>
        <w:r w:rsidRPr="009F3038">
          <w:rPr>
            <w:sz w:val="28"/>
            <w:szCs w:val="28"/>
          </w:rPr>
          <w:instrText>PAGE   \* MERGEFORMAT</w:instrText>
        </w:r>
        <w:r w:rsidRPr="009F3038">
          <w:rPr>
            <w:sz w:val="28"/>
            <w:szCs w:val="28"/>
          </w:rPr>
          <w:fldChar w:fldCharType="separate"/>
        </w:r>
        <w:r w:rsidR="00455AF1">
          <w:rPr>
            <w:noProof/>
            <w:sz w:val="28"/>
            <w:szCs w:val="28"/>
          </w:rPr>
          <w:t>13</w:t>
        </w:r>
        <w:r w:rsidRPr="009F3038">
          <w:rPr>
            <w:sz w:val="28"/>
            <w:szCs w:val="28"/>
          </w:rPr>
          <w:fldChar w:fldCharType="end"/>
        </w:r>
      </w:p>
    </w:sdtContent>
  </w:sdt>
  <w:p w:rsidR="00C15966" w:rsidRDefault="00C159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601"/>
    <w:multiLevelType w:val="hybridMultilevel"/>
    <w:tmpl w:val="9D10114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5DB3917"/>
    <w:multiLevelType w:val="hybridMultilevel"/>
    <w:tmpl w:val="0D061B66"/>
    <w:lvl w:ilvl="0" w:tplc="9726F9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83C6E2B"/>
    <w:multiLevelType w:val="hybridMultilevel"/>
    <w:tmpl w:val="7EF4C102"/>
    <w:lvl w:ilvl="0" w:tplc="628AD5A2">
      <w:start w:val="192"/>
      <w:numFmt w:val="bullet"/>
      <w:lvlText w:val="˗"/>
      <w:lvlJc w:val="left"/>
      <w:pPr>
        <w:ind w:left="142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36DB38BA"/>
    <w:multiLevelType w:val="hybridMultilevel"/>
    <w:tmpl w:val="9AAEAA1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76447E"/>
    <w:multiLevelType w:val="hybridMultilevel"/>
    <w:tmpl w:val="1CEAC37A"/>
    <w:lvl w:ilvl="0" w:tplc="BFF22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700FA3"/>
    <w:multiLevelType w:val="hybridMultilevel"/>
    <w:tmpl w:val="A1AE2310"/>
    <w:lvl w:ilvl="0" w:tplc="813AF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4919FD"/>
    <w:multiLevelType w:val="hybridMultilevel"/>
    <w:tmpl w:val="93BE869A"/>
    <w:lvl w:ilvl="0" w:tplc="DBD6248C">
      <w:start w:val="1"/>
      <w:numFmt w:val="decimal"/>
      <w:lvlText w:val="%1)"/>
      <w:lvlJc w:val="left"/>
      <w:pPr>
        <w:ind w:left="1920" w:hanging="121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164517"/>
    <w:multiLevelType w:val="hybridMultilevel"/>
    <w:tmpl w:val="2502156A"/>
    <w:lvl w:ilvl="0" w:tplc="04190011">
      <w:start w:val="1"/>
      <w:numFmt w:val="decimal"/>
      <w:lvlText w:val="%1)"/>
      <w:lvlJc w:val="left"/>
      <w:pPr>
        <w:ind w:left="720" w:hanging="360"/>
      </w:pPr>
    </w:lvl>
    <w:lvl w:ilvl="1" w:tplc="FF529ED6">
      <w:start w:val="1"/>
      <w:numFmt w:val="decimal"/>
      <w:lvlText w:val="%2."/>
      <w:lvlJc w:val="left"/>
      <w:pPr>
        <w:ind w:left="1438" w:hanging="87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B7"/>
    <w:rsid w:val="000069B5"/>
    <w:rsid w:val="00011166"/>
    <w:rsid w:val="0001245B"/>
    <w:rsid w:val="00021BD7"/>
    <w:rsid w:val="00052B6E"/>
    <w:rsid w:val="000913C4"/>
    <w:rsid w:val="000A6D53"/>
    <w:rsid w:val="000C79DD"/>
    <w:rsid w:val="000E005B"/>
    <w:rsid w:val="0011499C"/>
    <w:rsid w:val="00115115"/>
    <w:rsid w:val="001223CB"/>
    <w:rsid w:val="00132612"/>
    <w:rsid w:val="001576A1"/>
    <w:rsid w:val="00163F7C"/>
    <w:rsid w:val="0017215F"/>
    <w:rsid w:val="001B1A13"/>
    <w:rsid w:val="001B3EB4"/>
    <w:rsid w:val="001C081C"/>
    <w:rsid w:val="001C4E4F"/>
    <w:rsid w:val="001F1C17"/>
    <w:rsid w:val="00204A77"/>
    <w:rsid w:val="00234A50"/>
    <w:rsid w:val="002377A8"/>
    <w:rsid w:val="00250865"/>
    <w:rsid w:val="00251E5F"/>
    <w:rsid w:val="002D01BC"/>
    <w:rsid w:val="002E535D"/>
    <w:rsid w:val="0031444D"/>
    <w:rsid w:val="003301B7"/>
    <w:rsid w:val="00341ACD"/>
    <w:rsid w:val="00346BD6"/>
    <w:rsid w:val="0036073A"/>
    <w:rsid w:val="003B1ECF"/>
    <w:rsid w:val="003F4BFD"/>
    <w:rsid w:val="004012CF"/>
    <w:rsid w:val="00410879"/>
    <w:rsid w:val="00413520"/>
    <w:rsid w:val="00415920"/>
    <w:rsid w:val="00454EA1"/>
    <w:rsid w:val="00455AF1"/>
    <w:rsid w:val="0046187B"/>
    <w:rsid w:val="004875EF"/>
    <w:rsid w:val="004D1D12"/>
    <w:rsid w:val="004E0D03"/>
    <w:rsid w:val="00535768"/>
    <w:rsid w:val="00580668"/>
    <w:rsid w:val="005850E0"/>
    <w:rsid w:val="00637327"/>
    <w:rsid w:val="00693822"/>
    <w:rsid w:val="006E18B8"/>
    <w:rsid w:val="006E69C8"/>
    <w:rsid w:val="006F5817"/>
    <w:rsid w:val="00704ED3"/>
    <w:rsid w:val="00712FA6"/>
    <w:rsid w:val="00722502"/>
    <w:rsid w:val="007421B8"/>
    <w:rsid w:val="00743CEE"/>
    <w:rsid w:val="007A1470"/>
    <w:rsid w:val="007D6C1A"/>
    <w:rsid w:val="0086551F"/>
    <w:rsid w:val="008C248B"/>
    <w:rsid w:val="008E4039"/>
    <w:rsid w:val="008F4157"/>
    <w:rsid w:val="00913868"/>
    <w:rsid w:val="009402C0"/>
    <w:rsid w:val="00954434"/>
    <w:rsid w:val="009771BE"/>
    <w:rsid w:val="009B35DF"/>
    <w:rsid w:val="009F3038"/>
    <w:rsid w:val="00A07243"/>
    <w:rsid w:val="00A51412"/>
    <w:rsid w:val="00AC0593"/>
    <w:rsid w:val="00AC5B26"/>
    <w:rsid w:val="00AC6422"/>
    <w:rsid w:val="00B05500"/>
    <w:rsid w:val="00B216A1"/>
    <w:rsid w:val="00B42B0B"/>
    <w:rsid w:val="00B5140A"/>
    <w:rsid w:val="00B55025"/>
    <w:rsid w:val="00B95528"/>
    <w:rsid w:val="00BD5A5D"/>
    <w:rsid w:val="00BE5574"/>
    <w:rsid w:val="00C13986"/>
    <w:rsid w:val="00C15966"/>
    <w:rsid w:val="00C53267"/>
    <w:rsid w:val="00C769C2"/>
    <w:rsid w:val="00CF2CC5"/>
    <w:rsid w:val="00CF39B4"/>
    <w:rsid w:val="00D01663"/>
    <w:rsid w:val="00D0385D"/>
    <w:rsid w:val="00D12E02"/>
    <w:rsid w:val="00D2178F"/>
    <w:rsid w:val="00D36810"/>
    <w:rsid w:val="00D47754"/>
    <w:rsid w:val="00D9663C"/>
    <w:rsid w:val="00DA581C"/>
    <w:rsid w:val="00DC53B4"/>
    <w:rsid w:val="00DF269B"/>
    <w:rsid w:val="00DF45E6"/>
    <w:rsid w:val="00E11B31"/>
    <w:rsid w:val="00E33013"/>
    <w:rsid w:val="00E34C99"/>
    <w:rsid w:val="00E52168"/>
    <w:rsid w:val="00E56D32"/>
    <w:rsid w:val="00E72FD6"/>
    <w:rsid w:val="00E7554E"/>
    <w:rsid w:val="00EC007D"/>
    <w:rsid w:val="00EC7448"/>
    <w:rsid w:val="00EC7AFB"/>
    <w:rsid w:val="00F01081"/>
    <w:rsid w:val="00F333C3"/>
    <w:rsid w:val="00F422C4"/>
    <w:rsid w:val="00F65F62"/>
    <w:rsid w:val="00F7188E"/>
    <w:rsid w:val="00F84870"/>
    <w:rsid w:val="00F92311"/>
    <w:rsid w:val="00FB64A0"/>
    <w:rsid w:val="00FC37E9"/>
    <w:rsid w:val="00FD3166"/>
    <w:rsid w:val="00FD3E96"/>
    <w:rsid w:val="00FE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7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qFormat/>
    <w:rsid w:val="003F4BFD"/>
    <w:pPr>
      <w:overflowPunct/>
      <w:autoSpaceDE/>
      <w:autoSpaceDN/>
      <w:adjustRightInd/>
      <w:spacing w:before="100" w:beforeAutospacing="1" w:after="100" w:afterAutospacing="1"/>
    </w:pPr>
    <w:rPr>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F4BFD"/>
    <w:rPr>
      <w:rFonts w:ascii="Times New Roman" w:eastAsia="Times New Roman" w:hAnsi="Times New Roman" w:cs="Times New Roman"/>
      <w:sz w:val="24"/>
      <w:szCs w:val="24"/>
      <w:lang w:eastAsia="ru-RU"/>
    </w:rPr>
  </w:style>
  <w:style w:type="paragraph" w:styleId="a5">
    <w:name w:val="List Paragraph"/>
    <w:basedOn w:val="a"/>
    <w:uiPriority w:val="34"/>
    <w:qFormat/>
    <w:rsid w:val="00204A77"/>
    <w:pPr>
      <w:ind w:left="720"/>
      <w:contextualSpacing/>
    </w:pPr>
  </w:style>
  <w:style w:type="character" w:styleId="a6">
    <w:name w:val="Hyperlink"/>
    <w:basedOn w:val="a0"/>
    <w:uiPriority w:val="99"/>
    <w:semiHidden/>
    <w:unhideWhenUsed/>
    <w:rsid w:val="00E7554E"/>
    <w:rPr>
      <w:color w:val="0000FF" w:themeColor="hyperlink"/>
      <w:u w:val="single"/>
    </w:rPr>
  </w:style>
  <w:style w:type="table" w:styleId="a7">
    <w:name w:val="Table Grid"/>
    <w:basedOn w:val="a1"/>
    <w:uiPriority w:val="59"/>
    <w:rsid w:val="00E33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line number"/>
    <w:basedOn w:val="a0"/>
    <w:uiPriority w:val="99"/>
    <w:semiHidden/>
    <w:unhideWhenUsed/>
    <w:rsid w:val="00C15966"/>
  </w:style>
  <w:style w:type="paragraph" w:styleId="a9">
    <w:name w:val="header"/>
    <w:basedOn w:val="a"/>
    <w:link w:val="aa"/>
    <w:uiPriority w:val="99"/>
    <w:unhideWhenUsed/>
    <w:rsid w:val="00C15966"/>
    <w:pPr>
      <w:tabs>
        <w:tab w:val="center" w:pos="4677"/>
        <w:tab w:val="right" w:pos="9355"/>
      </w:tabs>
    </w:pPr>
  </w:style>
  <w:style w:type="character" w:customStyle="1" w:styleId="aa">
    <w:name w:val="Верхний колонтитул Знак"/>
    <w:basedOn w:val="a0"/>
    <w:link w:val="a9"/>
    <w:uiPriority w:val="99"/>
    <w:rsid w:val="00C1596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15966"/>
    <w:pPr>
      <w:tabs>
        <w:tab w:val="center" w:pos="4677"/>
        <w:tab w:val="right" w:pos="9355"/>
      </w:tabs>
    </w:pPr>
  </w:style>
  <w:style w:type="character" w:customStyle="1" w:styleId="ac">
    <w:name w:val="Нижний колонтитул Знак"/>
    <w:basedOn w:val="a0"/>
    <w:link w:val="ab"/>
    <w:uiPriority w:val="99"/>
    <w:rsid w:val="00C1596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7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qFormat/>
    <w:rsid w:val="003F4BFD"/>
    <w:pPr>
      <w:overflowPunct/>
      <w:autoSpaceDE/>
      <w:autoSpaceDN/>
      <w:adjustRightInd/>
      <w:spacing w:before="100" w:beforeAutospacing="1" w:after="100" w:afterAutospacing="1"/>
    </w:pPr>
    <w:rPr>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F4BFD"/>
    <w:rPr>
      <w:rFonts w:ascii="Times New Roman" w:eastAsia="Times New Roman" w:hAnsi="Times New Roman" w:cs="Times New Roman"/>
      <w:sz w:val="24"/>
      <w:szCs w:val="24"/>
      <w:lang w:eastAsia="ru-RU"/>
    </w:rPr>
  </w:style>
  <w:style w:type="paragraph" w:styleId="a5">
    <w:name w:val="List Paragraph"/>
    <w:basedOn w:val="a"/>
    <w:uiPriority w:val="34"/>
    <w:qFormat/>
    <w:rsid w:val="00204A77"/>
    <w:pPr>
      <w:ind w:left="720"/>
      <w:contextualSpacing/>
    </w:pPr>
  </w:style>
  <w:style w:type="character" w:styleId="a6">
    <w:name w:val="Hyperlink"/>
    <w:basedOn w:val="a0"/>
    <w:uiPriority w:val="99"/>
    <w:semiHidden/>
    <w:unhideWhenUsed/>
    <w:rsid w:val="00E7554E"/>
    <w:rPr>
      <w:color w:val="0000FF" w:themeColor="hyperlink"/>
      <w:u w:val="single"/>
    </w:rPr>
  </w:style>
  <w:style w:type="table" w:styleId="a7">
    <w:name w:val="Table Grid"/>
    <w:basedOn w:val="a1"/>
    <w:uiPriority w:val="59"/>
    <w:rsid w:val="00E33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line number"/>
    <w:basedOn w:val="a0"/>
    <w:uiPriority w:val="99"/>
    <w:semiHidden/>
    <w:unhideWhenUsed/>
    <w:rsid w:val="00C15966"/>
  </w:style>
  <w:style w:type="paragraph" w:styleId="a9">
    <w:name w:val="header"/>
    <w:basedOn w:val="a"/>
    <w:link w:val="aa"/>
    <w:uiPriority w:val="99"/>
    <w:unhideWhenUsed/>
    <w:rsid w:val="00C15966"/>
    <w:pPr>
      <w:tabs>
        <w:tab w:val="center" w:pos="4677"/>
        <w:tab w:val="right" w:pos="9355"/>
      </w:tabs>
    </w:pPr>
  </w:style>
  <w:style w:type="character" w:customStyle="1" w:styleId="aa">
    <w:name w:val="Верхний колонтитул Знак"/>
    <w:basedOn w:val="a0"/>
    <w:link w:val="a9"/>
    <w:uiPriority w:val="99"/>
    <w:rsid w:val="00C1596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15966"/>
    <w:pPr>
      <w:tabs>
        <w:tab w:val="center" w:pos="4677"/>
        <w:tab w:val="right" w:pos="9355"/>
      </w:tabs>
    </w:pPr>
  </w:style>
  <w:style w:type="character" w:customStyle="1" w:styleId="ac">
    <w:name w:val="Нижний колонтитул Знак"/>
    <w:basedOn w:val="a0"/>
    <w:link w:val="ab"/>
    <w:uiPriority w:val="99"/>
    <w:rsid w:val="00C159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855">
      <w:bodyDiv w:val="1"/>
      <w:marLeft w:val="0"/>
      <w:marRight w:val="0"/>
      <w:marTop w:val="0"/>
      <w:marBottom w:val="0"/>
      <w:divBdr>
        <w:top w:val="none" w:sz="0" w:space="0" w:color="auto"/>
        <w:left w:val="none" w:sz="0" w:space="0" w:color="auto"/>
        <w:bottom w:val="none" w:sz="0" w:space="0" w:color="auto"/>
        <w:right w:val="none" w:sz="0" w:space="0" w:color="auto"/>
      </w:divBdr>
    </w:div>
    <w:div w:id="255209049">
      <w:bodyDiv w:val="1"/>
      <w:marLeft w:val="0"/>
      <w:marRight w:val="0"/>
      <w:marTop w:val="0"/>
      <w:marBottom w:val="0"/>
      <w:divBdr>
        <w:top w:val="none" w:sz="0" w:space="0" w:color="auto"/>
        <w:left w:val="none" w:sz="0" w:space="0" w:color="auto"/>
        <w:bottom w:val="none" w:sz="0" w:space="0" w:color="auto"/>
        <w:right w:val="none" w:sz="0" w:space="0" w:color="auto"/>
      </w:divBdr>
      <w:divsChild>
        <w:div w:id="278151153">
          <w:marLeft w:val="0"/>
          <w:marRight w:val="0"/>
          <w:marTop w:val="0"/>
          <w:marBottom w:val="0"/>
          <w:divBdr>
            <w:top w:val="none" w:sz="0" w:space="0" w:color="auto"/>
            <w:left w:val="none" w:sz="0" w:space="0" w:color="auto"/>
            <w:bottom w:val="none" w:sz="0" w:space="0" w:color="auto"/>
            <w:right w:val="none" w:sz="0" w:space="0" w:color="auto"/>
          </w:divBdr>
          <w:divsChild>
            <w:div w:id="1807429929">
              <w:marLeft w:val="0"/>
              <w:marRight w:val="0"/>
              <w:marTop w:val="0"/>
              <w:marBottom w:val="0"/>
              <w:divBdr>
                <w:top w:val="none" w:sz="0" w:space="0" w:color="auto"/>
                <w:left w:val="none" w:sz="0" w:space="0" w:color="auto"/>
                <w:bottom w:val="none" w:sz="0" w:space="0" w:color="auto"/>
                <w:right w:val="none" w:sz="0" w:space="0" w:color="auto"/>
              </w:divBdr>
              <w:divsChild>
                <w:div w:id="550579312">
                  <w:marLeft w:val="0"/>
                  <w:marRight w:val="0"/>
                  <w:marTop w:val="0"/>
                  <w:marBottom w:val="0"/>
                  <w:divBdr>
                    <w:top w:val="none" w:sz="0" w:space="0" w:color="auto"/>
                    <w:left w:val="none" w:sz="0" w:space="0" w:color="auto"/>
                    <w:bottom w:val="none" w:sz="0" w:space="0" w:color="auto"/>
                    <w:right w:val="none" w:sz="0" w:space="0" w:color="auto"/>
                  </w:divBdr>
                  <w:divsChild>
                    <w:div w:id="1395812307">
                      <w:marLeft w:val="0"/>
                      <w:marRight w:val="0"/>
                      <w:marTop w:val="0"/>
                      <w:marBottom w:val="0"/>
                      <w:divBdr>
                        <w:top w:val="none" w:sz="0" w:space="0" w:color="auto"/>
                        <w:left w:val="none" w:sz="0" w:space="0" w:color="auto"/>
                        <w:bottom w:val="none" w:sz="0" w:space="0" w:color="auto"/>
                        <w:right w:val="none" w:sz="0" w:space="0" w:color="auto"/>
                      </w:divBdr>
                      <w:divsChild>
                        <w:div w:id="2094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461428">
      <w:bodyDiv w:val="1"/>
      <w:marLeft w:val="0"/>
      <w:marRight w:val="0"/>
      <w:marTop w:val="0"/>
      <w:marBottom w:val="0"/>
      <w:divBdr>
        <w:top w:val="none" w:sz="0" w:space="0" w:color="auto"/>
        <w:left w:val="none" w:sz="0" w:space="0" w:color="auto"/>
        <w:bottom w:val="none" w:sz="0" w:space="0" w:color="auto"/>
        <w:right w:val="none" w:sz="0" w:space="0" w:color="auto"/>
      </w:divBdr>
      <w:divsChild>
        <w:div w:id="1923172504">
          <w:marLeft w:val="0"/>
          <w:marRight w:val="0"/>
          <w:marTop w:val="0"/>
          <w:marBottom w:val="0"/>
          <w:divBdr>
            <w:top w:val="none" w:sz="0" w:space="0" w:color="auto"/>
            <w:left w:val="none" w:sz="0" w:space="0" w:color="auto"/>
            <w:bottom w:val="none" w:sz="0" w:space="0" w:color="auto"/>
            <w:right w:val="none" w:sz="0" w:space="0" w:color="auto"/>
          </w:divBdr>
          <w:divsChild>
            <w:div w:id="1066077074">
              <w:marLeft w:val="0"/>
              <w:marRight w:val="0"/>
              <w:marTop w:val="0"/>
              <w:marBottom w:val="0"/>
              <w:divBdr>
                <w:top w:val="none" w:sz="0" w:space="0" w:color="auto"/>
                <w:left w:val="none" w:sz="0" w:space="0" w:color="auto"/>
                <w:bottom w:val="none" w:sz="0" w:space="0" w:color="auto"/>
                <w:right w:val="none" w:sz="0" w:space="0" w:color="auto"/>
              </w:divBdr>
              <w:divsChild>
                <w:div w:id="1703897050">
                  <w:marLeft w:val="0"/>
                  <w:marRight w:val="0"/>
                  <w:marTop w:val="0"/>
                  <w:marBottom w:val="0"/>
                  <w:divBdr>
                    <w:top w:val="none" w:sz="0" w:space="0" w:color="auto"/>
                    <w:left w:val="none" w:sz="0" w:space="0" w:color="auto"/>
                    <w:bottom w:val="none" w:sz="0" w:space="0" w:color="auto"/>
                    <w:right w:val="none" w:sz="0" w:space="0" w:color="auto"/>
                  </w:divBdr>
                  <w:divsChild>
                    <w:div w:id="1346245953">
                      <w:marLeft w:val="0"/>
                      <w:marRight w:val="0"/>
                      <w:marTop w:val="0"/>
                      <w:marBottom w:val="0"/>
                      <w:divBdr>
                        <w:top w:val="none" w:sz="0" w:space="0" w:color="auto"/>
                        <w:left w:val="none" w:sz="0" w:space="0" w:color="auto"/>
                        <w:bottom w:val="none" w:sz="0" w:space="0" w:color="auto"/>
                        <w:right w:val="none" w:sz="0" w:space="0" w:color="auto"/>
                      </w:divBdr>
                      <w:divsChild>
                        <w:div w:id="7684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439285">
      <w:bodyDiv w:val="1"/>
      <w:marLeft w:val="0"/>
      <w:marRight w:val="0"/>
      <w:marTop w:val="0"/>
      <w:marBottom w:val="0"/>
      <w:divBdr>
        <w:top w:val="none" w:sz="0" w:space="0" w:color="auto"/>
        <w:left w:val="none" w:sz="0" w:space="0" w:color="auto"/>
        <w:bottom w:val="none" w:sz="0" w:space="0" w:color="auto"/>
        <w:right w:val="none" w:sz="0" w:space="0" w:color="auto"/>
      </w:divBdr>
      <w:divsChild>
        <w:div w:id="1683699426">
          <w:marLeft w:val="0"/>
          <w:marRight w:val="0"/>
          <w:marTop w:val="0"/>
          <w:marBottom w:val="0"/>
          <w:divBdr>
            <w:top w:val="none" w:sz="0" w:space="0" w:color="auto"/>
            <w:left w:val="none" w:sz="0" w:space="0" w:color="auto"/>
            <w:bottom w:val="none" w:sz="0" w:space="0" w:color="auto"/>
            <w:right w:val="none" w:sz="0" w:space="0" w:color="auto"/>
          </w:divBdr>
          <w:divsChild>
            <w:div w:id="1687289962">
              <w:marLeft w:val="0"/>
              <w:marRight w:val="0"/>
              <w:marTop w:val="0"/>
              <w:marBottom w:val="0"/>
              <w:divBdr>
                <w:top w:val="none" w:sz="0" w:space="0" w:color="auto"/>
                <w:left w:val="none" w:sz="0" w:space="0" w:color="auto"/>
                <w:bottom w:val="none" w:sz="0" w:space="0" w:color="auto"/>
                <w:right w:val="none" w:sz="0" w:space="0" w:color="auto"/>
              </w:divBdr>
              <w:divsChild>
                <w:div w:id="412896728">
                  <w:marLeft w:val="0"/>
                  <w:marRight w:val="0"/>
                  <w:marTop w:val="0"/>
                  <w:marBottom w:val="0"/>
                  <w:divBdr>
                    <w:top w:val="none" w:sz="0" w:space="0" w:color="auto"/>
                    <w:left w:val="none" w:sz="0" w:space="0" w:color="auto"/>
                    <w:bottom w:val="none" w:sz="0" w:space="0" w:color="auto"/>
                    <w:right w:val="none" w:sz="0" w:space="0" w:color="auto"/>
                  </w:divBdr>
                  <w:divsChild>
                    <w:div w:id="322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0855">
      <w:bodyDiv w:val="1"/>
      <w:marLeft w:val="0"/>
      <w:marRight w:val="0"/>
      <w:marTop w:val="0"/>
      <w:marBottom w:val="0"/>
      <w:divBdr>
        <w:top w:val="none" w:sz="0" w:space="0" w:color="auto"/>
        <w:left w:val="none" w:sz="0" w:space="0" w:color="auto"/>
        <w:bottom w:val="none" w:sz="0" w:space="0" w:color="auto"/>
        <w:right w:val="none" w:sz="0" w:space="0" w:color="auto"/>
      </w:divBdr>
    </w:div>
    <w:div w:id="1252349494">
      <w:bodyDiv w:val="1"/>
      <w:marLeft w:val="0"/>
      <w:marRight w:val="0"/>
      <w:marTop w:val="0"/>
      <w:marBottom w:val="0"/>
      <w:divBdr>
        <w:top w:val="none" w:sz="0" w:space="0" w:color="auto"/>
        <w:left w:val="none" w:sz="0" w:space="0" w:color="auto"/>
        <w:bottom w:val="none" w:sz="0" w:space="0" w:color="auto"/>
        <w:right w:val="none" w:sz="0" w:space="0" w:color="auto"/>
      </w:divBdr>
      <w:divsChild>
        <w:div w:id="1078093136">
          <w:marLeft w:val="0"/>
          <w:marRight w:val="0"/>
          <w:marTop w:val="0"/>
          <w:marBottom w:val="0"/>
          <w:divBdr>
            <w:top w:val="none" w:sz="0" w:space="0" w:color="auto"/>
            <w:left w:val="none" w:sz="0" w:space="0" w:color="auto"/>
            <w:bottom w:val="none" w:sz="0" w:space="0" w:color="auto"/>
            <w:right w:val="none" w:sz="0" w:space="0" w:color="auto"/>
          </w:divBdr>
          <w:divsChild>
            <w:div w:id="340813436">
              <w:marLeft w:val="0"/>
              <w:marRight w:val="0"/>
              <w:marTop w:val="0"/>
              <w:marBottom w:val="0"/>
              <w:divBdr>
                <w:top w:val="none" w:sz="0" w:space="0" w:color="auto"/>
                <w:left w:val="none" w:sz="0" w:space="0" w:color="auto"/>
                <w:bottom w:val="none" w:sz="0" w:space="0" w:color="auto"/>
                <w:right w:val="none" w:sz="0" w:space="0" w:color="auto"/>
              </w:divBdr>
              <w:divsChild>
                <w:div w:id="732192712">
                  <w:marLeft w:val="0"/>
                  <w:marRight w:val="0"/>
                  <w:marTop w:val="0"/>
                  <w:marBottom w:val="0"/>
                  <w:divBdr>
                    <w:top w:val="none" w:sz="0" w:space="0" w:color="auto"/>
                    <w:left w:val="none" w:sz="0" w:space="0" w:color="auto"/>
                    <w:bottom w:val="none" w:sz="0" w:space="0" w:color="auto"/>
                    <w:right w:val="none" w:sz="0" w:space="0" w:color="auto"/>
                  </w:divBdr>
                  <w:divsChild>
                    <w:div w:id="200361403">
                      <w:marLeft w:val="0"/>
                      <w:marRight w:val="0"/>
                      <w:marTop w:val="0"/>
                      <w:marBottom w:val="0"/>
                      <w:divBdr>
                        <w:top w:val="none" w:sz="0" w:space="0" w:color="auto"/>
                        <w:left w:val="none" w:sz="0" w:space="0" w:color="auto"/>
                        <w:bottom w:val="none" w:sz="0" w:space="0" w:color="auto"/>
                        <w:right w:val="none" w:sz="0" w:space="0" w:color="auto"/>
                      </w:divBdr>
                      <w:divsChild>
                        <w:div w:id="13746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16075">
      <w:bodyDiv w:val="1"/>
      <w:marLeft w:val="0"/>
      <w:marRight w:val="0"/>
      <w:marTop w:val="0"/>
      <w:marBottom w:val="0"/>
      <w:divBdr>
        <w:top w:val="none" w:sz="0" w:space="0" w:color="auto"/>
        <w:left w:val="none" w:sz="0" w:space="0" w:color="auto"/>
        <w:bottom w:val="none" w:sz="0" w:space="0" w:color="auto"/>
        <w:right w:val="none" w:sz="0" w:space="0" w:color="auto"/>
      </w:divBdr>
      <w:divsChild>
        <w:div w:id="495268613">
          <w:marLeft w:val="0"/>
          <w:marRight w:val="0"/>
          <w:marTop w:val="0"/>
          <w:marBottom w:val="0"/>
          <w:divBdr>
            <w:top w:val="none" w:sz="0" w:space="0" w:color="auto"/>
            <w:left w:val="none" w:sz="0" w:space="0" w:color="auto"/>
            <w:bottom w:val="none" w:sz="0" w:space="0" w:color="auto"/>
            <w:right w:val="none" w:sz="0" w:space="0" w:color="auto"/>
          </w:divBdr>
          <w:divsChild>
            <w:div w:id="1542091501">
              <w:marLeft w:val="0"/>
              <w:marRight w:val="0"/>
              <w:marTop w:val="0"/>
              <w:marBottom w:val="0"/>
              <w:divBdr>
                <w:top w:val="none" w:sz="0" w:space="0" w:color="auto"/>
                <w:left w:val="none" w:sz="0" w:space="0" w:color="auto"/>
                <w:bottom w:val="none" w:sz="0" w:space="0" w:color="auto"/>
                <w:right w:val="none" w:sz="0" w:space="0" w:color="auto"/>
              </w:divBdr>
              <w:divsChild>
                <w:div w:id="470680138">
                  <w:marLeft w:val="0"/>
                  <w:marRight w:val="0"/>
                  <w:marTop w:val="0"/>
                  <w:marBottom w:val="0"/>
                  <w:divBdr>
                    <w:top w:val="none" w:sz="0" w:space="0" w:color="auto"/>
                    <w:left w:val="none" w:sz="0" w:space="0" w:color="auto"/>
                    <w:bottom w:val="none" w:sz="0" w:space="0" w:color="auto"/>
                    <w:right w:val="none" w:sz="0" w:space="0" w:color="auto"/>
                  </w:divBdr>
                  <w:divsChild>
                    <w:div w:id="347173533">
                      <w:marLeft w:val="0"/>
                      <w:marRight w:val="0"/>
                      <w:marTop w:val="0"/>
                      <w:marBottom w:val="0"/>
                      <w:divBdr>
                        <w:top w:val="none" w:sz="0" w:space="0" w:color="auto"/>
                        <w:left w:val="none" w:sz="0" w:space="0" w:color="auto"/>
                        <w:bottom w:val="none" w:sz="0" w:space="0" w:color="auto"/>
                        <w:right w:val="none" w:sz="0" w:space="0" w:color="auto"/>
                      </w:divBdr>
                      <w:divsChild>
                        <w:div w:id="7386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38247">
      <w:bodyDiv w:val="1"/>
      <w:marLeft w:val="0"/>
      <w:marRight w:val="0"/>
      <w:marTop w:val="0"/>
      <w:marBottom w:val="0"/>
      <w:divBdr>
        <w:top w:val="none" w:sz="0" w:space="0" w:color="auto"/>
        <w:left w:val="none" w:sz="0" w:space="0" w:color="auto"/>
        <w:bottom w:val="none" w:sz="0" w:space="0" w:color="auto"/>
        <w:right w:val="none" w:sz="0" w:space="0" w:color="auto"/>
      </w:divBdr>
      <w:divsChild>
        <w:div w:id="1785540326">
          <w:marLeft w:val="0"/>
          <w:marRight w:val="0"/>
          <w:marTop w:val="0"/>
          <w:marBottom w:val="0"/>
          <w:divBdr>
            <w:top w:val="none" w:sz="0" w:space="0" w:color="auto"/>
            <w:left w:val="none" w:sz="0" w:space="0" w:color="auto"/>
            <w:bottom w:val="none" w:sz="0" w:space="0" w:color="auto"/>
            <w:right w:val="none" w:sz="0" w:space="0" w:color="auto"/>
          </w:divBdr>
          <w:divsChild>
            <w:div w:id="523906951">
              <w:marLeft w:val="0"/>
              <w:marRight w:val="0"/>
              <w:marTop w:val="0"/>
              <w:marBottom w:val="0"/>
              <w:divBdr>
                <w:top w:val="none" w:sz="0" w:space="0" w:color="auto"/>
                <w:left w:val="none" w:sz="0" w:space="0" w:color="auto"/>
                <w:bottom w:val="none" w:sz="0" w:space="0" w:color="auto"/>
                <w:right w:val="none" w:sz="0" w:space="0" w:color="auto"/>
              </w:divBdr>
              <w:divsChild>
                <w:div w:id="136459115">
                  <w:marLeft w:val="0"/>
                  <w:marRight w:val="0"/>
                  <w:marTop w:val="0"/>
                  <w:marBottom w:val="0"/>
                  <w:divBdr>
                    <w:top w:val="none" w:sz="0" w:space="0" w:color="auto"/>
                    <w:left w:val="none" w:sz="0" w:space="0" w:color="auto"/>
                    <w:bottom w:val="none" w:sz="0" w:space="0" w:color="auto"/>
                    <w:right w:val="none" w:sz="0" w:space="0" w:color="auto"/>
                  </w:divBdr>
                  <w:divsChild>
                    <w:div w:id="18707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335693">
      <w:bodyDiv w:val="1"/>
      <w:marLeft w:val="0"/>
      <w:marRight w:val="0"/>
      <w:marTop w:val="0"/>
      <w:marBottom w:val="0"/>
      <w:divBdr>
        <w:top w:val="none" w:sz="0" w:space="0" w:color="auto"/>
        <w:left w:val="none" w:sz="0" w:space="0" w:color="auto"/>
        <w:bottom w:val="none" w:sz="0" w:space="0" w:color="auto"/>
        <w:right w:val="none" w:sz="0" w:space="0" w:color="auto"/>
      </w:divBdr>
      <w:divsChild>
        <w:div w:id="1510291082">
          <w:marLeft w:val="0"/>
          <w:marRight w:val="0"/>
          <w:marTop w:val="0"/>
          <w:marBottom w:val="0"/>
          <w:divBdr>
            <w:top w:val="none" w:sz="0" w:space="0" w:color="auto"/>
            <w:left w:val="none" w:sz="0" w:space="0" w:color="auto"/>
            <w:bottom w:val="none" w:sz="0" w:space="0" w:color="auto"/>
            <w:right w:val="none" w:sz="0" w:space="0" w:color="auto"/>
          </w:divBdr>
          <w:divsChild>
            <w:div w:id="736512705">
              <w:marLeft w:val="0"/>
              <w:marRight w:val="0"/>
              <w:marTop w:val="0"/>
              <w:marBottom w:val="0"/>
              <w:divBdr>
                <w:top w:val="none" w:sz="0" w:space="0" w:color="auto"/>
                <w:left w:val="none" w:sz="0" w:space="0" w:color="auto"/>
                <w:bottom w:val="none" w:sz="0" w:space="0" w:color="auto"/>
                <w:right w:val="none" w:sz="0" w:space="0" w:color="auto"/>
              </w:divBdr>
              <w:divsChild>
                <w:div w:id="955873009">
                  <w:marLeft w:val="0"/>
                  <w:marRight w:val="0"/>
                  <w:marTop w:val="0"/>
                  <w:marBottom w:val="0"/>
                  <w:divBdr>
                    <w:top w:val="none" w:sz="0" w:space="0" w:color="auto"/>
                    <w:left w:val="none" w:sz="0" w:space="0" w:color="auto"/>
                    <w:bottom w:val="none" w:sz="0" w:space="0" w:color="auto"/>
                    <w:right w:val="none" w:sz="0" w:space="0" w:color="auto"/>
                  </w:divBdr>
                  <w:divsChild>
                    <w:div w:id="2143158347">
                      <w:marLeft w:val="0"/>
                      <w:marRight w:val="0"/>
                      <w:marTop w:val="0"/>
                      <w:marBottom w:val="0"/>
                      <w:divBdr>
                        <w:top w:val="none" w:sz="0" w:space="0" w:color="auto"/>
                        <w:left w:val="none" w:sz="0" w:space="0" w:color="auto"/>
                        <w:bottom w:val="none" w:sz="0" w:space="0" w:color="auto"/>
                        <w:right w:val="none" w:sz="0" w:space="0" w:color="auto"/>
                      </w:divBdr>
                      <w:divsChild>
                        <w:div w:id="1479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7673">
      <w:bodyDiv w:val="1"/>
      <w:marLeft w:val="0"/>
      <w:marRight w:val="0"/>
      <w:marTop w:val="0"/>
      <w:marBottom w:val="0"/>
      <w:divBdr>
        <w:top w:val="none" w:sz="0" w:space="0" w:color="auto"/>
        <w:left w:val="none" w:sz="0" w:space="0" w:color="auto"/>
        <w:bottom w:val="none" w:sz="0" w:space="0" w:color="auto"/>
        <w:right w:val="none" w:sz="0" w:space="0" w:color="auto"/>
      </w:divBdr>
      <w:divsChild>
        <w:div w:id="561872087">
          <w:marLeft w:val="0"/>
          <w:marRight w:val="0"/>
          <w:marTop w:val="0"/>
          <w:marBottom w:val="0"/>
          <w:divBdr>
            <w:top w:val="none" w:sz="0" w:space="0" w:color="auto"/>
            <w:left w:val="none" w:sz="0" w:space="0" w:color="auto"/>
            <w:bottom w:val="none" w:sz="0" w:space="0" w:color="auto"/>
            <w:right w:val="none" w:sz="0" w:space="0" w:color="auto"/>
          </w:divBdr>
          <w:divsChild>
            <w:div w:id="1757170347">
              <w:marLeft w:val="0"/>
              <w:marRight w:val="0"/>
              <w:marTop w:val="0"/>
              <w:marBottom w:val="0"/>
              <w:divBdr>
                <w:top w:val="none" w:sz="0" w:space="0" w:color="auto"/>
                <w:left w:val="none" w:sz="0" w:space="0" w:color="auto"/>
                <w:bottom w:val="none" w:sz="0" w:space="0" w:color="auto"/>
                <w:right w:val="none" w:sz="0" w:space="0" w:color="auto"/>
              </w:divBdr>
              <w:divsChild>
                <w:div w:id="2101100928">
                  <w:marLeft w:val="0"/>
                  <w:marRight w:val="0"/>
                  <w:marTop w:val="0"/>
                  <w:marBottom w:val="0"/>
                  <w:divBdr>
                    <w:top w:val="none" w:sz="0" w:space="0" w:color="auto"/>
                    <w:left w:val="none" w:sz="0" w:space="0" w:color="auto"/>
                    <w:bottom w:val="none" w:sz="0" w:space="0" w:color="auto"/>
                    <w:right w:val="none" w:sz="0" w:space="0" w:color="auto"/>
                  </w:divBdr>
                  <w:divsChild>
                    <w:div w:id="2009552959">
                      <w:marLeft w:val="0"/>
                      <w:marRight w:val="0"/>
                      <w:marTop w:val="0"/>
                      <w:marBottom w:val="0"/>
                      <w:divBdr>
                        <w:top w:val="none" w:sz="0" w:space="0" w:color="auto"/>
                        <w:left w:val="none" w:sz="0" w:space="0" w:color="auto"/>
                        <w:bottom w:val="none" w:sz="0" w:space="0" w:color="auto"/>
                        <w:right w:val="none" w:sz="0" w:space="0" w:color="auto"/>
                      </w:divBdr>
                      <w:divsChild>
                        <w:div w:id="18208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247">
      <w:bodyDiv w:val="1"/>
      <w:marLeft w:val="0"/>
      <w:marRight w:val="0"/>
      <w:marTop w:val="0"/>
      <w:marBottom w:val="0"/>
      <w:divBdr>
        <w:top w:val="none" w:sz="0" w:space="0" w:color="auto"/>
        <w:left w:val="none" w:sz="0" w:space="0" w:color="auto"/>
        <w:bottom w:val="none" w:sz="0" w:space="0" w:color="auto"/>
        <w:right w:val="none" w:sz="0" w:space="0" w:color="auto"/>
      </w:divBdr>
      <w:divsChild>
        <w:div w:id="307326736">
          <w:marLeft w:val="0"/>
          <w:marRight w:val="0"/>
          <w:marTop w:val="0"/>
          <w:marBottom w:val="0"/>
          <w:divBdr>
            <w:top w:val="none" w:sz="0" w:space="0" w:color="auto"/>
            <w:left w:val="none" w:sz="0" w:space="0" w:color="auto"/>
            <w:bottom w:val="none" w:sz="0" w:space="0" w:color="auto"/>
            <w:right w:val="none" w:sz="0" w:space="0" w:color="auto"/>
          </w:divBdr>
          <w:divsChild>
            <w:div w:id="621501453">
              <w:marLeft w:val="0"/>
              <w:marRight w:val="0"/>
              <w:marTop w:val="0"/>
              <w:marBottom w:val="0"/>
              <w:divBdr>
                <w:top w:val="none" w:sz="0" w:space="0" w:color="auto"/>
                <w:left w:val="none" w:sz="0" w:space="0" w:color="auto"/>
                <w:bottom w:val="none" w:sz="0" w:space="0" w:color="auto"/>
                <w:right w:val="none" w:sz="0" w:space="0" w:color="auto"/>
              </w:divBdr>
              <w:divsChild>
                <w:div w:id="1906137375">
                  <w:marLeft w:val="0"/>
                  <w:marRight w:val="0"/>
                  <w:marTop w:val="0"/>
                  <w:marBottom w:val="0"/>
                  <w:divBdr>
                    <w:top w:val="none" w:sz="0" w:space="0" w:color="auto"/>
                    <w:left w:val="none" w:sz="0" w:space="0" w:color="auto"/>
                    <w:bottom w:val="none" w:sz="0" w:space="0" w:color="auto"/>
                    <w:right w:val="none" w:sz="0" w:space="0" w:color="auto"/>
                  </w:divBdr>
                  <w:divsChild>
                    <w:div w:id="886916167">
                      <w:marLeft w:val="0"/>
                      <w:marRight w:val="0"/>
                      <w:marTop w:val="0"/>
                      <w:marBottom w:val="0"/>
                      <w:divBdr>
                        <w:top w:val="none" w:sz="0" w:space="0" w:color="auto"/>
                        <w:left w:val="none" w:sz="0" w:space="0" w:color="auto"/>
                        <w:bottom w:val="none" w:sz="0" w:space="0" w:color="auto"/>
                        <w:right w:val="none" w:sz="0" w:space="0" w:color="auto"/>
                      </w:divBdr>
                      <w:divsChild>
                        <w:div w:id="154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6875">
      <w:bodyDiv w:val="1"/>
      <w:marLeft w:val="0"/>
      <w:marRight w:val="0"/>
      <w:marTop w:val="0"/>
      <w:marBottom w:val="0"/>
      <w:divBdr>
        <w:top w:val="none" w:sz="0" w:space="0" w:color="auto"/>
        <w:left w:val="none" w:sz="0" w:space="0" w:color="auto"/>
        <w:bottom w:val="none" w:sz="0" w:space="0" w:color="auto"/>
        <w:right w:val="none" w:sz="0" w:space="0" w:color="auto"/>
      </w:divBdr>
      <w:divsChild>
        <w:div w:id="51658986">
          <w:marLeft w:val="0"/>
          <w:marRight w:val="0"/>
          <w:marTop w:val="0"/>
          <w:marBottom w:val="0"/>
          <w:divBdr>
            <w:top w:val="none" w:sz="0" w:space="0" w:color="auto"/>
            <w:left w:val="none" w:sz="0" w:space="0" w:color="auto"/>
            <w:bottom w:val="none" w:sz="0" w:space="0" w:color="auto"/>
            <w:right w:val="none" w:sz="0" w:space="0" w:color="auto"/>
          </w:divBdr>
          <w:divsChild>
            <w:div w:id="1099987990">
              <w:marLeft w:val="0"/>
              <w:marRight w:val="0"/>
              <w:marTop w:val="0"/>
              <w:marBottom w:val="0"/>
              <w:divBdr>
                <w:top w:val="none" w:sz="0" w:space="0" w:color="auto"/>
                <w:left w:val="none" w:sz="0" w:space="0" w:color="auto"/>
                <w:bottom w:val="none" w:sz="0" w:space="0" w:color="auto"/>
                <w:right w:val="none" w:sz="0" w:space="0" w:color="auto"/>
              </w:divBdr>
              <w:divsChild>
                <w:div w:id="646010627">
                  <w:marLeft w:val="0"/>
                  <w:marRight w:val="0"/>
                  <w:marTop w:val="0"/>
                  <w:marBottom w:val="0"/>
                  <w:divBdr>
                    <w:top w:val="none" w:sz="0" w:space="0" w:color="auto"/>
                    <w:left w:val="none" w:sz="0" w:space="0" w:color="auto"/>
                    <w:bottom w:val="none" w:sz="0" w:space="0" w:color="auto"/>
                    <w:right w:val="none" w:sz="0" w:space="0" w:color="auto"/>
                  </w:divBdr>
                  <w:divsChild>
                    <w:div w:id="517038081">
                      <w:marLeft w:val="0"/>
                      <w:marRight w:val="0"/>
                      <w:marTop w:val="0"/>
                      <w:marBottom w:val="0"/>
                      <w:divBdr>
                        <w:top w:val="none" w:sz="0" w:space="0" w:color="auto"/>
                        <w:left w:val="none" w:sz="0" w:space="0" w:color="auto"/>
                        <w:bottom w:val="none" w:sz="0" w:space="0" w:color="auto"/>
                        <w:right w:val="none" w:sz="0" w:space="0" w:color="auto"/>
                      </w:divBdr>
                      <w:divsChild>
                        <w:div w:id="1577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YESSE~1\AppData\Local\Temp\&#1058;&#1088;&#1077;&#1073;&#1086;&#1074;&#1072;&#1085;&#1080;&#1103;%20&#1082;%20&#1089;&#1080;&#1089;&#1090;&#1077;&#1084;&#1077;%20&#1091;&#1095;&#1077;&#1090;&#1072;26072019170434-1.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YESSE~1\AppData\Local\Temp\&#1058;&#1088;&#1077;&#1073;&#1086;&#1074;&#1072;&#1085;&#1080;&#1103;%20&#1082;%20&#1089;&#1080;&#1089;&#1090;&#1077;&#1084;&#1077;%20&#1091;&#1095;&#1077;&#1090;&#1072;26072019170434-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rus/docs/K17000001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ilet.zan.kz/rus/docs/K1700000123" TargetMode="External"/><Relationship Id="rId4" Type="http://schemas.microsoft.com/office/2007/relationships/stylesWithEffects" Target="stylesWithEffects.xml"/><Relationship Id="rId9" Type="http://schemas.openxmlformats.org/officeDocument/2006/relationships/hyperlink" Target="http://www.adilet.zan.kz/rus/docs/K1700000123" TargetMode="External"/><Relationship Id="rId14" Type="http://schemas.openxmlformats.org/officeDocument/2006/relationships/hyperlink" Target="file:///C:\Users\AYESSE~1\AppData\Local\Temp\&#1058;&#1088;&#1077;&#1073;&#1086;&#1074;&#1072;&#1085;&#1080;&#1103;%20&#1082;%20&#1089;&#1080;&#1089;&#1090;&#1077;&#1084;&#1077;%20&#1091;&#1095;&#1077;&#1090;&#1072;26072019170434-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30B2-B8F9-4392-977F-229224AF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Айнагуль Есенжолова</dc:creator>
  <cp:lastModifiedBy>Гульжанат Жакаева</cp:lastModifiedBy>
  <cp:revision>2</cp:revision>
  <cp:lastPrinted>2019-07-20T10:58:00Z</cp:lastPrinted>
  <dcterms:created xsi:type="dcterms:W3CDTF">2019-07-31T13:38:00Z</dcterms:created>
  <dcterms:modified xsi:type="dcterms:W3CDTF">2019-07-31T13:38:00Z</dcterms:modified>
</cp:coreProperties>
</file>