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8</w:t>
      </w: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282DB5" w:rsidRDefault="00282DB5" w:rsidP="00282DB5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282DB5" w:rsidRDefault="00282DB5" w:rsidP="00282DB5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282DB5" w:rsidRPr="00096FF1" w:rsidRDefault="00282DB5" w:rsidP="00282DB5">
      <w:pPr>
        <w:spacing w:after="0" w:line="240" w:lineRule="auto"/>
        <w:ind w:left="6946"/>
        <w:rPr>
          <w:rFonts w:ascii="Times New Roman" w:hAnsi="Times New Roman"/>
          <w:bCs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 полное наименование юридического лица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282DB5" w:rsidRPr="00096FF1" w:rsidRDefault="00282DB5" w:rsidP="00282DB5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282DB5" w:rsidRPr="00EE415E" w:rsidRDefault="00282DB5" w:rsidP="00282DB5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282DB5" w:rsidRPr="00096FF1" w:rsidRDefault="00282DB5" w:rsidP="00282DB5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282DB5" w:rsidRPr="00096FF1" w:rsidRDefault="00282DB5" w:rsidP="00282DB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282DB5" w:rsidRPr="00096FF1" w:rsidRDefault="00282DB5" w:rsidP="00282DB5">
      <w:pPr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Заявление</w:t>
      </w:r>
    </w:p>
    <w:p w:rsidR="00282DB5" w:rsidRPr="00096FF1" w:rsidRDefault="00282DB5" w:rsidP="00282DB5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Просим Вас согласно стать</w:t>
      </w:r>
      <w:r>
        <w:rPr>
          <w:rFonts w:ascii="Times New Roman" w:hAnsi="Times New Roman"/>
          <w:bCs/>
          <w:sz w:val="28"/>
          <w:szCs w:val="28"/>
        </w:rPr>
        <w:t>е</w:t>
      </w:r>
      <w:r w:rsidRPr="00096FF1">
        <w:rPr>
          <w:rFonts w:ascii="Times New Roman" w:hAnsi="Times New Roman"/>
          <w:bCs/>
          <w:sz w:val="28"/>
          <w:szCs w:val="28"/>
        </w:rPr>
        <w:t xml:space="preserve"> 84 Кодекса Республики Казахстан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июня 2010 года </w:t>
      </w:r>
      <w:r w:rsidRPr="00096FF1">
        <w:rPr>
          <w:rFonts w:ascii="Times New Roman" w:hAnsi="Times New Roman"/>
          <w:bCs/>
          <w:sz w:val="28"/>
          <w:szCs w:val="28"/>
        </w:rPr>
        <w:t>«О таможенном деле в Республик</w:t>
      </w:r>
      <w:r>
        <w:rPr>
          <w:rFonts w:ascii="Times New Roman" w:hAnsi="Times New Roman"/>
          <w:bCs/>
          <w:sz w:val="28"/>
          <w:szCs w:val="28"/>
        </w:rPr>
        <w:t>е</w:t>
      </w:r>
      <w:r w:rsidRPr="00096FF1">
        <w:rPr>
          <w:rFonts w:ascii="Times New Roman" w:hAnsi="Times New Roman"/>
          <w:bCs/>
          <w:sz w:val="28"/>
          <w:szCs w:val="28"/>
        </w:rPr>
        <w:t xml:space="preserve"> Казахстан», принять решение о классификации товара, </w:t>
      </w:r>
      <w:r w:rsidRPr="00933280">
        <w:rPr>
          <w:rFonts w:ascii="Times New Roman" w:hAnsi="Times New Roman"/>
          <w:bCs/>
          <w:sz w:val="28"/>
          <w:szCs w:val="28"/>
        </w:rPr>
        <w:t>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>
        <w:rPr>
          <w:rFonts w:ascii="Times New Roman" w:hAnsi="Times New Roman"/>
          <w:bCs/>
          <w:sz w:val="28"/>
          <w:szCs w:val="28"/>
        </w:rPr>
        <w:t>.</w:t>
      </w:r>
      <w:r w:rsidRPr="00096FF1">
        <w:rPr>
          <w:rFonts w:ascii="Times New Roman" w:hAnsi="Times New Roman"/>
          <w:bCs/>
          <w:sz w:val="28"/>
          <w:szCs w:val="28"/>
        </w:rPr>
        <w:t xml:space="preserve"> </w:t>
      </w:r>
    </w:p>
    <w:p w:rsidR="00282DB5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z826"/>
      <w:bookmarkStart w:id="1" w:name="z833"/>
      <w:bookmarkEnd w:id="0"/>
      <w:bookmarkEnd w:id="1"/>
    </w:p>
    <w:p w:rsidR="00282DB5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7F3">
        <w:rPr>
          <w:rFonts w:ascii="Times New Roman" w:hAnsi="Times New Roman"/>
          <w:sz w:val="28"/>
          <w:szCs w:val="28"/>
        </w:rPr>
        <w:t>Наименование товара_________________________________________________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82DB5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2747F3">
        <w:rPr>
          <w:rFonts w:ascii="Times New Roman" w:hAnsi="Times New Roman"/>
          <w:sz w:val="28"/>
          <w:szCs w:val="28"/>
        </w:rPr>
        <w:t>;</w:t>
      </w:r>
    </w:p>
    <w:p w:rsidR="00282DB5" w:rsidRPr="00096FF1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96FF1">
        <w:rPr>
          <w:rFonts w:ascii="Times New Roman" w:hAnsi="Times New Roman"/>
          <w:sz w:val="28"/>
          <w:szCs w:val="28"/>
        </w:rPr>
        <w:t>аможенная процедура, под которую будет помещен товар____________________________________________________________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282DB5" w:rsidRPr="00096FF1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" w:name="z832"/>
      <w:bookmarkEnd w:id="2"/>
      <w:r>
        <w:rPr>
          <w:rFonts w:ascii="Times New Roman" w:hAnsi="Times New Roman"/>
          <w:sz w:val="28"/>
          <w:szCs w:val="28"/>
        </w:rPr>
        <w:t>н</w:t>
      </w:r>
      <w:r w:rsidRPr="00096FF1">
        <w:rPr>
          <w:rFonts w:ascii="Times New Roman" w:hAnsi="Times New Roman"/>
          <w:sz w:val="28"/>
          <w:szCs w:val="28"/>
        </w:rPr>
        <w:t>аименование органа государственных доходов, где будет осуществляться декларирование товара______________________________________________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82DB5" w:rsidRPr="00096FF1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282DB5" w:rsidRDefault="00282DB5" w:rsidP="00282DB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3" w:name="z827"/>
      <w:bookmarkEnd w:id="3"/>
      <w:r w:rsidRPr="00096FF1">
        <w:rPr>
          <w:rFonts w:ascii="Times New Roman" w:hAnsi="Times New Roman"/>
          <w:bCs/>
          <w:sz w:val="28"/>
          <w:szCs w:val="28"/>
        </w:rPr>
        <w:t>внешнеторговый договор (контракт), нотариально засвидетельствованный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282DB5" w:rsidRPr="00096FF1" w:rsidRDefault="00282DB5" w:rsidP="00282DB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bCs/>
          <w:sz w:val="28"/>
          <w:szCs w:val="28"/>
        </w:rPr>
        <w:t>;</w:t>
      </w:r>
    </w:p>
    <w:p w:rsidR="00282DB5" w:rsidRDefault="00282DB5" w:rsidP="00282DB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4" w:name="z829"/>
      <w:bookmarkEnd w:id="4"/>
      <w:r w:rsidRPr="000A6EA4">
        <w:rPr>
          <w:rFonts w:ascii="Times New Roman" w:hAnsi="Times New Roman"/>
          <w:bCs/>
          <w:sz w:val="28"/>
          <w:szCs w:val="28"/>
        </w:rPr>
        <w:t>сведения о товаре (перечень компонентов товара)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  <w:r w:rsidRPr="000A6EA4">
        <w:rPr>
          <w:rFonts w:ascii="Times New Roman" w:hAnsi="Times New Roman"/>
          <w:bCs/>
          <w:sz w:val="28"/>
          <w:szCs w:val="28"/>
        </w:rPr>
        <w:t xml:space="preserve"> </w:t>
      </w:r>
      <w:r w:rsidRPr="00096FF1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_______________________________________________________________;</w:t>
      </w:r>
    </w:p>
    <w:p w:rsidR="00282DB5" w:rsidRDefault="00282DB5" w:rsidP="00282DB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сроке поставки товара_______________________________________</w:t>
      </w:r>
    </w:p>
    <w:p w:rsidR="00282DB5" w:rsidRPr="00096FF1" w:rsidRDefault="00282DB5" w:rsidP="00282DB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____________________________________________________________________.</w:t>
      </w:r>
    </w:p>
    <w:p w:rsidR="00282DB5" w:rsidRPr="00096FF1" w:rsidRDefault="00282DB5" w:rsidP="00282DB5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5" w:name="z830"/>
      <w:bookmarkStart w:id="6" w:name="z831"/>
      <w:bookmarkEnd w:id="5"/>
      <w:bookmarkEnd w:id="6"/>
    </w:p>
    <w:p w:rsidR="00282DB5" w:rsidRPr="00096FF1" w:rsidRDefault="00282DB5" w:rsidP="00282DB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К настоящему заявлению прилагаем:</w:t>
      </w:r>
    </w:p>
    <w:p w:rsidR="00282DB5" w:rsidRPr="00096FF1" w:rsidRDefault="00282DB5" w:rsidP="00282D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96FF1">
        <w:rPr>
          <w:rFonts w:ascii="Times New Roman" w:hAnsi="Times New Roman"/>
          <w:sz w:val="28"/>
          <w:szCs w:val="28"/>
        </w:rPr>
        <w:t>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</w:t>
      </w:r>
      <w:r>
        <w:rPr>
          <w:rFonts w:ascii="Times New Roman" w:hAnsi="Times New Roman"/>
          <w:sz w:val="28"/>
          <w:szCs w:val="28"/>
        </w:rPr>
        <w:t>ненты, сборочные чертежи, схемы.</w:t>
      </w:r>
      <w:r w:rsidRPr="0009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96FF1">
        <w:rPr>
          <w:rFonts w:ascii="Times New Roman" w:hAnsi="Times New Roman"/>
          <w:sz w:val="28"/>
          <w:szCs w:val="28"/>
        </w:rPr>
        <w:t>отографии, каталоги производителей, видеоматериал, подробная спецификация товара</w:t>
      </w:r>
      <w:r>
        <w:rPr>
          <w:rFonts w:ascii="Times New Roman" w:hAnsi="Times New Roman"/>
          <w:sz w:val="28"/>
          <w:szCs w:val="28"/>
        </w:rPr>
        <w:t xml:space="preserve"> (при наличии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096FF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</w:t>
      </w:r>
      <w:proofErr w:type="gramEnd"/>
    </w:p>
    <w:p w:rsidR="00282DB5" w:rsidRPr="00096FF1" w:rsidRDefault="00282DB5" w:rsidP="00282D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282DB5" w:rsidRPr="00096FF1" w:rsidRDefault="00282DB5" w:rsidP="00282DB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Дата подачи:____________________</w:t>
      </w:r>
    </w:p>
    <w:p w:rsidR="00282DB5" w:rsidRPr="00096FF1" w:rsidRDefault="00282DB5" w:rsidP="00282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Фамилия и инициалы заявителя_____________</w:t>
      </w: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</w:t>
      </w: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2DB5" w:rsidRPr="00096FF1" w:rsidRDefault="00282DB5" w:rsidP="00282DB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7" w:name="_GoBack"/>
      <w:bookmarkEnd w:id="7"/>
    </w:p>
    <w:sectPr w:rsidR="005A40D7" w:rsidSect="00282DB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5"/>
    <w:rsid w:val="00282DB5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282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282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28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B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282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282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28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2016-11-17T08:57:00Z</dcterms:created>
  <dcterms:modified xsi:type="dcterms:W3CDTF">2016-11-17T08:57:00Z</dcterms:modified>
</cp:coreProperties>
</file>