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8" w:rsidRPr="008C74E8" w:rsidRDefault="008C74E8" w:rsidP="008C74E8">
      <w:pPr>
        <w:pStyle w:val="3"/>
        <w:jc w:val="center"/>
        <w:rPr>
          <w:rFonts w:ascii="Times New Roman" w:eastAsia="Times New Roman" w:hAnsi="Times New Roman" w:cs="Times New Roman"/>
          <w:bCs w:val="0"/>
          <w:i/>
          <w:iCs/>
          <w:color w:val="auto"/>
          <w:sz w:val="28"/>
          <w:szCs w:val="28"/>
        </w:rPr>
      </w:pPr>
      <w:bookmarkStart w:id="0" w:name="_GoBack"/>
      <w:bookmarkEnd w:id="0"/>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8C74E8" w:rsidRDefault="008C74E8" w:rsidP="008C74E8">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F32CC5">
        <w:rPr>
          <w:rFonts w:ascii="Times New Roman" w:hAnsi="Times New Roman" w:cs="Times New Roman"/>
          <w:b/>
        </w:rPr>
        <w:t>3</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F22382" w:rsidRDefault="008C74E8" w:rsidP="00F22382">
      <w:pPr>
        <w:spacing w:after="0" w:line="240" w:lineRule="auto"/>
        <w:ind w:firstLine="709"/>
        <w:jc w:val="both"/>
        <w:rPr>
          <w:rFonts w:ascii="Times New Roman" w:hAnsi="Times New Roman" w:cs="Times New Roman"/>
          <w:sz w:val="28"/>
          <w:szCs w:val="28"/>
          <w:lang w:val="kk-KZ"/>
        </w:rPr>
      </w:pPr>
      <w:r w:rsidRPr="000C5E46">
        <w:rPr>
          <w:rFonts w:ascii="Times New Roman" w:hAnsi="Times New Roman" w:cs="Times New Roman"/>
          <w:sz w:val="28"/>
          <w:szCs w:val="28"/>
        </w:rPr>
        <w:t> </w:t>
      </w:r>
      <w:r w:rsidR="00F32CC5" w:rsidRPr="00F32CC5">
        <w:rPr>
          <w:rFonts w:ascii="Times New Roman" w:hAnsi="Times New Roman" w:cs="Times New Roman"/>
          <w:sz w:val="28"/>
          <w:szCs w:val="28"/>
        </w:rPr>
        <w:t xml:space="preserve">наличие следующих компетенций: инициативность, </w:t>
      </w:r>
      <w:proofErr w:type="spellStart"/>
      <w:r w:rsidR="00F32CC5" w:rsidRPr="00F32CC5">
        <w:rPr>
          <w:rFonts w:ascii="Times New Roman" w:hAnsi="Times New Roman" w:cs="Times New Roman"/>
          <w:sz w:val="28"/>
          <w:szCs w:val="28"/>
        </w:rPr>
        <w:t>коммуникативность</w:t>
      </w:r>
      <w:proofErr w:type="spellEnd"/>
      <w:r w:rsidR="00F32CC5" w:rsidRPr="00F32CC5">
        <w:rPr>
          <w:rFonts w:ascii="Times New Roman" w:hAnsi="Times New Roman" w:cs="Times New Roman"/>
          <w:sz w:val="28"/>
          <w:szCs w:val="28"/>
        </w:rPr>
        <w:t xml:space="preserve">, </w:t>
      </w:r>
      <w:proofErr w:type="spellStart"/>
      <w:r w:rsidR="00F32CC5" w:rsidRPr="00F32CC5">
        <w:rPr>
          <w:rFonts w:ascii="Times New Roman" w:hAnsi="Times New Roman" w:cs="Times New Roman"/>
          <w:sz w:val="28"/>
          <w:szCs w:val="28"/>
        </w:rPr>
        <w:t>аналитичность</w:t>
      </w:r>
      <w:proofErr w:type="spellEnd"/>
      <w:r w:rsidR="00F32CC5" w:rsidRPr="00F32CC5">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F32CC5" w:rsidRPr="00F32CC5">
        <w:rPr>
          <w:rFonts w:ascii="Times New Roman" w:hAnsi="Times New Roman" w:cs="Times New Roman"/>
          <w:sz w:val="28"/>
          <w:szCs w:val="28"/>
        </w:rPr>
        <w:br/>
        <w:t xml:space="preserve">      </w:t>
      </w:r>
      <w:proofErr w:type="gramStart"/>
      <w:r w:rsidR="00F32CC5" w:rsidRPr="00F32CC5">
        <w:rPr>
          <w:rFonts w:ascii="Times New Roman" w:hAnsi="Times New Roman" w:cs="Times New Roman"/>
          <w:sz w:val="28"/>
          <w:szCs w:val="28"/>
        </w:rPr>
        <w:t>опыт работы должен соответствовать одному из следующих требований:</w:t>
      </w:r>
      <w:r w:rsidR="00F32CC5" w:rsidRPr="00F32CC5">
        <w:rPr>
          <w:rFonts w:ascii="Times New Roman" w:hAnsi="Times New Roman" w:cs="Times New Roman"/>
          <w:sz w:val="28"/>
          <w:szCs w:val="28"/>
        </w:rPr>
        <w:br/>
      </w:r>
      <w:r w:rsidR="00F32CC5" w:rsidRPr="00F22382">
        <w:rPr>
          <w:rFonts w:ascii="Times New Roman" w:hAnsi="Times New Roman" w:cs="Times New Roman"/>
          <w:sz w:val="28"/>
          <w:szCs w:val="28"/>
        </w:rPr>
        <w:t xml:space="preserve">      1) </w:t>
      </w:r>
      <w:r w:rsidR="00F22382" w:rsidRPr="00F22382">
        <w:rPr>
          <w:rFonts w:ascii="Times New Roman" w:hAnsi="Times New Roman" w:cs="Times New Roman"/>
          <w:sz w:val="28"/>
          <w:szCs w:val="28"/>
        </w:rPr>
        <w:t>не менее трех лет стажа государственной службы либо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С-4, C-O-3, D-3, D-O-3 либо на</w:t>
      </w:r>
      <w:proofErr w:type="gramEnd"/>
      <w:r w:rsidR="00F22382" w:rsidRPr="00F22382">
        <w:rPr>
          <w:rFonts w:ascii="Times New Roman" w:hAnsi="Times New Roman" w:cs="Times New Roman"/>
          <w:sz w:val="28"/>
          <w:szCs w:val="28"/>
        </w:rPr>
        <w:t xml:space="preserve"> административных государственных </w:t>
      </w:r>
      <w:proofErr w:type="gramStart"/>
      <w:r w:rsidR="00F22382" w:rsidRPr="00F22382">
        <w:rPr>
          <w:rFonts w:ascii="Times New Roman" w:hAnsi="Times New Roman" w:cs="Times New Roman"/>
          <w:sz w:val="28"/>
          <w:szCs w:val="28"/>
        </w:rPr>
        <w:t>должностях</w:t>
      </w:r>
      <w:proofErr w:type="gramEnd"/>
      <w:r w:rsidR="00F22382" w:rsidRPr="00F22382">
        <w:rPr>
          <w:rFonts w:ascii="Times New Roman" w:hAnsi="Times New Roman" w:cs="Times New Roman"/>
          <w:sz w:val="28"/>
          <w:szCs w:val="28"/>
        </w:rPr>
        <w:t xml:space="preserve"> корпуса «А» или политических государственных должностях;</w:t>
      </w:r>
      <w:r w:rsidR="00F22382">
        <w:rPr>
          <w:rFonts w:ascii="Times New Roman" w:hAnsi="Times New Roman" w:cs="Times New Roman"/>
          <w:sz w:val="28"/>
          <w:szCs w:val="28"/>
          <w:lang w:val="kk-KZ"/>
        </w:rPr>
        <w:t xml:space="preserve"> </w:t>
      </w:r>
    </w:p>
    <w:p w:rsidR="00F22382" w:rsidRPr="00F22382" w:rsidRDefault="00F22382" w:rsidP="00F223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2CC5" w:rsidRPr="00F22382">
        <w:rPr>
          <w:rFonts w:ascii="Times New Roman" w:hAnsi="Times New Roman" w:cs="Times New Roman"/>
          <w:sz w:val="28"/>
          <w:szCs w:val="28"/>
        </w:rPr>
        <w:t xml:space="preserve">2) </w:t>
      </w:r>
      <w:r w:rsidRPr="00F22382">
        <w:rPr>
          <w:rFonts w:ascii="Times New Roman" w:hAnsi="Times New Roman" w:cs="Times New Roman"/>
          <w:sz w:val="28"/>
          <w:szCs w:val="28"/>
        </w:rPr>
        <w:t>не менее четырех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F22382" w:rsidRPr="00F22382" w:rsidRDefault="00F22382" w:rsidP="00F223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2CC5" w:rsidRPr="00F22382">
        <w:rPr>
          <w:rFonts w:ascii="Times New Roman" w:hAnsi="Times New Roman" w:cs="Times New Roman"/>
          <w:sz w:val="28"/>
          <w:szCs w:val="28"/>
        </w:rPr>
        <w:t xml:space="preserve">3) </w:t>
      </w:r>
      <w:r w:rsidRPr="00F22382">
        <w:rPr>
          <w:rFonts w:ascii="Times New Roman" w:hAnsi="Times New Roman" w:cs="Times New Roman"/>
          <w:sz w:val="28"/>
          <w:szCs w:val="28"/>
        </w:rPr>
        <w:t>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p w:rsidR="00F22382" w:rsidRPr="00F22382" w:rsidRDefault="00F22382" w:rsidP="00F223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2CC5" w:rsidRPr="00F22382">
        <w:rPr>
          <w:rFonts w:ascii="Times New Roman" w:hAnsi="Times New Roman" w:cs="Times New Roman"/>
          <w:sz w:val="28"/>
          <w:szCs w:val="28"/>
        </w:rPr>
        <w:t xml:space="preserve">4) </w:t>
      </w:r>
      <w:r w:rsidRPr="00F22382">
        <w:rPr>
          <w:rFonts w:ascii="Times New Roman" w:hAnsi="Times New Roman" w:cs="Times New Roman"/>
          <w:sz w:val="28"/>
          <w:szCs w:val="28"/>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32CC5" w:rsidRPr="00F22382" w:rsidRDefault="00F22382" w:rsidP="00F2238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32CC5" w:rsidRPr="00F22382">
        <w:rPr>
          <w:rFonts w:ascii="Times New Roman" w:hAnsi="Times New Roman" w:cs="Times New Roman"/>
          <w:sz w:val="28"/>
          <w:szCs w:val="28"/>
        </w:rPr>
        <w:t>5) наличие ученой степени.*</w:t>
      </w:r>
    </w:p>
    <w:p w:rsidR="008C74E8" w:rsidRPr="000C5E46" w:rsidRDefault="008C74E8" w:rsidP="00F32CC5">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63184D" w:rsidRDefault="0063184D" w:rsidP="0063184D">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Pr>
          <w:rFonts w:ascii="Times New Roman" w:hAnsi="Times New Roman" w:cs="Times New Roman"/>
          <w:b/>
          <w:lang w:val="kk-KZ"/>
        </w:rPr>
        <w:t>4</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63184D" w:rsidRPr="0063184D" w:rsidRDefault="0063184D" w:rsidP="0063184D">
      <w:pPr>
        <w:spacing w:after="0" w:line="240" w:lineRule="auto"/>
        <w:ind w:firstLine="709"/>
        <w:jc w:val="both"/>
        <w:rPr>
          <w:rFonts w:ascii="Times New Roman" w:hAnsi="Times New Roman" w:cs="Times New Roman"/>
          <w:sz w:val="28"/>
          <w:szCs w:val="28"/>
          <w:lang w:val="kk-KZ"/>
        </w:rPr>
      </w:pPr>
      <w:r w:rsidRPr="000C5E46">
        <w:rPr>
          <w:rFonts w:ascii="Times New Roman" w:hAnsi="Times New Roman" w:cs="Times New Roman"/>
          <w:sz w:val="28"/>
          <w:szCs w:val="28"/>
        </w:rPr>
        <w:t> </w:t>
      </w:r>
      <w:r w:rsidRPr="00F32CC5">
        <w:rPr>
          <w:rFonts w:ascii="Times New Roman" w:hAnsi="Times New Roman" w:cs="Times New Roman"/>
          <w:sz w:val="28"/>
          <w:szCs w:val="28"/>
        </w:rPr>
        <w:t xml:space="preserve">наличие следующих компетенций: инициативность, </w:t>
      </w:r>
      <w:proofErr w:type="spellStart"/>
      <w:r w:rsidRPr="00F32CC5">
        <w:rPr>
          <w:rFonts w:ascii="Times New Roman" w:hAnsi="Times New Roman" w:cs="Times New Roman"/>
          <w:sz w:val="28"/>
          <w:szCs w:val="28"/>
        </w:rPr>
        <w:t>коммуникативность</w:t>
      </w:r>
      <w:proofErr w:type="spellEnd"/>
      <w:r w:rsidRPr="00F32CC5">
        <w:rPr>
          <w:rFonts w:ascii="Times New Roman" w:hAnsi="Times New Roman" w:cs="Times New Roman"/>
          <w:sz w:val="28"/>
          <w:szCs w:val="28"/>
        </w:rPr>
        <w:t xml:space="preserve">, </w:t>
      </w:r>
      <w:proofErr w:type="spellStart"/>
      <w:r w:rsidRPr="00F32CC5">
        <w:rPr>
          <w:rFonts w:ascii="Times New Roman" w:hAnsi="Times New Roman" w:cs="Times New Roman"/>
          <w:sz w:val="28"/>
          <w:szCs w:val="28"/>
        </w:rPr>
        <w:t>аналитичность</w:t>
      </w:r>
      <w:proofErr w:type="spellEnd"/>
      <w:r w:rsidRPr="00F32CC5">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F32CC5">
        <w:rPr>
          <w:rFonts w:ascii="Times New Roman" w:hAnsi="Times New Roman" w:cs="Times New Roman"/>
          <w:sz w:val="28"/>
          <w:szCs w:val="28"/>
        </w:rPr>
        <w:br/>
        <w:t xml:space="preserve">      </w:t>
      </w:r>
      <w:proofErr w:type="gramStart"/>
      <w:r w:rsidRPr="00F32CC5">
        <w:rPr>
          <w:rFonts w:ascii="Times New Roman" w:hAnsi="Times New Roman" w:cs="Times New Roman"/>
          <w:sz w:val="28"/>
          <w:szCs w:val="28"/>
        </w:rPr>
        <w:t>опыт работы должен соответствовать одному из следующих требований:</w:t>
      </w:r>
      <w:r w:rsidRPr="00F32CC5">
        <w:rPr>
          <w:rFonts w:ascii="Times New Roman" w:hAnsi="Times New Roman" w:cs="Times New Roman"/>
          <w:sz w:val="28"/>
          <w:szCs w:val="28"/>
        </w:rPr>
        <w:br/>
      </w:r>
      <w:r w:rsidRPr="00F22382">
        <w:rPr>
          <w:rFonts w:ascii="Times New Roman" w:hAnsi="Times New Roman" w:cs="Times New Roman"/>
          <w:sz w:val="28"/>
          <w:szCs w:val="28"/>
        </w:rPr>
        <w:t xml:space="preserve">      </w:t>
      </w:r>
      <w:r w:rsidRPr="0063184D">
        <w:rPr>
          <w:rFonts w:ascii="Times New Roman" w:hAnsi="Times New Roman" w:cs="Times New Roman"/>
          <w:sz w:val="28"/>
          <w:szCs w:val="28"/>
        </w:rPr>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B-5, С-5, C-O-4, D-4, D-O-4 либо на административных</w:t>
      </w:r>
      <w:proofErr w:type="gramEnd"/>
      <w:r w:rsidRPr="0063184D">
        <w:rPr>
          <w:rFonts w:ascii="Times New Roman" w:hAnsi="Times New Roman" w:cs="Times New Roman"/>
          <w:sz w:val="28"/>
          <w:szCs w:val="28"/>
        </w:rPr>
        <w:t xml:space="preserve"> государственных </w:t>
      </w:r>
      <w:proofErr w:type="gramStart"/>
      <w:r w:rsidRPr="0063184D">
        <w:rPr>
          <w:rFonts w:ascii="Times New Roman" w:hAnsi="Times New Roman" w:cs="Times New Roman"/>
          <w:sz w:val="28"/>
          <w:szCs w:val="28"/>
        </w:rPr>
        <w:t>должностях</w:t>
      </w:r>
      <w:proofErr w:type="gramEnd"/>
      <w:r w:rsidRPr="0063184D">
        <w:rPr>
          <w:rFonts w:ascii="Times New Roman" w:hAnsi="Times New Roman" w:cs="Times New Roman"/>
          <w:sz w:val="28"/>
          <w:szCs w:val="28"/>
        </w:rPr>
        <w:t xml:space="preserve"> корпуса «А» или политических государственных должностях;</w:t>
      </w:r>
    </w:p>
    <w:p w:rsidR="0063184D" w:rsidRDefault="0063184D" w:rsidP="0063184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63184D">
        <w:rPr>
          <w:rFonts w:ascii="Times New Roman" w:hAnsi="Times New Roman" w:cs="Times New Roman"/>
          <w:sz w:val="28"/>
          <w:szCs w:val="28"/>
          <w:lang w:val="kk-KZ"/>
        </w:rPr>
        <w:t xml:space="preserve">2) </w:t>
      </w:r>
      <w:r w:rsidRPr="0063184D">
        <w:rPr>
          <w:rFonts w:ascii="Times New Roman" w:hAnsi="Times New Roman" w:cs="Times New Roman"/>
          <w:sz w:val="28"/>
          <w:szCs w:val="28"/>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Pr="0063184D">
        <w:rPr>
          <w:rFonts w:ascii="Times New Roman" w:hAnsi="Times New Roman" w:cs="Times New Roman"/>
          <w:sz w:val="28"/>
          <w:szCs w:val="28"/>
        </w:rPr>
        <w:br/>
        <w:t>      3) не менее трех лет стажа работы в областях, соответствующих функциональным направлениям конкретной должности данной категории;*</w:t>
      </w:r>
      <w:r w:rsidRPr="0063184D">
        <w:rPr>
          <w:rFonts w:ascii="Times New Roman" w:hAnsi="Times New Roman" w:cs="Times New Roman"/>
          <w:sz w:val="28"/>
          <w:szCs w:val="28"/>
        </w:rPr>
        <w:br/>
        <w:t>      4)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63184D">
        <w:rPr>
          <w:rFonts w:ascii="Times New Roman" w:hAnsi="Times New Roman" w:cs="Times New Roman"/>
          <w:sz w:val="28"/>
          <w:szCs w:val="28"/>
          <w:lang w:val="kk-KZ"/>
        </w:rPr>
        <w:t xml:space="preserve">      </w:t>
      </w:r>
    </w:p>
    <w:p w:rsidR="0063184D" w:rsidRPr="0063184D" w:rsidRDefault="0063184D" w:rsidP="0063184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63184D">
        <w:rPr>
          <w:rFonts w:ascii="Times New Roman" w:hAnsi="Times New Roman" w:cs="Times New Roman"/>
          <w:sz w:val="28"/>
          <w:szCs w:val="28"/>
          <w:lang w:val="kk-KZ"/>
        </w:rPr>
        <w:t xml:space="preserve"> </w:t>
      </w:r>
      <w:r w:rsidRPr="0063184D">
        <w:rPr>
          <w:rFonts w:ascii="Times New Roman" w:hAnsi="Times New Roman" w:cs="Times New Roman"/>
          <w:sz w:val="28"/>
          <w:szCs w:val="28"/>
        </w:rPr>
        <w:t>5) наличие ученой степени.*</w:t>
      </w:r>
    </w:p>
    <w:p w:rsidR="0063184D" w:rsidRDefault="0063184D" w:rsidP="0063184D">
      <w:pPr>
        <w:spacing w:after="0" w:line="240" w:lineRule="auto"/>
        <w:ind w:firstLine="709"/>
        <w:jc w:val="both"/>
        <w:rPr>
          <w:rFonts w:ascii="Times New Roman" w:hAnsi="Times New Roman"/>
          <w:b/>
          <w:sz w:val="28"/>
          <w:szCs w:val="28"/>
        </w:rPr>
      </w:pPr>
    </w:p>
    <w:p w:rsidR="0063184D" w:rsidRPr="000C5E46" w:rsidRDefault="0063184D" w:rsidP="0063184D">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63184D" w:rsidRPr="00227979" w:rsidRDefault="0063184D" w:rsidP="0063184D">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63184D" w:rsidRPr="00227979" w:rsidTr="008B3293">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63184D"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6A1750">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8E152E" w:rsidRDefault="00A4380A" w:rsidP="008E152E">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E152E">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E152E">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63184D" w:rsidRDefault="0063184D" w:rsidP="0063184D">
      <w:pPr>
        <w:spacing w:after="0" w:line="240" w:lineRule="auto"/>
        <w:jc w:val="both"/>
        <w:rPr>
          <w:rFonts w:ascii="Times New Roman" w:hAnsi="Times New Roman" w:cs="Times New Roman"/>
          <w:b/>
          <w:color w:val="FF0000"/>
          <w:sz w:val="28"/>
          <w:szCs w:val="28"/>
          <w:lang w:val="kk-KZ"/>
        </w:rPr>
      </w:pPr>
    </w:p>
    <w:p w:rsidR="009D1571" w:rsidRDefault="00221347" w:rsidP="009D1571">
      <w:pPr>
        <w:pStyle w:val="1"/>
        <w:tabs>
          <w:tab w:val="left" w:pos="0"/>
        </w:tabs>
        <w:spacing w:before="0"/>
        <w:jc w:val="both"/>
        <w:rPr>
          <w:rFonts w:ascii="Times New Roman" w:hAnsi="Times New Roman" w:cs="Times New Roman"/>
          <w:color w:val="auto"/>
        </w:rPr>
      </w:pPr>
      <w:r>
        <w:rPr>
          <w:rFonts w:ascii="Times New Roman" w:hAnsi="Times New Roman" w:cs="Times New Roman"/>
          <w:color w:val="auto"/>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г.Астана,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70-99-3</w:t>
      </w:r>
      <w:r w:rsidR="00F22382">
        <w:rPr>
          <w:rFonts w:ascii="Times New Roman" w:hAnsi="Times New Roman" w:cs="Times New Roman"/>
          <w:color w:val="auto"/>
          <w:lang w:val="kk-KZ"/>
        </w:rPr>
        <w:t>5</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F22382" w:rsidRPr="00F22382">
        <w:rPr>
          <w:rFonts w:ascii="Times New Roman" w:hAnsi="Times New Roman" w:cs="Times New Roman"/>
          <w:color w:val="auto"/>
          <w:lang w:val="kk-KZ"/>
        </w:rPr>
        <w:t xml:space="preserve">e.gafiyatulina@kgd.gov.kz </w:t>
      </w:r>
      <w:r w:rsidR="009D1571" w:rsidRPr="009D1571">
        <w:rPr>
          <w:rFonts w:ascii="Times New Roman" w:hAnsi="Times New Roman" w:cs="Times New Roman"/>
          <w:color w:val="auto"/>
        </w:rPr>
        <w:t xml:space="preserve">объявляет внутренний конкурс на занятие </w:t>
      </w:r>
      <w:proofErr w:type="spellStart"/>
      <w:r w:rsidR="009D1571" w:rsidRPr="009D1571">
        <w:rPr>
          <w:rFonts w:ascii="Times New Roman" w:hAnsi="Times New Roman" w:cs="Times New Roman"/>
          <w:color w:val="auto"/>
        </w:rPr>
        <w:t>вакантн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должност</w:t>
      </w:r>
      <w:proofErr w:type="spellEnd"/>
      <w:r w:rsidR="000F7832">
        <w:rPr>
          <w:rFonts w:ascii="Times New Roman" w:hAnsi="Times New Roman" w:cs="Times New Roman"/>
          <w:color w:val="auto"/>
          <w:lang w:val="kk-KZ"/>
        </w:rPr>
        <w:t>ей</w:t>
      </w:r>
      <w:r w:rsidR="009D1571" w:rsidRPr="009D1571">
        <w:rPr>
          <w:rFonts w:ascii="Times New Roman" w:hAnsi="Times New Roman" w:cs="Times New Roman"/>
          <w:color w:val="auto"/>
          <w:lang w:val="kk-KZ"/>
        </w:rPr>
        <w:t xml:space="preserve"> корпуса «Б»</w:t>
      </w:r>
      <w:r w:rsidR="009D1571" w:rsidRPr="009D1571">
        <w:rPr>
          <w:rFonts w:ascii="Times New Roman" w:hAnsi="Times New Roman" w:cs="Times New Roman"/>
          <w:color w:val="auto"/>
        </w:rPr>
        <w:t>:</w:t>
      </w:r>
    </w:p>
    <w:p w:rsidR="00F32CC5" w:rsidRPr="00F32CC5" w:rsidRDefault="00F32CC5" w:rsidP="00F32CC5">
      <w:pPr>
        <w:rPr>
          <w:lang w:eastAsia="ru-RU"/>
        </w:rPr>
      </w:pPr>
    </w:p>
    <w:p w:rsidR="00F07245" w:rsidRPr="00F07245" w:rsidRDefault="00F07245" w:rsidP="00F07245">
      <w:pPr>
        <w:pStyle w:val="a3"/>
        <w:numPr>
          <w:ilvl w:val="0"/>
          <w:numId w:val="14"/>
        </w:numPr>
        <w:shd w:val="clear" w:color="auto" w:fill="FFFFFF"/>
        <w:spacing w:after="0" w:line="240" w:lineRule="auto"/>
        <w:ind w:left="0" w:firstLine="1080"/>
        <w:jc w:val="both"/>
        <w:rPr>
          <w:rFonts w:ascii="Times New Roman" w:hAnsi="Times New Roman"/>
          <w:b/>
          <w:sz w:val="28"/>
          <w:szCs w:val="24"/>
        </w:rPr>
      </w:pPr>
      <w:r>
        <w:rPr>
          <w:rFonts w:ascii="Times New Roman" w:hAnsi="Times New Roman"/>
          <w:b/>
          <w:sz w:val="28"/>
          <w:szCs w:val="24"/>
          <w:lang w:val="kk-KZ"/>
        </w:rPr>
        <w:t>Р</w:t>
      </w:r>
      <w:r w:rsidRPr="00F07245">
        <w:rPr>
          <w:rFonts w:ascii="Times New Roman" w:hAnsi="Times New Roman"/>
          <w:b/>
          <w:sz w:val="28"/>
          <w:szCs w:val="24"/>
          <w:lang w:val="kk-KZ"/>
        </w:rPr>
        <w:t xml:space="preserve">уководитель </w:t>
      </w:r>
      <w:proofErr w:type="spellStart"/>
      <w:r w:rsidRPr="00F07245">
        <w:rPr>
          <w:rFonts w:ascii="Times New Roman" w:hAnsi="Times New Roman"/>
          <w:b/>
          <w:sz w:val="28"/>
          <w:szCs w:val="24"/>
        </w:rPr>
        <w:t>Управлени</w:t>
      </w:r>
      <w:proofErr w:type="spellEnd"/>
      <w:r w:rsidRPr="00F07245">
        <w:rPr>
          <w:rFonts w:ascii="Times New Roman" w:hAnsi="Times New Roman"/>
          <w:b/>
          <w:sz w:val="28"/>
          <w:szCs w:val="24"/>
          <w:lang w:val="kk-KZ"/>
        </w:rPr>
        <w:t>я методологии околотаможенной сферы</w:t>
      </w:r>
      <w:r w:rsidRPr="00F07245">
        <w:rPr>
          <w:rFonts w:ascii="Times New Roman" w:hAnsi="Times New Roman"/>
          <w:b/>
          <w:sz w:val="28"/>
          <w:szCs w:val="24"/>
        </w:rPr>
        <w:t xml:space="preserve"> Департамента </w:t>
      </w:r>
      <w:r w:rsidRPr="00F07245">
        <w:rPr>
          <w:rFonts w:ascii="Times New Roman" w:hAnsi="Times New Roman"/>
          <w:b/>
          <w:sz w:val="28"/>
          <w:szCs w:val="24"/>
          <w:lang w:val="kk-KZ"/>
        </w:rPr>
        <w:t>таможенной методологии, категория С-3 (1-единица)</w:t>
      </w:r>
    </w:p>
    <w:p w:rsidR="0063184D" w:rsidRDefault="0063184D" w:rsidP="0063184D">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F07245" w:rsidRDefault="0063184D" w:rsidP="00F07245">
      <w:pPr>
        <w:pStyle w:val="af"/>
        <w:jc w:val="both"/>
        <w:rPr>
          <w:rFonts w:ascii="Times New Roman" w:hAnsi="Times New Roman"/>
          <w:b/>
          <w:sz w:val="28"/>
          <w:szCs w:val="28"/>
        </w:rPr>
      </w:pPr>
      <w:r w:rsidRPr="00F07245">
        <w:rPr>
          <w:rFonts w:ascii="Times New Roman" w:hAnsi="Times New Roman"/>
          <w:sz w:val="32"/>
          <w:szCs w:val="24"/>
          <w:lang w:val="kk-KZ"/>
        </w:rPr>
        <w:t xml:space="preserve">         </w:t>
      </w:r>
      <w:proofErr w:type="gramStart"/>
      <w:r w:rsidR="00F07245" w:rsidRPr="00F07245">
        <w:rPr>
          <w:rFonts w:ascii="Times New Roman" w:hAnsi="Times New Roman"/>
          <w:color w:val="000000"/>
          <w:sz w:val="28"/>
          <w:szCs w:val="24"/>
        </w:rPr>
        <w:t>Руководство работой и координация деятельности Управления; участие и контроль по разработке законодательных актов Республики Казахстан; подготовка предложений по вопросам совершенствования права ЕАЭС; контроль за разработкой и совершенствованием методологии определения, декларирования и контроля таможенной стоимости; классификации и определения страны происхождения товаров, предоставления льгот и тарифных преференций; представление в пределах компетенции интересов Комитета в международных, государственных, межведомственных структурах и иных организациях;</w:t>
      </w:r>
      <w:proofErr w:type="gramEnd"/>
      <w:r w:rsidR="00F07245" w:rsidRPr="00F07245">
        <w:rPr>
          <w:rFonts w:ascii="Times New Roman" w:hAnsi="Times New Roman"/>
          <w:color w:val="000000"/>
          <w:sz w:val="28"/>
          <w:szCs w:val="24"/>
        </w:rPr>
        <w:t xml:space="preserve"> участие в работе экспертных и рабочих групп по направлению деятельности Управления; изучение международного опыта по вопросам определения, декларирования и контроля таможенной стоимости; классификации и определения страны происхождения товаров, предоставления льгот и тарифных преференций; участие в проверках территориальных подразделений государственных доходов по вопросам, входящим в компетенцию Управления.</w:t>
      </w:r>
      <w:r w:rsidRPr="00F07245">
        <w:rPr>
          <w:rFonts w:ascii="Times New Roman" w:hAnsi="Times New Roman"/>
          <w:b/>
          <w:sz w:val="32"/>
          <w:szCs w:val="28"/>
          <w:lang w:val="kk-KZ"/>
        </w:rPr>
        <w:t xml:space="preserve">    </w:t>
      </w:r>
    </w:p>
    <w:p w:rsidR="0063184D" w:rsidRPr="00F07245" w:rsidRDefault="0063184D" w:rsidP="00F07245">
      <w:pPr>
        <w:pStyle w:val="af"/>
        <w:jc w:val="both"/>
        <w:rPr>
          <w:rFonts w:ascii="Times New Roman" w:hAnsi="Times New Roman"/>
          <w:b/>
          <w:sz w:val="32"/>
          <w:szCs w:val="28"/>
        </w:rPr>
      </w:pPr>
      <w:r w:rsidRPr="00F07245">
        <w:rPr>
          <w:rFonts w:ascii="Times New Roman" w:hAnsi="Times New Roman"/>
          <w:b/>
          <w:sz w:val="28"/>
          <w:szCs w:val="28"/>
        </w:rPr>
        <w:lastRenderedPageBreak/>
        <w:t xml:space="preserve">     </w:t>
      </w: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00F07245" w:rsidRPr="00F07245">
        <w:rPr>
          <w:rFonts w:ascii="Times New Roman" w:hAnsi="Times New Roman"/>
          <w:sz w:val="28"/>
          <w:szCs w:val="24"/>
        </w:rPr>
        <w:t>прав</w:t>
      </w:r>
      <w:r w:rsidR="00F07245" w:rsidRPr="00F07245">
        <w:rPr>
          <w:rFonts w:ascii="Times New Roman" w:hAnsi="Times New Roman"/>
          <w:sz w:val="28"/>
          <w:szCs w:val="24"/>
          <w:lang w:val="kk-KZ"/>
        </w:rPr>
        <w:t>о или</w:t>
      </w:r>
      <w:r w:rsidR="00F07245" w:rsidRPr="00F07245">
        <w:rPr>
          <w:rFonts w:ascii="Times New Roman" w:hAnsi="Times New Roman"/>
          <w:sz w:val="28"/>
          <w:szCs w:val="24"/>
        </w:rPr>
        <w:t xml:space="preserve"> социальны</w:t>
      </w:r>
      <w:r w:rsidR="00F07245" w:rsidRPr="00F07245">
        <w:rPr>
          <w:rFonts w:ascii="Times New Roman" w:hAnsi="Times New Roman"/>
          <w:sz w:val="28"/>
          <w:szCs w:val="24"/>
          <w:lang w:val="kk-KZ"/>
        </w:rPr>
        <w:t>е</w:t>
      </w:r>
      <w:r w:rsidR="00F07245" w:rsidRPr="00F07245">
        <w:rPr>
          <w:rFonts w:ascii="Times New Roman" w:hAnsi="Times New Roman"/>
          <w:sz w:val="28"/>
          <w:szCs w:val="24"/>
        </w:rPr>
        <w:t xml:space="preserve"> наук</w:t>
      </w:r>
      <w:r w:rsidR="00F07245" w:rsidRPr="00F07245">
        <w:rPr>
          <w:rFonts w:ascii="Times New Roman" w:hAnsi="Times New Roman"/>
          <w:sz w:val="28"/>
          <w:szCs w:val="24"/>
          <w:lang w:val="kk-KZ"/>
        </w:rPr>
        <w:t>и</w:t>
      </w:r>
      <w:r w:rsidR="00F07245" w:rsidRPr="00F07245">
        <w:rPr>
          <w:rFonts w:ascii="Times New Roman" w:hAnsi="Times New Roman"/>
          <w:sz w:val="28"/>
          <w:szCs w:val="24"/>
        </w:rPr>
        <w:t>, экономик</w:t>
      </w:r>
      <w:r w:rsidR="00F07245" w:rsidRPr="00F07245">
        <w:rPr>
          <w:rFonts w:ascii="Times New Roman" w:hAnsi="Times New Roman"/>
          <w:sz w:val="28"/>
          <w:szCs w:val="24"/>
          <w:lang w:val="kk-KZ"/>
        </w:rPr>
        <w:t>а</w:t>
      </w:r>
      <w:r w:rsidR="00F07245" w:rsidRPr="00F07245">
        <w:rPr>
          <w:rFonts w:ascii="Times New Roman" w:hAnsi="Times New Roman"/>
          <w:sz w:val="28"/>
          <w:szCs w:val="24"/>
        </w:rPr>
        <w:t xml:space="preserve"> и бизнес или технические науки и технологи</w:t>
      </w:r>
      <w:r w:rsidR="00F07245" w:rsidRPr="00F07245">
        <w:rPr>
          <w:rFonts w:ascii="Times New Roman" w:hAnsi="Times New Roman"/>
          <w:sz w:val="28"/>
          <w:szCs w:val="24"/>
          <w:lang w:val="kk-KZ"/>
        </w:rPr>
        <w:t>и</w:t>
      </w:r>
      <w:r w:rsidR="00F07245" w:rsidRPr="00F07245">
        <w:rPr>
          <w:rFonts w:ascii="Times New Roman" w:hAnsi="Times New Roman"/>
          <w:sz w:val="28"/>
          <w:szCs w:val="24"/>
        </w:rPr>
        <w:t>.</w:t>
      </w:r>
      <w:r w:rsidRPr="00F07245">
        <w:rPr>
          <w:rFonts w:ascii="Times New Roman" w:hAnsi="Times New Roman"/>
          <w:sz w:val="28"/>
          <w:szCs w:val="24"/>
        </w:rPr>
        <w:t xml:space="preserve"> </w:t>
      </w:r>
    </w:p>
    <w:p w:rsidR="00F07245" w:rsidRPr="00F07245" w:rsidRDefault="0063184D" w:rsidP="00F07245">
      <w:pPr>
        <w:spacing w:after="0" w:line="240" w:lineRule="auto"/>
        <w:jc w:val="both"/>
        <w:rPr>
          <w:rFonts w:ascii="Times New Roman" w:eastAsia="Times New Roman" w:hAnsi="Times New Roman" w:cs="Times New Roman"/>
          <w:sz w:val="28"/>
          <w:szCs w:val="24"/>
          <w:lang w:val="kk-KZ" w:eastAsia="ru-RU"/>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w:t>
      </w:r>
      <w:r w:rsidR="00F07245" w:rsidRPr="00F07245">
        <w:rPr>
          <w:rFonts w:ascii="Times New Roman" w:eastAsia="Times New Roman" w:hAnsi="Times New Roman" w:cs="Times New Roman"/>
          <w:sz w:val="28"/>
          <w:szCs w:val="24"/>
          <w:lang w:eastAsia="ru-RU"/>
        </w:rPr>
        <w:t>Желательно</w:t>
      </w:r>
      <w:r w:rsidR="00F07245" w:rsidRPr="00F07245">
        <w:rPr>
          <w:rFonts w:ascii="Times New Roman" w:eastAsia="Times New Roman" w:hAnsi="Times New Roman" w:cs="Times New Roman"/>
          <w:sz w:val="28"/>
          <w:szCs w:val="24"/>
          <w:lang w:val="kk-KZ" w:eastAsia="ru-RU"/>
        </w:rPr>
        <w:t xml:space="preserve"> з</w:t>
      </w:r>
      <w:proofErr w:type="spellStart"/>
      <w:r w:rsidR="00F07245" w:rsidRPr="00F07245">
        <w:rPr>
          <w:rFonts w:ascii="Times New Roman" w:eastAsia="Times New Roman" w:hAnsi="Times New Roman" w:cs="Times New Roman"/>
          <w:sz w:val="28"/>
          <w:szCs w:val="24"/>
          <w:lang w:eastAsia="ru-RU"/>
        </w:rPr>
        <w:t>нание</w:t>
      </w:r>
      <w:proofErr w:type="spellEnd"/>
      <w:r w:rsidR="00F07245" w:rsidRPr="00F07245">
        <w:rPr>
          <w:rFonts w:ascii="Times New Roman" w:eastAsia="Times New Roman" w:hAnsi="Times New Roman" w:cs="Times New Roman"/>
          <w:sz w:val="28"/>
          <w:szCs w:val="24"/>
          <w:lang w:eastAsia="ru-RU"/>
        </w:rPr>
        <w:t xml:space="preserve"> </w:t>
      </w:r>
      <w:r w:rsidR="00F07245" w:rsidRPr="00F07245">
        <w:rPr>
          <w:rFonts w:ascii="Times New Roman" w:eastAsia="Times New Roman" w:hAnsi="Times New Roman" w:cs="Times New Roman"/>
          <w:sz w:val="28"/>
          <w:szCs w:val="24"/>
          <w:lang w:val="kk-KZ" w:eastAsia="ru-RU"/>
        </w:rPr>
        <w:t>таможенного законодательства.</w:t>
      </w:r>
    </w:p>
    <w:p w:rsidR="0063184D" w:rsidRPr="0063184D" w:rsidRDefault="0063184D" w:rsidP="00F07245">
      <w:pPr>
        <w:pStyle w:val="12"/>
        <w:jc w:val="both"/>
        <w:rPr>
          <w:rFonts w:ascii="Times New Roman" w:hAnsi="Times New Roman"/>
          <w:sz w:val="28"/>
          <w:szCs w:val="28"/>
          <w:lang w:val="kk-KZ"/>
        </w:rPr>
      </w:pPr>
      <w:r w:rsidRPr="009944EA">
        <w:rPr>
          <w:rFonts w:ascii="Times New Roman" w:eastAsia="Times New Roman" w:hAnsi="Times New Roman"/>
          <w:sz w:val="28"/>
          <w:szCs w:val="28"/>
        </w:rPr>
        <w:t>Другие обязательные знания</w:t>
      </w:r>
      <w:r>
        <w:rPr>
          <w:rFonts w:ascii="Times New Roman" w:eastAsia="Times New Roman" w:hAnsi="Times New Roman"/>
          <w:sz w:val="28"/>
          <w:szCs w:val="28"/>
          <w:lang w:val="kk-KZ"/>
        </w:rPr>
        <w:t>.</w:t>
      </w:r>
    </w:p>
    <w:p w:rsidR="0063184D" w:rsidRPr="002D64F9" w:rsidRDefault="0063184D" w:rsidP="002D64F9">
      <w:pPr>
        <w:pStyle w:val="af"/>
        <w:jc w:val="both"/>
        <w:rPr>
          <w:rFonts w:ascii="Times New Roman" w:hAnsi="Times New Roman"/>
          <w:b/>
          <w:sz w:val="28"/>
          <w:szCs w:val="24"/>
          <w:lang w:val="kk-KZ"/>
        </w:rPr>
      </w:pPr>
    </w:p>
    <w:p w:rsidR="002D64F9" w:rsidRPr="00F07245" w:rsidRDefault="00F07245" w:rsidP="00F07245">
      <w:pPr>
        <w:pStyle w:val="af"/>
        <w:numPr>
          <w:ilvl w:val="0"/>
          <w:numId w:val="14"/>
        </w:numPr>
        <w:ind w:left="0" w:firstLine="1080"/>
        <w:jc w:val="both"/>
        <w:rPr>
          <w:rFonts w:ascii="Times New Roman" w:hAnsi="Times New Roman"/>
          <w:b/>
          <w:sz w:val="28"/>
          <w:szCs w:val="28"/>
          <w:lang w:val="kk-KZ"/>
        </w:rPr>
      </w:pPr>
      <w:r w:rsidRPr="00F07245">
        <w:rPr>
          <w:rFonts w:ascii="Times New Roman" w:hAnsi="Times New Roman"/>
          <w:b/>
          <w:sz w:val="28"/>
          <w:szCs w:val="28"/>
          <w:lang w:val="kk-KZ"/>
        </w:rPr>
        <w:t>заместитель руководителя Управления камерального контроля  Департамента налогового контроля, категория С-3 (1 единица – вр</w:t>
      </w:r>
      <w:r>
        <w:rPr>
          <w:rFonts w:ascii="Times New Roman" w:hAnsi="Times New Roman"/>
          <w:b/>
          <w:sz w:val="28"/>
          <w:szCs w:val="28"/>
          <w:lang w:val="kk-KZ"/>
        </w:rPr>
        <w:t>е</w:t>
      </w:r>
      <w:r w:rsidRPr="00F07245">
        <w:rPr>
          <w:rFonts w:ascii="Times New Roman" w:hAnsi="Times New Roman"/>
          <w:b/>
          <w:sz w:val="28"/>
          <w:szCs w:val="28"/>
          <w:lang w:val="kk-KZ"/>
        </w:rPr>
        <w:t>менная вакансия до 01.09.2017г.)</w:t>
      </w:r>
      <w:r w:rsidR="002D64F9" w:rsidRPr="00F07245">
        <w:rPr>
          <w:rFonts w:ascii="Times New Roman" w:hAnsi="Times New Roman"/>
          <w:b/>
          <w:sz w:val="28"/>
          <w:szCs w:val="28"/>
          <w:lang w:val="kk-KZ"/>
        </w:rPr>
        <w:t>;</w:t>
      </w:r>
    </w:p>
    <w:p w:rsidR="0063184D" w:rsidRDefault="0063184D" w:rsidP="0063184D">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F07245" w:rsidRPr="00F07245" w:rsidRDefault="0063184D" w:rsidP="0063184D">
      <w:pPr>
        <w:pStyle w:val="af"/>
        <w:jc w:val="both"/>
        <w:rPr>
          <w:rFonts w:ascii="Times New Roman" w:hAnsi="Times New Roman"/>
          <w:sz w:val="28"/>
          <w:szCs w:val="24"/>
        </w:rPr>
      </w:pPr>
      <w:r w:rsidRPr="00F07245">
        <w:rPr>
          <w:rFonts w:ascii="Times New Roman" w:hAnsi="Times New Roman"/>
          <w:sz w:val="36"/>
          <w:szCs w:val="24"/>
          <w:lang w:val="kk-KZ"/>
        </w:rPr>
        <w:t xml:space="preserve">         </w:t>
      </w:r>
      <w:r w:rsidR="00F07245" w:rsidRPr="00F07245">
        <w:rPr>
          <w:rFonts w:ascii="Times New Roman" w:hAnsi="Times New Roman"/>
          <w:spacing w:val="4"/>
          <w:sz w:val="28"/>
          <w:szCs w:val="24"/>
        </w:rPr>
        <w:t>О</w:t>
      </w:r>
      <w:r w:rsidR="00F07245" w:rsidRPr="00F07245">
        <w:rPr>
          <w:rFonts w:ascii="Times New Roman" w:hAnsi="Times New Roman"/>
          <w:sz w:val="28"/>
          <w:szCs w:val="24"/>
        </w:rPr>
        <w:t>рганизация и координация деятельности закрепленных главных экспертов и экспертов; участие в разработке законодательных актов Республики Казахстан, в части совершенствования вопросов отработки результатов налогового камерального контроля, таможенного контроля после выпуска товаров в форме камеральных таможенных проверок; участие в осуществлении взаимодействия с другими государственными органами по вопросам Управления; рассмотрение результатов камеральных таможенных проверок</w:t>
      </w:r>
      <w:proofErr w:type="gramStart"/>
      <w:r w:rsidR="00F07245" w:rsidRPr="00F07245">
        <w:rPr>
          <w:rFonts w:ascii="Times New Roman" w:hAnsi="Times New Roman"/>
          <w:sz w:val="28"/>
          <w:szCs w:val="24"/>
        </w:rPr>
        <w:t>;</w:t>
      </w:r>
      <w:r w:rsidR="00F07245" w:rsidRPr="00F07245">
        <w:rPr>
          <w:rFonts w:ascii="Times New Roman" w:hAnsi="Times New Roman"/>
          <w:sz w:val="28"/>
          <w:szCs w:val="24"/>
          <w:lang w:val="kk-KZ"/>
        </w:rPr>
        <w:t>а</w:t>
      </w:r>
      <w:proofErr w:type="gramEnd"/>
      <w:r w:rsidR="00F07245" w:rsidRPr="00F07245">
        <w:rPr>
          <w:rFonts w:ascii="Times New Roman" w:hAnsi="Times New Roman"/>
          <w:sz w:val="28"/>
          <w:szCs w:val="24"/>
          <w:lang w:val="kk-KZ"/>
        </w:rPr>
        <w:t>нализ  результатов отработки камерального контроля</w:t>
      </w:r>
      <w:r w:rsidR="00F07245" w:rsidRPr="00F07245">
        <w:rPr>
          <w:rFonts w:ascii="Times New Roman" w:hAnsi="Times New Roman"/>
          <w:sz w:val="28"/>
          <w:szCs w:val="24"/>
        </w:rPr>
        <w:t>; участие в комплексных проверках состояния контрольно-экономической работы по обеспечению поступления налогов и других обязательных платежей в бюджет, а также соблюдения законодательства в сфере таможенного дела  в органах государственных доходов в части компетенции Управления (департаментах по областям); рассмотрение предложений, поступающих на веб-сайт «Эврика» в пределах компетенции Управления.</w:t>
      </w:r>
    </w:p>
    <w:p w:rsidR="0063184D" w:rsidRPr="009944EA" w:rsidRDefault="0063184D" w:rsidP="00963B8B">
      <w:pPr>
        <w:pStyle w:val="af"/>
        <w:jc w:val="both"/>
        <w:rPr>
          <w:rFonts w:ascii="Times New Roman" w:hAnsi="Times New Roman"/>
          <w:sz w:val="28"/>
          <w:szCs w:val="28"/>
        </w:rPr>
      </w:pPr>
      <w:r>
        <w:rPr>
          <w:rFonts w:ascii="Times New Roman" w:hAnsi="Times New Roman"/>
          <w:b/>
          <w:sz w:val="28"/>
          <w:szCs w:val="28"/>
          <w:lang w:val="kk-KZ"/>
        </w:rPr>
        <w:t xml:space="preserve">         </w:t>
      </w: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00F07245" w:rsidRPr="00F07245">
        <w:rPr>
          <w:rFonts w:ascii="Times New Roman" w:hAnsi="Times New Roman"/>
          <w:sz w:val="28"/>
          <w:szCs w:val="24"/>
        </w:rPr>
        <w:t>социальные науки, экономика и бизнес или право.</w:t>
      </w:r>
      <w:r w:rsidRPr="00F07245">
        <w:rPr>
          <w:rFonts w:ascii="Times New Roman" w:hAnsi="Times New Roman"/>
          <w:sz w:val="28"/>
          <w:szCs w:val="24"/>
        </w:rPr>
        <w:t xml:space="preserve"> </w:t>
      </w:r>
      <w:r w:rsidR="00963B8B" w:rsidRPr="00963B8B">
        <w:rPr>
          <w:rFonts w:ascii="Times New Roman" w:hAnsi="Times New Roman"/>
          <w:sz w:val="28"/>
          <w:szCs w:val="24"/>
        </w:rPr>
        <w:t>Знание налогового, таможенного законодательства.</w:t>
      </w:r>
      <w:r w:rsidR="00963B8B">
        <w:rPr>
          <w:rFonts w:ascii="Times New Roman" w:hAnsi="Times New Roman"/>
          <w:sz w:val="28"/>
          <w:szCs w:val="24"/>
        </w:rPr>
        <w:t xml:space="preserve"> </w:t>
      </w: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 xml:space="preserve">Стратегии «Казахстан – 2050»: новый политический курс состоявшегося государства. </w:t>
      </w:r>
    </w:p>
    <w:p w:rsidR="0063184D" w:rsidRPr="002D64F9" w:rsidRDefault="0063184D" w:rsidP="002D64F9">
      <w:pPr>
        <w:pStyle w:val="af"/>
        <w:jc w:val="both"/>
        <w:rPr>
          <w:rFonts w:ascii="Times New Roman" w:hAnsi="Times New Roman"/>
          <w:b/>
          <w:sz w:val="28"/>
          <w:szCs w:val="24"/>
          <w:lang w:val="kk-KZ"/>
        </w:rPr>
      </w:pPr>
    </w:p>
    <w:p w:rsidR="00963B8B" w:rsidRPr="00963B8B" w:rsidRDefault="00963B8B" w:rsidP="00963B8B">
      <w:pPr>
        <w:pStyle w:val="af"/>
        <w:numPr>
          <w:ilvl w:val="0"/>
          <w:numId w:val="14"/>
        </w:numPr>
        <w:ind w:left="0" w:firstLine="1080"/>
        <w:jc w:val="both"/>
        <w:rPr>
          <w:rFonts w:ascii="Times New Roman" w:hAnsi="Times New Roman"/>
          <w:b/>
          <w:sz w:val="28"/>
          <w:szCs w:val="24"/>
          <w:lang w:val="kk-KZ"/>
        </w:rPr>
      </w:pPr>
      <w:r w:rsidRPr="00963B8B">
        <w:rPr>
          <w:rFonts w:ascii="Times New Roman" w:hAnsi="Times New Roman"/>
          <w:b/>
          <w:sz w:val="28"/>
          <w:szCs w:val="24"/>
          <w:lang w:val="kk-KZ"/>
        </w:rPr>
        <w:t>заместитель руководителя У</w:t>
      </w:r>
      <w:proofErr w:type="spellStart"/>
      <w:r w:rsidRPr="00963B8B">
        <w:rPr>
          <w:rFonts w:ascii="Times New Roman" w:hAnsi="Times New Roman"/>
          <w:b/>
          <w:color w:val="000000" w:themeColor="text1"/>
          <w:sz w:val="28"/>
          <w:szCs w:val="24"/>
        </w:rPr>
        <w:t>правлени</w:t>
      </w:r>
      <w:proofErr w:type="spellEnd"/>
      <w:r w:rsidRPr="00963B8B">
        <w:rPr>
          <w:rFonts w:ascii="Times New Roman" w:hAnsi="Times New Roman"/>
          <w:b/>
          <w:color w:val="000000" w:themeColor="text1"/>
          <w:sz w:val="28"/>
          <w:szCs w:val="24"/>
          <w:lang w:val="kk-KZ"/>
        </w:rPr>
        <w:t>я</w:t>
      </w:r>
      <w:r w:rsidRPr="00963B8B">
        <w:rPr>
          <w:rFonts w:ascii="Times New Roman" w:hAnsi="Times New Roman"/>
          <w:b/>
          <w:color w:val="000000" w:themeColor="text1"/>
          <w:sz w:val="28"/>
          <w:szCs w:val="24"/>
        </w:rPr>
        <w:t xml:space="preserve"> по работе с </w:t>
      </w:r>
      <w:r w:rsidRPr="00963B8B">
        <w:rPr>
          <w:rFonts w:ascii="Times New Roman" w:hAnsi="Times New Roman"/>
          <w:b/>
          <w:color w:val="000000" w:themeColor="text1"/>
          <w:sz w:val="28"/>
          <w:szCs w:val="24"/>
          <w:lang w:val="kk-KZ"/>
        </w:rPr>
        <w:t xml:space="preserve">задолженностью </w:t>
      </w:r>
      <w:r w:rsidRPr="00963B8B">
        <w:rPr>
          <w:rFonts w:ascii="Times New Roman" w:hAnsi="Times New Roman"/>
          <w:b/>
          <w:sz w:val="28"/>
          <w:szCs w:val="24"/>
        </w:rPr>
        <w:t>Департамента налогового контроля</w:t>
      </w:r>
      <w:r w:rsidRPr="00963B8B">
        <w:rPr>
          <w:rFonts w:ascii="Times New Roman" w:hAnsi="Times New Roman"/>
          <w:b/>
          <w:sz w:val="28"/>
          <w:szCs w:val="24"/>
          <w:lang w:val="kk-KZ"/>
        </w:rPr>
        <w:t xml:space="preserve"> С-3 (1 единица)</w:t>
      </w:r>
    </w:p>
    <w:p w:rsidR="0063184D" w:rsidRDefault="0063184D" w:rsidP="0063184D">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A32E87" w:rsidRPr="00A32E87" w:rsidRDefault="0063184D" w:rsidP="0063184D">
      <w:pPr>
        <w:pStyle w:val="af"/>
        <w:jc w:val="both"/>
        <w:rPr>
          <w:rFonts w:ascii="Times New Roman" w:eastAsia="Calibri" w:hAnsi="Times New Roman"/>
          <w:sz w:val="28"/>
          <w:szCs w:val="24"/>
        </w:rPr>
      </w:pPr>
      <w:r>
        <w:rPr>
          <w:rFonts w:ascii="Times New Roman" w:hAnsi="Times New Roman"/>
          <w:sz w:val="28"/>
          <w:szCs w:val="24"/>
          <w:lang w:val="kk-KZ"/>
        </w:rPr>
        <w:t xml:space="preserve">         </w:t>
      </w:r>
      <w:proofErr w:type="gramStart"/>
      <w:r w:rsidR="00A32E87" w:rsidRPr="00A32E87">
        <w:rPr>
          <w:rFonts w:ascii="Times New Roman" w:eastAsia="Calibri" w:hAnsi="Times New Roman"/>
          <w:sz w:val="28"/>
          <w:szCs w:val="24"/>
        </w:rPr>
        <w:t xml:space="preserve">Организация качественного выполнения поручений руководства по курируемым направлениям работы Управления; обеспечение своевременного и качественного рассмотрения поступающей документации; организация работы и контроль за применением способов и мер принудительного взыскания задолженности, обеспечение эффективности и прозрачности применения </w:t>
      </w:r>
      <w:r w:rsidR="00A32E87" w:rsidRPr="00A32E87">
        <w:rPr>
          <w:rFonts w:ascii="Times New Roman" w:eastAsia="Calibri" w:hAnsi="Times New Roman"/>
          <w:sz w:val="28"/>
          <w:szCs w:val="24"/>
        </w:rPr>
        <w:lastRenderedPageBreak/>
        <w:t>способов и мер принудительного взыскания задолженности, организация осуществления аналитической работы на предмет выявления потенциальных должников; организация работы и контроль за проведением процедур банкротства и реабилитации;</w:t>
      </w:r>
      <w:proofErr w:type="gramEnd"/>
      <w:r w:rsidR="00A32E87" w:rsidRPr="00A32E87">
        <w:rPr>
          <w:rFonts w:ascii="Times New Roman" w:eastAsia="Calibri" w:hAnsi="Times New Roman"/>
          <w:sz w:val="28"/>
          <w:szCs w:val="24"/>
        </w:rPr>
        <w:t xml:space="preserve"> обеспечение эффективности и прозрачности проведения процедур банкротства </w:t>
      </w:r>
      <w:proofErr w:type="gramStart"/>
      <w:r w:rsidR="00A32E87" w:rsidRPr="00A32E87">
        <w:rPr>
          <w:rFonts w:ascii="Times New Roman" w:eastAsia="Calibri" w:hAnsi="Times New Roman"/>
          <w:sz w:val="28"/>
          <w:szCs w:val="24"/>
        </w:rPr>
        <w:t>м</w:t>
      </w:r>
      <w:proofErr w:type="gramEnd"/>
      <w:r w:rsidR="00A32E87" w:rsidRPr="00A32E87">
        <w:rPr>
          <w:rFonts w:ascii="Times New Roman" w:eastAsia="Calibri" w:hAnsi="Times New Roman"/>
          <w:sz w:val="28"/>
          <w:szCs w:val="24"/>
        </w:rPr>
        <w:t xml:space="preserve"> реабилитации;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внесение замечаний и предложений в нормативные правовые акты, разрабатываемые Комитетом государственных доходов;</w:t>
      </w:r>
      <w:r w:rsidR="00A32E87" w:rsidRPr="00A32E87">
        <w:rPr>
          <w:rFonts w:ascii="Times New Roman" w:eastAsia="Calibri" w:hAnsi="Times New Roman"/>
          <w:sz w:val="28"/>
          <w:szCs w:val="24"/>
          <w:lang w:val="kk-KZ"/>
        </w:rPr>
        <w:t xml:space="preserve"> вынесение на рассмотрение </w:t>
      </w:r>
      <w:r w:rsidR="00A32E87" w:rsidRPr="00A32E87">
        <w:rPr>
          <w:rFonts w:ascii="Times New Roman" w:eastAsia="Calibri" w:hAnsi="Times New Roman"/>
          <w:sz w:val="28"/>
          <w:szCs w:val="24"/>
        </w:rPr>
        <w:t xml:space="preserve">руководителя Управления предложений по курируемым вопросам; </w:t>
      </w:r>
      <w:r w:rsidR="00A32E87" w:rsidRPr="00A32E87">
        <w:rPr>
          <w:rFonts w:ascii="Times New Roman" w:eastAsia="Calibri" w:hAnsi="Times New Roman"/>
          <w:sz w:val="28"/>
          <w:szCs w:val="24"/>
          <w:lang w:val="kk-KZ"/>
        </w:rPr>
        <w:t xml:space="preserve">согласование с руководеитлем </w:t>
      </w:r>
      <w:r w:rsidR="00A32E87" w:rsidRPr="00A32E87">
        <w:rPr>
          <w:rFonts w:ascii="Times New Roman" w:eastAsia="Calibri" w:hAnsi="Times New Roman"/>
          <w:sz w:val="28"/>
          <w:szCs w:val="24"/>
        </w:rPr>
        <w:t xml:space="preserve">Управления предложений о поощрении или наложении дисциплинарных взысканий на работников Управления и руководителей органов государственных доходов; оказание практической и методологической помощи нижестоящим органам </w:t>
      </w:r>
      <w:r w:rsidR="00A32E87" w:rsidRPr="00A32E87">
        <w:rPr>
          <w:rFonts w:ascii="Times New Roman" w:eastAsia="Calibri" w:hAnsi="Times New Roman"/>
          <w:sz w:val="28"/>
          <w:szCs w:val="24"/>
          <w:lang w:val="kk-KZ"/>
        </w:rPr>
        <w:t xml:space="preserve">государственных доходов </w:t>
      </w:r>
      <w:r w:rsidR="00A32E87" w:rsidRPr="00A32E87">
        <w:rPr>
          <w:rFonts w:ascii="Times New Roman" w:eastAsia="Calibri" w:hAnsi="Times New Roman"/>
          <w:sz w:val="28"/>
          <w:szCs w:val="24"/>
        </w:rPr>
        <w:t xml:space="preserve">в организации работы по вопросам, входящим в компетенцию Управления; участие в Коллегиях МФ РК, в совещаниях, проводимых руководством </w:t>
      </w:r>
      <w:r w:rsidR="00A32E87" w:rsidRPr="00A32E87">
        <w:rPr>
          <w:rFonts w:ascii="Times New Roman" w:eastAsia="Calibri" w:hAnsi="Times New Roman"/>
          <w:sz w:val="28"/>
          <w:szCs w:val="24"/>
          <w:lang w:val="kk-KZ"/>
        </w:rPr>
        <w:t>К</w:t>
      </w:r>
      <w:proofErr w:type="spellStart"/>
      <w:r w:rsidR="00A32E87" w:rsidRPr="00A32E87">
        <w:rPr>
          <w:rFonts w:ascii="Times New Roman" w:eastAsia="Calibri" w:hAnsi="Times New Roman"/>
          <w:sz w:val="28"/>
          <w:szCs w:val="24"/>
        </w:rPr>
        <w:t>омитета</w:t>
      </w:r>
      <w:proofErr w:type="spellEnd"/>
      <w:r w:rsidR="00A32E87" w:rsidRPr="00A32E87">
        <w:rPr>
          <w:rFonts w:ascii="Times New Roman" w:eastAsia="Calibri" w:hAnsi="Times New Roman"/>
          <w:sz w:val="28"/>
          <w:szCs w:val="24"/>
          <w:lang w:val="kk-KZ"/>
        </w:rPr>
        <w:t xml:space="preserve"> государственных доходов</w:t>
      </w:r>
      <w:r w:rsidR="00A32E87" w:rsidRPr="00A32E87">
        <w:rPr>
          <w:rFonts w:ascii="Times New Roman" w:eastAsia="Calibri" w:hAnsi="Times New Roman"/>
          <w:sz w:val="28"/>
          <w:szCs w:val="24"/>
        </w:rPr>
        <w:t>; подписание исходящей корреспонденции Управления</w:t>
      </w:r>
      <w:r w:rsidR="00A32E87" w:rsidRPr="00A32E87">
        <w:rPr>
          <w:rFonts w:ascii="Times New Roman" w:eastAsia="Calibri" w:hAnsi="Times New Roman"/>
          <w:sz w:val="28"/>
          <w:szCs w:val="24"/>
          <w:lang w:val="kk-KZ"/>
        </w:rPr>
        <w:t xml:space="preserve"> -  вслучае</w:t>
      </w:r>
      <w:r w:rsidR="00A32E87" w:rsidRPr="00A32E87">
        <w:rPr>
          <w:rFonts w:ascii="Times New Roman" w:eastAsia="Calibri" w:hAnsi="Times New Roman"/>
          <w:sz w:val="28"/>
          <w:szCs w:val="24"/>
        </w:rPr>
        <w:t xml:space="preserve"> руководителя Управления; соблюдение трудовой дисциплины и Кодекса чести государственного служащего; неразглашение сведений, составляющих государственную и служебную тайну.</w:t>
      </w:r>
    </w:p>
    <w:p w:rsidR="0063184D" w:rsidRPr="00A32E87" w:rsidRDefault="0063184D" w:rsidP="0063184D">
      <w:pPr>
        <w:pStyle w:val="af"/>
        <w:jc w:val="both"/>
        <w:rPr>
          <w:rFonts w:ascii="Times New Roman" w:hAnsi="Times New Roman"/>
          <w:sz w:val="32"/>
          <w:szCs w:val="28"/>
          <w:lang w:val="kk-KZ"/>
        </w:rPr>
      </w:pPr>
      <w:r>
        <w:rPr>
          <w:rFonts w:ascii="Times New Roman" w:hAnsi="Times New Roman"/>
          <w:b/>
          <w:sz w:val="28"/>
          <w:szCs w:val="28"/>
          <w:lang w:val="kk-KZ"/>
        </w:rPr>
        <w:t xml:space="preserve">         </w:t>
      </w:r>
      <w:r w:rsidRPr="0059613B">
        <w:rPr>
          <w:rFonts w:ascii="Times New Roman" w:hAnsi="Times New Roman"/>
          <w:b/>
          <w:sz w:val="28"/>
          <w:szCs w:val="28"/>
        </w:rPr>
        <w:t xml:space="preserve">Требования к участникам конкурса:  </w:t>
      </w:r>
      <w:r w:rsidRPr="0063184D">
        <w:rPr>
          <w:rFonts w:ascii="Times New Roman" w:hAnsi="Times New Roman"/>
          <w:sz w:val="28"/>
          <w:szCs w:val="28"/>
        </w:rPr>
        <w:t xml:space="preserve">Образование высшее: </w:t>
      </w:r>
      <w:r w:rsidR="00A32E87" w:rsidRPr="00A32E87">
        <w:rPr>
          <w:rFonts w:ascii="Times New Roman" w:hAnsi="Times New Roman"/>
          <w:sz w:val="28"/>
          <w:szCs w:val="24"/>
        </w:rPr>
        <w:t xml:space="preserve">социальные науки, экономика и </w:t>
      </w:r>
      <w:proofErr w:type="spellStart"/>
      <w:r w:rsidR="00A32E87" w:rsidRPr="00A32E87">
        <w:rPr>
          <w:rFonts w:ascii="Times New Roman" w:hAnsi="Times New Roman"/>
          <w:sz w:val="28"/>
          <w:szCs w:val="24"/>
        </w:rPr>
        <w:t>бизнесили</w:t>
      </w:r>
      <w:proofErr w:type="spellEnd"/>
      <w:r w:rsidR="00A32E87" w:rsidRPr="00A32E87">
        <w:rPr>
          <w:rFonts w:ascii="Times New Roman" w:hAnsi="Times New Roman"/>
          <w:sz w:val="28"/>
          <w:szCs w:val="24"/>
        </w:rPr>
        <w:t xml:space="preserve"> право.</w:t>
      </w:r>
    </w:p>
    <w:p w:rsidR="0063184D" w:rsidRPr="00A32E87" w:rsidRDefault="0063184D" w:rsidP="00A32E87">
      <w:pPr>
        <w:pStyle w:val="af"/>
        <w:jc w:val="both"/>
        <w:rPr>
          <w:rFonts w:ascii="Times New Roman" w:hAnsi="Times New Roman"/>
          <w:sz w:val="28"/>
          <w:szCs w:val="28"/>
        </w:rPr>
      </w:pPr>
      <w:r>
        <w:rPr>
          <w:sz w:val="24"/>
          <w:lang w:val="kk-KZ"/>
        </w:rPr>
        <w:t xml:space="preserve">           </w:t>
      </w:r>
      <w:r w:rsidRPr="00A32E87">
        <w:rPr>
          <w:rFonts w:ascii="Times New Roman" w:hAnsi="Times New Roman"/>
          <w:sz w:val="28"/>
          <w:szCs w:val="28"/>
        </w:rPr>
        <w:t xml:space="preserve">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Министра по делам государственной службы Республики Казахстан от 29 декабря 2015 года № 12 (зарегистрированный в Реестре государственной регистрации нормативных правовых актов от 30 декабря 2015 года № 12639),  Стратегии «Казахстан – 2050»: новый политический курс состоявшегося государства. </w:t>
      </w:r>
      <w:r w:rsidR="00A32E87" w:rsidRPr="00A32E87">
        <w:rPr>
          <w:rFonts w:ascii="Times New Roman" w:hAnsi="Times New Roman"/>
          <w:sz w:val="28"/>
          <w:szCs w:val="28"/>
        </w:rPr>
        <w:t xml:space="preserve">Желательно </w:t>
      </w:r>
      <w:r w:rsidR="00A32E87" w:rsidRPr="00A32E87">
        <w:rPr>
          <w:rFonts w:ascii="Times New Roman" w:eastAsia="Calibri" w:hAnsi="Times New Roman"/>
          <w:sz w:val="28"/>
          <w:szCs w:val="28"/>
        </w:rPr>
        <w:t>знание налогового, таможенного законодательства, а также законодательства о реабилитации и банкротстве</w:t>
      </w:r>
      <w:r w:rsidRPr="00A32E87">
        <w:rPr>
          <w:rFonts w:ascii="Times New Roman" w:hAnsi="Times New Roman"/>
          <w:sz w:val="28"/>
          <w:szCs w:val="28"/>
        </w:rPr>
        <w:t>.  Другие обязательные знания.</w:t>
      </w:r>
    </w:p>
    <w:p w:rsidR="002D64F9" w:rsidRDefault="002D64F9"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0E375B" w:rsidRPr="000E375B" w:rsidRDefault="000E375B" w:rsidP="000E375B">
      <w:pPr>
        <w:pStyle w:val="a3"/>
        <w:numPr>
          <w:ilvl w:val="0"/>
          <w:numId w:val="14"/>
        </w:numPr>
        <w:spacing w:after="0" w:line="240" w:lineRule="auto"/>
        <w:ind w:left="0" w:firstLine="1058"/>
        <w:jc w:val="both"/>
        <w:rPr>
          <w:rFonts w:ascii="Times New Roman" w:hAnsi="Times New Roman"/>
          <w:b/>
          <w:sz w:val="28"/>
          <w:szCs w:val="24"/>
          <w:lang w:val="kk-KZ"/>
        </w:rPr>
      </w:pPr>
      <w:r w:rsidRPr="000E375B">
        <w:rPr>
          <w:rFonts w:ascii="Times New Roman" w:hAnsi="Times New Roman"/>
          <w:b/>
          <w:sz w:val="28"/>
          <w:szCs w:val="24"/>
        </w:rPr>
        <w:t>главный эксперт Управления методологии Департамента методологии налогообложения</w:t>
      </w:r>
      <w:r w:rsidRPr="000E375B">
        <w:rPr>
          <w:rFonts w:ascii="Times New Roman" w:hAnsi="Times New Roman"/>
          <w:b/>
          <w:sz w:val="28"/>
          <w:szCs w:val="24"/>
          <w:lang w:val="kk-KZ"/>
        </w:rPr>
        <w:t>, категория С-4 (4 единиц: 3 постоянных и 1 временная вакансия до 17.03.2019г.)</w:t>
      </w:r>
    </w:p>
    <w:p w:rsidR="008E152E" w:rsidRDefault="008E152E" w:rsidP="008E152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8E152E" w:rsidRPr="008E152E" w:rsidRDefault="008E152E" w:rsidP="008E152E">
      <w:pPr>
        <w:pStyle w:val="af"/>
        <w:jc w:val="both"/>
        <w:rPr>
          <w:rFonts w:ascii="Times New Roman" w:hAnsi="Times New Roman"/>
          <w:spacing w:val="4"/>
          <w:sz w:val="32"/>
          <w:szCs w:val="24"/>
          <w:lang w:val="kk-KZ"/>
        </w:rPr>
      </w:pPr>
      <w:r>
        <w:rPr>
          <w:rFonts w:ascii="Times New Roman" w:hAnsi="Times New Roman"/>
          <w:sz w:val="28"/>
          <w:szCs w:val="24"/>
          <w:lang w:val="kk-KZ"/>
        </w:rPr>
        <w:t xml:space="preserve">         </w:t>
      </w:r>
      <w:proofErr w:type="gramStart"/>
      <w:r w:rsidRPr="008E152E">
        <w:rPr>
          <w:rFonts w:ascii="Times New Roman" w:hAnsi="Times New Roman"/>
          <w:sz w:val="28"/>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w:t>
      </w:r>
      <w:proofErr w:type="gramEnd"/>
      <w:r w:rsidRPr="008E152E">
        <w:rPr>
          <w:rFonts w:ascii="Times New Roman" w:hAnsi="Times New Roman"/>
          <w:sz w:val="28"/>
          <w:szCs w:val="24"/>
        </w:rPr>
        <w:t xml:space="preserve"> специальных налоговых режимов; администрирования налога на имущество, земельного налога, налога на транспортные средства, специальных налоговых режимов и других обязательных платежей в бюджет; разработки форм налоговой отчетности по компетенции.</w:t>
      </w:r>
    </w:p>
    <w:p w:rsidR="008E152E" w:rsidRPr="0063184D" w:rsidRDefault="008E152E" w:rsidP="008E152E">
      <w:pPr>
        <w:pStyle w:val="af"/>
        <w:jc w:val="both"/>
        <w:rPr>
          <w:rFonts w:ascii="Times New Roman" w:hAnsi="Times New Roman"/>
          <w:sz w:val="28"/>
          <w:szCs w:val="28"/>
          <w:lang w:val="kk-KZ"/>
        </w:rPr>
      </w:pPr>
      <w:r>
        <w:rPr>
          <w:rFonts w:ascii="Times New Roman" w:hAnsi="Times New Roman"/>
          <w:b/>
          <w:sz w:val="28"/>
          <w:szCs w:val="28"/>
          <w:lang w:val="kk-KZ"/>
        </w:rPr>
        <w:lastRenderedPageBreak/>
        <w:t xml:space="preserve">         </w:t>
      </w:r>
      <w:r w:rsidRPr="0059613B">
        <w:rPr>
          <w:rFonts w:ascii="Times New Roman" w:hAnsi="Times New Roman"/>
          <w:b/>
          <w:sz w:val="28"/>
          <w:szCs w:val="28"/>
        </w:rPr>
        <w:t xml:space="preserve">Требования к участникам конкурса:  </w:t>
      </w:r>
      <w:r w:rsidRPr="0063184D">
        <w:rPr>
          <w:rFonts w:ascii="Times New Roman" w:hAnsi="Times New Roman"/>
          <w:sz w:val="28"/>
          <w:szCs w:val="28"/>
        </w:rPr>
        <w:t>Образование высшее: социальные науки, экономика и бизнес</w:t>
      </w:r>
      <w:r>
        <w:rPr>
          <w:rFonts w:ascii="Times New Roman" w:hAnsi="Times New Roman"/>
          <w:sz w:val="28"/>
          <w:szCs w:val="28"/>
          <w:lang w:val="kk-KZ"/>
        </w:rPr>
        <w:t xml:space="preserve"> </w:t>
      </w:r>
      <w:r w:rsidRPr="0063184D">
        <w:rPr>
          <w:rFonts w:ascii="Times New Roman" w:hAnsi="Times New Roman"/>
          <w:sz w:val="28"/>
          <w:szCs w:val="28"/>
        </w:rPr>
        <w:t>или право.</w:t>
      </w:r>
    </w:p>
    <w:p w:rsidR="008E152E" w:rsidRPr="0063184D" w:rsidRDefault="008E152E" w:rsidP="008E152E">
      <w:pPr>
        <w:spacing w:after="0" w:line="240" w:lineRule="auto"/>
        <w:jc w:val="both"/>
        <w:rPr>
          <w:rFonts w:ascii="Times New Roman" w:hAnsi="Times New Roman"/>
          <w:sz w:val="28"/>
          <w:szCs w:val="28"/>
          <w:lang w:val="kk-KZ"/>
        </w:rPr>
      </w:pPr>
      <w:r>
        <w:rPr>
          <w:rFonts w:ascii="Times New Roman" w:hAnsi="Times New Roman"/>
          <w:sz w:val="24"/>
          <w:szCs w:val="24"/>
          <w:lang w:val="kk-KZ"/>
        </w:rPr>
        <w:t xml:space="preserve">           </w:t>
      </w: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w:t>
      </w:r>
      <w:proofErr w:type="gramStart"/>
      <w:r w:rsidRPr="008E152E">
        <w:rPr>
          <w:rFonts w:ascii="Times New Roman" w:hAnsi="Times New Roman" w:cs="Times New Roman"/>
          <w:sz w:val="28"/>
          <w:szCs w:val="24"/>
        </w:rPr>
        <w:t>Желательно</w:t>
      </w:r>
      <w:r>
        <w:rPr>
          <w:rFonts w:ascii="Times New Roman" w:hAnsi="Times New Roman" w:cs="Times New Roman"/>
          <w:sz w:val="28"/>
          <w:szCs w:val="24"/>
          <w:lang w:val="kk-KZ"/>
        </w:rPr>
        <w:t xml:space="preserve"> </w:t>
      </w:r>
      <w:r w:rsidRPr="008E152E">
        <w:rPr>
          <w:rFonts w:ascii="Times New Roman" w:hAnsi="Times New Roman" w:cs="Times New Roman"/>
          <w:sz w:val="28"/>
          <w:szCs w:val="24"/>
          <w:lang w:val="kk-KZ"/>
        </w:rPr>
        <w:t>з</w:t>
      </w:r>
      <w:proofErr w:type="spellStart"/>
      <w:r w:rsidRPr="008E152E">
        <w:rPr>
          <w:rFonts w:ascii="Times New Roman" w:hAnsi="Times New Roman" w:cs="Times New Roman"/>
          <w:sz w:val="28"/>
          <w:szCs w:val="24"/>
        </w:rPr>
        <w:t>нание</w:t>
      </w:r>
      <w:proofErr w:type="spellEnd"/>
      <w:r w:rsidRPr="008E152E">
        <w:rPr>
          <w:rFonts w:ascii="Times New Roman" w:hAnsi="Times New Roman" w:cs="Times New Roman"/>
          <w:sz w:val="28"/>
          <w:szCs w:val="24"/>
        </w:rPr>
        <w:t xml:space="preserve"> налогового законодательства, отраслевых законов (Экологический кодекс, Водный кодекс, Лесной кодекс.</w:t>
      </w:r>
      <w:proofErr w:type="gramEnd"/>
      <w:r>
        <w:rPr>
          <w:rFonts w:ascii="Times New Roman" w:hAnsi="Times New Roman" w:cs="Times New Roman"/>
          <w:sz w:val="28"/>
          <w:szCs w:val="24"/>
          <w:lang w:val="kk-KZ"/>
        </w:rPr>
        <w:t xml:space="preserve"> </w:t>
      </w:r>
      <w:proofErr w:type="gramStart"/>
      <w:r w:rsidRPr="008E152E">
        <w:rPr>
          <w:rFonts w:ascii="Times New Roman" w:hAnsi="Times New Roman" w:cs="Times New Roman"/>
          <w:sz w:val="28"/>
          <w:szCs w:val="24"/>
        </w:rPr>
        <w:t>Земельный кодекс,  Законы РК «О связи», «О рекламе», «О безопасности дорожного движения», «О транспорте» и др.)</w:t>
      </w:r>
      <w:r>
        <w:rPr>
          <w:rFonts w:ascii="Times New Roman" w:hAnsi="Times New Roman" w:cs="Times New Roman"/>
          <w:sz w:val="28"/>
          <w:szCs w:val="24"/>
          <w:lang w:val="kk-KZ"/>
        </w:rPr>
        <w:t>.</w:t>
      </w:r>
      <w:proofErr w:type="gramEnd"/>
      <w:r>
        <w:rPr>
          <w:rFonts w:ascii="Times New Roman" w:hAnsi="Times New Roman" w:cs="Times New Roman"/>
          <w:sz w:val="28"/>
          <w:szCs w:val="24"/>
          <w:lang w:val="kk-KZ"/>
        </w:rPr>
        <w:t xml:space="preserve"> </w:t>
      </w:r>
      <w:r w:rsidRPr="009944EA">
        <w:rPr>
          <w:rFonts w:ascii="Times New Roman" w:eastAsia="Times New Roman" w:hAnsi="Times New Roman"/>
          <w:sz w:val="28"/>
          <w:szCs w:val="28"/>
        </w:rPr>
        <w:t>Другие обязательные знания</w:t>
      </w:r>
      <w:r>
        <w:rPr>
          <w:rFonts w:ascii="Times New Roman" w:eastAsia="Times New Roman" w:hAnsi="Times New Roman"/>
          <w:sz w:val="28"/>
          <w:szCs w:val="28"/>
          <w:lang w:val="kk-KZ"/>
        </w:rPr>
        <w:t>.</w:t>
      </w:r>
    </w:p>
    <w:p w:rsidR="0063184D" w:rsidRDefault="0063184D"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0E375B" w:rsidRPr="000E375B" w:rsidRDefault="000E375B" w:rsidP="000E375B">
      <w:pPr>
        <w:pStyle w:val="af"/>
        <w:numPr>
          <w:ilvl w:val="0"/>
          <w:numId w:val="14"/>
        </w:numPr>
        <w:ind w:left="0" w:firstLine="1080"/>
        <w:jc w:val="both"/>
        <w:rPr>
          <w:rFonts w:ascii="Times New Roman" w:hAnsi="Times New Roman"/>
          <w:b/>
          <w:sz w:val="28"/>
          <w:szCs w:val="24"/>
          <w:lang w:val="kk-KZ"/>
        </w:rPr>
      </w:pPr>
      <w:r w:rsidRPr="000E375B">
        <w:rPr>
          <w:rFonts w:ascii="Times New Roman" w:hAnsi="Times New Roman"/>
          <w:b/>
          <w:sz w:val="28"/>
          <w:szCs w:val="24"/>
          <w:lang w:val="kk-KZ"/>
        </w:rPr>
        <w:t xml:space="preserve">главный эксперт </w:t>
      </w:r>
      <w:proofErr w:type="spellStart"/>
      <w:r w:rsidRPr="000E375B">
        <w:rPr>
          <w:rFonts w:ascii="Times New Roman" w:hAnsi="Times New Roman"/>
          <w:b/>
          <w:sz w:val="28"/>
          <w:szCs w:val="24"/>
        </w:rPr>
        <w:t>Управлени</w:t>
      </w:r>
      <w:proofErr w:type="spellEnd"/>
      <w:r w:rsidRPr="000E375B">
        <w:rPr>
          <w:rFonts w:ascii="Times New Roman" w:hAnsi="Times New Roman"/>
          <w:b/>
          <w:sz w:val="28"/>
          <w:szCs w:val="24"/>
          <w:lang w:val="kk-KZ"/>
        </w:rPr>
        <w:t>я</w:t>
      </w:r>
      <w:r w:rsidRPr="000E375B">
        <w:rPr>
          <w:rFonts w:ascii="Times New Roman" w:hAnsi="Times New Roman"/>
          <w:b/>
          <w:sz w:val="28"/>
          <w:szCs w:val="24"/>
        </w:rPr>
        <w:t xml:space="preserve"> администрирования косвенных налогов Департамента налогового  контроля</w:t>
      </w:r>
      <w:r w:rsidRPr="000E375B">
        <w:rPr>
          <w:rFonts w:ascii="Times New Roman" w:hAnsi="Times New Roman"/>
          <w:b/>
          <w:sz w:val="28"/>
          <w:szCs w:val="24"/>
          <w:lang w:val="kk-KZ"/>
        </w:rPr>
        <w:t>, категория С-4 (1 единица)</w:t>
      </w:r>
    </w:p>
    <w:p w:rsidR="008E152E" w:rsidRDefault="008E152E" w:rsidP="008E152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8E152E" w:rsidRPr="000E375B" w:rsidRDefault="008E152E" w:rsidP="000E375B">
      <w:pPr>
        <w:shd w:val="clear" w:color="auto" w:fill="FFFFFF"/>
        <w:tabs>
          <w:tab w:val="left" w:pos="1530"/>
          <w:tab w:val="left" w:pos="1620"/>
        </w:tabs>
        <w:spacing w:after="0" w:line="240" w:lineRule="auto"/>
        <w:jc w:val="both"/>
        <w:rPr>
          <w:rFonts w:ascii="Times New Roman" w:hAnsi="Times New Roman"/>
          <w:b/>
          <w:sz w:val="28"/>
          <w:szCs w:val="28"/>
          <w:lang w:val="kk-KZ"/>
        </w:rPr>
      </w:pPr>
      <w:r>
        <w:rPr>
          <w:rFonts w:ascii="Times New Roman" w:hAnsi="Times New Roman"/>
          <w:sz w:val="28"/>
          <w:szCs w:val="28"/>
          <w:lang w:val="kk-KZ"/>
        </w:rPr>
        <w:t xml:space="preserve">          </w:t>
      </w:r>
      <w:r w:rsidR="000E375B" w:rsidRPr="000E375B">
        <w:rPr>
          <w:rFonts w:ascii="Times New Roman" w:eastAsia="Times New Roman" w:hAnsi="Times New Roman" w:cs="Times New Roman"/>
          <w:sz w:val="28"/>
          <w:szCs w:val="28"/>
          <w:lang w:eastAsia="ru-RU"/>
        </w:rPr>
        <w:t xml:space="preserve">Организация  и обеспечение в установленном </w:t>
      </w:r>
      <w:proofErr w:type="gramStart"/>
      <w:r w:rsidR="000E375B" w:rsidRPr="000E375B">
        <w:rPr>
          <w:rFonts w:ascii="Times New Roman" w:eastAsia="Times New Roman" w:hAnsi="Times New Roman" w:cs="Times New Roman"/>
          <w:sz w:val="28"/>
          <w:szCs w:val="28"/>
          <w:lang w:eastAsia="ru-RU"/>
        </w:rPr>
        <w:t>порядке</w:t>
      </w:r>
      <w:proofErr w:type="gramEnd"/>
      <w:r w:rsidR="000E375B" w:rsidRPr="000E375B">
        <w:rPr>
          <w:rFonts w:ascii="Times New Roman" w:eastAsia="Times New Roman" w:hAnsi="Times New Roman" w:cs="Times New Roman"/>
          <w:sz w:val="28"/>
          <w:szCs w:val="28"/>
          <w:lang w:eastAsia="ru-RU"/>
        </w:rPr>
        <w:t xml:space="preserve">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Министерства финансов Республики Казахстан (далее – МФ РК) и Комитета государственных доходов Министерства финансов Республики Казахстан (далее – Комитет), запросов налогоплательщиков;</w:t>
      </w:r>
      <w:r w:rsidR="000E375B">
        <w:rPr>
          <w:rFonts w:ascii="Times New Roman" w:eastAsia="Times New Roman" w:hAnsi="Times New Roman" w:cs="Times New Roman"/>
          <w:sz w:val="28"/>
          <w:szCs w:val="28"/>
          <w:lang w:eastAsia="ru-RU"/>
        </w:rPr>
        <w:t xml:space="preserve"> </w:t>
      </w:r>
      <w:r w:rsidR="000E375B" w:rsidRPr="000E375B">
        <w:rPr>
          <w:rFonts w:ascii="Times New Roman" w:eastAsia="Times New Roman" w:hAnsi="Times New Roman" w:cs="Times New Roman"/>
          <w:sz w:val="28"/>
          <w:szCs w:val="28"/>
          <w:lang w:eastAsia="ru-RU"/>
        </w:rPr>
        <w:t>осуществление и обеспечение участия в рабочих группах по разработке проектов законодательных актов Республики Казахстан, нормативных правовых актов в части совершенствования администрирования НДС;</w:t>
      </w:r>
      <w:r w:rsidR="000E375B">
        <w:rPr>
          <w:rFonts w:ascii="Times New Roman" w:eastAsia="Times New Roman" w:hAnsi="Times New Roman" w:cs="Times New Roman"/>
          <w:sz w:val="28"/>
          <w:szCs w:val="28"/>
          <w:lang w:eastAsia="ru-RU"/>
        </w:rPr>
        <w:t xml:space="preserve"> </w:t>
      </w:r>
      <w:r w:rsidR="000E375B" w:rsidRPr="000E375B">
        <w:rPr>
          <w:rFonts w:ascii="Times New Roman" w:eastAsia="Times New Roman" w:hAnsi="Times New Roman" w:cs="Times New Roman"/>
          <w:sz w:val="28"/>
          <w:szCs w:val="28"/>
          <w:lang w:eastAsia="ru-RU"/>
        </w:rPr>
        <w:t xml:space="preserve">разработка методических рекомендаций по вопросам, входящим в компетенцию управления: администрирование возврата превышения НДС, акцизов, НДС на импорт в рамках ТС и третьих стран; </w:t>
      </w:r>
      <w:proofErr w:type="gramStart"/>
      <w:r w:rsidR="000E375B" w:rsidRPr="000E375B">
        <w:rPr>
          <w:rFonts w:ascii="Times New Roman" w:eastAsia="Times New Roman" w:hAnsi="Times New Roman" w:cs="Times New Roman"/>
          <w:sz w:val="28"/>
          <w:szCs w:val="28"/>
          <w:lang w:eastAsia="ru-RU"/>
        </w:rPr>
        <w:t>осуществление подготовки и освещения в средствах массовой информации вопросов по налогообложению в пределах компетенции управления;</w:t>
      </w:r>
      <w:r w:rsidR="000E375B">
        <w:rPr>
          <w:rFonts w:ascii="Times New Roman" w:eastAsia="Times New Roman" w:hAnsi="Times New Roman" w:cs="Times New Roman"/>
          <w:sz w:val="28"/>
          <w:szCs w:val="28"/>
          <w:lang w:eastAsia="ru-RU"/>
        </w:rPr>
        <w:t xml:space="preserve"> </w:t>
      </w:r>
      <w:r w:rsidR="000E375B" w:rsidRPr="000E375B">
        <w:rPr>
          <w:rFonts w:ascii="Times New Roman" w:eastAsia="Times New Roman" w:hAnsi="Times New Roman" w:cs="Times New Roman"/>
          <w:sz w:val="28"/>
          <w:szCs w:val="28"/>
          <w:lang w:eastAsia="ru-RU"/>
        </w:rPr>
        <w:t>обеспечение получения от управлений Комитета и территориальных органов государственных доходов необходимых сведений и материалов;</w:t>
      </w:r>
      <w:r w:rsidR="000E375B">
        <w:rPr>
          <w:rFonts w:ascii="Times New Roman" w:eastAsia="Times New Roman" w:hAnsi="Times New Roman" w:cs="Times New Roman"/>
          <w:sz w:val="28"/>
          <w:szCs w:val="28"/>
          <w:lang w:eastAsia="ru-RU"/>
        </w:rPr>
        <w:t xml:space="preserve"> </w:t>
      </w:r>
      <w:r w:rsidR="000E375B" w:rsidRPr="000E375B">
        <w:rPr>
          <w:rFonts w:ascii="Times New Roman" w:eastAsia="Times New Roman" w:hAnsi="Times New Roman" w:cs="Times New Roman"/>
          <w:sz w:val="28"/>
          <w:szCs w:val="28"/>
          <w:lang w:eastAsia="ru-RU"/>
        </w:rPr>
        <w:t>осуществление взаимодействия с государственными органами Республики Казахстан,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w:t>
      </w:r>
      <w:proofErr w:type="gramEnd"/>
      <w:r w:rsidR="000E375B">
        <w:rPr>
          <w:rFonts w:ascii="Times New Roman" w:eastAsia="Times New Roman" w:hAnsi="Times New Roman" w:cs="Times New Roman"/>
          <w:sz w:val="28"/>
          <w:szCs w:val="28"/>
          <w:lang w:eastAsia="ru-RU"/>
        </w:rPr>
        <w:t xml:space="preserve"> </w:t>
      </w:r>
      <w:r w:rsidR="000E375B" w:rsidRPr="000E375B">
        <w:rPr>
          <w:rFonts w:ascii="Times New Roman" w:eastAsia="Times New Roman" w:hAnsi="Times New Roman" w:cs="Times New Roman"/>
          <w:sz w:val="28"/>
          <w:szCs w:val="28"/>
          <w:lang w:eastAsia="ru-RU"/>
        </w:rPr>
        <w:t>рассмотрение обращений налогоплательщиков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w:t>
      </w:r>
      <w:r w:rsidR="000E375B">
        <w:rPr>
          <w:rFonts w:ascii="Times New Roman" w:hAnsi="Times New Roman"/>
          <w:sz w:val="28"/>
          <w:szCs w:val="28"/>
        </w:rPr>
        <w:t xml:space="preserve"> </w:t>
      </w:r>
      <w:r w:rsidR="000E375B" w:rsidRPr="000E375B">
        <w:rPr>
          <w:rFonts w:ascii="Times New Roman" w:eastAsia="Times New Roman" w:hAnsi="Times New Roman" w:cs="Times New Roman"/>
          <w:sz w:val="28"/>
          <w:szCs w:val="28"/>
          <w:lang w:eastAsia="ru-RU"/>
        </w:rPr>
        <w:t>обеспечение исполнения иных обязанностей, возложенных на него в соответствии поручениями руководства Комитета;</w:t>
      </w:r>
      <w:r w:rsidR="000E375B">
        <w:rPr>
          <w:rFonts w:ascii="Times New Roman" w:hAnsi="Times New Roman"/>
          <w:sz w:val="28"/>
          <w:szCs w:val="28"/>
        </w:rPr>
        <w:t xml:space="preserve"> </w:t>
      </w:r>
      <w:r w:rsidR="000E375B" w:rsidRPr="000E375B">
        <w:rPr>
          <w:rFonts w:ascii="Times New Roman" w:eastAsia="Times New Roman" w:hAnsi="Times New Roman" w:cs="Times New Roman"/>
          <w:sz w:val="28"/>
          <w:szCs w:val="28"/>
          <w:lang w:eastAsia="ru-RU"/>
        </w:rPr>
        <w:t>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w:t>
      </w:r>
      <w:r w:rsidR="000E375B">
        <w:rPr>
          <w:rFonts w:ascii="Times New Roman" w:hAnsi="Times New Roman"/>
          <w:sz w:val="28"/>
          <w:szCs w:val="28"/>
        </w:rPr>
        <w:t xml:space="preserve"> </w:t>
      </w:r>
      <w:r w:rsidR="000E375B" w:rsidRPr="000E375B">
        <w:rPr>
          <w:rFonts w:ascii="Times New Roman" w:eastAsia="Times New Roman" w:hAnsi="Times New Roman" w:cs="Times New Roman"/>
          <w:sz w:val="28"/>
          <w:szCs w:val="28"/>
          <w:lang w:eastAsia="ru-RU"/>
        </w:rPr>
        <w:t>осуществление аналитического контроля в пределах компетенции управления, в том числе путем проведения налоговых проверок в территориальных органах государственных доходов.</w:t>
      </w:r>
    </w:p>
    <w:p w:rsidR="008E152E" w:rsidRPr="000E375B" w:rsidRDefault="008E152E" w:rsidP="008E152E">
      <w:pPr>
        <w:pStyle w:val="af"/>
        <w:jc w:val="both"/>
        <w:rPr>
          <w:rFonts w:ascii="Times New Roman" w:hAnsi="Times New Roman"/>
          <w:sz w:val="32"/>
          <w:szCs w:val="28"/>
          <w:lang w:val="kk-KZ"/>
        </w:rPr>
      </w:pPr>
      <w:r>
        <w:rPr>
          <w:rFonts w:ascii="Times New Roman" w:hAnsi="Times New Roman"/>
          <w:b/>
          <w:sz w:val="28"/>
          <w:szCs w:val="28"/>
          <w:lang w:val="kk-KZ"/>
        </w:rPr>
        <w:lastRenderedPageBreak/>
        <w:t xml:space="preserve">          </w:t>
      </w:r>
      <w:r w:rsidRPr="0059613B">
        <w:rPr>
          <w:rFonts w:ascii="Times New Roman" w:hAnsi="Times New Roman"/>
          <w:b/>
          <w:sz w:val="28"/>
          <w:szCs w:val="28"/>
        </w:rPr>
        <w:t xml:space="preserve">Требования к участникам конкурса:  </w:t>
      </w:r>
      <w:r w:rsidRPr="0063184D">
        <w:rPr>
          <w:rFonts w:ascii="Times New Roman" w:hAnsi="Times New Roman"/>
          <w:sz w:val="28"/>
          <w:szCs w:val="28"/>
        </w:rPr>
        <w:t>Образование высшее:</w:t>
      </w:r>
      <w:r w:rsidR="000E375B">
        <w:rPr>
          <w:rFonts w:ascii="Times New Roman" w:hAnsi="Times New Roman"/>
          <w:sz w:val="28"/>
          <w:szCs w:val="28"/>
        </w:rPr>
        <w:t xml:space="preserve"> </w:t>
      </w:r>
      <w:r w:rsidR="000E375B" w:rsidRPr="000E375B">
        <w:rPr>
          <w:rFonts w:ascii="Times New Roman" w:hAnsi="Times New Roman"/>
          <w:sz w:val="28"/>
          <w:szCs w:val="24"/>
        </w:rPr>
        <w:t xml:space="preserve">социальные науки, экономика и </w:t>
      </w:r>
      <w:proofErr w:type="spellStart"/>
      <w:r w:rsidR="000E375B" w:rsidRPr="000E375B">
        <w:rPr>
          <w:rFonts w:ascii="Times New Roman" w:hAnsi="Times New Roman"/>
          <w:sz w:val="28"/>
          <w:szCs w:val="24"/>
        </w:rPr>
        <w:t>бизнесили</w:t>
      </w:r>
      <w:proofErr w:type="spellEnd"/>
      <w:r w:rsidR="000E375B" w:rsidRPr="000E375B">
        <w:rPr>
          <w:rFonts w:ascii="Times New Roman" w:hAnsi="Times New Roman"/>
          <w:sz w:val="28"/>
          <w:szCs w:val="24"/>
        </w:rPr>
        <w:t xml:space="preserve"> право или технические науки и технологии.</w:t>
      </w:r>
    </w:p>
    <w:p w:rsidR="008E152E" w:rsidRPr="0063184D" w:rsidRDefault="008E152E" w:rsidP="008E152E">
      <w:pPr>
        <w:pStyle w:val="12"/>
        <w:jc w:val="both"/>
        <w:rPr>
          <w:rFonts w:ascii="Times New Roman" w:hAnsi="Times New Roman"/>
          <w:sz w:val="28"/>
          <w:szCs w:val="28"/>
          <w:lang w:val="kk-KZ"/>
        </w:rPr>
      </w:pPr>
      <w:r>
        <w:rPr>
          <w:rFonts w:ascii="Times New Roman" w:hAnsi="Times New Roman"/>
          <w:sz w:val="24"/>
          <w:szCs w:val="24"/>
          <w:lang w:val="kk-KZ"/>
        </w:rPr>
        <w:t xml:space="preserve">           </w:t>
      </w: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w:t>
      </w:r>
      <w:r w:rsidRPr="008E152E">
        <w:rPr>
          <w:rFonts w:ascii="Times New Roman" w:eastAsia="Times New Roman" w:hAnsi="Times New Roman"/>
          <w:sz w:val="28"/>
          <w:szCs w:val="24"/>
        </w:rPr>
        <w:t>Желательно</w:t>
      </w:r>
      <w:r w:rsidRPr="008E152E">
        <w:rPr>
          <w:rFonts w:ascii="Times New Roman" w:eastAsia="Times New Roman" w:hAnsi="Times New Roman"/>
          <w:sz w:val="28"/>
          <w:szCs w:val="24"/>
          <w:lang w:val="kk-KZ"/>
        </w:rPr>
        <w:t xml:space="preserve"> з</w:t>
      </w:r>
      <w:proofErr w:type="spellStart"/>
      <w:r w:rsidRPr="008E152E">
        <w:rPr>
          <w:rFonts w:ascii="Times New Roman" w:eastAsia="Times New Roman" w:hAnsi="Times New Roman"/>
          <w:sz w:val="28"/>
          <w:szCs w:val="24"/>
        </w:rPr>
        <w:t>нание</w:t>
      </w:r>
      <w:proofErr w:type="spellEnd"/>
      <w:r w:rsidRPr="008E152E">
        <w:rPr>
          <w:rFonts w:ascii="Times New Roman" w:eastAsia="Times New Roman" w:hAnsi="Times New Roman"/>
          <w:sz w:val="28"/>
          <w:szCs w:val="24"/>
        </w:rPr>
        <w:t xml:space="preserve"> </w:t>
      </w:r>
      <w:r w:rsidRPr="008E152E">
        <w:rPr>
          <w:rFonts w:ascii="Times New Roman" w:eastAsia="Times New Roman" w:hAnsi="Times New Roman"/>
          <w:sz w:val="28"/>
          <w:szCs w:val="24"/>
          <w:lang w:val="kk-KZ"/>
        </w:rPr>
        <w:t>налогового законодательства</w:t>
      </w:r>
      <w:r w:rsidR="000E375B">
        <w:rPr>
          <w:rFonts w:ascii="Times New Roman" w:eastAsia="Times New Roman" w:hAnsi="Times New Roman"/>
          <w:sz w:val="28"/>
          <w:szCs w:val="24"/>
          <w:lang w:val="kk-KZ"/>
        </w:rPr>
        <w:t>.</w:t>
      </w:r>
      <w:r>
        <w:rPr>
          <w:rFonts w:ascii="Times New Roman" w:hAnsi="Times New Roman"/>
          <w:sz w:val="28"/>
          <w:szCs w:val="24"/>
          <w:lang w:val="kk-KZ"/>
        </w:rPr>
        <w:t xml:space="preserve"> </w:t>
      </w:r>
      <w:r w:rsidRPr="009944EA">
        <w:rPr>
          <w:rFonts w:ascii="Times New Roman" w:eastAsia="Times New Roman" w:hAnsi="Times New Roman"/>
          <w:sz w:val="28"/>
          <w:szCs w:val="28"/>
        </w:rPr>
        <w:t>Другие обязательные знания</w:t>
      </w:r>
      <w:r>
        <w:rPr>
          <w:rFonts w:ascii="Times New Roman" w:eastAsia="Times New Roman" w:hAnsi="Times New Roman"/>
          <w:sz w:val="28"/>
          <w:szCs w:val="28"/>
          <w:lang w:val="kk-KZ"/>
        </w:rPr>
        <w:t>.</w:t>
      </w:r>
    </w:p>
    <w:p w:rsidR="00FC2894" w:rsidRDefault="00FC2894"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60421A" w:rsidRPr="0060421A" w:rsidRDefault="0060421A" w:rsidP="0060421A">
      <w:pPr>
        <w:pStyle w:val="a3"/>
        <w:numPr>
          <w:ilvl w:val="0"/>
          <w:numId w:val="14"/>
        </w:numPr>
        <w:spacing w:after="0" w:line="240" w:lineRule="auto"/>
        <w:ind w:left="0" w:firstLine="1058"/>
        <w:jc w:val="both"/>
        <w:rPr>
          <w:rFonts w:ascii="Times New Roman" w:eastAsia="Calibri" w:hAnsi="Times New Roman"/>
          <w:b/>
          <w:sz w:val="28"/>
          <w:szCs w:val="24"/>
          <w:lang w:val="kk-KZ"/>
        </w:rPr>
      </w:pPr>
      <w:r w:rsidRPr="0060421A">
        <w:rPr>
          <w:rFonts w:ascii="Times New Roman" w:hAnsi="Times New Roman"/>
          <w:b/>
          <w:sz w:val="28"/>
          <w:szCs w:val="24"/>
          <w:lang w:val="kk-KZ"/>
        </w:rPr>
        <w:t xml:space="preserve">главный эксперт по </w:t>
      </w:r>
      <w:r w:rsidRPr="0060421A">
        <w:rPr>
          <w:rFonts w:ascii="Times New Roman" w:eastAsia="Calibri" w:hAnsi="Times New Roman"/>
          <w:b/>
          <w:sz w:val="28"/>
          <w:szCs w:val="24"/>
          <w:lang w:val="kk-KZ"/>
        </w:rPr>
        <w:t>У</w:t>
      </w:r>
      <w:r w:rsidRPr="0060421A">
        <w:rPr>
          <w:rFonts w:ascii="Times New Roman" w:eastAsia="Calibri" w:hAnsi="Times New Roman"/>
          <w:b/>
          <w:sz w:val="28"/>
          <w:szCs w:val="24"/>
        </w:rPr>
        <w:t>правлению методологии таможенных</w:t>
      </w:r>
      <w:r w:rsidRPr="0060421A">
        <w:rPr>
          <w:rFonts w:ascii="Times New Roman" w:eastAsia="Calibri" w:hAnsi="Times New Roman"/>
          <w:b/>
          <w:sz w:val="28"/>
          <w:szCs w:val="24"/>
          <w:lang w:val="kk-KZ"/>
        </w:rPr>
        <w:t xml:space="preserve"> </w:t>
      </w:r>
      <w:r w:rsidRPr="0060421A">
        <w:rPr>
          <w:rFonts w:ascii="Times New Roman" w:eastAsia="Calibri" w:hAnsi="Times New Roman"/>
          <w:b/>
          <w:sz w:val="28"/>
          <w:szCs w:val="24"/>
        </w:rPr>
        <w:t>процедур</w:t>
      </w:r>
      <w:r w:rsidRPr="0060421A">
        <w:rPr>
          <w:rFonts w:ascii="Times New Roman" w:eastAsia="Calibri" w:hAnsi="Times New Roman"/>
          <w:b/>
          <w:sz w:val="28"/>
          <w:szCs w:val="24"/>
          <w:lang w:val="kk-KZ"/>
        </w:rPr>
        <w:t xml:space="preserve"> Департамента таможенной методологии, категория С-4 (1 единица, временная вакансия до 25.03.2019г.)</w:t>
      </w:r>
    </w:p>
    <w:p w:rsidR="0060421A" w:rsidRDefault="0060421A" w:rsidP="0060421A">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60421A" w:rsidRPr="00E8332B" w:rsidRDefault="0060421A" w:rsidP="0060421A">
      <w:pPr>
        <w:pStyle w:val="af"/>
        <w:jc w:val="both"/>
        <w:rPr>
          <w:rFonts w:ascii="Times New Roman" w:hAnsi="Times New Roman"/>
          <w:sz w:val="28"/>
          <w:szCs w:val="28"/>
          <w:lang w:val="kk-KZ"/>
        </w:rPr>
      </w:pPr>
      <w:r w:rsidRPr="0063184D">
        <w:rPr>
          <w:rFonts w:ascii="Times New Roman" w:hAnsi="Times New Roman"/>
          <w:sz w:val="32"/>
          <w:szCs w:val="24"/>
          <w:lang w:val="kk-KZ"/>
        </w:rPr>
        <w:t xml:space="preserve">         </w:t>
      </w:r>
      <w:r w:rsidRPr="00E8332B">
        <w:rPr>
          <w:rFonts w:ascii="Times New Roman" w:hAnsi="Times New Roman"/>
          <w:sz w:val="28"/>
          <w:szCs w:val="28"/>
        </w:rPr>
        <w:t xml:space="preserve">Разработка и совершенствование таможенного законодательства Республики Казахстан по </w:t>
      </w:r>
      <w:proofErr w:type="gramStart"/>
      <w:r w:rsidRPr="00E8332B">
        <w:rPr>
          <w:rFonts w:ascii="Times New Roman" w:hAnsi="Times New Roman"/>
          <w:sz w:val="28"/>
          <w:szCs w:val="28"/>
        </w:rPr>
        <w:t>вопросам</w:t>
      </w:r>
      <w:proofErr w:type="gramEnd"/>
      <w:r w:rsidRPr="00E8332B">
        <w:rPr>
          <w:rFonts w:ascii="Times New Roman" w:hAnsi="Times New Roman"/>
          <w:sz w:val="28"/>
          <w:szCs w:val="28"/>
        </w:rPr>
        <w:t xml:space="preserve"> входящим в компетенцию Управления; рассмотрение и подготовка проектов нормативных правовых актов, по вопросам входящим в компетенцию Управления; разработка и участие в разработке международных договоров (соглашений, протоколов, решений), по вопросам входящим в компетенцию Управления, подготовка предложений по вопросам совершенствования права ЕАЭС; </w:t>
      </w:r>
      <w:proofErr w:type="gramStart"/>
      <w:r w:rsidRPr="00E8332B">
        <w:rPr>
          <w:rFonts w:ascii="Times New Roman" w:hAnsi="Times New Roman"/>
          <w:sz w:val="28"/>
          <w:szCs w:val="28"/>
        </w:rPr>
        <w:t>участие в разработке проектов нормативных правовых и правовых актов Республики Казахстан, а также актов ЕАЭС; участие в работе экспертных и рабочих групп по направлению деятельности Управления; разработка и участие в разработке по совершенствованию совершения таможенных операций, связанных с таможенной очисткой и декларированием товаров, применения таможенных процедур, оформления товаров в неторговом обороте;</w:t>
      </w:r>
      <w:proofErr w:type="gramEnd"/>
      <w:r>
        <w:rPr>
          <w:rFonts w:ascii="Times New Roman" w:hAnsi="Times New Roman"/>
          <w:sz w:val="28"/>
          <w:szCs w:val="28"/>
        </w:rPr>
        <w:t xml:space="preserve"> </w:t>
      </w:r>
      <w:proofErr w:type="gramStart"/>
      <w:r w:rsidRPr="00E8332B">
        <w:rPr>
          <w:rFonts w:ascii="Times New Roman" w:hAnsi="Times New Roman"/>
          <w:sz w:val="28"/>
          <w:szCs w:val="28"/>
        </w:rPr>
        <w:t>представление в пределах своей компетенции интересов Комитета в иных организациях; ведение деловых переговоров и переписки по направлению деятельности Управления; в пределах компетенции Управления рассмотрение обращений и запросов государственных органов, иных организаций, физических и юридических лиц и предоставление по ним заключений; осуществление разъяснительной и информационно-консультативной работы по вопросам, входящим в компетенцию Управления.</w:t>
      </w:r>
      <w:proofErr w:type="gramEnd"/>
    </w:p>
    <w:p w:rsidR="0060421A" w:rsidRPr="00702D34" w:rsidRDefault="0060421A" w:rsidP="0060421A">
      <w:pPr>
        <w:spacing w:after="0" w:line="240" w:lineRule="auto"/>
        <w:jc w:val="both"/>
        <w:rPr>
          <w:rFonts w:ascii="Times New Roman" w:hAnsi="Times New Roman"/>
          <w:b/>
          <w:sz w:val="28"/>
          <w:szCs w:val="28"/>
        </w:rPr>
      </w:pPr>
      <w:r>
        <w:rPr>
          <w:rFonts w:ascii="Times New Roman" w:hAnsi="Times New Roman"/>
          <w:b/>
          <w:sz w:val="28"/>
          <w:szCs w:val="28"/>
          <w:lang w:val="kk-KZ"/>
        </w:rPr>
        <w:t xml:space="preserve">         </w:t>
      </w: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Pr="00E8332B">
        <w:rPr>
          <w:rFonts w:ascii="Times New Roman" w:eastAsia="Calibri" w:hAnsi="Times New Roman" w:cs="Times New Roman"/>
          <w:sz w:val="28"/>
          <w:szCs w:val="28"/>
        </w:rPr>
        <w:t>право или социальные науки</w:t>
      </w:r>
      <w:r w:rsidRPr="00E8332B">
        <w:rPr>
          <w:rFonts w:ascii="Times New Roman" w:eastAsia="Calibri" w:hAnsi="Times New Roman" w:cs="Times New Roman"/>
          <w:sz w:val="28"/>
          <w:szCs w:val="28"/>
          <w:lang w:val="kk-KZ"/>
        </w:rPr>
        <w:t>,</w:t>
      </w:r>
      <w:r w:rsidRPr="00E8332B">
        <w:rPr>
          <w:rFonts w:ascii="Times New Roman" w:eastAsia="Calibri" w:hAnsi="Times New Roman" w:cs="Times New Roman"/>
          <w:sz w:val="28"/>
          <w:szCs w:val="28"/>
        </w:rPr>
        <w:t xml:space="preserve"> экономика и бизнес</w:t>
      </w:r>
      <w:proofErr w:type="gramStart"/>
      <w:r w:rsidRPr="00E8332B">
        <w:rPr>
          <w:rFonts w:ascii="Times New Roman" w:eastAsia="Calibri" w:hAnsi="Times New Roman" w:cs="Times New Roman"/>
          <w:sz w:val="28"/>
          <w:szCs w:val="28"/>
          <w:lang w:val="kk-KZ"/>
        </w:rPr>
        <w:t>,т</w:t>
      </w:r>
      <w:proofErr w:type="gramEnd"/>
      <w:r>
        <w:rPr>
          <w:rFonts w:ascii="Times New Roman" w:eastAsia="Calibri" w:hAnsi="Times New Roman" w:cs="Times New Roman"/>
          <w:sz w:val="28"/>
          <w:szCs w:val="28"/>
          <w:lang w:val="kk-KZ"/>
        </w:rPr>
        <w:t xml:space="preserve">ехнические науки и технологии. </w:t>
      </w:r>
      <w:r w:rsidRPr="00E8332B">
        <w:rPr>
          <w:rFonts w:ascii="Times New Roman" w:eastAsia="Calibri" w:hAnsi="Times New Roman" w:cs="Times New Roman"/>
          <w:sz w:val="28"/>
          <w:szCs w:val="28"/>
        </w:rPr>
        <w:t xml:space="preserve"> Желательно наличие сертификатов о периодической переподготовке на курсах по </w:t>
      </w:r>
      <w:r w:rsidRPr="00E8332B">
        <w:rPr>
          <w:rFonts w:ascii="Times New Roman" w:eastAsia="Calibri" w:hAnsi="Times New Roman" w:cs="Times New Roman"/>
          <w:sz w:val="28"/>
          <w:szCs w:val="28"/>
          <w:lang w:val="kk-KZ"/>
        </w:rPr>
        <w:t>повышению квалификации</w:t>
      </w:r>
      <w:r w:rsidRPr="00B77AC3">
        <w:rPr>
          <w:rFonts w:ascii="Times New Roman" w:eastAsia="Calibri" w:hAnsi="Times New Roman" w:cs="Times New Roman"/>
          <w:sz w:val="24"/>
          <w:szCs w:val="24"/>
          <w:lang w:val="kk-KZ"/>
        </w:rPr>
        <w:t>.</w:t>
      </w:r>
      <w:r>
        <w:rPr>
          <w:rFonts w:ascii="Times New Roman" w:eastAsia="Calibri" w:hAnsi="Times New Roman"/>
          <w:sz w:val="24"/>
          <w:szCs w:val="24"/>
          <w:lang w:val="kk-KZ"/>
        </w:rPr>
        <w:t xml:space="preserve"> </w:t>
      </w:r>
      <w:r w:rsidRPr="008F10FD">
        <w:rPr>
          <w:rFonts w:ascii="Times New Roman" w:hAnsi="Times New Roman"/>
          <w:sz w:val="24"/>
          <w:szCs w:val="24"/>
        </w:rPr>
        <w:t xml:space="preserve"> </w:t>
      </w:r>
    </w:p>
    <w:p w:rsidR="0060421A" w:rsidRPr="009944EA" w:rsidRDefault="0060421A" w:rsidP="0060421A">
      <w:pPr>
        <w:pStyle w:val="12"/>
        <w:ind w:left="34" w:firstLine="674"/>
        <w:jc w:val="both"/>
        <w:rPr>
          <w:rFonts w:ascii="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Pr>
          <w:rFonts w:ascii="Times New Roman" w:eastAsia="Times New Roman" w:hAnsi="Times New Roman"/>
          <w:sz w:val="28"/>
          <w:szCs w:val="28"/>
          <w:lang w:val="kk-KZ"/>
        </w:rPr>
        <w:t xml:space="preserve">таможенного </w:t>
      </w:r>
      <w:r w:rsidRPr="009944EA">
        <w:rPr>
          <w:rFonts w:ascii="Times New Roman" w:eastAsia="Times New Roman" w:hAnsi="Times New Roman"/>
          <w:sz w:val="28"/>
          <w:szCs w:val="28"/>
          <w:lang w:val="kk-KZ"/>
        </w:rPr>
        <w:t xml:space="preserve">законодательства.  </w:t>
      </w:r>
      <w:r w:rsidRPr="009944EA">
        <w:rPr>
          <w:rFonts w:ascii="Times New Roman" w:eastAsia="Times New Roman" w:hAnsi="Times New Roman"/>
          <w:sz w:val="28"/>
          <w:szCs w:val="28"/>
        </w:rPr>
        <w:t>Другие обязательные знания</w:t>
      </w:r>
    </w:p>
    <w:p w:rsidR="0060421A" w:rsidRPr="002D64F9" w:rsidRDefault="0060421A" w:rsidP="0060421A">
      <w:pPr>
        <w:pStyle w:val="af"/>
        <w:jc w:val="both"/>
        <w:rPr>
          <w:rFonts w:ascii="Times New Roman" w:hAnsi="Times New Roman"/>
          <w:b/>
          <w:sz w:val="28"/>
          <w:szCs w:val="24"/>
          <w:lang w:val="kk-KZ"/>
        </w:rPr>
      </w:pPr>
    </w:p>
    <w:p w:rsidR="0060421A" w:rsidRPr="0060421A" w:rsidRDefault="0060421A" w:rsidP="0060421A">
      <w:pPr>
        <w:pStyle w:val="a3"/>
        <w:numPr>
          <w:ilvl w:val="0"/>
          <w:numId w:val="14"/>
        </w:numPr>
        <w:shd w:val="clear" w:color="auto" w:fill="FFFFFF"/>
        <w:spacing w:after="0" w:line="240" w:lineRule="auto"/>
        <w:ind w:left="0" w:firstLine="1080"/>
        <w:jc w:val="both"/>
        <w:rPr>
          <w:rFonts w:ascii="Times New Roman" w:hAnsi="Times New Roman"/>
          <w:b/>
          <w:sz w:val="28"/>
          <w:szCs w:val="24"/>
        </w:rPr>
      </w:pPr>
      <w:r w:rsidRPr="0060421A">
        <w:rPr>
          <w:rFonts w:ascii="Times New Roman" w:hAnsi="Times New Roman" w:cs="Times New Roman"/>
          <w:b/>
          <w:sz w:val="28"/>
          <w:szCs w:val="24"/>
          <w:lang w:val="kk-KZ"/>
        </w:rPr>
        <w:lastRenderedPageBreak/>
        <w:t xml:space="preserve">главный эксперт </w:t>
      </w:r>
      <w:proofErr w:type="spellStart"/>
      <w:r w:rsidRPr="0060421A">
        <w:rPr>
          <w:rFonts w:ascii="Times New Roman" w:hAnsi="Times New Roman"/>
          <w:b/>
          <w:sz w:val="28"/>
          <w:szCs w:val="24"/>
        </w:rPr>
        <w:t>Управлени</w:t>
      </w:r>
      <w:proofErr w:type="spellEnd"/>
      <w:r w:rsidRPr="0060421A">
        <w:rPr>
          <w:rFonts w:ascii="Times New Roman" w:hAnsi="Times New Roman"/>
          <w:b/>
          <w:sz w:val="28"/>
          <w:szCs w:val="24"/>
          <w:lang w:val="kk-KZ"/>
        </w:rPr>
        <w:t>я методологии околотаможенной сферы</w:t>
      </w:r>
      <w:r w:rsidRPr="0060421A">
        <w:rPr>
          <w:rFonts w:ascii="Times New Roman" w:hAnsi="Times New Roman"/>
          <w:b/>
          <w:sz w:val="28"/>
          <w:szCs w:val="24"/>
        </w:rPr>
        <w:t xml:space="preserve"> Департамента </w:t>
      </w:r>
      <w:r w:rsidRPr="0060421A">
        <w:rPr>
          <w:rFonts w:ascii="Times New Roman" w:hAnsi="Times New Roman"/>
          <w:b/>
          <w:sz w:val="28"/>
          <w:szCs w:val="24"/>
          <w:lang w:val="kk-KZ"/>
        </w:rPr>
        <w:t>таможенной методологии, категория С-4 (1 единица, временная вакансия до 18.04.2019г.)</w:t>
      </w:r>
    </w:p>
    <w:p w:rsidR="0060421A" w:rsidRDefault="0060421A" w:rsidP="0060421A">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60421A" w:rsidRPr="00E8332B" w:rsidRDefault="0060421A" w:rsidP="0060421A">
      <w:pPr>
        <w:pStyle w:val="af"/>
        <w:jc w:val="both"/>
        <w:rPr>
          <w:rFonts w:ascii="Times New Roman" w:hAnsi="Times New Roman"/>
          <w:sz w:val="28"/>
          <w:szCs w:val="28"/>
        </w:rPr>
      </w:pPr>
      <w:r>
        <w:rPr>
          <w:rFonts w:ascii="Times New Roman" w:hAnsi="Times New Roman"/>
          <w:sz w:val="28"/>
          <w:szCs w:val="24"/>
          <w:lang w:val="kk-KZ"/>
        </w:rPr>
        <w:t xml:space="preserve">         </w:t>
      </w:r>
      <w:r w:rsidRPr="00E8332B">
        <w:rPr>
          <w:rFonts w:ascii="Times New Roman" w:hAnsi="Times New Roman"/>
          <w:sz w:val="28"/>
          <w:szCs w:val="28"/>
        </w:rPr>
        <w:t xml:space="preserve">Разработка и совершенствование таможенного законодательства Республики Казахстан по </w:t>
      </w:r>
      <w:proofErr w:type="gramStart"/>
      <w:r w:rsidRPr="00E8332B">
        <w:rPr>
          <w:rFonts w:ascii="Times New Roman" w:hAnsi="Times New Roman"/>
          <w:sz w:val="28"/>
          <w:szCs w:val="28"/>
        </w:rPr>
        <w:t>вопросам</w:t>
      </w:r>
      <w:proofErr w:type="gramEnd"/>
      <w:r w:rsidRPr="00E8332B">
        <w:rPr>
          <w:rFonts w:ascii="Times New Roman" w:hAnsi="Times New Roman"/>
          <w:sz w:val="28"/>
          <w:szCs w:val="28"/>
        </w:rPr>
        <w:t xml:space="preserve"> входящим в компетенцию Управления; рассмотрение и подготовка проектов нормативных правовых актов, по вопросам входящим в компетенцию Управления; разработка и участие в разработке международных договоров (соглашений, протоколов, решений) по вопросам таможенной стоимости, подготовка предложений по вопросам совершенствования права ЕАЭС; </w:t>
      </w:r>
      <w:proofErr w:type="gramStart"/>
      <w:r w:rsidRPr="00E8332B">
        <w:rPr>
          <w:rFonts w:ascii="Times New Roman" w:hAnsi="Times New Roman"/>
          <w:sz w:val="28"/>
          <w:szCs w:val="28"/>
        </w:rPr>
        <w:t xml:space="preserve">в </w:t>
      </w:r>
      <w:proofErr w:type="spellStart"/>
      <w:r w:rsidRPr="00E8332B">
        <w:rPr>
          <w:rFonts w:ascii="Times New Roman" w:hAnsi="Times New Roman"/>
          <w:sz w:val="28"/>
          <w:szCs w:val="28"/>
        </w:rPr>
        <w:t>т.ч</w:t>
      </w:r>
      <w:proofErr w:type="spellEnd"/>
      <w:r w:rsidRPr="00E8332B">
        <w:rPr>
          <w:rFonts w:ascii="Times New Roman" w:hAnsi="Times New Roman"/>
          <w:sz w:val="28"/>
          <w:szCs w:val="28"/>
        </w:rPr>
        <w:t xml:space="preserve">. с целью его единообразного применения территориальными органами в области таможенной стоимости; проведение мониторинга исполнения территориальными международных актов в сфере таможенного регулирования и выработке по его </w:t>
      </w:r>
      <w:r w:rsidRPr="00E8332B">
        <w:rPr>
          <w:rFonts w:ascii="Times New Roman" w:hAnsi="Times New Roman"/>
          <w:sz w:val="28"/>
          <w:szCs w:val="28"/>
          <w:lang w:val="kk-KZ"/>
        </w:rPr>
        <w:t xml:space="preserve">результатам </w:t>
      </w:r>
      <w:r w:rsidRPr="00E8332B">
        <w:rPr>
          <w:rFonts w:ascii="Times New Roman" w:hAnsi="Times New Roman"/>
          <w:sz w:val="28"/>
          <w:szCs w:val="28"/>
        </w:rPr>
        <w:t>предложений и (или) рекомендаций для их единообразного применения по вопросам таможенной стоимости; участие в разработке проектов нормативных правовых и правовых актов Республики Казахстан, а также актов ЕАЭС;</w:t>
      </w:r>
      <w:proofErr w:type="gramEnd"/>
      <w:r w:rsidRPr="00E8332B">
        <w:rPr>
          <w:rFonts w:ascii="Times New Roman" w:hAnsi="Times New Roman"/>
          <w:sz w:val="28"/>
          <w:szCs w:val="28"/>
        </w:rPr>
        <w:t xml:space="preserve"> участие в работе экспертных и рабочих групп по направлению деятельности Управления; разработка целевых методик и алгоритмов выявления рисков, прогнозирование результатов и возможные последствия планируемых мер; анализ правоприменительной практики территориальными органами по вопросам таможенной стоимости товаров; разъяснение таможенного законодательства по вопросам декларирования, контроля и корректировки таможенной стоимости; </w:t>
      </w:r>
      <w:proofErr w:type="gramStart"/>
      <w:r w:rsidRPr="00E8332B">
        <w:rPr>
          <w:rFonts w:ascii="Times New Roman" w:hAnsi="Times New Roman"/>
          <w:sz w:val="28"/>
          <w:szCs w:val="28"/>
        </w:rPr>
        <w:t xml:space="preserve">в пределах компетенции Управления рассмотрение обращений и запросов государственных органов, иных организаций, физических и юридических лиц и предоставление по ним заключений; представление в пределах своей компетенции интересов Комитета в иных организациях; ведение деловых переговоров и переписки по направлению деятельности Управления; осуществление разъяснительной и информационно-консультативной работы по вопросам, входящим в компетенцию Управления. </w:t>
      </w:r>
      <w:proofErr w:type="gramEnd"/>
    </w:p>
    <w:p w:rsidR="0060421A" w:rsidRPr="00E8332B" w:rsidRDefault="0060421A" w:rsidP="0060421A">
      <w:pPr>
        <w:pStyle w:val="af"/>
        <w:jc w:val="both"/>
        <w:rPr>
          <w:rFonts w:ascii="Times New Roman" w:hAnsi="Times New Roman"/>
          <w:sz w:val="28"/>
          <w:szCs w:val="28"/>
        </w:rPr>
      </w:pPr>
      <w:r>
        <w:rPr>
          <w:rFonts w:ascii="Times New Roman" w:hAnsi="Times New Roman"/>
          <w:b/>
          <w:sz w:val="28"/>
          <w:szCs w:val="28"/>
          <w:lang w:val="kk-KZ"/>
        </w:rPr>
        <w:t xml:space="preserve">         </w:t>
      </w:r>
      <w:r w:rsidRPr="0059613B">
        <w:rPr>
          <w:rFonts w:ascii="Times New Roman" w:hAnsi="Times New Roman"/>
          <w:b/>
          <w:sz w:val="28"/>
          <w:szCs w:val="28"/>
        </w:rPr>
        <w:t xml:space="preserve">Требования к участникам конкурса:  </w:t>
      </w:r>
      <w:r w:rsidRPr="0063184D">
        <w:rPr>
          <w:rFonts w:ascii="Times New Roman" w:hAnsi="Times New Roman"/>
          <w:sz w:val="28"/>
          <w:szCs w:val="28"/>
        </w:rPr>
        <w:t xml:space="preserve">Образование высшее: </w:t>
      </w:r>
      <w:r w:rsidRPr="00E8332B">
        <w:rPr>
          <w:rFonts w:ascii="Times New Roman" w:hAnsi="Times New Roman"/>
          <w:sz w:val="28"/>
          <w:szCs w:val="28"/>
        </w:rPr>
        <w:t>прав</w:t>
      </w:r>
      <w:r w:rsidRPr="00E8332B">
        <w:rPr>
          <w:rFonts w:ascii="Times New Roman" w:hAnsi="Times New Roman"/>
          <w:sz w:val="28"/>
          <w:szCs w:val="28"/>
          <w:lang w:val="kk-KZ"/>
        </w:rPr>
        <w:t xml:space="preserve">о илисоциальные </w:t>
      </w:r>
      <w:r w:rsidRPr="00E8332B">
        <w:rPr>
          <w:rFonts w:ascii="Times New Roman" w:hAnsi="Times New Roman"/>
          <w:sz w:val="28"/>
          <w:szCs w:val="28"/>
        </w:rPr>
        <w:t>наук</w:t>
      </w:r>
      <w:r w:rsidRPr="00E8332B">
        <w:rPr>
          <w:rFonts w:ascii="Times New Roman" w:hAnsi="Times New Roman"/>
          <w:sz w:val="28"/>
          <w:szCs w:val="28"/>
          <w:lang w:val="kk-KZ"/>
        </w:rPr>
        <w:t>и</w:t>
      </w:r>
      <w:r w:rsidRPr="00E8332B">
        <w:rPr>
          <w:rFonts w:ascii="Times New Roman" w:hAnsi="Times New Roman"/>
          <w:sz w:val="28"/>
          <w:szCs w:val="28"/>
        </w:rPr>
        <w:t>, экономик</w:t>
      </w:r>
      <w:r w:rsidRPr="00E8332B">
        <w:rPr>
          <w:rFonts w:ascii="Times New Roman" w:hAnsi="Times New Roman"/>
          <w:sz w:val="28"/>
          <w:szCs w:val="28"/>
          <w:lang w:val="kk-KZ"/>
        </w:rPr>
        <w:t>а</w:t>
      </w:r>
      <w:r w:rsidRPr="00E8332B">
        <w:rPr>
          <w:rFonts w:ascii="Times New Roman" w:hAnsi="Times New Roman"/>
          <w:sz w:val="28"/>
          <w:szCs w:val="28"/>
        </w:rPr>
        <w:t xml:space="preserve"> и бизнес</w:t>
      </w:r>
      <w:r>
        <w:rPr>
          <w:rFonts w:ascii="Times New Roman" w:hAnsi="Times New Roman"/>
          <w:sz w:val="28"/>
          <w:szCs w:val="28"/>
        </w:rPr>
        <w:t xml:space="preserve"> </w:t>
      </w:r>
      <w:r w:rsidRPr="00E8332B">
        <w:rPr>
          <w:rFonts w:ascii="Times New Roman" w:hAnsi="Times New Roman"/>
          <w:sz w:val="28"/>
          <w:szCs w:val="28"/>
        </w:rPr>
        <w:t>или технически</w:t>
      </w:r>
      <w:r w:rsidRPr="00E8332B">
        <w:rPr>
          <w:rFonts w:ascii="Times New Roman" w:hAnsi="Times New Roman"/>
          <w:sz w:val="28"/>
          <w:szCs w:val="28"/>
          <w:lang w:val="kk-KZ"/>
        </w:rPr>
        <w:t>е</w:t>
      </w:r>
      <w:r w:rsidRPr="00E8332B">
        <w:rPr>
          <w:rFonts w:ascii="Times New Roman" w:hAnsi="Times New Roman"/>
          <w:sz w:val="28"/>
          <w:szCs w:val="28"/>
        </w:rPr>
        <w:t xml:space="preserve"> наук</w:t>
      </w:r>
      <w:r w:rsidRPr="00E8332B">
        <w:rPr>
          <w:rFonts w:ascii="Times New Roman" w:hAnsi="Times New Roman"/>
          <w:sz w:val="28"/>
          <w:szCs w:val="28"/>
          <w:lang w:val="kk-KZ"/>
        </w:rPr>
        <w:t>и</w:t>
      </w:r>
      <w:r w:rsidRPr="00E8332B">
        <w:rPr>
          <w:rFonts w:ascii="Times New Roman" w:hAnsi="Times New Roman"/>
          <w:sz w:val="28"/>
          <w:szCs w:val="28"/>
        </w:rPr>
        <w:t xml:space="preserve"> и технологи</w:t>
      </w:r>
      <w:r w:rsidRPr="00E8332B">
        <w:rPr>
          <w:rFonts w:ascii="Times New Roman" w:hAnsi="Times New Roman"/>
          <w:sz w:val="28"/>
          <w:szCs w:val="28"/>
          <w:lang w:val="kk-KZ"/>
        </w:rPr>
        <w:t>и</w:t>
      </w:r>
      <w:r w:rsidRPr="00E8332B">
        <w:rPr>
          <w:rFonts w:ascii="Times New Roman" w:hAnsi="Times New Roman"/>
          <w:sz w:val="28"/>
          <w:szCs w:val="28"/>
        </w:rPr>
        <w:t>.</w:t>
      </w:r>
    </w:p>
    <w:p w:rsidR="0060421A" w:rsidRPr="0063184D" w:rsidRDefault="0060421A" w:rsidP="0060421A">
      <w:pPr>
        <w:pStyle w:val="af"/>
        <w:jc w:val="both"/>
        <w:rPr>
          <w:rFonts w:ascii="Times New Roman" w:hAnsi="Times New Roman"/>
          <w:sz w:val="28"/>
          <w:szCs w:val="28"/>
          <w:lang w:val="kk-KZ"/>
        </w:rPr>
      </w:pPr>
      <w:r>
        <w:rPr>
          <w:rFonts w:ascii="Times New Roman" w:hAnsi="Times New Roman"/>
          <w:sz w:val="24"/>
          <w:szCs w:val="24"/>
          <w:lang w:val="kk-KZ"/>
        </w:rPr>
        <w:t xml:space="preserve">           </w:t>
      </w: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 Желательно</w:t>
      </w:r>
      <w:r w:rsidRPr="009944EA">
        <w:rPr>
          <w:rFonts w:ascii="Times New Roman" w:hAnsi="Times New Roman"/>
          <w:sz w:val="28"/>
          <w:szCs w:val="28"/>
          <w:lang w:val="kk-KZ"/>
        </w:rPr>
        <w:t xml:space="preserve"> з</w:t>
      </w:r>
      <w:proofErr w:type="spellStart"/>
      <w:r w:rsidRPr="009944EA">
        <w:rPr>
          <w:rFonts w:ascii="Times New Roman" w:hAnsi="Times New Roman"/>
          <w:sz w:val="28"/>
          <w:szCs w:val="28"/>
        </w:rPr>
        <w:t>нание</w:t>
      </w:r>
      <w:proofErr w:type="spellEnd"/>
      <w:r w:rsidRPr="009944EA">
        <w:rPr>
          <w:rFonts w:ascii="Times New Roman" w:hAnsi="Times New Roman"/>
          <w:sz w:val="28"/>
          <w:szCs w:val="28"/>
        </w:rPr>
        <w:t xml:space="preserve"> </w:t>
      </w:r>
      <w:r>
        <w:rPr>
          <w:rFonts w:ascii="Times New Roman" w:hAnsi="Times New Roman"/>
          <w:sz w:val="28"/>
          <w:szCs w:val="28"/>
        </w:rPr>
        <w:t xml:space="preserve">таможенного </w:t>
      </w:r>
      <w:r w:rsidRPr="009944EA">
        <w:rPr>
          <w:rFonts w:ascii="Times New Roman" w:hAnsi="Times New Roman"/>
          <w:sz w:val="28"/>
          <w:szCs w:val="28"/>
          <w:lang w:val="kk-KZ"/>
        </w:rPr>
        <w:t xml:space="preserve">законодательства.  </w:t>
      </w:r>
      <w:r w:rsidRPr="009944EA">
        <w:rPr>
          <w:rFonts w:ascii="Times New Roman" w:hAnsi="Times New Roman"/>
          <w:sz w:val="28"/>
          <w:szCs w:val="28"/>
        </w:rPr>
        <w:t>Другие обязательные знания</w:t>
      </w:r>
      <w:r>
        <w:rPr>
          <w:rFonts w:ascii="Times New Roman" w:hAnsi="Times New Roman"/>
          <w:sz w:val="28"/>
          <w:szCs w:val="28"/>
          <w:lang w:val="kk-KZ"/>
        </w:rPr>
        <w:t>.</w:t>
      </w:r>
    </w:p>
    <w:p w:rsidR="0060421A" w:rsidRDefault="0060421A"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4C717B" w:rsidRDefault="008C74E8" w:rsidP="004C717B">
      <w:pPr>
        <w:spacing w:after="0" w:line="240" w:lineRule="auto"/>
        <w:ind w:firstLine="708"/>
        <w:jc w:val="both"/>
        <w:rPr>
          <w:b/>
          <w:sz w:val="24"/>
          <w:szCs w:val="24"/>
          <w:lang w:val="kk-KZ"/>
        </w:rPr>
      </w:pPr>
      <w:r w:rsidRPr="008C74E8">
        <w:rPr>
          <w:rFonts w:ascii="Times New Roman" w:hAnsi="Times New Roman" w:cs="Times New Roman"/>
          <w:sz w:val="28"/>
          <w:szCs w:val="28"/>
          <w:lang w:val="kk-KZ"/>
        </w:rPr>
        <w:t>Срок приема документов</w:t>
      </w:r>
      <w:r w:rsidRPr="008C74E8">
        <w:rPr>
          <w:rFonts w:ascii="Times New Roman" w:hAnsi="Times New Roman" w:cs="Times New Roman"/>
          <w:b/>
          <w:sz w:val="28"/>
          <w:szCs w:val="28"/>
          <w:lang w:val="kk-KZ"/>
        </w:rPr>
        <w:t xml:space="preserve"> </w:t>
      </w:r>
      <w:r w:rsidR="002D01FA">
        <w:rPr>
          <w:rFonts w:ascii="Times New Roman" w:hAnsi="Times New Roman" w:cs="Times New Roman"/>
          <w:b/>
          <w:sz w:val="28"/>
          <w:szCs w:val="28"/>
          <w:lang w:val="kk-KZ"/>
        </w:rPr>
        <w:t>3</w:t>
      </w:r>
      <w:r w:rsidRPr="008C74E8">
        <w:rPr>
          <w:rFonts w:ascii="Times New Roman" w:hAnsi="Times New Roman" w:cs="Times New Roman"/>
          <w:b/>
          <w:sz w:val="28"/>
          <w:szCs w:val="28"/>
          <w:lang w:val="kk-KZ"/>
        </w:rPr>
        <w:t xml:space="preserve"> рабочих дней со дня последней публикации объявления о проведении внутреннего конкурса.</w:t>
      </w:r>
      <w:r w:rsidR="003311DC" w:rsidRPr="003311DC">
        <w:rPr>
          <w:b/>
          <w:sz w:val="24"/>
          <w:szCs w:val="24"/>
          <w:lang w:val="kk-KZ"/>
        </w:rPr>
        <w:t xml:space="preserve"> </w:t>
      </w:r>
    </w:p>
    <w:p w:rsidR="009449B0" w:rsidRPr="003311DC" w:rsidRDefault="009449B0" w:rsidP="009449B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 xml:space="preserve">С </w:t>
      </w:r>
      <w:r w:rsidR="005F03A5">
        <w:rPr>
          <w:rFonts w:ascii="Times New Roman" w:hAnsi="Times New Roman" w:cs="Times New Roman"/>
          <w:b/>
          <w:sz w:val="28"/>
          <w:szCs w:val="28"/>
          <w:lang w:val="kk-KZ"/>
        </w:rPr>
        <w:t>5</w:t>
      </w:r>
      <w:r w:rsidRPr="003311DC">
        <w:rPr>
          <w:rFonts w:ascii="Times New Roman" w:hAnsi="Times New Roman" w:cs="Times New Roman"/>
          <w:b/>
          <w:sz w:val="28"/>
          <w:szCs w:val="28"/>
          <w:lang w:val="kk-KZ"/>
        </w:rPr>
        <w:t xml:space="preserve"> по </w:t>
      </w:r>
      <w:r w:rsidR="005F03A5">
        <w:rPr>
          <w:rFonts w:ascii="Times New Roman" w:hAnsi="Times New Roman" w:cs="Times New Roman"/>
          <w:b/>
          <w:sz w:val="28"/>
          <w:szCs w:val="28"/>
          <w:lang w:val="kk-KZ"/>
        </w:rPr>
        <w:t>8</w:t>
      </w:r>
      <w:r w:rsidRPr="003311DC">
        <w:rPr>
          <w:rFonts w:ascii="Times New Roman" w:hAnsi="Times New Roman" w:cs="Times New Roman"/>
          <w:b/>
          <w:sz w:val="28"/>
          <w:szCs w:val="28"/>
          <w:lang w:val="kk-KZ"/>
        </w:rPr>
        <w:t xml:space="preserve"> </w:t>
      </w:r>
      <w:r w:rsidR="005F03A5">
        <w:rPr>
          <w:rFonts w:ascii="Times New Roman" w:hAnsi="Times New Roman" w:cs="Times New Roman"/>
          <w:b/>
          <w:sz w:val="28"/>
          <w:szCs w:val="28"/>
          <w:lang w:val="kk-KZ"/>
        </w:rPr>
        <w:t>июл</w:t>
      </w:r>
      <w:r>
        <w:rPr>
          <w:rFonts w:ascii="Times New Roman" w:hAnsi="Times New Roman" w:cs="Times New Roman"/>
          <w:b/>
          <w:sz w:val="28"/>
          <w:szCs w:val="28"/>
          <w:lang w:val="kk-KZ"/>
        </w:rPr>
        <w:t xml:space="preserve">я </w:t>
      </w:r>
      <w:r w:rsidRPr="003311DC">
        <w:rPr>
          <w:rFonts w:ascii="Times New Roman" w:hAnsi="Times New Roman" w:cs="Times New Roman"/>
          <w:b/>
          <w:sz w:val="28"/>
          <w:szCs w:val="28"/>
          <w:lang w:val="kk-KZ"/>
        </w:rPr>
        <w:t xml:space="preserve">2016 года включительно, в течение </w:t>
      </w:r>
      <w:r w:rsidR="005F03A5">
        <w:rPr>
          <w:rFonts w:ascii="Times New Roman" w:hAnsi="Times New Roman" w:cs="Times New Roman"/>
          <w:b/>
          <w:sz w:val="28"/>
          <w:szCs w:val="28"/>
          <w:lang w:val="kk-KZ"/>
        </w:rPr>
        <w:t>3</w:t>
      </w:r>
      <w:r w:rsidRPr="003311DC">
        <w:rPr>
          <w:rFonts w:ascii="Times New Roman" w:hAnsi="Times New Roman" w:cs="Times New Roman"/>
          <w:b/>
          <w:sz w:val="28"/>
          <w:szCs w:val="28"/>
          <w:lang w:val="kk-KZ"/>
        </w:rPr>
        <w:t xml:space="preserve"> рабочих дней</w:t>
      </w:r>
      <w:r>
        <w:rPr>
          <w:rFonts w:ascii="Times New Roman" w:hAnsi="Times New Roman" w:cs="Times New Roman"/>
          <w:b/>
          <w:sz w:val="28"/>
          <w:szCs w:val="28"/>
          <w:lang w:val="kk-KZ"/>
        </w:rPr>
        <w:t>.</w:t>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Pr="00C032E9">
        <w:rPr>
          <w:sz w:val="28"/>
          <w:szCs w:val="28"/>
        </w:rPr>
        <w:t xml:space="preserve"> </w:t>
      </w:r>
      <w:r w:rsidR="002D64F9" w:rsidRPr="002D64F9">
        <w:rPr>
          <w:sz w:val="28"/>
          <w:szCs w:val="28"/>
        </w:rPr>
        <w:t>e.gafiyatulina@kgd.gov.kz</w:t>
      </w:r>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032E9" w:rsidRPr="00C032E9" w:rsidRDefault="00C032E9" w:rsidP="00221347">
      <w:pPr>
        <w:spacing w:after="0"/>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lastRenderedPageBreak/>
        <w:t xml:space="preserve">  б) послужной список, заверенный кадровой службой.</w:t>
      </w:r>
    </w:p>
    <w:p w:rsidR="00C032E9" w:rsidRPr="00C032E9" w:rsidRDefault="00C032E9" w:rsidP="00221347">
      <w:pPr>
        <w:pStyle w:val="a5"/>
        <w:spacing w:before="0" w:beforeAutospacing="0" w:after="0" w:afterAutospacing="0"/>
        <w:ind w:firstLine="708"/>
        <w:jc w:val="both"/>
        <w:rPr>
          <w:sz w:val="28"/>
          <w:szCs w:val="28"/>
          <w:lang w:val="kk-KZ"/>
        </w:rPr>
      </w:pPr>
      <w:r w:rsidRPr="00C032E9">
        <w:rPr>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2D64F9" w:rsidRPr="002D64F9">
        <w:rPr>
          <w:sz w:val="28"/>
          <w:szCs w:val="28"/>
        </w:rPr>
        <w:t>e.gafiyatulina@kgd.gov.kz</w:t>
      </w:r>
      <w:r w:rsidRPr="00C032E9">
        <w:rPr>
          <w:sz w:val="28"/>
          <w:szCs w:val="28"/>
        </w:rPr>
        <w:t>)</w:t>
      </w:r>
      <w:r>
        <w:rPr>
          <w:sz w:val="28"/>
          <w:szCs w:val="28"/>
        </w:rPr>
        <w:t xml:space="preserve">, </w:t>
      </w:r>
      <w:r w:rsidRPr="00C032E9">
        <w:rPr>
          <w:sz w:val="28"/>
          <w:szCs w:val="28"/>
        </w:rPr>
        <w:t>либо посредством портала электронного Правительства «</w:t>
      </w:r>
      <w:proofErr w:type="gramStart"/>
      <w:r w:rsidRPr="00C032E9">
        <w:rPr>
          <w:sz w:val="28"/>
          <w:szCs w:val="28"/>
        </w:rPr>
        <w:t>Е</w:t>
      </w:r>
      <w:proofErr w:type="gramEnd"/>
      <w:r w:rsidRPr="00C032E9">
        <w:rPr>
          <w:sz w:val="28"/>
          <w:szCs w:val="28"/>
        </w:rPr>
        <w:t>-</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w:t>
      </w:r>
      <w:r w:rsidRPr="00C032E9">
        <w:rPr>
          <w:sz w:val="28"/>
          <w:szCs w:val="28"/>
        </w:rPr>
        <w:t>в сроки приема документов</w:t>
      </w:r>
      <w:r w:rsidRPr="00C032E9">
        <w:rPr>
          <w:sz w:val="28"/>
          <w:szCs w:val="28"/>
          <w:lang w:val="kk-KZ"/>
        </w:rPr>
        <w:t xml:space="preserve"> </w:t>
      </w:r>
      <w:r w:rsidRPr="00C032E9">
        <w:rPr>
          <w:sz w:val="28"/>
          <w:szCs w:val="28"/>
        </w:rPr>
        <w:t xml:space="preserve">(их оригиналы представляются не позднее чем за </w:t>
      </w:r>
      <w:r w:rsidR="002D01FA">
        <w:rPr>
          <w:sz w:val="28"/>
          <w:szCs w:val="28"/>
          <w:lang w:val="kk-KZ"/>
        </w:rPr>
        <w:t>один день</w:t>
      </w:r>
      <w:r w:rsidRPr="00C032E9">
        <w:rPr>
          <w:sz w:val="28"/>
          <w:szCs w:val="28"/>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 xml:space="preserve">стана,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70-99-3</w:t>
      </w:r>
      <w:r w:rsidR="002D64F9">
        <w:rPr>
          <w:rFonts w:ascii="Times New Roman" w:hAnsi="Times New Roman" w:cs="Times New Roman"/>
          <w:sz w:val="28"/>
          <w:szCs w:val="28"/>
          <w:lang w:val="kk-KZ"/>
        </w:rPr>
        <w:t>5</w:t>
      </w:r>
      <w:r>
        <w:rPr>
          <w:rFonts w:ascii="Times New Roman" w:hAnsi="Times New Roman" w:cs="Times New Roman"/>
          <w:sz w:val="28"/>
          <w:szCs w:val="28"/>
        </w:rPr>
        <w:t xml:space="preserve"> в течение </w:t>
      </w:r>
      <w:r w:rsidR="002D01FA">
        <w:rPr>
          <w:rFonts w:ascii="Times New Roman" w:hAnsi="Times New Roman" w:cs="Times New Roman"/>
          <w:sz w:val="28"/>
          <w:szCs w:val="28"/>
          <w:lang w:val="kk-KZ"/>
        </w:rPr>
        <w:t xml:space="preserve">трех </w:t>
      </w:r>
      <w:r>
        <w:rPr>
          <w:rFonts w:ascii="Times New Roman" w:hAnsi="Times New Roman" w:cs="Times New Roman"/>
          <w:sz w:val="28"/>
          <w:szCs w:val="28"/>
        </w:rPr>
        <w:t>рабочих дней со дня уведомления кандидатов о допуске их к собеседованию.</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0E375B" w:rsidRPr="00E236D3" w:rsidRDefault="000E375B" w:rsidP="000E375B">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Приложение 2</w:t>
      </w:r>
    </w:p>
    <w:p w:rsidR="000E375B" w:rsidRPr="00E236D3" w:rsidRDefault="000E375B" w:rsidP="000E375B">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0E375B" w:rsidRPr="00E236D3" w:rsidRDefault="000E375B" w:rsidP="000E375B">
      <w:pPr>
        <w:jc w:val="right"/>
        <w:rPr>
          <w:rFonts w:ascii="Times New Roman" w:hAnsi="Times New Roman" w:cs="Times New Roman"/>
          <w:color w:val="333333"/>
          <w:sz w:val="28"/>
          <w:szCs w:val="28"/>
        </w:rPr>
      </w:pPr>
    </w:p>
    <w:p w:rsidR="000E375B" w:rsidRPr="00B92A0D" w:rsidRDefault="000E375B" w:rsidP="000E375B">
      <w:pPr>
        <w:jc w:val="right"/>
        <w:rPr>
          <w:rFonts w:ascii="Times New Roman" w:hAnsi="Times New Roman" w:cs="Times New Roman"/>
          <w:color w:val="333333"/>
          <w:sz w:val="28"/>
          <w:szCs w:val="28"/>
        </w:rPr>
      </w:pPr>
      <w:r w:rsidRPr="00B92A0D">
        <w:rPr>
          <w:rFonts w:ascii="Times New Roman" w:hAnsi="Times New Roman" w:cs="Times New Roman"/>
          <w:color w:val="333333"/>
          <w:sz w:val="28"/>
          <w:szCs w:val="28"/>
        </w:rPr>
        <w:t>______________________________</w:t>
      </w:r>
      <w:r w:rsidRPr="00B92A0D">
        <w:rPr>
          <w:rFonts w:ascii="Times New Roman" w:hAnsi="Times New Roman" w:cs="Times New Roman"/>
          <w:color w:val="333333"/>
          <w:sz w:val="28"/>
          <w:szCs w:val="28"/>
        </w:rPr>
        <w:br/>
        <w:t>(государственный орган)</w:t>
      </w:r>
    </w:p>
    <w:p w:rsidR="000E375B" w:rsidRPr="00B92A0D" w:rsidRDefault="000E375B" w:rsidP="000E375B">
      <w:pPr>
        <w:jc w:val="center"/>
        <w:rPr>
          <w:rFonts w:ascii="Times New Roman" w:hAnsi="Times New Roman" w:cs="Times New Roman"/>
          <w:b/>
          <w:bCs/>
          <w:color w:val="333333"/>
          <w:sz w:val="28"/>
          <w:szCs w:val="28"/>
        </w:rPr>
      </w:pPr>
      <w:r w:rsidRPr="00B92A0D">
        <w:rPr>
          <w:rFonts w:ascii="Times New Roman" w:hAnsi="Times New Roman" w:cs="Times New Roman"/>
          <w:b/>
          <w:bCs/>
          <w:color w:val="333333"/>
          <w:sz w:val="28"/>
          <w:szCs w:val="28"/>
        </w:rPr>
        <w:t>Заявление</w:t>
      </w:r>
    </w:p>
    <w:p w:rsidR="000E375B" w:rsidRPr="00B92A0D" w:rsidRDefault="000E375B" w:rsidP="000E375B">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Прошу допустить меня к участию</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в  конкурсе на занятие вакантной</w:t>
      </w:r>
      <w:r w:rsidRPr="00B92A0D">
        <w:rPr>
          <w:rFonts w:ascii="Times New Roman" w:hAnsi="Times New Roman" w:cs="Times New Roman"/>
          <w:color w:val="000000"/>
          <w:sz w:val="28"/>
          <w:szCs w:val="28"/>
          <w:lang w:val="kk-KZ"/>
        </w:rPr>
        <w:br/>
        <w:t>административной государственной должности_________________________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r>
    </w:p>
    <w:p w:rsidR="000E375B" w:rsidRPr="00B92A0D" w:rsidRDefault="000E375B" w:rsidP="000E375B">
      <w:pPr>
        <w:ind w:firstLine="709"/>
        <w:jc w:val="both"/>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С основными требованиями Правил проведения конкурса на занятие</w:t>
      </w:r>
      <w:r w:rsidRPr="00B92A0D">
        <w:rPr>
          <w:rFonts w:ascii="Times New Roman" w:hAnsi="Times New Roman" w:cs="Times New Roman"/>
          <w:color w:val="000000"/>
          <w:sz w:val="28"/>
          <w:szCs w:val="28"/>
          <w:lang w:val="kk-KZ"/>
        </w:rPr>
        <w:br/>
        <w:t>административной государственной должности корпуса «Б»  и формирования конкурсной</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комиссии ознакомлен (ознакомлена), согласен (согласна) и обязуюсь их</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выполнять.</w:t>
      </w:r>
    </w:p>
    <w:p w:rsidR="000E375B" w:rsidRPr="00B92A0D" w:rsidRDefault="000E375B" w:rsidP="000E375B">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Отвечаю за подлинность представленных документов.</w:t>
      </w:r>
    </w:p>
    <w:p w:rsidR="000E375B" w:rsidRPr="00B92A0D" w:rsidRDefault="000E375B" w:rsidP="000E375B">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Прилагаемые документы:</w:t>
      </w:r>
    </w:p>
    <w:p w:rsidR="000E375B" w:rsidRPr="00B92A0D" w:rsidRDefault="000E375B" w:rsidP="000E375B">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75B" w:rsidRPr="00B92A0D" w:rsidRDefault="000E375B" w:rsidP="000E375B">
      <w:pPr>
        <w:rPr>
          <w:rFonts w:ascii="Times New Roman" w:hAnsi="Times New Roman" w:cs="Times New Roman"/>
          <w:color w:val="333333"/>
          <w:sz w:val="28"/>
          <w:szCs w:val="28"/>
        </w:rPr>
      </w:pPr>
    </w:p>
    <w:p w:rsidR="000E375B" w:rsidRPr="00B92A0D" w:rsidRDefault="000E375B" w:rsidP="000E375B">
      <w:pPr>
        <w:rPr>
          <w:rFonts w:ascii="Times New Roman" w:hAnsi="Times New Roman" w:cs="Times New Roman"/>
          <w:color w:val="333333"/>
          <w:sz w:val="28"/>
          <w:szCs w:val="28"/>
        </w:rPr>
      </w:pPr>
    </w:p>
    <w:p w:rsidR="000E375B" w:rsidRPr="00B92A0D" w:rsidRDefault="000E375B" w:rsidP="000E375B">
      <w:pPr>
        <w:rPr>
          <w:rFonts w:ascii="Times New Roman" w:hAnsi="Times New Roman" w:cs="Times New Roman"/>
          <w:color w:val="333333"/>
          <w:sz w:val="28"/>
          <w:szCs w:val="28"/>
          <w:lang w:val="kk-KZ"/>
        </w:rPr>
      </w:pPr>
      <w:r w:rsidRPr="00B92A0D">
        <w:rPr>
          <w:rFonts w:ascii="Times New Roman" w:hAnsi="Times New Roman" w:cs="Times New Roman"/>
          <w:color w:val="333333"/>
          <w:sz w:val="28"/>
          <w:szCs w:val="28"/>
        </w:rPr>
        <w:t>__________________ ____________________________________</w:t>
      </w:r>
    </w:p>
    <w:p w:rsidR="000E375B" w:rsidRPr="00B92A0D" w:rsidRDefault="000E375B" w:rsidP="000E375B">
      <w:pPr>
        <w:rPr>
          <w:rFonts w:ascii="Times New Roman" w:hAnsi="Times New Roman" w:cs="Times New Roman"/>
          <w:color w:val="333333"/>
          <w:sz w:val="28"/>
          <w:szCs w:val="28"/>
        </w:rPr>
      </w:pPr>
      <w:r w:rsidRPr="00B92A0D">
        <w:rPr>
          <w:rFonts w:ascii="Times New Roman" w:hAnsi="Times New Roman" w:cs="Times New Roman"/>
          <w:color w:val="333333"/>
          <w:sz w:val="28"/>
          <w:szCs w:val="28"/>
        </w:rPr>
        <w:t xml:space="preserve">(подпись)        </w:t>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t xml:space="preserve">       (Ф.И.О.)</w:t>
      </w:r>
    </w:p>
    <w:p w:rsidR="000E375B" w:rsidRDefault="000E375B" w:rsidP="000E375B">
      <w:pPr>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t>  «____»_______________ 20__ г.</w:t>
      </w:r>
    </w:p>
    <w:p w:rsidR="000E375B" w:rsidRDefault="000E375B" w:rsidP="000E375B">
      <w:pPr>
        <w:rPr>
          <w:rFonts w:ascii="Times New Roman" w:hAnsi="Times New Roman" w:cs="Times New Roman"/>
          <w:sz w:val="28"/>
          <w:lang w:val="kk-KZ"/>
        </w:rPr>
      </w:pPr>
      <w:r>
        <w:rPr>
          <w:rFonts w:ascii="Times New Roman" w:hAnsi="Times New Roman" w:cs="Times New Roman"/>
          <w:sz w:val="28"/>
          <w:lang w:val="kk-KZ"/>
        </w:rPr>
        <w:t xml:space="preserve">                                 </w:t>
      </w:r>
    </w:p>
    <w:p w:rsidR="000E375B" w:rsidRPr="00414105" w:rsidRDefault="000E375B" w:rsidP="000E375B">
      <w:pPr>
        <w:rPr>
          <w:rFonts w:ascii="Times New Roman" w:hAnsi="Times New Roman" w:cs="Times New Roman"/>
          <w:sz w:val="28"/>
          <w:lang w:val="kk-KZ"/>
        </w:rPr>
      </w:pPr>
      <w:r>
        <w:rPr>
          <w:rFonts w:ascii="Times New Roman" w:hAnsi="Times New Roman" w:cs="Times New Roman"/>
          <w:sz w:val="28"/>
          <w:lang w:val="kk-KZ"/>
        </w:rPr>
        <w:t xml:space="preserve">                                  </w:t>
      </w:r>
      <w:r w:rsidRPr="00414105">
        <w:rPr>
          <w:rFonts w:ascii="Times New Roman" w:hAnsi="Times New Roman" w:cs="Times New Roman"/>
          <w:sz w:val="28"/>
          <w:lang w:val="kk-KZ"/>
        </w:rPr>
        <w:t>Язык проведения собеседования</w:t>
      </w:r>
      <w:r>
        <w:rPr>
          <w:rFonts w:ascii="Times New Roman" w:hAnsi="Times New Roman" w:cs="Times New Roman"/>
          <w:sz w:val="28"/>
          <w:lang w:val="kk-KZ"/>
        </w:rPr>
        <w:t xml:space="preserve"> ________________________</w:t>
      </w:r>
    </w:p>
    <w:p w:rsidR="000E375B" w:rsidRDefault="000E375B" w:rsidP="000E375B">
      <w:pPr>
        <w:rPr>
          <w:lang w:val="kk-KZ"/>
        </w:rPr>
      </w:pPr>
      <w:r>
        <w:rPr>
          <w:lang w:val="kk-KZ"/>
        </w:rPr>
        <w:t xml:space="preserve">                                                </w:t>
      </w:r>
      <w:r w:rsidRPr="009F3C80">
        <w:rPr>
          <w:rFonts w:ascii="Times New Roman" w:eastAsia="Times New Roman" w:hAnsi="Times New Roman" w:cs="Times New Roman"/>
          <w:sz w:val="28"/>
          <w:szCs w:val="28"/>
          <w:lang w:eastAsia="ru-RU"/>
        </w:rPr>
        <w:t>контактный телефон__________________________________</w:t>
      </w:r>
      <w:r>
        <w:rPr>
          <w:lang w:val="kk-KZ"/>
        </w:rPr>
        <w:t xml:space="preserve">           </w:t>
      </w:r>
    </w:p>
    <w:sectPr w:rsidR="000E375B"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DB7"/>
    <w:multiLevelType w:val="hybridMultilevel"/>
    <w:tmpl w:val="D0CC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3439D1"/>
    <w:multiLevelType w:val="hybridMultilevel"/>
    <w:tmpl w:val="A0D482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292632"/>
    <w:multiLevelType w:val="hybridMultilevel"/>
    <w:tmpl w:val="C994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577B00"/>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9845F65"/>
    <w:multiLevelType w:val="hybridMultilevel"/>
    <w:tmpl w:val="8DDCD5E6"/>
    <w:lvl w:ilvl="0" w:tplc="08B41C78">
      <w:start w:val="37"/>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AD7AA0"/>
    <w:multiLevelType w:val="hybridMultilevel"/>
    <w:tmpl w:val="C994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6"/>
  </w:num>
  <w:num w:numId="3">
    <w:abstractNumId w:val="2"/>
  </w:num>
  <w:num w:numId="4">
    <w:abstractNumId w:val="13"/>
  </w:num>
  <w:num w:numId="5">
    <w:abstractNumId w:val="3"/>
  </w:num>
  <w:num w:numId="6">
    <w:abstractNumId w:val="9"/>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 w:numId="12">
    <w:abstractNumId w:val="10"/>
  </w:num>
  <w:num w:numId="13">
    <w:abstractNumId w:val="18"/>
  </w:num>
  <w:num w:numId="14">
    <w:abstractNumId w:val="5"/>
  </w:num>
  <w:num w:numId="15">
    <w:abstractNumId w:val="0"/>
  </w:num>
  <w:num w:numId="16">
    <w:abstractNumId w:val="1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3F15"/>
    <w:rsid w:val="00064C28"/>
    <w:rsid w:val="00070369"/>
    <w:rsid w:val="00081667"/>
    <w:rsid w:val="00085286"/>
    <w:rsid w:val="00095A39"/>
    <w:rsid w:val="000C5E46"/>
    <w:rsid w:val="000E375B"/>
    <w:rsid w:val="000F7832"/>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B72E0"/>
    <w:rsid w:val="002B7F5C"/>
    <w:rsid w:val="002C494D"/>
    <w:rsid w:val="002D01FA"/>
    <w:rsid w:val="002D172C"/>
    <w:rsid w:val="002D64F9"/>
    <w:rsid w:val="002D6FAE"/>
    <w:rsid w:val="002E3BD0"/>
    <w:rsid w:val="003124A7"/>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5F03A5"/>
    <w:rsid w:val="00602EFA"/>
    <w:rsid w:val="0060421A"/>
    <w:rsid w:val="0063184D"/>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49B0"/>
    <w:rsid w:val="009475FA"/>
    <w:rsid w:val="00963B8B"/>
    <w:rsid w:val="00976D73"/>
    <w:rsid w:val="00980DBF"/>
    <w:rsid w:val="0098514A"/>
    <w:rsid w:val="009944EA"/>
    <w:rsid w:val="009A0BC2"/>
    <w:rsid w:val="009A6ADC"/>
    <w:rsid w:val="009D1571"/>
    <w:rsid w:val="009E008C"/>
    <w:rsid w:val="009E06A4"/>
    <w:rsid w:val="00A109CF"/>
    <w:rsid w:val="00A13CD5"/>
    <w:rsid w:val="00A146EB"/>
    <w:rsid w:val="00A17A9A"/>
    <w:rsid w:val="00A328D5"/>
    <w:rsid w:val="00A32E87"/>
    <w:rsid w:val="00A344F6"/>
    <w:rsid w:val="00A4380A"/>
    <w:rsid w:val="00A91D19"/>
    <w:rsid w:val="00B1623C"/>
    <w:rsid w:val="00B23847"/>
    <w:rsid w:val="00B42008"/>
    <w:rsid w:val="00B74EBF"/>
    <w:rsid w:val="00B7506E"/>
    <w:rsid w:val="00B912D7"/>
    <w:rsid w:val="00B91B44"/>
    <w:rsid w:val="00B92A0D"/>
    <w:rsid w:val="00BD7DDF"/>
    <w:rsid w:val="00BF6F78"/>
    <w:rsid w:val="00C032E9"/>
    <w:rsid w:val="00C23F23"/>
    <w:rsid w:val="00C267E5"/>
    <w:rsid w:val="00C35DA1"/>
    <w:rsid w:val="00C51AC6"/>
    <w:rsid w:val="00C72AC5"/>
    <w:rsid w:val="00C95A66"/>
    <w:rsid w:val="00CA5895"/>
    <w:rsid w:val="00CC109B"/>
    <w:rsid w:val="00CD7811"/>
    <w:rsid w:val="00CE1CAD"/>
    <w:rsid w:val="00CE4400"/>
    <w:rsid w:val="00CE5135"/>
    <w:rsid w:val="00CF34C8"/>
    <w:rsid w:val="00D10746"/>
    <w:rsid w:val="00D144BD"/>
    <w:rsid w:val="00D16130"/>
    <w:rsid w:val="00D208D6"/>
    <w:rsid w:val="00D20A21"/>
    <w:rsid w:val="00D22268"/>
    <w:rsid w:val="00D32D6D"/>
    <w:rsid w:val="00D36E7F"/>
    <w:rsid w:val="00D41053"/>
    <w:rsid w:val="00D6318C"/>
    <w:rsid w:val="00D77645"/>
    <w:rsid w:val="00DA43F0"/>
    <w:rsid w:val="00DD0875"/>
    <w:rsid w:val="00DD5C9B"/>
    <w:rsid w:val="00DE2FBD"/>
    <w:rsid w:val="00E047AC"/>
    <w:rsid w:val="00E236D3"/>
    <w:rsid w:val="00E35855"/>
    <w:rsid w:val="00E62140"/>
    <w:rsid w:val="00E631B6"/>
    <w:rsid w:val="00E65E04"/>
    <w:rsid w:val="00E81B98"/>
    <w:rsid w:val="00E868F3"/>
    <w:rsid w:val="00E979F4"/>
    <w:rsid w:val="00EB32AC"/>
    <w:rsid w:val="00EC0F01"/>
    <w:rsid w:val="00ED44F2"/>
    <w:rsid w:val="00EF15E0"/>
    <w:rsid w:val="00F017E9"/>
    <w:rsid w:val="00F046D0"/>
    <w:rsid w:val="00F07245"/>
    <w:rsid w:val="00F22382"/>
    <w:rsid w:val="00F301CD"/>
    <w:rsid w:val="00F32CC5"/>
    <w:rsid w:val="00F4398A"/>
    <w:rsid w:val="00F55CCD"/>
    <w:rsid w:val="00F76D25"/>
    <w:rsid w:val="00F82D85"/>
    <w:rsid w:val="00FC2894"/>
    <w:rsid w:val="00FC3459"/>
    <w:rsid w:val="00FC386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2F12-9AE8-47B0-83A8-35EF55DB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2016-07-05T11:38:00Z</dcterms:created>
  <dcterms:modified xsi:type="dcterms:W3CDTF">2016-07-05T11:43:00Z</dcterms:modified>
</cp:coreProperties>
</file>