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3058A2" w:rsidP="00092CAE">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Общий </w:t>
      </w:r>
      <w:r w:rsidR="00092CAE" w:rsidRPr="00331FCE">
        <w:rPr>
          <w:rFonts w:ascii="Times New Roman" w:eastAsia="Times New Roman" w:hAnsi="Times New Roman" w:cs="Times New Roman"/>
          <w:bCs w:val="0"/>
          <w:i w:val="0"/>
          <w:iCs w:val="0"/>
          <w:color w:val="auto"/>
          <w:sz w:val="28"/>
          <w:szCs w:val="28"/>
        </w:rPr>
        <w:t xml:space="preserve"> конкурс </w:t>
      </w:r>
      <w:r>
        <w:rPr>
          <w:rFonts w:ascii="Times New Roman" w:eastAsia="Times New Roman" w:hAnsi="Times New Roman" w:cs="Times New Roman"/>
          <w:bCs w:val="0"/>
          <w:i w:val="0"/>
          <w:iCs w:val="0"/>
          <w:color w:val="auto"/>
          <w:sz w:val="28"/>
          <w:szCs w:val="28"/>
          <w:lang w:val="kk-KZ"/>
        </w:rPr>
        <w:t xml:space="preserve">среди </w:t>
      </w:r>
      <w:r w:rsidR="00751E89">
        <w:rPr>
          <w:rFonts w:ascii="Times New Roman" w:eastAsia="Times New Roman" w:hAnsi="Times New Roman" w:cs="Times New Roman"/>
          <w:bCs w:val="0"/>
          <w:i w:val="0"/>
          <w:iCs w:val="0"/>
          <w:color w:val="auto"/>
          <w:sz w:val="28"/>
          <w:szCs w:val="28"/>
          <w:lang w:val="kk-KZ"/>
        </w:rPr>
        <w:t xml:space="preserve">всех </w:t>
      </w:r>
      <w:r>
        <w:rPr>
          <w:rFonts w:ascii="Times New Roman" w:eastAsia="Times New Roman" w:hAnsi="Times New Roman" w:cs="Times New Roman"/>
          <w:bCs w:val="0"/>
          <w:i w:val="0"/>
          <w:iCs w:val="0"/>
          <w:color w:val="auto"/>
          <w:sz w:val="28"/>
          <w:szCs w:val="28"/>
          <w:lang w:val="kk-KZ"/>
        </w:rPr>
        <w:t>желающих лиц</w:t>
      </w:r>
      <w:r w:rsidR="00751E89">
        <w:rPr>
          <w:rFonts w:ascii="Times New Roman" w:eastAsia="Times New Roman" w:hAnsi="Times New Roman" w:cs="Times New Roman"/>
          <w:bCs w:val="0"/>
          <w:i w:val="0"/>
          <w:iCs w:val="0"/>
          <w:color w:val="auto"/>
          <w:sz w:val="28"/>
          <w:szCs w:val="28"/>
          <w:lang w:val="kk-KZ"/>
        </w:rPr>
        <w:t xml:space="preserve"> </w:t>
      </w:r>
      <w:r w:rsidR="001B531B">
        <w:rPr>
          <w:rFonts w:ascii="Times New Roman" w:eastAsia="Times New Roman" w:hAnsi="Times New Roman" w:cs="Times New Roman"/>
          <w:bCs w:val="0"/>
          <w:i w:val="0"/>
          <w:iCs w:val="0"/>
          <w:color w:val="auto"/>
          <w:sz w:val="28"/>
          <w:szCs w:val="28"/>
        </w:rPr>
        <w:t xml:space="preserve">для занятия </w:t>
      </w:r>
      <w:proofErr w:type="spellStart"/>
      <w:r w:rsidR="001B531B">
        <w:rPr>
          <w:rFonts w:ascii="Times New Roman" w:eastAsia="Times New Roman" w:hAnsi="Times New Roman" w:cs="Times New Roman"/>
          <w:bCs w:val="0"/>
          <w:i w:val="0"/>
          <w:iCs w:val="0"/>
          <w:color w:val="auto"/>
          <w:sz w:val="28"/>
          <w:szCs w:val="28"/>
        </w:rPr>
        <w:t>вакантн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государственн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должност</w:t>
      </w:r>
      <w:proofErr w:type="spellEnd"/>
      <w:r>
        <w:rPr>
          <w:rFonts w:ascii="Times New Roman" w:eastAsia="Times New Roman" w:hAnsi="Times New Roman" w:cs="Times New Roman"/>
          <w:bCs w:val="0"/>
          <w:i w:val="0"/>
          <w:iCs w:val="0"/>
          <w:color w:val="auto"/>
          <w:sz w:val="28"/>
          <w:szCs w:val="28"/>
          <w:lang w:val="kk-KZ"/>
        </w:rPr>
        <w:t>и</w:t>
      </w:r>
      <w:r w:rsidR="00092CAE" w:rsidRPr="00331FCE">
        <w:rPr>
          <w:rFonts w:ascii="Times New Roman" w:eastAsia="Times New Roman" w:hAnsi="Times New Roman" w:cs="Times New Roman"/>
          <w:bCs w:val="0"/>
          <w:i w:val="0"/>
          <w:iCs w:val="0"/>
          <w:color w:val="auto"/>
          <w:sz w:val="28"/>
          <w:szCs w:val="28"/>
        </w:rPr>
        <w:t xml:space="preserve"> корпуса «Б»</w:t>
      </w:r>
    </w:p>
    <w:p w:rsidR="00004228" w:rsidRDefault="00004228" w:rsidP="00004228"/>
    <w:p w:rsidR="001B531B" w:rsidRPr="001B531B" w:rsidRDefault="00C359E0" w:rsidP="001B531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3058A2">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1B531B" w:rsidRPr="001B531B">
        <w:rPr>
          <w:rStyle w:val="a4"/>
        </w:rPr>
        <w:t xml:space="preserve"> </w:t>
      </w:r>
      <w:r w:rsidR="00A6691D" w:rsidRPr="00A6691D">
        <w:rPr>
          <w:rStyle w:val="a4"/>
        </w:rPr>
        <w:t>e.gafiyatulina@kgd.gov.kz</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1B531B" w:rsidRPr="005966E3" w:rsidRDefault="001B531B" w:rsidP="001B531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1B531B" w:rsidRPr="00554786" w:rsidRDefault="001B531B" w:rsidP="001B531B">
      <w:pPr>
        <w:autoSpaceDE w:val="0"/>
        <w:autoSpaceDN w:val="0"/>
        <w:adjustRightInd w:val="0"/>
        <w:rPr>
          <w:sz w:val="24"/>
        </w:rPr>
      </w:pPr>
      <w:r w:rsidRPr="00554786">
        <w:rPr>
          <w:color w:val="000000"/>
          <w:sz w:val="22"/>
          <w:lang w:val="kk-KZ"/>
        </w:rPr>
        <w:t xml:space="preserve">       </w:t>
      </w:r>
      <w:bookmarkStart w:id="0" w:name="z174"/>
      <w:r w:rsidRPr="00554786">
        <w:rPr>
          <w:sz w:val="24"/>
        </w:rPr>
        <w:t>высшее образование;</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1B531B" w:rsidRPr="00554786" w:rsidRDefault="001B531B" w:rsidP="001B531B">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1B531B" w:rsidRDefault="001B531B" w:rsidP="001B531B">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1B531B" w:rsidRPr="00554786" w:rsidRDefault="001B531B" w:rsidP="001B531B">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1B531B" w:rsidRPr="00554786" w:rsidRDefault="001B531B" w:rsidP="001B531B">
      <w:pPr>
        <w:rPr>
          <w:sz w:val="32"/>
          <w:lang w:val="kk-KZ"/>
        </w:rPr>
      </w:pPr>
      <w:r>
        <w:rPr>
          <w:sz w:val="24"/>
          <w:lang w:val="kk-KZ"/>
        </w:rPr>
        <w:t xml:space="preserve">      </w:t>
      </w:r>
      <w:r w:rsidRPr="00554786">
        <w:rPr>
          <w:sz w:val="24"/>
        </w:rPr>
        <w:t>8) наличие ученой степени.**</w:t>
      </w:r>
    </w:p>
    <w:bookmarkEnd w:id="0"/>
    <w:p w:rsidR="001B531B" w:rsidRPr="008F5098" w:rsidRDefault="001B531B" w:rsidP="001B531B">
      <w:pPr>
        <w:ind w:firstLine="284"/>
        <w:jc w:val="both"/>
        <w:rPr>
          <w:b/>
          <w:i/>
          <w:spacing w:val="2"/>
          <w:sz w:val="24"/>
          <w:szCs w:val="24"/>
          <w:lang w:val="kk-KZ"/>
        </w:rPr>
      </w:pPr>
      <w:r>
        <w:rPr>
          <w:i/>
          <w:sz w:val="24"/>
          <w:szCs w:val="24"/>
          <w:lang w:val="kk-KZ"/>
        </w:rPr>
        <w:t>*</w:t>
      </w:r>
      <w:r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FB1744" w:rsidRPr="0021791E" w:rsidRDefault="00FB1744" w:rsidP="00FB1744">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Pr>
          <w:b/>
          <w:spacing w:val="2"/>
          <w:sz w:val="24"/>
          <w:szCs w:val="24"/>
          <w:lang w:val="kk-KZ"/>
        </w:rPr>
        <w:t>5</w:t>
      </w:r>
      <w:r w:rsidRPr="0021791E">
        <w:rPr>
          <w:b/>
          <w:spacing w:val="2"/>
          <w:sz w:val="24"/>
          <w:szCs w:val="24"/>
        </w:rPr>
        <w:t xml:space="preserve"> устанавливаются следующие требования:</w:t>
      </w:r>
    </w:p>
    <w:p w:rsidR="00FB1744" w:rsidRPr="00103A2D" w:rsidRDefault="00FB1744" w:rsidP="00FB1744">
      <w:pPr>
        <w:rPr>
          <w:sz w:val="36"/>
        </w:rPr>
      </w:pPr>
      <w:r w:rsidRPr="00103A2D">
        <w:rPr>
          <w:spacing w:val="2"/>
          <w:sz w:val="32"/>
          <w:szCs w:val="24"/>
        </w:rPr>
        <w:t>    </w:t>
      </w:r>
      <w:r w:rsidRPr="00103A2D">
        <w:rPr>
          <w:color w:val="000000"/>
          <w:sz w:val="24"/>
        </w:rPr>
        <w:t>высшее образование;</w:t>
      </w:r>
    </w:p>
    <w:p w:rsidR="00FB1744" w:rsidRPr="00103A2D" w:rsidRDefault="00FB1744" w:rsidP="00FB1744">
      <w:pPr>
        <w:rPr>
          <w:sz w:val="36"/>
        </w:rPr>
      </w:pPr>
      <w:bookmarkStart w:id="1" w:name="z177"/>
      <w:r w:rsidRPr="00103A2D">
        <w:rPr>
          <w:color w:val="000000"/>
          <w:sz w:val="24"/>
        </w:rPr>
        <w:lastRenderedPageBreak/>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FB1744" w:rsidRPr="00103A2D" w:rsidRDefault="00FB1744" w:rsidP="00FB1744">
      <w:pPr>
        <w:rPr>
          <w:sz w:val="36"/>
        </w:rPr>
      </w:pPr>
      <w:bookmarkStart w:id="2" w:name="z178"/>
      <w:bookmarkEnd w:id="1"/>
      <w:r w:rsidRPr="00103A2D">
        <w:rPr>
          <w:color w:val="000000"/>
          <w:sz w:val="24"/>
        </w:rPr>
        <w:t>      опыт работы не требуется.</w:t>
      </w:r>
    </w:p>
    <w:bookmarkEnd w:id="2"/>
    <w:p w:rsidR="003058A2" w:rsidRDefault="003058A2" w:rsidP="001B531B">
      <w:pPr>
        <w:ind w:right="99" w:firstLine="709"/>
        <w:jc w:val="center"/>
        <w:rPr>
          <w:sz w:val="24"/>
          <w:szCs w:val="24"/>
          <w:lang w:val="kk-KZ"/>
        </w:rPr>
      </w:pPr>
    </w:p>
    <w:p w:rsidR="001B531B" w:rsidRPr="005966E3" w:rsidRDefault="001B531B" w:rsidP="001B531B">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B531B" w:rsidRPr="005966E3" w:rsidTr="00C2750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1B531B" w:rsidRPr="005966E3" w:rsidTr="00C2750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1B531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B531B" w:rsidRPr="00C359E0" w:rsidRDefault="001B531B"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1B531B" w:rsidRPr="00C359E0" w:rsidRDefault="001B531B" w:rsidP="00C27506">
            <w:pPr>
              <w:jc w:val="center"/>
              <w:rPr>
                <w:sz w:val="24"/>
                <w:szCs w:val="24"/>
                <w:lang w:val="kk-KZ"/>
              </w:rPr>
            </w:pPr>
            <w:r>
              <w:rPr>
                <w:sz w:val="24"/>
                <w:szCs w:val="24"/>
                <w:lang w:val="kk-KZ"/>
              </w:rPr>
              <w:t>186551,86</w:t>
            </w:r>
          </w:p>
        </w:tc>
      </w:tr>
      <w:tr w:rsidR="00FB1744" w:rsidRPr="005966E3" w:rsidTr="000A374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B1744" w:rsidRPr="00103A2D" w:rsidRDefault="00FB1744" w:rsidP="00097FA2">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FB1744" w:rsidRPr="00103A2D" w:rsidRDefault="00FB1744" w:rsidP="00097FA2">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111" w:type="dxa"/>
            <w:tcBorders>
              <w:top w:val="single" w:sz="4" w:space="0" w:color="auto"/>
              <w:left w:val="single" w:sz="4" w:space="0" w:color="auto"/>
              <w:bottom w:val="single" w:sz="4" w:space="0" w:color="auto"/>
              <w:right w:val="single" w:sz="4" w:space="0" w:color="auto"/>
            </w:tcBorders>
            <w:vAlign w:val="center"/>
          </w:tcPr>
          <w:p w:rsidR="00FB1744" w:rsidRPr="00103A2D" w:rsidRDefault="00FB1744" w:rsidP="00097FA2">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522AE6" w:rsidRPr="00C02C37" w:rsidRDefault="00522AE6" w:rsidP="00FB1744">
      <w:pPr>
        <w:pStyle w:val="af4"/>
        <w:numPr>
          <w:ilvl w:val="0"/>
          <w:numId w:val="15"/>
        </w:numPr>
        <w:ind w:left="0" w:firstLine="1068"/>
        <w:jc w:val="both"/>
        <w:rPr>
          <w:b/>
          <w:sz w:val="24"/>
          <w:szCs w:val="24"/>
        </w:rPr>
      </w:pPr>
      <w:r w:rsidRPr="00C02C37">
        <w:rPr>
          <w:b/>
          <w:bCs/>
          <w:sz w:val="24"/>
          <w:szCs w:val="24"/>
          <w:lang w:val="kk-KZ"/>
        </w:rPr>
        <w:t xml:space="preserve">Главный эксперт </w:t>
      </w:r>
      <w:proofErr w:type="spellStart"/>
      <w:r w:rsidRPr="00C02C37">
        <w:rPr>
          <w:b/>
          <w:sz w:val="24"/>
          <w:szCs w:val="24"/>
        </w:rPr>
        <w:t>Управлени</w:t>
      </w:r>
      <w:proofErr w:type="spellEnd"/>
      <w:r w:rsidRPr="00C02C37">
        <w:rPr>
          <w:b/>
          <w:sz w:val="24"/>
          <w:szCs w:val="24"/>
          <w:lang w:val="kk-KZ"/>
        </w:rPr>
        <w:t xml:space="preserve">я </w:t>
      </w:r>
      <w:r w:rsidR="00E6058F">
        <w:rPr>
          <w:b/>
          <w:sz w:val="24"/>
          <w:szCs w:val="24"/>
          <w:lang w:val="kk-KZ"/>
        </w:rPr>
        <w:t>по связям с общественностью Д</w:t>
      </w:r>
      <w:proofErr w:type="spellStart"/>
      <w:r w:rsidRPr="00C02C37">
        <w:rPr>
          <w:b/>
          <w:sz w:val="24"/>
          <w:szCs w:val="24"/>
        </w:rPr>
        <w:t>епартамент</w:t>
      </w:r>
      <w:proofErr w:type="spellEnd"/>
      <w:r w:rsidRPr="00C02C37">
        <w:rPr>
          <w:b/>
          <w:sz w:val="24"/>
          <w:szCs w:val="24"/>
          <w:lang w:val="kk-KZ"/>
        </w:rPr>
        <w:t>а</w:t>
      </w:r>
      <w:r w:rsidRPr="00C02C37">
        <w:rPr>
          <w:b/>
          <w:sz w:val="24"/>
          <w:szCs w:val="24"/>
        </w:rPr>
        <w:t xml:space="preserve"> </w:t>
      </w:r>
      <w:r w:rsidR="00E6058F">
        <w:rPr>
          <w:b/>
          <w:sz w:val="24"/>
          <w:szCs w:val="24"/>
          <w:lang w:val="kk-KZ"/>
        </w:rPr>
        <w:t>развития и координации,</w:t>
      </w:r>
      <w:r w:rsidRPr="00C02C37">
        <w:rPr>
          <w:b/>
          <w:bCs/>
          <w:sz w:val="24"/>
          <w:szCs w:val="24"/>
        </w:rPr>
        <w:t xml:space="preserve"> категория С-</w:t>
      </w:r>
      <w:r w:rsidRPr="00C02C37">
        <w:rPr>
          <w:b/>
          <w:bCs/>
          <w:sz w:val="24"/>
          <w:szCs w:val="24"/>
          <w:lang w:val="kk-KZ"/>
        </w:rPr>
        <w:t>4</w:t>
      </w:r>
      <w:r w:rsidRPr="00C02C37">
        <w:rPr>
          <w:b/>
          <w:bCs/>
          <w:sz w:val="24"/>
          <w:szCs w:val="24"/>
        </w:rPr>
        <w:t xml:space="preserve">, </w:t>
      </w:r>
      <w:r w:rsidRPr="00C02C37">
        <w:rPr>
          <w:b/>
          <w:bCs/>
          <w:sz w:val="24"/>
          <w:szCs w:val="24"/>
          <w:lang w:val="kk-KZ"/>
        </w:rPr>
        <w:t>(1 единица)</w:t>
      </w:r>
    </w:p>
    <w:p w:rsidR="00E6058F" w:rsidRDefault="00FB1744" w:rsidP="00E6058F">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00E6058F" w:rsidRPr="004D509E">
        <w:rPr>
          <w:b/>
          <w:sz w:val="24"/>
          <w:szCs w:val="24"/>
        </w:rPr>
        <w:t xml:space="preserve">Функциональные обязанности: </w:t>
      </w:r>
      <w:proofErr w:type="gramStart"/>
      <w:r w:rsidR="00E6058F" w:rsidRPr="00CB2CA1">
        <w:rPr>
          <w:color w:val="000000" w:themeColor="text1"/>
          <w:sz w:val="24"/>
          <w:szCs w:val="24"/>
        </w:rPr>
        <w:t xml:space="preserve">Обеспечение качественного выполнения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поручений Руководителя Управления; обеспечение получения от структурных подразделений </w:t>
      </w:r>
      <w:r w:rsidR="00E6058F" w:rsidRPr="00CB2CA1">
        <w:rPr>
          <w:color w:val="000000" w:themeColor="text1"/>
          <w:sz w:val="24"/>
          <w:szCs w:val="24"/>
          <w:lang w:val="kk-KZ"/>
        </w:rPr>
        <w:t xml:space="preserve">Комитета </w:t>
      </w:r>
      <w:r w:rsidR="00E6058F" w:rsidRPr="00CB2CA1">
        <w:rPr>
          <w:color w:val="000000" w:themeColor="text1"/>
          <w:sz w:val="24"/>
          <w:szCs w:val="24"/>
        </w:rPr>
        <w:t>сведений и материалов, необходимых для работы; взаимодействие со СМИ по вопросам  освещение деятельности Комитета; организация пресс-конференции, брифингов, интервью с руководством и работниками Комитета;</w:t>
      </w:r>
      <w:proofErr w:type="gramEnd"/>
      <w:r w:rsidR="00E6058F" w:rsidRPr="00CB2CA1">
        <w:rPr>
          <w:color w:val="000000" w:themeColor="text1"/>
          <w:sz w:val="24"/>
          <w:szCs w:val="24"/>
        </w:rPr>
        <w:t xml:space="preserve"> </w:t>
      </w:r>
      <w:proofErr w:type="gramStart"/>
      <w:r w:rsidR="00E6058F" w:rsidRPr="00CB2CA1">
        <w:rPr>
          <w:color w:val="000000" w:themeColor="text1"/>
          <w:sz w:val="24"/>
          <w:szCs w:val="24"/>
        </w:rPr>
        <w:t>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w:t>
      </w:r>
      <w:proofErr w:type="gramEnd"/>
      <w:r w:rsidR="00E6058F" w:rsidRPr="00CB2CA1">
        <w:rPr>
          <w:color w:val="000000" w:themeColor="text1"/>
          <w:sz w:val="24"/>
          <w:szCs w:val="24"/>
        </w:rPr>
        <w:t xml:space="preserve"> </w:t>
      </w:r>
      <w:proofErr w:type="gramStart"/>
      <w:r w:rsidR="00E6058F" w:rsidRPr="00CB2CA1">
        <w:rPr>
          <w:color w:val="000000" w:themeColor="text1"/>
          <w:sz w:val="24"/>
          <w:szCs w:val="24"/>
        </w:rPr>
        <w:t>подготовка экспресс-дайджеста на основе сбора материалов республиканских, зарубежных газет и журналов, информационных агентств, телевидения и радиовещания; формирование и передача материалов</w:t>
      </w:r>
      <w:r w:rsidR="00E6058F" w:rsidRPr="00CB2CA1">
        <w:rPr>
          <w:color w:val="000000" w:themeColor="text1"/>
          <w:sz w:val="24"/>
          <w:szCs w:val="24"/>
          <w:lang w:val="kk-KZ"/>
        </w:rPr>
        <w:t>,</w:t>
      </w:r>
      <w:r w:rsidR="00E6058F" w:rsidRPr="00CB2CA1">
        <w:rPr>
          <w:color w:val="000000" w:themeColor="text1"/>
          <w:sz w:val="24"/>
          <w:szCs w:val="24"/>
        </w:rPr>
        <w:t xml:space="preserve"> согласование макета в ведомственный журнал Комитета к Издателю; участие в разработке планов работы Управления, медиа-планов, а также графиков встреч, поездок и других вопросов, касающихся сферы государственных доходов и </w:t>
      </w:r>
      <w:proofErr w:type="spellStart"/>
      <w:r w:rsidR="00E6058F" w:rsidRPr="00CB2CA1">
        <w:rPr>
          <w:color w:val="000000" w:themeColor="text1"/>
          <w:sz w:val="24"/>
          <w:szCs w:val="24"/>
        </w:rPr>
        <w:t>обеспеч</w:t>
      </w:r>
      <w:proofErr w:type="spellEnd"/>
      <w:r w:rsidR="00E6058F" w:rsidRPr="00CB2CA1">
        <w:rPr>
          <w:color w:val="000000" w:themeColor="text1"/>
          <w:sz w:val="24"/>
          <w:szCs w:val="24"/>
          <w:lang w:val="kk-KZ"/>
        </w:rPr>
        <w:t>ение</w:t>
      </w:r>
      <w:r w:rsidR="00E6058F" w:rsidRPr="00CB2CA1">
        <w:rPr>
          <w:color w:val="000000" w:themeColor="text1"/>
          <w:sz w:val="24"/>
          <w:szCs w:val="24"/>
        </w:rPr>
        <w:t xml:space="preserve"> их </w:t>
      </w:r>
      <w:proofErr w:type="spellStart"/>
      <w:r w:rsidR="00E6058F" w:rsidRPr="00CB2CA1">
        <w:rPr>
          <w:color w:val="000000" w:themeColor="text1"/>
          <w:sz w:val="24"/>
          <w:szCs w:val="24"/>
        </w:rPr>
        <w:t>исполнени</w:t>
      </w:r>
      <w:proofErr w:type="spellEnd"/>
      <w:r w:rsidR="00E6058F" w:rsidRPr="00CB2CA1">
        <w:rPr>
          <w:color w:val="000000" w:themeColor="text1"/>
          <w:sz w:val="24"/>
          <w:szCs w:val="24"/>
          <w:lang w:val="kk-KZ"/>
        </w:rPr>
        <w:t>я</w:t>
      </w:r>
      <w:r w:rsidR="00E6058F" w:rsidRPr="00CB2CA1">
        <w:rPr>
          <w:color w:val="000000" w:themeColor="text1"/>
          <w:sz w:val="24"/>
          <w:szCs w:val="24"/>
        </w:rPr>
        <w:t>;</w:t>
      </w:r>
      <w:proofErr w:type="gramEnd"/>
      <w:r w:rsidR="00E6058F" w:rsidRPr="00CB2CA1">
        <w:rPr>
          <w:color w:val="000000" w:themeColor="text1"/>
          <w:sz w:val="24"/>
          <w:szCs w:val="24"/>
        </w:rPr>
        <w:t xml:space="preserve"> разработка нормативных правовых актов по вопросам, входящим в компетенцию Управления.</w:t>
      </w:r>
    </w:p>
    <w:p w:rsidR="00E6058F" w:rsidRPr="004D509E" w:rsidRDefault="00E6058F" w:rsidP="00E6058F">
      <w:pPr>
        <w:shd w:val="clear" w:color="auto" w:fill="FFFFFF"/>
        <w:tabs>
          <w:tab w:val="left" w:pos="252"/>
        </w:tabs>
        <w:snapToGrid w:val="0"/>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CB2CA1">
        <w:rPr>
          <w:color w:val="000000" w:themeColor="text1"/>
          <w:sz w:val="24"/>
          <w:szCs w:val="24"/>
        </w:rPr>
        <w:t>право, гуманитарные</w:t>
      </w:r>
      <w:r w:rsidR="00E91583">
        <w:rPr>
          <w:color w:val="000000" w:themeColor="text1"/>
          <w:sz w:val="24"/>
          <w:szCs w:val="24"/>
          <w:lang w:val="kk-KZ"/>
        </w:rPr>
        <w:t xml:space="preserve"> </w:t>
      </w:r>
      <w:bookmarkStart w:id="3" w:name="_GoBack"/>
      <w:bookmarkEnd w:id="3"/>
      <w:r w:rsidRPr="00CB2CA1">
        <w:rPr>
          <w:color w:val="000000" w:themeColor="text1"/>
          <w:sz w:val="24"/>
          <w:szCs w:val="24"/>
        </w:rPr>
        <w:t xml:space="preserve"> </w:t>
      </w:r>
      <w:r>
        <w:rPr>
          <w:color w:val="000000" w:themeColor="text1"/>
          <w:sz w:val="24"/>
          <w:szCs w:val="24"/>
          <w:lang w:val="kk-KZ"/>
        </w:rPr>
        <w:t xml:space="preserve">(философия, филология) </w:t>
      </w:r>
      <w:r w:rsidRPr="00CB2CA1">
        <w:rPr>
          <w:color w:val="000000" w:themeColor="text1"/>
          <w:sz w:val="24"/>
          <w:szCs w:val="24"/>
        </w:rPr>
        <w:t>и социальные науки, экономика и бизнес</w:t>
      </w:r>
      <w:r>
        <w:rPr>
          <w:color w:val="000000" w:themeColor="text1"/>
          <w:sz w:val="24"/>
          <w:szCs w:val="24"/>
          <w:lang w:val="kk-KZ"/>
        </w:rPr>
        <w:t xml:space="preserve"> (политология, экономика, менеджмент, учет и аудит, финансы, государственное и местное управление, связь с общественностью, журналистика, международная журналистика)</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FB1744" w:rsidRPr="00DC288B" w:rsidRDefault="00FB1744" w:rsidP="00FB1744">
      <w:pPr>
        <w:pStyle w:val="af4"/>
        <w:numPr>
          <w:ilvl w:val="0"/>
          <w:numId w:val="15"/>
        </w:numPr>
        <w:ind w:left="0" w:firstLine="1068"/>
        <w:jc w:val="both"/>
        <w:rPr>
          <w:b/>
          <w:sz w:val="24"/>
          <w:szCs w:val="24"/>
          <w:lang w:val="kk-KZ"/>
        </w:rPr>
      </w:pPr>
      <w:r>
        <w:rPr>
          <w:b/>
          <w:sz w:val="24"/>
          <w:szCs w:val="24"/>
          <w:lang w:val="kk-KZ"/>
        </w:rPr>
        <w:t>Э</w:t>
      </w:r>
      <w:r w:rsidRPr="00DC288B">
        <w:rPr>
          <w:b/>
          <w:sz w:val="24"/>
          <w:szCs w:val="24"/>
          <w:lang w:val="kk-KZ"/>
        </w:rPr>
        <w:t xml:space="preserve">ксперт </w:t>
      </w:r>
      <w:proofErr w:type="spellStart"/>
      <w:r w:rsidRPr="00DC288B">
        <w:rPr>
          <w:b/>
          <w:sz w:val="24"/>
          <w:szCs w:val="24"/>
        </w:rPr>
        <w:t>Управлени</w:t>
      </w:r>
      <w:proofErr w:type="spellEnd"/>
      <w:r>
        <w:rPr>
          <w:b/>
          <w:sz w:val="24"/>
          <w:szCs w:val="24"/>
          <w:lang w:val="kk-KZ"/>
        </w:rPr>
        <w:t>я</w:t>
      </w:r>
      <w:r w:rsidRPr="00DC288B">
        <w:rPr>
          <w:b/>
          <w:sz w:val="24"/>
          <w:szCs w:val="24"/>
          <w:lang w:val="kk-KZ"/>
        </w:rPr>
        <w:t xml:space="preserve"> </w:t>
      </w:r>
      <w:r>
        <w:rPr>
          <w:b/>
          <w:sz w:val="24"/>
          <w:szCs w:val="24"/>
          <w:lang w:val="kk-KZ"/>
        </w:rPr>
        <w:t>человеческих ресурсов</w:t>
      </w:r>
      <w:r w:rsidRPr="00DC288B">
        <w:rPr>
          <w:b/>
          <w:sz w:val="24"/>
          <w:szCs w:val="24"/>
          <w:lang w:val="kk-KZ"/>
        </w:rPr>
        <w:t>, категория С-5 (</w:t>
      </w:r>
      <w:r>
        <w:rPr>
          <w:b/>
          <w:sz w:val="24"/>
          <w:szCs w:val="24"/>
          <w:lang w:val="kk-KZ"/>
        </w:rPr>
        <w:t>1</w:t>
      </w:r>
      <w:r w:rsidRPr="00DC288B">
        <w:rPr>
          <w:b/>
          <w:sz w:val="24"/>
          <w:szCs w:val="24"/>
          <w:lang w:val="kk-KZ"/>
        </w:rPr>
        <w:t xml:space="preserve"> единиц</w:t>
      </w:r>
      <w:r>
        <w:rPr>
          <w:b/>
          <w:sz w:val="24"/>
          <w:szCs w:val="24"/>
          <w:lang w:val="kk-KZ"/>
        </w:rPr>
        <w:t>а временная до 05.08.2020г.</w:t>
      </w:r>
      <w:r w:rsidRPr="00DC288B">
        <w:rPr>
          <w:b/>
          <w:sz w:val="24"/>
          <w:szCs w:val="24"/>
          <w:lang w:val="kk-KZ"/>
        </w:rPr>
        <w:t>)</w:t>
      </w:r>
    </w:p>
    <w:p w:rsidR="00FB1744" w:rsidRPr="00FB1744" w:rsidRDefault="00FB1744" w:rsidP="00FB1744">
      <w:pPr>
        <w:jc w:val="both"/>
        <w:rPr>
          <w:snapToGrid w:val="0"/>
          <w:color w:val="000000" w:themeColor="text1"/>
          <w:sz w:val="24"/>
          <w:szCs w:val="24"/>
          <w:lang w:val="kk-KZ"/>
        </w:rPr>
      </w:pPr>
      <w:r>
        <w:rPr>
          <w:b/>
          <w:sz w:val="24"/>
          <w:lang w:val="kk-KZ"/>
        </w:rPr>
        <w:t xml:space="preserve">             </w:t>
      </w:r>
      <w:r w:rsidRPr="00FB1744">
        <w:rPr>
          <w:b/>
          <w:sz w:val="24"/>
        </w:rPr>
        <w:t xml:space="preserve">Функциональные обязанности: </w:t>
      </w:r>
      <w:r w:rsidRPr="00FB1744">
        <w:rPr>
          <w:sz w:val="24"/>
          <w:szCs w:val="24"/>
          <w:lang w:val="kk-KZ"/>
        </w:rPr>
        <w:t xml:space="preserve">      </w:t>
      </w:r>
      <w:r w:rsidRPr="00FB1744">
        <w:rPr>
          <w:color w:val="000000" w:themeColor="text1"/>
          <w:sz w:val="24"/>
          <w:szCs w:val="24"/>
        </w:rPr>
        <w:t xml:space="preserve">Организация работы по приему, перемещению, освобождению должностных лиц и  сотрудников Комитета, предоставления отпусков; оформление решений руководства, связанных с прохождением госслужащими государственной службы. Проведение проверок по кадровым вопросам. Организация </w:t>
      </w:r>
      <w:proofErr w:type="gramStart"/>
      <w:r w:rsidRPr="00FB1744">
        <w:rPr>
          <w:color w:val="000000" w:themeColor="text1"/>
          <w:sz w:val="24"/>
          <w:szCs w:val="24"/>
        </w:rPr>
        <w:t>контроля за</w:t>
      </w:r>
      <w:proofErr w:type="gramEnd"/>
      <w:r w:rsidRPr="00FB1744">
        <w:rPr>
          <w:color w:val="000000" w:themeColor="text1"/>
          <w:sz w:val="24"/>
          <w:szCs w:val="24"/>
        </w:rPr>
        <w:t xml:space="preserve"> прохождением стажировки сотрудников территориальных  органов в </w:t>
      </w:r>
      <w:r w:rsidRPr="00FB1744">
        <w:rPr>
          <w:color w:val="000000" w:themeColor="text1"/>
          <w:sz w:val="24"/>
          <w:szCs w:val="24"/>
          <w:lang w:val="kk-KZ"/>
        </w:rPr>
        <w:t>К</w:t>
      </w:r>
      <w:proofErr w:type="spellStart"/>
      <w:r w:rsidRPr="00FB1744">
        <w:rPr>
          <w:color w:val="000000" w:themeColor="text1"/>
          <w:sz w:val="24"/>
          <w:szCs w:val="24"/>
        </w:rPr>
        <w:t>омитете</w:t>
      </w:r>
      <w:proofErr w:type="spellEnd"/>
      <w:r w:rsidRPr="00FB1744">
        <w:rPr>
          <w:color w:val="000000" w:themeColor="text1"/>
          <w:sz w:val="24"/>
          <w:szCs w:val="24"/>
        </w:rPr>
        <w:t>, по результатам стажировки формирование резерва, организация курсов и семинаров для сотрудников Комитета.</w:t>
      </w:r>
      <w:r w:rsidRPr="00FB1744">
        <w:rPr>
          <w:color w:val="000000" w:themeColor="text1"/>
          <w:sz w:val="24"/>
          <w:szCs w:val="24"/>
          <w:lang w:val="kk-KZ"/>
        </w:rPr>
        <w:t xml:space="preserve"> </w:t>
      </w:r>
      <w:r w:rsidRPr="00FB1744">
        <w:rPr>
          <w:snapToGrid w:val="0"/>
          <w:color w:val="000000" w:themeColor="text1"/>
          <w:sz w:val="24"/>
          <w:szCs w:val="24"/>
        </w:rPr>
        <w:t xml:space="preserve">Реализация функции Управления; оказание методической и консультационной помощи </w:t>
      </w:r>
      <w:proofErr w:type="spellStart"/>
      <w:r w:rsidRPr="00FB1744">
        <w:rPr>
          <w:color w:val="000000" w:themeColor="text1"/>
          <w:sz w:val="24"/>
          <w:szCs w:val="24"/>
        </w:rPr>
        <w:t>территориальны</w:t>
      </w:r>
      <w:proofErr w:type="spellEnd"/>
      <w:r w:rsidRPr="00FB1744">
        <w:rPr>
          <w:color w:val="000000" w:themeColor="text1"/>
          <w:sz w:val="24"/>
          <w:szCs w:val="24"/>
          <w:lang w:val="kk-KZ"/>
        </w:rPr>
        <w:t>м</w:t>
      </w:r>
      <w:r w:rsidRPr="00FB1744">
        <w:rPr>
          <w:snapToGrid w:val="0"/>
          <w:color w:val="000000" w:themeColor="text1"/>
          <w:sz w:val="24"/>
          <w:szCs w:val="24"/>
        </w:rPr>
        <w:t xml:space="preserve"> органам</w:t>
      </w:r>
      <w:r w:rsidRPr="00FB1744">
        <w:rPr>
          <w:color w:val="000000" w:themeColor="text1"/>
          <w:sz w:val="24"/>
          <w:szCs w:val="24"/>
          <w:lang w:val="kk-KZ"/>
        </w:rPr>
        <w:t xml:space="preserve">, </w:t>
      </w:r>
      <w:r w:rsidRPr="00FB1744">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FB1744" w:rsidRPr="00FB1744" w:rsidRDefault="00FB1744" w:rsidP="00FB1744">
      <w:pPr>
        <w:jc w:val="both"/>
        <w:rPr>
          <w:color w:val="000000" w:themeColor="text1"/>
          <w:sz w:val="24"/>
          <w:szCs w:val="24"/>
          <w:lang w:val="kk-KZ"/>
        </w:rPr>
      </w:pPr>
      <w:r>
        <w:rPr>
          <w:b/>
          <w:sz w:val="24"/>
          <w:lang w:val="kk-KZ"/>
        </w:rPr>
        <w:t xml:space="preserve">            </w:t>
      </w:r>
      <w:r w:rsidRPr="00FB1744">
        <w:rPr>
          <w:b/>
          <w:sz w:val="24"/>
        </w:rPr>
        <w:t xml:space="preserve">Требования к участникам конкурса:  </w:t>
      </w:r>
      <w:proofErr w:type="gramStart"/>
      <w:r w:rsidRPr="00FB1744">
        <w:rPr>
          <w:sz w:val="24"/>
        </w:rPr>
        <w:t xml:space="preserve">Образование высшее: </w:t>
      </w:r>
      <w:r w:rsidRPr="00FB1744">
        <w:rPr>
          <w:color w:val="000000" w:themeColor="text1"/>
          <w:sz w:val="24"/>
          <w:szCs w:val="24"/>
        </w:rPr>
        <w:t>социальные науки,  экономика и бизнес</w:t>
      </w:r>
      <w:r w:rsidRPr="00FB1744">
        <w:rPr>
          <w:color w:val="000000" w:themeColor="text1"/>
          <w:sz w:val="24"/>
          <w:szCs w:val="24"/>
          <w:lang w:val="kk-KZ"/>
        </w:rPr>
        <w:t xml:space="preserve"> (социология, политология, психология, экономика, менеджмент, учет и </w:t>
      </w:r>
      <w:r w:rsidRPr="00FB1744">
        <w:rPr>
          <w:color w:val="000000" w:themeColor="text1"/>
          <w:sz w:val="24"/>
          <w:szCs w:val="24"/>
          <w:lang w:val="kk-KZ"/>
        </w:rPr>
        <w:lastRenderedPageBreak/>
        <w:t>аудит, финансы, г</w:t>
      </w:r>
      <w:proofErr w:type="spellStart"/>
      <w:r w:rsidRPr="00FB1744">
        <w:rPr>
          <w:sz w:val="24"/>
          <w:szCs w:val="24"/>
        </w:rPr>
        <w:t>осударственное</w:t>
      </w:r>
      <w:proofErr w:type="spellEnd"/>
      <w:r w:rsidRPr="00FB1744">
        <w:rPr>
          <w:sz w:val="24"/>
          <w:szCs w:val="24"/>
        </w:rPr>
        <w:t xml:space="preserve"> и местное управление</w:t>
      </w:r>
      <w:r w:rsidRPr="00FB1744">
        <w:rPr>
          <w:sz w:val="24"/>
          <w:szCs w:val="24"/>
          <w:lang w:val="kk-KZ"/>
        </w:rPr>
        <w:t>, о</w:t>
      </w:r>
      <w:proofErr w:type="spellStart"/>
      <w:r w:rsidRPr="00FB1744">
        <w:rPr>
          <w:sz w:val="24"/>
          <w:szCs w:val="24"/>
        </w:rPr>
        <w:t>рганизация</w:t>
      </w:r>
      <w:proofErr w:type="spellEnd"/>
      <w:r w:rsidRPr="00FB1744">
        <w:rPr>
          <w:sz w:val="24"/>
          <w:szCs w:val="24"/>
        </w:rPr>
        <w:t xml:space="preserve"> и нормирование труда</w:t>
      </w:r>
      <w:r w:rsidRPr="00FB1744">
        <w:rPr>
          <w:color w:val="000000" w:themeColor="text1"/>
          <w:sz w:val="24"/>
          <w:szCs w:val="24"/>
          <w:lang w:val="kk-KZ"/>
        </w:rPr>
        <w:t>)</w:t>
      </w:r>
      <w:r w:rsidRPr="00FB1744">
        <w:rPr>
          <w:color w:val="000000" w:themeColor="text1"/>
          <w:sz w:val="24"/>
          <w:szCs w:val="24"/>
        </w:rPr>
        <w:t xml:space="preserve"> или право или гуманитарные науки</w:t>
      </w:r>
      <w:r w:rsidRPr="00FB1744">
        <w:rPr>
          <w:color w:val="000000" w:themeColor="text1"/>
          <w:sz w:val="24"/>
          <w:szCs w:val="24"/>
          <w:lang w:val="kk-KZ"/>
        </w:rPr>
        <w:t xml:space="preserve"> (ф</w:t>
      </w:r>
      <w:proofErr w:type="spellStart"/>
      <w:r w:rsidRPr="00FB1744">
        <w:rPr>
          <w:sz w:val="24"/>
          <w:szCs w:val="24"/>
        </w:rPr>
        <w:t>илософия</w:t>
      </w:r>
      <w:proofErr w:type="spellEnd"/>
      <w:r w:rsidRPr="00FB1744">
        <w:rPr>
          <w:sz w:val="24"/>
          <w:szCs w:val="24"/>
          <w:lang w:val="kk-KZ"/>
        </w:rPr>
        <w:t>, ф</w:t>
      </w:r>
      <w:proofErr w:type="spellStart"/>
      <w:r w:rsidRPr="00FB1744">
        <w:rPr>
          <w:sz w:val="24"/>
          <w:szCs w:val="24"/>
        </w:rPr>
        <w:t>илология</w:t>
      </w:r>
      <w:proofErr w:type="spellEnd"/>
      <w:r w:rsidRPr="00FB1744">
        <w:rPr>
          <w:color w:val="000000" w:themeColor="text1"/>
          <w:sz w:val="24"/>
          <w:szCs w:val="24"/>
          <w:lang w:val="kk-KZ"/>
        </w:rPr>
        <w:t>)</w:t>
      </w:r>
      <w:r w:rsidRPr="00FB1744">
        <w:rPr>
          <w:color w:val="000000" w:themeColor="text1"/>
          <w:sz w:val="24"/>
          <w:szCs w:val="24"/>
        </w:rPr>
        <w:t>.</w:t>
      </w:r>
      <w:proofErr w:type="gramEnd"/>
      <w:r w:rsidRPr="00FB1744">
        <w:rPr>
          <w:color w:val="000000" w:themeColor="text1"/>
          <w:sz w:val="24"/>
          <w:szCs w:val="24"/>
          <w:lang w:val="kk-KZ"/>
        </w:rPr>
        <w:t xml:space="preserve"> </w:t>
      </w:r>
      <w:r w:rsidRPr="00FB1744">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B1744">
        <w:rPr>
          <w:rFonts w:eastAsia="Calibri"/>
          <w:color w:val="000000"/>
          <w:sz w:val="24"/>
          <w:szCs w:val="24"/>
          <w:lang w:val="kk-KZ"/>
        </w:rPr>
        <w:t xml:space="preserve"> </w:t>
      </w:r>
      <w:r w:rsidRPr="00FB1744">
        <w:rPr>
          <w:sz w:val="24"/>
          <w:szCs w:val="24"/>
        </w:rPr>
        <w:t>Стратегии «Казахстан – 2050»: новый политический курс состоявшегося государства</w:t>
      </w:r>
      <w:r w:rsidRPr="00FB1744">
        <w:rPr>
          <w:sz w:val="24"/>
          <w:szCs w:val="24"/>
          <w:lang w:val="kk-KZ"/>
        </w:rPr>
        <w:t xml:space="preserve">. </w:t>
      </w:r>
    </w:p>
    <w:p w:rsidR="003058A2" w:rsidRPr="00FB1744" w:rsidRDefault="003058A2" w:rsidP="00FB1744">
      <w:pPr>
        <w:jc w:val="both"/>
        <w:rPr>
          <w:color w:val="000000"/>
          <w:sz w:val="24"/>
          <w:szCs w:val="24"/>
          <w:lang w:val="kk-KZ"/>
        </w:rPr>
      </w:pPr>
    </w:p>
    <w:p w:rsidR="00227311" w:rsidRPr="00126D61" w:rsidRDefault="00227311" w:rsidP="00227311">
      <w:pPr>
        <w:jc w:val="both"/>
        <w:rPr>
          <w:b/>
          <w:i/>
          <w:iCs/>
          <w:sz w:val="24"/>
          <w:szCs w:val="24"/>
        </w:rPr>
      </w:pPr>
      <w:r>
        <w:rPr>
          <w:sz w:val="24"/>
          <w:szCs w:val="24"/>
          <w:lang w:val="kk-KZ"/>
        </w:rPr>
        <w:t xml:space="preserve">              </w:t>
      </w:r>
      <w:r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227311" w:rsidRPr="0021791E" w:rsidRDefault="00227311" w:rsidP="00227311">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27311" w:rsidRPr="0021791E" w:rsidRDefault="00227311" w:rsidP="00227311">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27311" w:rsidRPr="0021791E" w:rsidRDefault="00227311" w:rsidP="00227311">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27311" w:rsidRPr="0021791E" w:rsidRDefault="00227311" w:rsidP="00227311">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227311" w:rsidRPr="0021791E" w:rsidRDefault="00227311" w:rsidP="00227311">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227311" w:rsidRPr="0021791E" w:rsidRDefault="00227311" w:rsidP="00227311">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27311" w:rsidRPr="0021791E" w:rsidRDefault="00227311" w:rsidP="00227311">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227311" w:rsidRPr="0021791E" w:rsidRDefault="00227311" w:rsidP="00227311">
      <w:pPr>
        <w:tabs>
          <w:tab w:val="left" w:pos="9923"/>
        </w:tabs>
        <w:ind w:firstLine="851"/>
        <w:jc w:val="both"/>
        <w:rPr>
          <w:b/>
          <w:i/>
          <w:sz w:val="24"/>
          <w:szCs w:val="24"/>
        </w:rPr>
      </w:pPr>
      <w:r w:rsidRPr="0021791E">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3) копии документов об образовании и приложений к ним, засвидетельствованные нотариально;</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227311" w:rsidRPr="0021791E" w:rsidRDefault="00227311" w:rsidP="00227311">
      <w:pPr>
        <w:tabs>
          <w:tab w:val="left" w:pos="9923"/>
        </w:tabs>
        <w:ind w:firstLine="851"/>
        <w:jc w:val="both"/>
        <w:rPr>
          <w:b/>
          <w:i/>
          <w:sz w:val="24"/>
          <w:szCs w:val="24"/>
        </w:rPr>
      </w:pPr>
      <w:r w:rsidRPr="0021791E">
        <w:rPr>
          <w:sz w:val="24"/>
          <w:szCs w:val="24"/>
        </w:rPr>
        <w:lastRenderedPageBreak/>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27311" w:rsidRPr="0021791E" w:rsidRDefault="00227311" w:rsidP="00227311">
      <w:pPr>
        <w:tabs>
          <w:tab w:val="left" w:pos="9923"/>
        </w:tabs>
        <w:ind w:firstLine="851"/>
        <w:jc w:val="both"/>
        <w:rPr>
          <w:b/>
          <w:i/>
          <w:sz w:val="24"/>
          <w:szCs w:val="24"/>
        </w:rPr>
      </w:pPr>
      <w:r w:rsidRPr="0021791E">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27311" w:rsidRPr="0021791E" w:rsidRDefault="00227311" w:rsidP="00227311">
      <w:pPr>
        <w:tabs>
          <w:tab w:val="left" w:pos="9923"/>
        </w:tabs>
        <w:ind w:firstLine="851"/>
        <w:jc w:val="both"/>
        <w:rPr>
          <w:b/>
          <w:i/>
          <w:sz w:val="24"/>
          <w:szCs w:val="24"/>
        </w:rPr>
      </w:pPr>
      <w:r w:rsidRPr="0021791E">
        <w:rPr>
          <w:sz w:val="24"/>
          <w:szCs w:val="24"/>
        </w:rPr>
        <w:t>6) копия документа, удостоверяющего личность, гражданина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27311" w:rsidRPr="0021791E" w:rsidRDefault="00227311" w:rsidP="00227311">
      <w:pPr>
        <w:tabs>
          <w:tab w:val="left" w:pos="9923"/>
        </w:tabs>
        <w:ind w:firstLine="851"/>
        <w:jc w:val="both"/>
        <w:rPr>
          <w:b/>
          <w:i/>
          <w:sz w:val="24"/>
          <w:szCs w:val="24"/>
        </w:rPr>
      </w:pPr>
      <w:r w:rsidRPr="0021791E">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27311" w:rsidRPr="0021791E" w:rsidRDefault="00227311" w:rsidP="00227311">
      <w:pPr>
        <w:tabs>
          <w:tab w:val="left" w:pos="9923"/>
        </w:tabs>
        <w:ind w:firstLine="851"/>
        <w:jc w:val="both"/>
        <w:rPr>
          <w:b/>
          <w:i/>
          <w:sz w:val="24"/>
          <w:szCs w:val="24"/>
        </w:rPr>
      </w:pPr>
      <w:proofErr w:type="gramStart"/>
      <w:r w:rsidRPr="0021791E">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27311" w:rsidRDefault="00227311" w:rsidP="00227311">
      <w:pPr>
        <w:tabs>
          <w:tab w:val="left" w:pos="9923"/>
        </w:tabs>
        <w:ind w:firstLine="851"/>
        <w:jc w:val="both"/>
        <w:rPr>
          <w:sz w:val="24"/>
          <w:szCs w:val="24"/>
          <w:lang w:val="kk-KZ"/>
        </w:rPr>
      </w:pPr>
      <w:proofErr w:type="gramStart"/>
      <w:r w:rsidRPr="0021791E">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27311" w:rsidRPr="0021791E" w:rsidRDefault="002D2016" w:rsidP="009D5FF8">
      <w:pPr>
        <w:jc w:val="both"/>
        <w:rPr>
          <w:sz w:val="24"/>
          <w:szCs w:val="24"/>
          <w:lang w:val="kk-KZ"/>
        </w:rPr>
      </w:pPr>
      <w:r>
        <w:rPr>
          <w:sz w:val="24"/>
          <w:lang w:val="kk-KZ"/>
        </w:rPr>
        <w:t xml:space="preserve">            </w:t>
      </w:r>
      <w:r w:rsidR="00227311" w:rsidRPr="0021791E">
        <w:rPr>
          <w:sz w:val="24"/>
          <w:szCs w:val="24"/>
        </w:rPr>
        <w:t xml:space="preserve">Документы должны </w:t>
      </w:r>
      <w:proofErr w:type="gramStart"/>
      <w:r w:rsidR="00227311" w:rsidRPr="0021791E">
        <w:rPr>
          <w:sz w:val="24"/>
          <w:szCs w:val="24"/>
        </w:rPr>
        <w:t xml:space="preserve">быть представлены в течение </w:t>
      </w:r>
      <w:r w:rsidR="00227311" w:rsidRPr="0021791E">
        <w:rPr>
          <w:b/>
          <w:sz w:val="24"/>
          <w:szCs w:val="24"/>
        </w:rPr>
        <w:t xml:space="preserve">7 РАБОЧИХ </w:t>
      </w:r>
      <w:r w:rsidR="00227311" w:rsidRPr="00D7704D">
        <w:rPr>
          <w:color w:val="000000"/>
          <w:sz w:val="24"/>
        </w:rPr>
        <w:t>который исчисляется</w:t>
      </w:r>
      <w:proofErr w:type="gramEnd"/>
      <w:r w:rsidR="00227311" w:rsidRPr="00D7704D">
        <w:rPr>
          <w:color w:val="000000"/>
          <w:sz w:val="24"/>
        </w:rPr>
        <w:t xml:space="preserve"> со следующего рабочего дня после последней публикации объявления о проведении общего конкурса</w:t>
      </w:r>
      <w:r w:rsidR="00227311" w:rsidRPr="0021791E">
        <w:rPr>
          <w:sz w:val="24"/>
          <w:szCs w:val="24"/>
          <w:lang w:val="kk-KZ"/>
        </w:rPr>
        <w:t xml:space="preserve">, </w:t>
      </w:r>
      <w:r w:rsidR="00227311" w:rsidRPr="0021791E">
        <w:rPr>
          <w:sz w:val="24"/>
          <w:szCs w:val="24"/>
        </w:rPr>
        <w:t xml:space="preserve">Документы принимаются по адресу: </w:t>
      </w:r>
      <w:r w:rsidR="00227311" w:rsidRPr="0021791E">
        <w:rPr>
          <w:sz w:val="24"/>
          <w:szCs w:val="24"/>
          <w:lang w:val="kk-KZ"/>
        </w:rPr>
        <w:t xml:space="preserve">010000, г. Астана, </w:t>
      </w:r>
      <w:r w:rsidR="00227311">
        <w:rPr>
          <w:sz w:val="24"/>
          <w:szCs w:val="24"/>
          <w:lang w:val="kk-KZ"/>
        </w:rPr>
        <w:t>проспект Победы 11</w:t>
      </w:r>
      <w:r w:rsidR="00227311" w:rsidRPr="0021791E">
        <w:rPr>
          <w:sz w:val="24"/>
          <w:szCs w:val="24"/>
          <w:lang w:val="kk-KZ"/>
        </w:rPr>
        <w:t>, телефон для справок: (7172) 7</w:t>
      </w:r>
      <w:r w:rsidR="00227311">
        <w:rPr>
          <w:sz w:val="24"/>
          <w:szCs w:val="24"/>
          <w:lang w:val="kk-KZ"/>
        </w:rPr>
        <w:t>09-935</w:t>
      </w:r>
    </w:p>
    <w:p w:rsidR="00227311" w:rsidRPr="0021791E" w:rsidRDefault="00227311" w:rsidP="00227311">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227311" w:rsidRPr="0021791E" w:rsidRDefault="00227311" w:rsidP="00227311">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227311" w:rsidRPr="0021791E" w:rsidRDefault="00227311" w:rsidP="00227311">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27311" w:rsidRPr="0021791E" w:rsidRDefault="00227311" w:rsidP="00227311">
      <w:pPr>
        <w:tabs>
          <w:tab w:val="left" w:pos="9923"/>
        </w:tabs>
        <w:ind w:firstLine="709"/>
        <w:jc w:val="both"/>
        <w:rPr>
          <w:sz w:val="24"/>
          <w:szCs w:val="24"/>
        </w:rPr>
      </w:pPr>
      <w:r w:rsidRPr="0021791E">
        <w:rPr>
          <w:sz w:val="24"/>
          <w:szCs w:val="24"/>
        </w:rPr>
        <w:t>Кандидаты, участвующие в</w:t>
      </w:r>
      <w:r w:rsidR="009D5FF8">
        <w:rPr>
          <w:sz w:val="24"/>
          <w:szCs w:val="24"/>
          <w:lang w:val="kk-KZ"/>
        </w:rPr>
        <w:t xml:space="preserve"> общем</w:t>
      </w:r>
      <w:r w:rsidRPr="0021791E">
        <w:rPr>
          <w:sz w:val="24"/>
          <w:szCs w:val="24"/>
        </w:rPr>
        <w:t xml:space="preserve">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5FF8" w:rsidRPr="005C5C99" w:rsidRDefault="009D5FF8" w:rsidP="009D5FF8">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lastRenderedPageBreak/>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227311" w:rsidRPr="00D7704D" w:rsidRDefault="00227311" w:rsidP="00227311">
      <w:pPr>
        <w:rPr>
          <w:sz w:val="24"/>
          <w:szCs w:val="24"/>
        </w:rPr>
      </w:pPr>
      <w:r w:rsidRPr="00D7704D">
        <w:rPr>
          <w:b/>
          <w:color w:val="000000"/>
          <w:sz w:val="24"/>
          <w:szCs w:val="24"/>
        </w:rPr>
        <w:t xml:space="preserve">                                           Заявление</w:t>
      </w:r>
    </w:p>
    <w:p w:rsidR="00227311" w:rsidRPr="00D7704D" w:rsidRDefault="00227311" w:rsidP="00227311">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Pr="00D7704D" w:rsidRDefault="00227311"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FB1744" w:rsidRPr="00FB1744" w:rsidRDefault="00FB1744"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bookmarkStart w:id="4"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585"/>
        <w:gridCol w:w="3834"/>
      </w:tblGrid>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5" w:name="z249"/>
            <w:bookmarkEnd w:id="4"/>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7"/>
            </w:tblGrid>
            <w:tr w:rsidR="00227311" w:rsidRPr="00D7704D" w:rsidTr="00F75CF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227311" w:rsidRPr="00D7704D" w:rsidRDefault="00227311" w:rsidP="00F75CFC">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227311" w:rsidRPr="00D7704D" w:rsidRDefault="00227311" w:rsidP="00F75CFC">
            <w:pPr>
              <w:rPr>
                <w:sz w:val="24"/>
                <w:szCs w:val="24"/>
              </w:rPr>
            </w:pPr>
          </w:p>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6"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6"/>
        <w:tc>
          <w:tcPr>
            <w:tcW w:w="0" w:type="auto"/>
            <w:vMerge/>
            <w:tcBorders>
              <w:top w:val="nil"/>
              <w:left w:val="single" w:sz="5" w:space="0" w:color="CFCFCF"/>
              <w:bottom w:val="single" w:sz="5" w:space="0" w:color="CFCFCF"/>
              <w:right w:val="single" w:sz="5" w:space="0" w:color="CFCFCF"/>
            </w:tcBorders>
          </w:tcPr>
          <w:p w:rsidR="00227311" w:rsidRPr="00D7704D" w:rsidRDefault="00227311" w:rsidP="00F75CFC">
            <w:pPr>
              <w:rPr>
                <w:sz w:val="24"/>
                <w:szCs w:val="24"/>
              </w:rPr>
            </w:pPr>
          </w:p>
        </w:tc>
      </w:tr>
      <w:tr w:rsidR="00227311" w:rsidRPr="00D7704D" w:rsidTr="00F75C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7" w:name="z251"/>
            <w:r w:rsidRPr="00D7704D">
              <w:rPr>
                <w:color w:val="000000"/>
                <w:sz w:val="24"/>
                <w:szCs w:val="24"/>
              </w:rPr>
              <w:t>ЖЕКЕ МӘЛІМЕТТЕР / ЛИЧНЫЕ ДАННЫЕ</w:t>
            </w:r>
            <w:r w:rsidRPr="00D7704D">
              <w:rPr>
                <w:sz w:val="24"/>
                <w:szCs w:val="24"/>
              </w:rPr>
              <w:br/>
            </w:r>
          </w:p>
        </w:tc>
        <w:bookmarkEnd w:id="7"/>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8" w:name="z252"/>
            <w:r w:rsidRPr="00D7704D">
              <w:rPr>
                <w:color w:val="000000"/>
                <w:sz w:val="24"/>
                <w:szCs w:val="24"/>
              </w:rPr>
              <w:t>1.</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9" w:name="z253"/>
            <w:r w:rsidRPr="00D7704D">
              <w:rPr>
                <w:color w:val="000000"/>
                <w:sz w:val="24"/>
                <w:szCs w:val="24"/>
              </w:rPr>
              <w:t>2.</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0" w:name="z254"/>
            <w:r w:rsidRPr="00D7704D">
              <w:rPr>
                <w:color w:val="000000"/>
                <w:sz w:val="24"/>
                <w:szCs w:val="24"/>
              </w:rPr>
              <w:t>3.</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Default="00227311" w:rsidP="00F75CFC">
            <w:pPr>
              <w:rPr>
                <w:sz w:val="24"/>
                <w:szCs w:val="24"/>
                <w:lang w:val="kk-KZ"/>
              </w:rPr>
            </w:pPr>
            <w:r w:rsidRPr="00D7704D">
              <w:rPr>
                <w:color w:val="000000"/>
                <w:sz w:val="24"/>
                <w:szCs w:val="24"/>
              </w:rPr>
              <w:t> </w:t>
            </w:r>
            <w:r w:rsidRPr="00D7704D">
              <w:rPr>
                <w:sz w:val="24"/>
                <w:szCs w:val="24"/>
              </w:rPr>
              <w:br/>
            </w: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Pr="009650FF" w:rsidRDefault="00227311" w:rsidP="00F75CFC">
            <w:pPr>
              <w:rPr>
                <w:sz w:val="24"/>
                <w:szCs w:val="24"/>
                <w:lang w:val="kk-KZ"/>
              </w:rPr>
            </w:pP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1" w:name="z255"/>
            <w:r w:rsidRPr="00D7704D">
              <w:rPr>
                <w:color w:val="000000"/>
                <w:sz w:val="24"/>
                <w:szCs w:val="24"/>
              </w:rPr>
              <w:t>4.</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2" w:name="z256"/>
            <w:r w:rsidRPr="00D7704D">
              <w:rPr>
                <w:color w:val="000000"/>
                <w:sz w:val="24"/>
                <w:szCs w:val="24"/>
              </w:rPr>
              <w:t>5.</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3" w:name="z257"/>
            <w:r w:rsidRPr="00D7704D">
              <w:rPr>
                <w:color w:val="000000"/>
                <w:sz w:val="24"/>
                <w:szCs w:val="24"/>
              </w:rPr>
              <w:t>6.</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lastRenderedPageBreak/>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lastRenderedPageBreak/>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4" w:name="z258"/>
            <w:r w:rsidRPr="00D7704D">
              <w:rPr>
                <w:color w:val="000000"/>
                <w:sz w:val="24"/>
                <w:szCs w:val="24"/>
              </w:rPr>
              <w:lastRenderedPageBreak/>
              <w:t>7.</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5" w:name="z259"/>
            <w:r w:rsidRPr="00D7704D">
              <w:rPr>
                <w:color w:val="000000"/>
                <w:sz w:val="24"/>
                <w:szCs w:val="24"/>
              </w:rPr>
              <w:t>8.</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6" w:name="z260"/>
            <w:r w:rsidRPr="00D7704D">
              <w:rPr>
                <w:color w:val="000000"/>
                <w:sz w:val="24"/>
                <w:szCs w:val="24"/>
              </w:rPr>
              <w:t>9.</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7"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8"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8"/>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227311" w:rsidRPr="00D7704D" w:rsidRDefault="00227311" w:rsidP="00227311">
      <w:pPr>
        <w:pStyle w:val="a8"/>
        <w:tabs>
          <w:tab w:val="left" w:pos="708"/>
        </w:tabs>
        <w:jc w:val="both"/>
        <w:rPr>
          <w:b/>
          <w:i/>
          <w:sz w:val="24"/>
          <w:szCs w:val="24"/>
          <w:lang w:val="kk-KZ"/>
        </w:rPr>
      </w:pPr>
    </w:p>
    <w:p w:rsidR="00480FE4" w:rsidRPr="005E4BB1" w:rsidRDefault="00480FE4" w:rsidP="00227311">
      <w:pPr>
        <w:tabs>
          <w:tab w:val="left" w:pos="9923"/>
        </w:tabs>
        <w:ind w:firstLine="709"/>
        <w:jc w:val="both"/>
        <w:rPr>
          <w:b/>
          <w:bCs/>
          <w:color w:val="000000"/>
          <w:sz w:val="24"/>
          <w:szCs w:val="24"/>
          <w:lang w:val="kk-KZ"/>
        </w:rPr>
      </w:pP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3E6"/>
    <w:multiLevelType w:val="hybridMultilevel"/>
    <w:tmpl w:val="5846F892"/>
    <w:lvl w:ilvl="0" w:tplc="7FBE21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C33D7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C403A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5"/>
  </w:num>
  <w:num w:numId="3">
    <w:abstractNumId w:val="6"/>
  </w:num>
  <w:num w:numId="4">
    <w:abstractNumId w:val="4"/>
  </w:num>
  <w:num w:numId="5">
    <w:abstractNumId w:val="11"/>
  </w:num>
  <w:num w:numId="6">
    <w:abstractNumId w:val="7"/>
  </w:num>
  <w:num w:numId="7">
    <w:abstractNumId w:val="8"/>
  </w:num>
  <w:num w:numId="8">
    <w:abstractNumId w:val="9"/>
  </w:num>
  <w:num w:numId="9">
    <w:abstractNumId w:val="2"/>
  </w:num>
  <w:num w:numId="10">
    <w:abstractNumId w:val="13"/>
  </w:num>
  <w:num w:numId="11">
    <w:abstractNumId w:val="10"/>
  </w:num>
  <w:num w:numId="12">
    <w:abstractNumId w:val="3"/>
  </w:num>
  <w:num w:numId="13">
    <w:abstractNumId w:val="1"/>
  </w:num>
  <w:num w:numId="14">
    <w:abstractNumId w:val="1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3F58"/>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531B"/>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27311"/>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2016"/>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8A2"/>
    <w:rsid w:val="00305919"/>
    <w:rsid w:val="0030703E"/>
    <w:rsid w:val="00311807"/>
    <w:rsid w:val="003130A1"/>
    <w:rsid w:val="00316AE6"/>
    <w:rsid w:val="00320AA5"/>
    <w:rsid w:val="00321A7C"/>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2AE6"/>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10D82"/>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AAF"/>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32D7"/>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D5132"/>
    <w:rsid w:val="009D5FF8"/>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6691D"/>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2C37"/>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058F"/>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1583"/>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1744"/>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629744059">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6008-24E8-4ECD-803F-033293BB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13</cp:revision>
  <cp:lastPrinted>2016-12-14T12:39:00Z</cp:lastPrinted>
  <dcterms:created xsi:type="dcterms:W3CDTF">2017-07-12T03:13:00Z</dcterms:created>
  <dcterms:modified xsi:type="dcterms:W3CDTF">2017-11-22T13:23:00Z</dcterms:modified>
</cp:coreProperties>
</file>