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B1685A" w:rsidRPr="00B1685A" w:rsidRDefault="00B1685A" w:rsidP="00B1685A">
      <w:pPr>
        <w:pStyle w:val="af6"/>
        <w:numPr>
          <w:ilvl w:val="0"/>
          <w:numId w:val="9"/>
        </w:numPr>
        <w:rPr>
          <w:rFonts w:ascii="KZ Times New Roman" w:hAnsi="KZ Times New Roman"/>
          <w:b/>
          <w:sz w:val="24"/>
          <w:szCs w:val="24"/>
          <w:lang w:val="kk-KZ"/>
        </w:rPr>
      </w:pPr>
      <w:r w:rsidRPr="00B1685A">
        <w:rPr>
          <w:b/>
          <w:sz w:val="24"/>
          <w:szCs w:val="24"/>
          <w:lang w:val="kk-KZ"/>
        </w:rPr>
        <w:t>Цифрландыру және мемлекеттік қызметтер департаменті</w:t>
      </w:r>
      <w:r w:rsidRPr="00B1685A">
        <w:rPr>
          <w:rFonts w:ascii="KZ Times New Roman" w:hAnsi="KZ Times New Roman"/>
          <w:b/>
          <w:sz w:val="24"/>
          <w:szCs w:val="24"/>
          <w:lang w:val="kk-KZ"/>
        </w:rPr>
        <w:t>нің</w:t>
      </w:r>
      <w:r w:rsidRPr="00B1685A">
        <w:rPr>
          <w:b/>
          <w:sz w:val="24"/>
          <w:szCs w:val="24"/>
          <w:lang w:val="kk-KZ"/>
        </w:rPr>
        <w:t xml:space="preserve"> Мемлекеттік қызмет көрсету басқармасы</w:t>
      </w:r>
      <w:r w:rsidRPr="00B1685A">
        <w:rPr>
          <w:b/>
          <w:bCs/>
          <w:sz w:val="24"/>
          <w:szCs w:val="24"/>
          <w:lang w:val="kk-KZ"/>
        </w:rPr>
        <w:t xml:space="preserve">ның сарапшысы, </w:t>
      </w:r>
      <w:r w:rsidRPr="00B1685A">
        <w:rPr>
          <w:rFonts w:eastAsia="Calibri"/>
          <w:b/>
          <w:bCs/>
          <w:sz w:val="24"/>
          <w:szCs w:val="24"/>
          <w:lang w:val="kk-KZ"/>
        </w:rPr>
        <w:t xml:space="preserve">С-5 санаты </w:t>
      </w:r>
      <w:r w:rsidR="00B87F00">
        <w:rPr>
          <w:rFonts w:eastAsia="Calibri"/>
          <w:b/>
          <w:bCs/>
          <w:sz w:val="24"/>
          <w:szCs w:val="24"/>
          <w:lang w:val="kk-KZ"/>
        </w:rPr>
        <w:t>2</w:t>
      </w:r>
      <w:bookmarkStart w:id="0" w:name="_GoBack"/>
      <w:bookmarkEnd w:id="0"/>
      <w:r w:rsidRPr="00B1685A">
        <w:rPr>
          <w:rFonts w:eastAsia="Calibri"/>
          <w:b/>
          <w:bCs/>
          <w:sz w:val="24"/>
          <w:szCs w:val="24"/>
          <w:lang w:val="kk-KZ"/>
        </w:rPr>
        <w:t xml:space="preserve"> бірлік</w:t>
      </w:r>
      <w:r w:rsidR="00BD3B9B">
        <w:rPr>
          <w:rFonts w:eastAsia="Calibri"/>
          <w:b/>
          <w:bCs/>
          <w:sz w:val="24"/>
          <w:szCs w:val="24"/>
          <w:lang w:val="kk-KZ"/>
        </w:rPr>
        <w:t xml:space="preserve"> (1 уақытша 30.06.2020ж. </w:t>
      </w:r>
      <w:r w:rsidRPr="00B1685A">
        <w:rPr>
          <w:rFonts w:eastAsia="Calibri"/>
          <w:b/>
          <w:bCs/>
          <w:sz w:val="24"/>
          <w:szCs w:val="24"/>
          <w:lang w:val="kk-KZ"/>
        </w:rPr>
        <w:t>)</w:t>
      </w:r>
    </w:p>
    <w:p w:rsidR="00B1685A" w:rsidRDefault="00B1685A" w:rsidP="00B1685A">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7C2E38">
        <w:rPr>
          <w:sz w:val="24"/>
          <w:szCs w:val="24"/>
          <w:lang w:val="kk-KZ"/>
        </w:rPr>
        <w:t>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w:t>
      </w:r>
    </w:p>
    <w:p w:rsidR="00B1685A" w:rsidRDefault="00B1685A" w:rsidP="00B1685A">
      <w:pPr>
        <w:jc w:val="both"/>
        <w:rPr>
          <w:rFonts w:ascii="KZ Times New Roman" w:eastAsia="Calibri" w:hAnsi="KZ Times New Roman"/>
          <w:sz w:val="24"/>
          <w:szCs w:val="24"/>
          <w:lang w:val="kk-KZ"/>
        </w:rPr>
      </w:pPr>
      <w:r w:rsidRPr="008A7F87">
        <w:rPr>
          <w:b/>
          <w:sz w:val="24"/>
          <w:szCs w:val="24"/>
          <w:lang w:val="kk-KZ"/>
        </w:rPr>
        <w:lastRenderedPageBreak/>
        <w:t xml:space="preserve">            Конкурсқа қатысушыларға қойылатын талаптар: </w:t>
      </w:r>
      <w:r w:rsidRPr="008A7F87">
        <w:rPr>
          <w:sz w:val="24"/>
          <w:szCs w:val="24"/>
          <w:lang w:val="kk-KZ"/>
        </w:rPr>
        <w:t xml:space="preserve">Жоғары білім: </w:t>
      </w:r>
      <w:r w:rsidRPr="007C2E3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(ақпараттық жүйелер).</w:t>
      </w:r>
      <w:r w:rsidRPr="008A7F87">
        <w:rPr>
          <w:sz w:val="24"/>
          <w:szCs w:val="24"/>
          <w:lang w:val="kk-KZ"/>
        </w:rPr>
        <w:t xml:space="preserve"> Мемлекеттік қызмет істері жөніндегі </w:t>
      </w:r>
      <w:hyperlink r:id="rId10"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Pr="007C2E38">
        <w:rPr>
          <w:rFonts w:eastAsia="Calibri"/>
          <w:sz w:val="24"/>
          <w:szCs w:val="24"/>
          <w:lang w:val="kk-KZ"/>
        </w:rPr>
        <w:t xml:space="preserve">Салық және кеден заңнамаларды </w:t>
      </w:r>
      <w:r w:rsidRPr="0036715C">
        <w:rPr>
          <w:rFonts w:eastAsia="Calibri"/>
          <w:sz w:val="24"/>
          <w:szCs w:val="24"/>
          <w:lang w:val="kk-KZ"/>
        </w:rPr>
        <w:t>міндетті түрде, компьютерлік сауаттылық,  банк заңнамасын мүмкіндігінше,</w:t>
      </w:r>
      <w:r w:rsidRPr="007C2E38">
        <w:rPr>
          <w:rFonts w:eastAsia="Calibri"/>
          <w:sz w:val="24"/>
          <w:szCs w:val="24"/>
          <w:lang w:val="kk-KZ"/>
        </w:rPr>
        <w:t xml:space="preserve"> мемлекеттік және шетел тілдерін білу.</w:t>
      </w:r>
      <w:r>
        <w:rPr>
          <w:rFonts w:eastAsia="Calibri"/>
          <w:sz w:val="24"/>
          <w:szCs w:val="24"/>
          <w:lang w:val="kk-KZ"/>
        </w:rPr>
        <w:t xml:space="preserve"> </w:t>
      </w:r>
      <w:r w:rsidRPr="007C2E38">
        <w:rPr>
          <w:rFonts w:ascii="KZ Times New Roman" w:eastAsia="Calibri" w:hAnsi="KZ Times New Roman"/>
          <w:sz w:val="24"/>
          <w:szCs w:val="24"/>
          <w:lang w:val="kk-KZ"/>
        </w:rPr>
        <w:t>Басқа да міндетті білімдер.</w:t>
      </w:r>
    </w:p>
    <w:p w:rsidR="00B1685A" w:rsidRDefault="00B1685A" w:rsidP="00B1685A">
      <w:pPr>
        <w:jc w:val="both"/>
        <w:rPr>
          <w:rFonts w:ascii="KZ Times New Roman" w:hAnsi="KZ Times New Roman"/>
          <w:bCs/>
          <w:sz w:val="24"/>
          <w:szCs w:val="24"/>
          <w:lang w:val="kk-KZ"/>
        </w:rPr>
      </w:pPr>
    </w:p>
    <w:p w:rsidR="00BD3B9B" w:rsidRPr="000B50EA" w:rsidRDefault="00E73030" w:rsidP="00BD3B9B">
      <w:pPr>
        <w:jc w:val="both"/>
        <w:rPr>
          <w:rFonts w:ascii="KZ Times New Roman" w:hAnsi="KZ Times New Roman"/>
          <w:b/>
          <w:sz w:val="24"/>
          <w:szCs w:val="24"/>
          <w:lang w:val="kk-KZ"/>
        </w:rPr>
      </w:pPr>
      <w:r>
        <w:rPr>
          <w:b/>
          <w:sz w:val="24"/>
          <w:szCs w:val="24"/>
          <w:lang w:val="kk-KZ"/>
        </w:rPr>
        <w:t xml:space="preserve">             2.</w:t>
      </w:r>
      <w:r w:rsidR="00006F3D" w:rsidRPr="00006F3D">
        <w:rPr>
          <w:b/>
          <w:sz w:val="24"/>
          <w:szCs w:val="24"/>
          <w:lang w:val="kk-KZ"/>
        </w:rPr>
        <w:t xml:space="preserve"> </w:t>
      </w:r>
      <w:r w:rsidR="00BD3B9B" w:rsidRPr="00295CEB">
        <w:rPr>
          <w:b/>
          <w:sz w:val="24"/>
          <w:szCs w:val="24"/>
          <w:lang w:val="kk-KZ"/>
        </w:rPr>
        <w:t>Экспорттық бақылау басқармасы</w:t>
      </w:r>
      <w:r w:rsidR="00BD3B9B">
        <w:rPr>
          <w:b/>
          <w:sz w:val="24"/>
          <w:szCs w:val="24"/>
          <w:lang w:val="kk-KZ"/>
        </w:rPr>
        <w:t>ның</w:t>
      </w:r>
      <w:r w:rsidR="00BD3B9B" w:rsidRPr="00295CEB">
        <w:rPr>
          <w:sz w:val="24"/>
          <w:szCs w:val="24"/>
          <w:lang w:val="kk-KZ"/>
        </w:rPr>
        <w:t xml:space="preserve"> </w:t>
      </w:r>
      <w:r w:rsidR="00BD3B9B" w:rsidRPr="000B50EA">
        <w:rPr>
          <w:b/>
          <w:bCs/>
          <w:sz w:val="24"/>
          <w:szCs w:val="24"/>
          <w:lang w:val="kk-KZ"/>
        </w:rPr>
        <w:t xml:space="preserve">сарапшысы </w:t>
      </w:r>
      <w:r w:rsidR="00BD3B9B" w:rsidRPr="000B50EA">
        <w:rPr>
          <w:rFonts w:eastAsia="Calibri"/>
          <w:b/>
          <w:bCs/>
          <w:sz w:val="24"/>
          <w:szCs w:val="24"/>
          <w:lang w:val="kk-KZ"/>
        </w:rPr>
        <w:t>С-5 санаты</w:t>
      </w:r>
      <w:r w:rsidR="00BD3B9B">
        <w:rPr>
          <w:rFonts w:eastAsia="Calibri"/>
          <w:b/>
          <w:bCs/>
          <w:sz w:val="24"/>
          <w:szCs w:val="24"/>
          <w:lang w:val="kk-KZ"/>
        </w:rPr>
        <w:t>, 2 бірлік</w:t>
      </w:r>
    </w:p>
    <w:p w:rsidR="00BD3B9B" w:rsidRDefault="00BD3B9B" w:rsidP="00BD3B9B">
      <w:pPr>
        <w:jc w:val="both"/>
        <w:rPr>
          <w:rFonts w:ascii="KZ Times New Roman" w:eastAsia="Calibri" w:hAnsi="KZ Times New Roman"/>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295CEB">
        <w:rPr>
          <w:rFonts w:ascii="KZ Times New Roman" w:eastAsia="Calibri" w:hAnsi="KZ Times New Roman"/>
          <w:sz w:val="24"/>
          <w:szCs w:val="24"/>
          <w:lang w:val="kk-KZ"/>
        </w:rPr>
        <w:t>Басқарманың құзыретіне жатқызылған мәселелер бойынша мемлекеттік кірістер органдарының аумақтық бөлімшелеріне қызметін ұйымдастыру, үйлестіру және бақылау және СЭҚҚ-ке Қазақстан Республикасының заңнамасына сәйкестігін талдау. Нормативтік құқықтық актілерді әзірлеуге қатысу. Басқарманың құзыретіне кіретін мәселелер бойынша мемлекеттік кірістер органдарының аумақтық бөлімшелерін тексеруді жүргізу.</w:t>
      </w:r>
    </w:p>
    <w:p w:rsidR="00BD3B9B" w:rsidRDefault="00BD3B9B" w:rsidP="00BD3B9B">
      <w:pPr>
        <w:jc w:val="both"/>
        <w:rPr>
          <w:rFonts w:ascii="KZ Times New Roman" w:eastAsia="Calibri" w:hAnsi="KZ Times New Roman"/>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295CEB">
        <w:rPr>
          <w:sz w:val="24"/>
          <w:szCs w:val="24"/>
          <w:lang w:val="kk-KZ"/>
        </w:rPr>
        <w:t>экономика және бизнес немесе құқық (экономика, менеджмент, есеп және аудит, қаржы)</w:t>
      </w:r>
      <w:r>
        <w:rPr>
          <w:sz w:val="24"/>
          <w:szCs w:val="24"/>
          <w:lang w:val="kk-KZ"/>
        </w:rPr>
        <w:t>.</w:t>
      </w:r>
      <w:r w:rsidRPr="00712C88">
        <w:rPr>
          <w:sz w:val="24"/>
          <w:szCs w:val="24"/>
          <w:lang w:val="kk-KZ"/>
        </w:rPr>
        <w:t xml:space="preserve"> Мемлекеттік қызмет істері жөніндегі </w:t>
      </w:r>
      <w:hyperlink r:id="rId11"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295CEB">
        <w:rPr>
          <w:rFonts w:ascii="KZ Times New Roman" w:eastAsia="Calibri" w:hAnsi="KZ Times New Roman"/>
          <w:sz w:val="24"/>
          <w:szCs w:val="24"/>
          <w:lang w:val="kk-KZ"/>
        </w:rPr>
        <w:t>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p w:rsidR="00E73030" w:rsidRDefault="00E73030" w:rsidP="00BD3B9B">
      <w:pPr>
        <w:jc w:val="both"/>
        <w:rPr>
          <w:sz w:val="24"/>
          <w:szCs w:val="24"/>
          <w:lang w:val="kk-KZ"/>
        </w:rPr>
      </w:pPr>
    </w:p>
    <w:p w:rsidR="003C73BC" w:rsidRPr="0068033E" w:rsidRDefault="009D5295" w:rsidP="009D5295">
      <w:pPr>
        <w:jc w:val="both"/>
        <w:rPr>
          <w:rFonts w:ascii="KZ Times New Roman" w:hAnsi="KZ Times New Roman"/>
          <w:b/>
          <w:sz w:val="24"/>
          <w:szCs w:val="24"/>
          <w:lang w:val="kk-KZ"/>
        </w:rPr>
      </w:pPr>
      <w:r>
        <w:rPr>
          <w:rFonts w:ascii="KZ Times New Roman" w:hAnsi="KZ Times New Roman"/>
          <w:b/>
          <w:sz w:val="24"/>
          <w:szCs w:val="24"/>
          <w:lang w:val="kk-KZ"/>
        </w:rPr>
        <w:t xml:space="preserve">          </w:t>
      </w:r>
      <w:r w:rsidR="00F603C1">
        <w:rPr>
          <w:rFonts w:ascii="KZ Times New Roman" w:hAnsi="KZ Times New Roman"/>
          <w:b/>
          <w:sz w:val="24"/>
          <w:szCs w:val="24"/>
          <w:lang w:val="kk-KZ"/>
        </w:rPr>
        <w:t xml:space="preserve"> </w:t>
      </w:r>
      <w:r w:rsidR="008618F7">
        <w:rPr>
          <w:rFonts w:ascii="KZ Times New Roman" w:hAnsi="KZ Times New Roman"/>
          <w:b/>
          <w:sz w:val="24"/>
          <w:szCs w:val="24"/>
          <w:lang w:val="kk-KZ"/>
        </w:rPr>
        <w:t>3</w:t>
      </w:r>
      <w:r w:rsidR="0068033E">
        <w:rPr>
          <w:rFonts w:ascii="KZ Times New Roman" w:hAnsi="KZ Times New Roman"/>
          <w:b/>
          <w:sz w:val="24"/>
          <w:szCs w:val="24"/>
          <w:lang w:val="kk-KZ"/>
        </w:rPr>
        <w:t xml:space="preserve">. </w:t>
      </w:r>
      <w:r w:rsidR="00BD3B9B" w:rsidRPr="00086A11">
        <w:rPr>
          <w:rFonts w:ascii="KZ Times New Roman" w:hAnsi="KZ Times New Roman"/>
          <w:b/>
          <w:sz w:val="24"/>
          <w:szCs w:val="24"/>
          <w:lang w:val="kk-KZ"/>
        </w:rPr>
        <w:t>Оңалту және банкроттық басқармасы</w:t>
      </w:r>
      <w:r w:rsidR="003C73BC" w:rsidRPr="0068033E">
        <w:rPr>
          <w:rFonts w:ascii="KZ Times New Roman" w:hAnsi="KZ Times New Roman"/>
          <w:b/>
          <w:sz w:val="24"/>
          <w:szCs w:val="24"/>
          <w:lang w:val="kk-KZ"/>
        </w:rPr>
        <w:t>ны</w:t>
      </w:r>
      <w:r w:rsidR="003C73BC" w:rsidRPr="0068033E">
        <w:rPr>
          <w:rFonts w:ascii="KZ Times New Roman" w:hAnsi="KZ Times New Roman" w:cs="Calibri"/>
          <w:b/>
          <w:sz w:val="24"/>
          <w:szCs w:val="24"/>
          <w:lang w:val="kk-KZ"/>
        </w:rPr>
        <w:t>ң</w:t>
      </w:r>
      <w:r w:rsidR="003C73BC" w:rsidRPr="0068033E">
        <w:rPr>
          <w:b/>
          <w:bCs/>
          <w:sz w:val="24"/>
          <w:szCs w:val="24"/>
          <w:lang w:val="kk-KZ"/>
        </w:rPr>
        <w:t xml:space="preserve"> </w:t>
      </w:r>
      <w:r>
        <w:rPr>
          <w:b/>
          <w:bCs/>
          <w:sz w:val="24"/>
          <w:szCs w:val="24"/>
          <w:lang w:val="kk-KZ"/>
        </w:rPr>
        <w:t>с</w:t>
      </w:r>
      <w:r w:rsidR="003C73BC" w:rsidRPr="0068033E">
        <w:rPr>
          <w:b/>
          <w:bCs/>
          <w:sz w:val="24"/>
          <w:szCs w:val="24"/>
          <w:lang w:val="kk-KZ"/>
        </w:rPr>
        <w:t>арапшысы</w:t>
      </w:r>
      <w:r w:rsidR="0036715C">
        <w:rPr>
          <w:b/>
          <w:bCs/>
          <w:sz w:val="24"/>
          <w:szCs w:val="24"/>
          <w:lang w:val="kk-KZ"/>
        </w:rPr>
        <w:t>,</w:t>
      </w:r>
      <w:r w:rsidR="003C73BC" w:rsidRPr="0068033E">
        <w:rPr>
          <w:b/>
          <w:bCs/>
          <w:sz w:val="24"/>
          <w:szCs w:val="24"/>
          <w:lang w:val="kk-KZ"/>
        </w:rPr>
        <w:t xml:space="preserve"> </w:t>
      </w:r>
      <w:r w:rsidR="003C73BC" w:rsidRPr="0068033E">
        <w:rPr>
          <w:rFonts w:eastAsia="Calibri"/>
          <w:b/>
          <w:bCs/>
          <w:sz w:val="24"/>
          <w:szCs w:val="24"/>
          <w:lang w:val="kk-KZ"/>
        </w:rPr>
        <w:t>С-5 санаты (</w:t>
      </w:r>
      <w:r w:rsidR="00BD3B9B">
        <w:rPr>
          <w:rFonts w:eastAsia="Calibri"/>
          <w:b/>
          <w:bCs/>
          <w:sz w:val="24"/>
          <w:szCs w:val="24"/>
          <w:lang w:val="kk-KZ"/>
        </w:rPr>
        <w:t>2</w:t>
      </w:r>
      <w:r w:rsidR="003C73BC" w:rsidRPr="0068033E">
        <w:rPr>
          <w:rFonts w:eastAsia="Calibri"/>
          <w:b/>
          <w:bCs/>
          <w:sz w:val="24"/>
          <w:szCs w:val="24"/>
          <w:lang w:val="kk-KZ"/>
        </w:rPr>
        <w:t xml:space="preserve"> бірлік)</w:t>
      </w:r>
    </w:p>
    <w:p w:rsidR="00BD3B9B" w:rsidRDefault="003C73BC" w:rsidP="00BD3B9B">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BD3B9B" w:rsidRPr="00D563EC">
        <w:rPr>
          <w:sz w:val="24"/>
          <w:szCs w:val="24"/>
          <w:lang w:val="kk-KZ"/>
        </w:rPr>
        <w:t>Басшылық тапсырмаларын уақытылы және сапалы орындау; берешекті мәжбүрлеп өндіріп алу мәселелері бойынша талдамалы жұмысты жүзеге асыру; банкроттық рәсімінің айқындығын қамтамасыз ету мақсатында борышкерлер туралы мәліметтерді, хабарламаларды, сондай-ақ өзге ақпаратты қалыптастыру және уәкілетті орган сайтына орналастыру; әкімшілердің есебін жүргізу, оның ішінде әкімшілерді тағайындауға және оны босатуға, әкімшілердің біліктілік емтиханын ұйымдастыруға және өткізуге қатысу;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00BD3B9B">
        <w:rPr>
          <w:sz w:val="24"/>
          <w:szCs w:val="24"/>
          <w:lang w:val="kk-KZ"/>
        </w:rPr>
        <w:t>.</w:t>
      </w:r>
    </w:p>
    <w:p w:rsidR="00BD3B9B" w:rsidRDefault="003C73BC" w:rsidP="00BD3B9B">
      <w:pPr>
        <w:jc w:val="both"/>
        <w:rPr>
          <w:rFonts w:ascii="KZ Times New Roman" w:hAnsi="KZ Times New Roman"/>
          <w:b/>
          <w:sz w:val="24"/>
          <w:szCs w:val="24"/>
          <w:lang w:val="kk-KZ"/>
        </w:rPr>
      </w:pPr>
      <w:r w:rsidRPr="008A7F87">
        <w:rPr>
          <w:b/>
          <w:sz w:val="24"/>
          <w:szCs w:val="24"/>
          <w:lang w:val="kk-KZ"/>
        </w:rPr>
        <w:t xml:space="preserve">            </w:t>
      </w:r>
      <w:r w:rsidRPr="00AF7DC9">
        <w:rPr>
          <w:b/>
          <w:sz w:val="24"/>
          <w:szCs w:val="24"/>
          <w:lang w:val="kk-KZ"/>
        </w:rPr>
        <w:t xml:space="preserve">Конкурсқа қатысушыларға қойылатын талаптар: </w:t>
      </w:r>
      <w:r w:rsidRPr="00AF7DC9">
        <w:rPr>
          <w:sz w:val="24"/>
          <w:szCs w:val="24"/>
          <w:lang w:val="kk-KZ"/>
        </w:rPr>
        <w:t xml:space="preserve">Жоғары білім: </w:t>
      </w:r>
      <w:r w:rsidR="00BD3B9B" w:rsidRPr="00D563E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F7DC9">
        <w:rPr>
          <w:sz w:val="24"/>
          <w:szCs w:val="24"/>
          <w:lang w:val="kk-KZ"/>
        </w:rPr>
        <w:t xml:space="preserve"> Мемлекеттік қызмет істері жөніндегі </w:t>
      </w:r>
      <w:hyperlink r:id="rId12" w:anchor="z9" w:history="1">
        <w:r w:rsidRPr="00AF7DC9">
          <w:rPr>
            <w:rStyle w:val="a4"/>
            <w:sz w:val="24"/>
            <w:szCs w:val="24"/>
            <w:lang w:val="kk-KZ"/>
          </w:rPr>
          <w:t>уәкілетті орган</w:t>
        </w:r>
      </w:hyperlink>
      <w:r w:rsidRPr="00AF7DC9">
        <w:rPr>
          <w:rStyle w:val="a4"/>
          <w:sz w:val="24"/>
          <w:szCs w:val="24"/>
          <w:lang w:val="kk-KZ"/>
        </w:rPr>
        <w:t>ның</w:t>
      </w:r>
      <w:r w:rsidRPr="00AF7DC9">
        <w:rPr>
          <w:b/>
          <w:sz w:val="24"/>
          <w:szCs w:val="24"/>
          <w:lang w:val="kk-KZ"/>
        </w:rPr>
        <w:t xml:space="preserve"> </w:t>
      </w:r>
      <w:r w:rsidRPr="00AF7DC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F7DC9">
        <w:rPr>
          <w:rStyle w:val="s1"/>
          <w:sz w:val="24"/>
          <w:szCs w:val="24"/>
          <w:lang w:val="kk-KZ"/>
        </w:rPr>
        <w:t xml:space="preserve">«Қазақстан-2050» Стратегиясы: қалыптасқан мемлекеттің жаңа саяси бағыты старегиясын </w:t>
      </w:r>
      <w:r w:rsidRPr="00AF7DC9">
        <w:rPr>
          <w:sz w:val="24"/>
          <w:szCs w:val="24"/>
          <w:lang w:val="kk-KZ"/>
        </w:rPr>
        <w:t xml:space="preserve">білу.  </w:t>
      </w:r>
      <w:r w:rsidR="00BD3B9B" w:rsidRPr="00D563EC">
        <w:rPr>
          <w:rFonts w:ascii="KZ Times New Roman" w:eastAsia="Calibri" w:hAnsi="KZ Times New Roman" w:cs="Calibri"/>
          <w:sz w:val="24"/>
          <w:szCs w:val="24"/>
          <w:lang w:val="kk-KZ"/>
        </w:rPr>
        <w:t>Оңалту және банкроттық туралы за</w:t>
      </w:r>
      <w:r w:rsidR="00BD3B9B" w:rsidRPr="00D563EC">
        <w:rPr>
          <w:rFonts w:ascii="KZ Times New Roman" w:eastAsia="Calibri" w:hAnsi="KZ Times New Roman" w:cs="Arial"/>
          <w:sz w:val="24"/>
          <w:szCs w:val="24"/>
          <w:lang w:val="kk-KZ"/>
        </w:rPr>
        <w:t>ң</w:t>
      </w:r>
      <w:r w:rsidR="00BD3B9B" w:rsidRPr="00D563EC">
        <w:rPr>
          <w:rFonts w:ascii="KZ Times New Roman" w:eastAsia="Calibri" w:hAnsi="KZ Times New Roman" w:cs="Calibri"/>
          <w:sz w:val="24"/>
          <w:szCs w:val="24"/>
          <w:lang w:val="kk-KZ"/>
        </w:rPr>
        <w:t xml:space="preserve">намаларын, сонымен бірге </w:t>
      </w:r>
      <w:r w:rsidR="00BD3B9B" w:rsidRPr="00D563EC">
        <w:rPr>
          <w:rFonts w:ascii="KZ Times New Roman" w:eastAsia="Calibri" w:hAnsi="KZ Times New Roman"/>
          <w:sz w:val="24"/>
          <w:szCs w:val="24"/>
          <w:lang w:val="kk-KZ"/>
        </w:rPr>
        <w:t>салы</w:t>
      </w:r>
      <w:r w:rsidR="00BD3B9B" w:rsidRPr="00D563EC">
        <w:rPr>
          <w:rFonts w:ascii="KZ Times New Roman" w:eastAsia="Calibri" w:hAnsi="KZ Times New Roman" w:cs="Arial"/>
          <w:sz w:val="24"/>
          <w:szCs w:val="24"/>
          <w:lang w:val="kk-KZ"/>
        </w:rPr>
        <w:t>қ</w:t>
      </w:r>
      <w:r w:rsidR="00BD3B9B" w:rsidRPr="00D563EC">
        <w:rPr>
          <w:rFonts w:ascii="KZ Times New Roman" w:eastAsia="Calibri" w:hAnsi="KZ Times New Roman" w:cs="Calibri"/>
          <w:sz w:val="24"/>
          <w:szCs w:val="24"/>
          <w:lang w:val="kk-KZ"/>
        </w:rPr>
        <w:t xml:space="preserve"> ж</w:t>
      </w:r>
      <w:r w:rsidR="00BD3B9B" w:rsidRPr="00D563EC">
        <w:rPr>
          <w:rFonts w:ascii="KZ Times New Roman" w:eastAsia="Calibri" w:hAnsi="KZ Times New Roman" w:cs="Arial"/>
          <w:sz w:val="24"/>
          <w:szCs w:val="24"/>
          <w:lang w:val="kk-KZ"/>
        </w:rPr>
        <w:t>ә</w:t>
      </w:r>
      <w:r w:rsidR="00BD3B9B" w:rsidRPr="00D563EC">
        <w:rPr>
          <w:rFonts w:ascii="KZ Times New Roman" w:eastAsia="Calibri" w:hAnsi="KZ Times New Roman" w:cs="Calibri"/>
          <w:sz w:val="24"/>
          <w:szCs w:val="24"/>
          <w:lang w:val="kk-KZ"/>
        </w:rPr>
        <w:t>не кеден за</w:t>
      </w:r>
      <w:r w:rsidR="00BD3B9B" w:rsidRPr="00D563EC">
        <w:rPr>
          <w:rFonts w:ascii="KZ Times New Roman" w:eastAsia="Calibri" w:hAnsi="KZ Times New Roman" w:cs="Arial"/>
          <w:sz w:val="24"/>
          <w:szCs w:val="24"/>
          <w:lang w:val="kk-KZ"/>
        </w:rPr>
        <w:t>ң</w:t>
      </w:r>
      <w:r w:rsidR="00BD3B9B" w:rsidRPr="00D563EC">
        <w:rPr>
          <w:rFonts w:ascii="KZ Times New Roman" w:eastAsia="Calibri" w:hAnsi="KZ Times New Roman" w:cs="Calibri"/>
          <w:sz w:val="24"/>
          <w:szCs w:val="24"/>
          <w:lang w:val="kk-KZ"/>
        </w:rPr>
        <w:t>намаларын білген жөн.</w:t>
      </w:r>
      <w:r w:rsidR="00BD3B9B">
        <w:rPr>
          <w:rFonts w:ascii="KZ Times New Roman" w:eastAsia="Calibri" w:hAnsi="KZ Times New Roman" w:cs="Calibri"/>
          <w:sz w:val="24"/>
          <w:szCs w:val="24"/>
          <w:lang w:val="kk-KZ"/>
        </w:rPr>
        <w:t xml:space="preserve"> Б</w:t>
      </w:r>
      <w:r w:rsidR="00BD3B9B" w:rsidRPr="00D563EC">
        <w:rPr>
          <w:rFonts w:ascii="KZ Times New Roman" w:hAnsi="KZ Times New Roman"/>
          <w:bCs/>
          <w:sz w:val="24"/>
          <w:szCs w:val="24"/>
          <w:lang w:val="kk-KZ"/>
        </w:rPr>
        <w:t>асқа да міндетті білімдер</w:t>
      </w:r>
      <w:r w:rsidR="00BD3B9B">
        <w:rPr>
          <w:rFonts w:ascii="KZ Times New Roman" w:hAnsi="KZ Times New Roman"/>
          <w:b/>
          <w:sz w:val="24"/>
          <w:szCs w:val="24"/>
          <w:lang w:val="kk-KZ"/>
        </w:rPr>
        <w:t>.</w:t>
      </w:r>
    </w:p>
    <w:p w:rsidR="00BD3B9B" w:rsidRDefault="00BD3B9B" w:rsidP="00BD3B9B">
      <w:pPr>
        <w:jc w:val="both"/>
        <w:rPr>
          <w:rFonts w:ascii="KZ Times New Roman" w:hAnsi="KZ Times New Roman"/>
          <w:b/>
          <w:sz w:val="24"/>
          <w:szCs w:val="24"/>
          <w:lang w:val="kk-KZ"/>
        </w:rPr>
      </w:pPr>
    </w:p>
    <w:p w:rsidR="0068033E" w:rsidRPr="0068033E" w:rsidRDefault="0036715C" w:rsidP="00BD3B9B">
      <w:pPr>
        <w:jc w:val="both"/>
        <w:rPr>
          <w:rFonts w:ascii="KZ Times New Roman" w:hAnsi="KZ Times New Roman"/>
          <w:b/>
          <w:sz w:val="24"/>
          <w:szCs w:val="24"/>
          <w:lang w:val="kk-KZ"/>
        </w:rPr>
      </w:pPr>
      <w:r>
        <w:rPr>
          <w:rFonts w:ascii="KZ Times New Roman" w:hAnsi="KZ Times New Roman"/>
          <w:b/>
          <w:sz w:val="24"/>
          <w:szCs w:val="24"/>
          <w:lang w:val="kk-KZ"/>
        </w:rPr>
        <w:t xml:space="preserve">           4</w:t>
      </w:r>
      <w:r w:rsidR="0068033E">
        <w:rPr>
          <w:rFonts w:ascii="KZ Times New Roman" w:hAnsi="KZ Times New Roman"/>
          <w:b/>
          <w:sz w:val="24"/>
          <w:szCs w:val="24"/>
          <w:lang w:val="kk-KZ"/>
        </w:rPr>
        <w:t xml:space="preserve">. </w:t>
      </w:r>
      <w:r w:rsidR="00BD3B9B">
        <w:rPr>
          <w:b/>
          <w:sz w:val="24"/>
          <w:szCs w:val="24"/>
          <w:lang w:val="kk-KZ"/>
        </w:rPr>
        <w:t>Ц</w:t>
      </w:r>
      <w:r w:rsidR="00BD3B9B" w:rsidRPr="007C2E38">
        <w:rPr>
          <w:b/>
          <w:sz w:val="24"/>
          <w:szCs w:val="24"/>
          <w:lang w:val="kk-KZ"/>
        </w:rPr>
        <w:t>ифрландыру</w:t>
      </w:r>
      <w:r w:rsidR="00BD3B9B">
        <w:rPr>
          <w:b/>
          <w:sz w:val="24"/>
          <w:szCs w:val="24"/>
          <w:lang w:val="kk-KZ"/>
        </w:rPr>
        <w:t xml:space="preserve"> және м</w:t>
      </w:r>
      <w:r w:rsidR="00BD3B9B" w:rsidRPr="007C2E38">
        <w:rPr>
          <w:b/>
          <w:sz w:val="24"/>
          <w:szCs w:val="24"/>
          <w:lang w:val="kk-KZ"/>
        </w:rPr>
        <w:t>емлекеттік қызметтер департаменті</w:t>
      </w:r>
      <w:r w:rsidR="00BD3B9B" w:rsidRPr="007C2E38">
        <w:rPr>
          <w:rFonts w:ascii="KZ Times New Roman" w:hAnsi="KZ Times New Roman"/>
          <w:b/>
          <w:color w:val="000000" w:themeColor="text1"/>
          <w:sz w:val="24"/>
          <w:szCs w:val="24"/>
          <w:lang w:val="kk-KZ"/>
        </w:rPr>
        <w:t xml:space="preserve"> </w:t>
      </w:r>
      <w:r w:rsidR="00BD3B9B" w:rsidRPr="007C2E38">
        <w:rPr>
          <w:b/>
          <w:sz w:val="24"/>
          <w:szCs w:val="24"/>
          <w:lang w:val="kk-KZ"/>
        </w:rPr>
        <w:t>Жалпыға бірдей декларациялау</w:t>
      </w:r>
      <w:r w:rsidR="00BD3B9B" w:rsidRPr="00BC2890">
        <w:rPr>
          <w:lang w:val="kk-KZ"/>
        </w:rPr>
        <w:t xml:space="preserve"> </w:t>
      </w:r>
      <w:r w:rsidR="00BD3B9B" w:rsidRPr="00DB32BE">
        <w:rPr>
          <w:b/>
          <w:sz w:val="24"/>
          <w:szCs w:val="24"/>
          <w:lang w:val="kk-KZ"/>
        </w:rPr>
        <w:t>басқармасы</w:t>
      </w:r>
      <w:r>
        <w:rPr>
          <w:b/>
          <w:bCs/>
          <w:sz w:val="24"/>
          <w:szCs w:val="24"/>
          <w:lang w:val="kk-KZ"/>
        </w:rPr>
        <w:t xml:space="preserve">ның </w:t>
      </w:r>
      <w:r w:rsidR="0068033E" w:rsidRPr="0068033E">
        <w:rPr>
          <w:b/>
          <w:bCs/>
          <w:sz w:val="24"/>
          <w:szCs w:val="24"/>
          <w:lang w:val="kk-KZ"/>
        </w:rPr>
        <w:t>сарапшысы</w:t>
      </w:r>
      <w:r>
        <w:rPr>
          <w:b/>
          <w:bCs/>
          <w:sz w:val="24"/>
          <w:szCs w:val="24"/>
          <w:lang w:val="kk-KZ"/>
        </w:rPr>
        <w:t>,</w:t>
      </w:r>
      <w:r w:rsidR="0068033E" w:rsidRPr="0068033E">
        <w:rPr>
          <w:b/>
          <w:bCs/>
          <w:sz w:val="24"/>
          <w:szCs w:val="24"/>
          <w:lang w:val="kk-KZ"/>
        </w:rPr>
        <w:t xml:space="preserve"> </w:t>
      </w:r>
      <w:r w:rsidR="0068033E" w:rsidRPr="0068033E">
        <w:rPr>
          <w:rFonts w:eastAsia="Calibri"/>
          <w:b/>
          <w:bCs/>
          <w:sz w:val="24"/>
          <w:szCs w:val="24"/>
          <w:lang w:val="kk-KZ"/>
        </w:rPr>
        <w:t>С-5 санаты (1 бірлік)</w:t>
      </w:r>
    </w:p>
    <w:p w:rsidR="00BD3B9B" w:rsidRDefault="0068033E" w:rsidP="00BD3B9B">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BD3B9B" w:rsidRPr="00DB32BE">
        <w:rPr>
          <w:rFonts w:ascii="KZ Times New Roman" w:hAnsi="KZ Times New Roman" w:cs="Arial"/>
          <w:sz w:val="24"/>
          <w:szCs w:val="24"/>
          <w:lang w:val="kk-KZ"/>
        </w:rPr>
        <w:t xml:space="preserve">Салық заңнамасына өзгерістер мен толықтырулар енгізу бойынша жұмыстарға қатысу; </w:t>
      </w:r>
      <w:r w:rsidR="00BD3B9B" w:rsidRPr="00DB32BE">
        <w:rPr>
          <w:rFonts w:ascii="KZ Times New Roman" w:hAnsi="KZ Times New Roman"/>
          <w:spacing w:val="4"/>
          <w:sz w:val="24"/>
          <w:szCs w:val="24"/>
          <w:lang w:val="kk-KZ"/>
        </w:rPr>
        <w:t xml:space="preserve">Басқарманың мәселелері бойынша басқа мемлекеттік </w:t>
      </w:r>
      <w:r w:rsidR="00BD3B9B" w:rsidRPr="00DB32BE">
        <w:rPr>
          <w:rFonts w:ascii="KZ Times New Roman" w:hAnsi="KZ Times New Roman"/>
          <w:spacing w:val="4"/>
          <w:sz w:val="24"/>
          <w:szCs w:val="24"/>
          <w:lang w:val="kk-KZ"/>
        </w:rPr>
        <w:lastRenderedPageBreak/>
        <w:t>органдарымен өзара іс-қимыл жасауды жүзеге асыруға қатысу;</w:t>
      </w:r>
      <w:r w:rsidR="00BD3B9B" w:rsidRPr="00DB32BE">
        <w:rPr>
          <w:rFonts w:ascii="KZ Times New Roman" w:hAnsi="KZ Times New Roman"/>
          <w:sz w:val="24"/>
          <w:szCs w:val="24"/>
          <w:lang w:val="kk-KZ"/>
        </w:rPr>
        <w:t xml:space="preserve"> Басқарманың құзыреті шегінде салық төлеушілердің жүгінулерін қарау; талдамалық жұмыстардың нәтижелері бойынша салықтық құқық бұзушылықтарды жетілдіруге мүмкіндік беретін себептер мен жағдайларды жою бойынша ұсыныстар енгізу. Басқарманың құзыреті шегінде </w:t>
      </w:r>
      <w:r w:rsidR="00BD3B9B" w:rsidRPr="00DB32BE">
        <w:rPr>
          <w:sz w:val="24"/>
          <w:szCs w:val="24"/>
          <w:lang w:val="kk-KZ"/>
        </w:rPr>
        <w:t xml:space="preserve">электронды сауданы әкімшілендіру; құзіреттілігі бойынша салық есептілігінің нысандарын әзірлеу. </w:t>
      </w:r>
    </w:p>
    <w:p w:rsidR="0036715C" w:rsidRDefault="0068033E" w:rsidP="00BD3B9B">
      <w:pPr>
        <w:jc w:val="both"/>
        <w:rPr>
          <w:rFonts w:ascii="KZ Times New Roman" w:eastAsia="Calibri" w:hAnsi="KZ Times New Roman"/>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00BD3B9B" w:rsidRPr="00DB32BE">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383E20">
        <w:rPr>
          <w:rFonts w:ascii="KZ Times New Roman" w:hAnsi="KZ Times New Roman" w:cs="Calibri"/>
          <w:sz w:val="24"/>
          <w:szCs w:val="24"/>
          <w:lang w:val="kk-KZ"/>
        </w:rPr>
        <w:t xml:space="preserve"> </w:t>
      </w:r>
      <w:r w:rsidRPr="008A7F87">
        <w:rPr>
          <w:sz w:val="24"/>
          <w:szCs w:val="24"/>
          <w:lang w:val="kk-KZ"/>
        </w:rPr>
        <w:t xml:space="preserve">Мемлекеттік қызмет істері жөніндегі </w:t>
      </w:r>
      <w:hyperlink r:id="rId13"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00BD3B9B" w:rsidRPr="00DB32BE">
        <w:rPr>
          <w:rFonts w:ascii="KZ Times New Roman" w:eastAsia="Calibri" w:hAnsi="KZ Times New Roman"/>
          <w:sz w:val="24"/>
          <w:szCs w:val="24"/>
          <w:lang w:val="kk-KZ"/>
        </w:rPr>
        <w:t>Салық заңнамасын білгені жөн.</w:t>
      </w:r>
      <w:r w:rsidR="00BD3B9B">
        <w:rPr>
          <w:rFonts w:ascii="KZ Times New Roman" w:eastAsia="Calibri" w:hAnsi="KZ Times New Roman"/>
          <w:sz w:val="24"/>
          <w:szCs w:val="24"/>
          <w:lang w:val="kk-KZ"/>
        </w:rPr>
        <w:t xml:space="preserve"> </w:t>
      </w:r>
      <w:r w:rsidR="00BD3B9B" w:rsidRPr="00DB32BE">
        <w:rPr>
          <w:rFonts w:ascii="KZ Times New Roman" w:eastAsia="Calibri" w:hAnsi="KZ Times New Roman"/>
          <w:sz w:val="24"/>
          <w:szCs w:val="24"/>
          <w:lang w:val="kk-KZ"/>
        </w:rPr>
        <w:t>Басқа да міндетті білімдер</w:t>
      </w:r>
      <w:r w:rsidR="00383E20">
        <w:rPr>
          <w:rFonts w:ascii="KZ Times New Roman" w:eastAsia="Calibri" w:hAnsi="KZ Times New Roman"/>
          <w:bCs/>
          <w:sz w:val="24"/>
          <w:szCs w:val="24"/>
          <w:lang w:val="kk-KZ"/>
        </w:rPr>
        <w:t>.</w:t>
      </w:r>
    </w:p>
    <w:p w:rsidR="00383E20" w:rsidRDefault="00383E20" w:rsidP="00383E20">
      <w:pPr>
        <w:jc w:val="both"/>
        <w:rPr>
          <w:rFonts w:ascii="KZ Times New Roman" w:hAnsi="KZ Times New Roman"/>
          <w:bCs/>
          <w:sz w:val="24"/>
          <w:szCs w:val="24"/>
          <w:lang w:val="kk-KZ"/>
        </w:rPr>
      </w:pPr>
    </w:p>
    <w:p w:rsidR="00712C88" w:rsidRPr="000B50EA" w:rsidRDefault="00D45BC8" w:rsidP="0064662D">
      <w:pPr>
        <w:contextualSpacing/>
        <w:jc w:val="center"/>
        <w:rPr>
          <w:rFonts w:ascii="KZ Times New Roman" w:hAnsi="KZ Times New Roman"/>
          <w:b/>
          <w:sz w:val="24"/>
          <w:szCs w:val="24"/>
          <w:lang w:val="kk-KZ"/>
        </w:rPr>
      </w:pPr>
      <w:r>
        <w:rPr>
          <w:rFonts w:ascii="KZ Times New Roman" w:hAnsi="KZ Times New Roman"/>
          <w:b/>
          <w:bCs/>
          <w:sz w:val="24"/>
          <w:szCs w:val="24"/>
          <w:lang w:val="kk-KZ"/>
        </w:rPr>
        <w:t xml:space="preserve">            </w:t>
      </w:r>
      <w:r w:rsidR="0036715C" w:rsidRPr="00D45BC8">
        <w:rPr>
          <w:rFonts w:ascii="KZ Times New Roman" w:hAnsi="KZ Times New Roman"/>
          <w:b/>
          <w:bCs/>
          <w:sz w:val="24"/>
          <w:szCs w:val="24"/>
          <w:lang w:val="kk-KZ"/>
        </w:rPr>
        <w:t>5</w:t>
      </w:r>
      <w:r w:rsidR="00712C88" w:rsidRPr="00D45BC8">
        <w:rPr>
          <w:rFonts w:ascii="KZ Times New Roman" w:hAnsi="KZ Times New Roman"/>
          <w:b/>
          <w:bCs/>
          <w:sz w:val="24"/>
          <w:szCs w:val="24"/>
          <w:lang w:val="kk-KZ"/>
        </w:rPr>
        <w:t xml:space="preserve">. </w:t>
      </w:r>
      <w:r w:rsidR="00BD3B9B" w:rsidRPr="00FA322D">
        <w:rPr>
          <w:rFonts w:ascii="KZ Times New Roman" w:hAnsi="KZ Times New Roman"/>
          <w:b/>
          <w:sz w:val="24"/>
          <w:szCs w:val="24"/>
          <w:lang w:val="kk-KZ"/>
        </w:rPr>
        <w:t xml:space="preserve">Кедендік операцияларды әкімшілендіру департаменті  </w:t>
      </w:r>
      <w:r w:rsidR="00BD3B9B" w:rsidRPr="00FA322D">
        <w:rPr>
          <w:b/>
          <w:sz w:val="24"/>
          <w:szCs w:val="24"/>
          <w:lang w:val="kk-KZ"/>
        </w:rPr>
        <w:t xml:space="preserve">Кедендік транзиті және интеграцияланған бақылау </w:t>
      </w:r>
      <w:r w:rsidRPr="00F775CA">
        <w:rPr>
          <w:rFonts w:ascii="KZ Times New Roman" w:hAnsi="KZ Times New Roman"/>
          <w:b/>
          <w:sz w:val="24"/>
          <w:szCs w:val="24"/>
          <w:lang w:val="kk-KZ"/>
        </w:rPr>
        <w:t>басқармасы</w:t>
      </w:r>
      <w:r w:rsidR="00712C88">
        <w:rPr>
          <w:b/>
          <w:sz w:val="24"/>
          <w:szCs w:val="24"/>
          <w:lang w:val="kk-KZ"/>
        </w:rPr>
        <w:t>н</w:t>
      </w:r>
      <w:r w:rsidR="00712C88" w:rsidRPr="000B50EA">
        <w:rPr>
          <w:rFonts w:ascii="KZ Times New Roman" w:hAnsi="KZ Times New Roman"/>
          <w:b/>
          <w:sz w:val="24"/>
          <w:szCs w:val="24"/>
          <w:lang w:val="kk-KZ"/>
        </w:rPr>
        <w:t>ың</w:t>
      </w:r>
      <w:r w:rsidR="00712C88" w:rsidRPr="000B50EA">
        <w:rPr>
          <w:b/>
          <w:bCs/>
          <w:sz w:val="24"/>
          <w:szCs w:val="24"/>
          <w:lang w:val="kk-KZ"/>
        </w:rPr>
        <w:t xml:space="preserve"> сарапшысы </w:t>
      </w:r>
      <w:r w:rsidR="00712C88" w:rsidRPr="000B50EA">
        <w:rPr>
          <w:rFonts w:eastAsia="Calibri"/>
          <w:b/>
          <w:bCs/>
          <w:sz w:val="24"/>
          <w:szCs w:val="24"/>
          <w:lang w:val="kk-KZ"/>
        </w:rPr>
        <w:t>С-5 санаты</w:t>
      </w:r>
      <w:r w:rsidR="00712C88">
        <w:rPr>
          <w:rFonts w:eastAsia="Calibri"/>
          <w:b/>
          <w:bCs/>
          <w:sz w:val="24"/>
          <w:szCs w:val="24"/>
          <w:lang w:val="kk-KZ"/>
        </w:rPr>
        <w:t xml:space="preserve">, </w:t>
      </w:r>
      <w:r w:rsidR="0064662D">
        <w:rPr>
          <w:rFonts w:eastAsia="Calibri"/>
          <w:b/>
          <w:bCs/>
          <w:sz w:val="24"/>
          <w:szCs w:val="24"/>
          <w:lang w:val="kk-KZ"/>
        </w:rPr>
        <w:t>3</w:t>
      </w:r>
      <w:r w:rsidR="0053187A">
        <w:rPr>
          <w:rFonts w:eastAsia="Calibri"/>
          <w:b/>
          <w:bCs/>
          <w:sz w:val="24"/>
          <w:szCs w:val="24"/>
          <w:lang w:val="kk-KZ"/>
        </w:rPr>
        <w:t xml:space="preserve"> </w:t>
      </w:r>
      <w:r w:rsidR="00712C88">
        <w:rPr>
          <w:rFonts w:eastAsia="Calibri"/>
          <w:b/>
          <w:bCs/>
          <w:sz w:val="24"/>
          <w:szCs w:val="24"/>
          <w:lang w:val="kk-KZ"/>
        </w:rPr>
        <w:t>бірлік</w:t>
      </w:r>
      <w:r w:rsidR="0064662D">
        <w:rPr>
          <w:rFonts w:eastAsia="Calibri"/>
          <w:b/>
          <w:bCs/>
          <w:sz w:val="24"/>
          <w:szCs w:val="24"/>
          <w:lang w:val="kk-KZ"/>
        </w:rPr>
        <w:t xml:space="preserve"> (1уақытша 02.08.2019ж. дейін)</w:t>
      </w:r>
    </w:p>
    <w:p w:rsidR="0064662D" w:rsidRDefault="00712C88" w:rsidP="0064662D">
      <w:pPr>
        <w:jc w:val="both"/>
        <w:rPr>
          <w:spacing w:val="-2"/>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64662D" w:rsidRPr="00284980">
        <w:rPr>
          <w:spacing w:val="-2"/>
          <w:sz w:val="24"/>
          <w:szCs w:val="24"/>
          <w:lang w:val="kk-KZ"/>
        </w:rPr>
        <w:t>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және мониторинг 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өткізу пункттер координациясын жетілдіру сұрақтары бойынша ұсыныстар дайындау, нормативті құқықтық актілерін дайындаға қатысу</w:t>
      </w:r>
      <w:r w:rsidR="0064662D" w:rsidRPr="003633E2">
        <w:rPr>
          <w:spacing w:val="-2"/>
          <w:sz w:val="24"/>
          <w:szCs w:val="24"/>
          <w:lang w:val="kk-KZ"/>
        </w:rPr>
        <w:t>, Кеден тразитінің кедендік рәсімін пайдалануына бақылау.</w:t>
      </w:r>
      <w:r w:rsidR="0064662D" w:rsidRPr="00284980">
        <w:rPr>
          <w:spacing w:val="-2"/>
          <w:sz w:val="24"/>
          <w:szCs w:val="24"/>
          <w:lang w:val="kk-KZ"/>
        </w:rPr>
        <w:t xml:space="preserve">  Комитет кеден органдарынан келетін аналитикалық және есептік ақпаратты талдау және жинақтауды жүзеге асыру, осыған сәйкес Комитет және Басқарма басшылықтарына ұсыну үшін ақпараттық-аналитикалық мағлұмат дайындау жүзеге асырылады, сонымен бірге </w:t>
      </w:r>
      <w:r w:rsidR="0064662D" w:rsidRPr="00284980">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sidR="0064662D" w:rsidRPr="00284980">
        <w:rPr>
          <w:spacing w:val="-2"/>
          <w:sz w:val="24"/>
          <w:szCs w:val="24"/>
          <w:lang w:val="kk-KZ"/>
        </w:rPr>
        <w:t xml:space="preserve"> Қазақстан Республикасының, мемлекеттердің нормативті құқықтық және құқықтық актілер жобаларын дайындауға қатысу.</w:t>
      </w:r>
    </w:p>
    <w:p w:rsidR="0053187A" w:rsidRDefault="00712C88" w:rsidP="0064662D">
      <w:pPr>
        <w:jc w:val="both"/>
        <w:rPr>
          <w:rFonts w:ascii="KZ Times New Roman" w:hAnsi="KZ Times New Roman"/>
          <w:bCs/>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0064662D" w:rsidRPr="00284980">
        <w:rPr>
          <w:sz w:val="24"/>
          <w:szCs w:val="24"/>
          <w:lang w:val="kk-KZ"/>
        </w:rPr>
        <w:t xml:space="preserve">құқық </w:t>
      </w:r>
      <w:r w:rsidR="0064662D" w:rsidRPr="005122ED">
        <w:rPr>
          <w:sz w:val="24"/>
          <w:szCs w:val="24"/>
          <w:lang w:val="kk-KZ"/>
        </w:rPr>
        <w:t>(кеден ісі, заңтану)</w:t>
      </w:r>
      <w:r w:rsidR="0064662D">
        <w:rPr>
          <w:sz w:val="24"/>
          <w:szCs w:val="24"/>
          <w:lang w:val="kk-KZ"/>
        </w:rPr>
        <w:t xml:space="preserve"> </w:t>
      </w:r>
      <w:r w:rsidR="0064662D" w:rsidRPr="00284980">
        <w:rPr>
          <w:sz w:val="24"/>
          <w:szCs w:val="24"/>
          <w:lang w:val="kk-KZ"/>
        </w:rPr>
        <w:t>немесе әлеуметтік ғылымдар, экономика және бизнес (экономика,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w:t>
      </w:r>
      <w:r w:rsidRPr="00712C88">
        <w:rPr>
          <w:sz w:val="24"/>
          <w:szCs w:val="24"/>
          <w:lang w:val="kk-KZ"/>
        </w:rPr>
        <w:t xml:space="preserve"> Мемлекеттік қызмет істері жөніндегі </w:t>
      </w:r>
      <w:hyperlink r:id="rId14"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0064662D" w:rsidRPr="00284980">
        <w:rPr>
          <w:sz w:val="24"/>
          <w:szCs w:val="24"/>
          <w:lang w:val="kk-KZ"/>
        </w:rPr>
        <w:t>Кеден заңнамасын білу жөн.</w:t>
      </w:r>
      <w:r w:rsidR="0064662D">
        <w:rPr>
          <w:sz w:val="24"/>
          <w:szCs w:val="24"/>
          <w:lang w:val="kk-KZ"/>
        </w:rPr>
        <w:t xml:space="preserve"> </w:t>
      </w:r>
      <w:r w:rsidR="0064662D" w:rsidRPr="00284980">
        <w:rPr>
          <w:sz w:val="24"/>
          <w:szCs w:val="24"/>
          <w:lang w:val="kk-KZ"/>
        </w:rPr>
        <w:t>Басқа да міндетті білімі.</w:t>
      </w:r>
    </w:p>
    <w:p w:rsidR="002E446B" w:rsidRDefault="002E446B" w:rsidP="002E446B">
      <w:pPr>
        <w:jc w:val="both"/>
        <w:rPr>
          <w:rFonts w:ascii="KZ Times New Roman" w:hAnsi="KZ Times New Roman"/>
          <w:bCs/>
          <w:sz w:val="24"/>
          <w:szCs w:val="24"/>
          <w:lang w:val="kk-KZ"/>
        </w:rPr>
      </w:pPr>
    </w:p>
    <w:p w:rsidR="00A67022" w:rsidRDefault="00712C88" w:rsidP="00A67022">
      <w:pPr>
        <w:jc w:val="both"/>
        <w:rPr>
          <w:rFonts w:ascii="KZ Times New Roman" w:hAnsi="KZ Times New Roman"/>
          <w:color w:val="000000" w:themeColor="text1"/>
          <w:sz w:val="24"/>
          <w:szCs w:val="24"/>
          <w:lang w:val="kk-KZ"/>
        </w:rPr>
      </w:pPr>
      <w:r w:rsidRPr="000B50EA">
        <w:rPr>
          <w:rFonts w:ascii="KZ Times New Roman" w:hAnsi="KZ Times New Roman"/>
          <w:b/>
          <w:bCs/>
          <w:sz w:val="24"/>
          <w:szCs w:val="24"/>
          <w:lang w:val="kk-KZ"/>
        </w:rPr>
        <w:t xml:space="preserve">          </w:t>
      </w:r>
    </w:p>
    <w:p w:rsidR="00C46758" w:rsidRPr="0021791E" w:rsidRDefault="002D65EF" w:rsidP="00A67022">
      <w:pPr>
        <w:jc w:val="both"/>
        <w:rPr>
          <w:b/>
          <w:i/>
          <w:iCs/>
          <w:sz w:val="24"/>
          <w:szCs w:val="24"/>
          <w:lang w:val="kk-KZ"/>
        </w:rPr>
      </w:pPr>
      <w:r w:rsidRPr="000B50EA">
        <w:rPr>
          <w:rFonts w:ascii="KZ Times New Roman" w:hAnsi="KZ Times New Roman"/>
          <w:b/>
          <w:bCs/>
          <w:sz w:val="24"/>
          <w:szCs w:val="24"/>
          <w:lang w:val="kk-KZ"/>
        </w:rPr>
        <w:t xml:space="preserve"> </w:t>
      </w:r>
      <w:r w:rsidR="00F64987">
        <w:rPr>
          <w:b/>
          <w:sz w:val="24"/>
          <w:szCs w:val="24"/>
          <w:lang w:val="kk-KZ"/>
        </w:rPr>
        <w:t xml:space="preserve">  </w:t>
      </w:r>
      <w:r w:rsidR="003910ED">
        <w:rPr>
          <w:b/>
          <w:sz w:val="24"/>
          <w:szCs w:val="24"/>
          <w:lang w:val="kk-KZ"/>
        </w:rPr>
        <w:t xml:space="preserve">       </w:t>
      </w:r>
      <w:r w:rsidR="00C46758"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lastRenderedPageBreak/>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B87F00"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lastRenderedPageBreak/>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(мемлекеттік орган)</w:t>
      </w:r>
    </w:p>
    <w:p w:rsidR="0050426C" w:rsidRDefault="0050426C" w:rsidP="00420B9F">
      <w:pPr>
        <w:jc w:val="center"/>
        <w:rPr>
          <w:b/>
          <w:color w:val="000000"/>
          <w:sz w:val="24"/>
          <w:szCs w:val="24"/>
          <w:lang w:val="kk-KZ"/>
        </w:rPr>
      </w:pPr>
      <w:bookmarkStart w:id="1" w:name="z180"/>
      <w:r w:rsidRPr="0050426C">
        <w:rPr>
          <w:b/>
          <w:color w:val="000000"/>
          <w:sz w:val="24"/>
          <w:szCs w:val="24"/>
        </w:rPr>
        <w:t>Өтініш</w:t>
      </w:r>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 бос мемлекеттік әкімшілік лауазымына орналасу конкурсына</w:t>
      </w:r>
    </w:p>
    <w:p w:rsidR="0050426C" w:rsidRPr="0050426C" w:rsidRDefault="0050426C" w:rsidP="0050426C">
      <w:pPr>
        <w:rPr>
          <w:sz w:val="24"/>
          <w:szCs w:val="24"/>
        </w:rPr>
      </w:pPr>
      <w:r w:rsidRPr="0050426C">
        <w:rPr>
          <w:color w:val="000000"/>
          <w:sz w:val="24"/>
          <w:szCs w:val="24"/>
        </w:rPr>
        <w:t xml:space="preserve">       қатысуға жіберуіңізді сұраймын. </w:t>
      </w:r>
    </w:p>
    <w:p w:rsidR="0050426C" w:rsidRPr="0050426C" w:rsidRDefault="0050426C" w:rsidP="0050426C">
      <w:pPr>
        <w:rPr>
          <w:sz w:val="24"/>
          <w:szCs w:val="24"/>
        </w:rPr>
      </w:pPr>
      <w:r w:rsidRPr="0050426C">
        <w:rPr>
          <w:color w:val="000000"/>
          <w:sz w:val="24"/>
          <w:szCs w:val="24"/>
        </w:rPr>
        <w:t>      "Б" корпусының мемлекеттік әкімшілік лауазымына орналасуға конкурс өткізу</w:t>
      </w:r>
    </w:p>
    <w:p w:rsidR="0050426C" w:rsidRPr="0050426C" w:rsidRDefault="0050426C" w:rsidP="0050426C">
      <w:pPr>
        <w:rPr>
          <w:sz w:val="24"/>
          <w:szCs w:val="24"/>
        </w:rPr>
      </w:pPr>
      <w:r w:rsidRPr="0050426C">
        <w:rPr>
          <w:color w:val="000000"/>
          <w:sz w:val="24"/>
          <w:szCs w:val="24"/>
        </w:rPr>
        <w:t>      қағидаларының негізгі талаптарымен таныстым, олармен келісемін және орындауға</w:t>
      </w:r>
    </w:p>
    <w:p w:rsidR="0050426C" w:rsidRPr="0050426C" w:rsidRDefault="0050426C" w:rsidP="0050426C">
      <w:pPr>
        <w:rPr>
          <w:sz w:val="24"/>
          <w:szCs w:val="24"/>
        </w:rPr>
      </w:pPr>
      <w:r w:rsidRPr="0050426C">
        <w:rPr>
          <w:color w:val="000000"/>
          <w:sz w:val="24"/>
          <w:szCs w:val="24"/>
        </w:rPr>
        <w:t>      міндеттеме аламын.</w:t>
      </w:r>
    </w:p>
    <w:p w:rsidR="0050426C" w:rsidRPr="0050426C" w:rsidRDefault="0050426C" w:rsidP="0050426C">
      <w:pPr>
        <w:rPr>
          <w:sz w:val="24"/>
          <w:szCs w:val="24"/>
        </w:rPr>
      </w:pPr>
      <w:r w:rsidRPr="0050426C">
        <w:rPr>
          <w:color w:val="000000"/>
          <w:sz w:val="24"/>
          <w:szCs w:val="24"/>
        </w:rPr>
        <w:t>      Ұсынылып отырған құжаттарымның дәйектілігіне жауап беремін.</w:t>
      </w:r>
    </w:p>
    <w:p w:rsidR="0050426C" w:rsidRPr="0050426C" w:rsidRDefault="0050426C" w:rsidP="0050426C">
      <w:pPr>
        <w:rPr>
          <w:sz w:val="24"/>
          <w:szCs w:val="24"/>
        </w:rPr>
      </w:pPr>
      <w:r w:rsidRPr="0050426C">
        <w:rPr>
          <w:color w:val="000000"/>
          <w:sz w:val="24"/>
          <w:szCs w:val="24"/>
        </w:rPr>
        <w:t>      Қоса берілген құжаттар:</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Мекен жайы және байланыс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(қолы)                                          (Тегі, аты, әкесінің аты (болған жағдайда))</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"Б" корпусының мемлекеттік</w:t>
            </w:r>
            <w:r w:rsidRPr="0050426C">
              <w:rPr>
                <w:sz w:val="24"/>
                <w:szCs w:val="24"/>
              </w:rPr>
              <w:br/>
            </w:r>
            <w:r w:rsidRPr="0050426C">
              <w:rPr>
                <w:color w:val="000000"/>
                <w:sz w:val="24"/>
                <w:szCs w:val="24"/>
              </w:rPr>
              <w:t>әкімшілік лауазымына</w:t>
            </w:r>
            <w:r w:rsidRPr="0050426C">
              <w:rPr>
                <w:sz w:val="24"/>
                <w:szCs w:val="24"/>
              </w:rPr>
              <w:br/>
            </w:r>
            <w:r w:rsidRPr="0050426C">
              <w:rPr>
                <w:color w:val="000000"/>
                <w:sz w:val="24"/>
                <w:szCs w:val="24"/>
              </w:rPr>
              <w:t>орналасуға конкурс өткізу</w:t>
            </w:r>
            <w:r w:rsidRPr="0050426C">
              <w:rPr>
                <w:sz w:val="24"/>
                <w:szCs w:val="24"/>
              </w:rPr>
              <w:br/>
            </w:r>
            <w:r w:rsidRPr="0050426C">
              <w:rPr>
                <w:color w:val="000000"/>
                <w:sz w:val="24"/>
                <w:szCs w:val="24"/>
              </w:rPr>
              <w:t>қағидаларының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ҚЫЗМЕТТIК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 xml:space="preserve">тегі, аты және әкесінің аты (болған жағдайда)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(түрлі түсті/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лауазымы/должность, санаты/категория</w:t>
            </w:r>
            <w:r w:rsidRPr="0050426C">
              <w:rPr>
                <w:sz w:val="24"/>
                <w:szCs w:val="24"/>
              </w:rPr>
              <w:br/>
            </w:r>
            <w:r w:rsidRPr="0050426C">
              <w:rPr>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Туған күні және жері/</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Ұлты (қалауы бойынша)/</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Оқу орнын бітірген жылы және оның атауы/</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Мамандығы бойынша біліктілігі, ғылыми дәрежесі, ғылыми атағы (болған жағдайда)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Шетел тілдерін білуі/</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Мемлекеттік наградалары, құрметті атақтары (болған жағдайда)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Дипломатиялық дәрежесі, әскери, арнайы атақтары, сыныптық шені (болған жағдайда)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50426C">
              <w:rPr>
                <w:color w:val="000000"/>
                <w:sz w:val="24"/>
                <w:szCs w:val="24"/>
              </w:rPr>
              <w:lastRenderedPageBreak/>
              <w:t>(мемлекеттік әкімшілік қызметшілер толтырады)/</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қызметі, жұмыс орны, мекеменің орналасқан жері/должность,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қабылданған/</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босатылған/</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r w:rsidRPr="0050426C">
              <w:rPr>
                <w:color w:val="000000"/>
                <w:sz w:val="24"/>
                <w:szCs w:val="24"/>
              </w:rPr>
              <w:t>Кандидаттың қолы/</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r w:rsidRPr="0050426C">
              <w:rPr>
                <w:color w:val="000000"/>
                <w:sz w:val="24"/>
                <w:szCs w:val="24"/>
              </w:rPr>
              <w:t>күні/дата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F8" w:rsidRDefault="00BB06F8" w:rsidP="00105EF3">
      <w:r>
        <w:separator/>
      </w:r>
    </w:p>
  </w:endnote>
  <w:endnote w:type="continuationSeparator" w:id="0">
    <w:p w:rsidR="00BB06F8" w:rsidRDefault="00BB06F8"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F8" w:rsidRDefault="00BB06F8" w:rsidP="00105EF3">
      <w:r>
        <w:separator/>
      </w:r>
    </w:p>
  </w:footnote>
  <w:footnote w:type="continuationSeparator" w:id="0">
    <w:p w:rsidR="00BB06F8" w:rsidRDefault="00BB06F8"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701"/>
    <w:multiLevelType w:val="hybridMultilevel"/>
    <w:tmpl w:val="B43E441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E3F1BA7"/>
    <w:multiLevelType w:val="hybridMultilevel"/>
    <w:tmpl w:val="6FAC816C"/>
    <w:lvl w:ilvl="0" w:tplc="1E02A71C">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8"/>
  </w:num>
  <w:num w:numId="8">
    <w:abstractNumId w:val="7"/>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6F3D"/>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0A4"/>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0BE1"/>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6530"/>
    <w:rsid w:val="00267D8F"/>
    <w:rsid w:val="0027172A"/>
    <w:rsid w:val="00274BAE"/>
    <w:rsid w:val="002754C6"/>
    <w:rsid w:val="002758C0"/>
    <w:rsid w:val="00283E10"/>
    <w:rsid w:val="0028439C"/>
    <w:rsid w:val="002844BF"/>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D65EF"/>
    <w:rsid w:val="002E1221"/>
    <w:rsid w:val="002E1B3E"/>
    <w:rsid w:val="002E2FD5"/>
    <w:rsid w:val="002E446B"/>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6715C"/>
    <w:rsid w:val="00370D86"/>
    <w:rsid w:val="00371A10"/>
    <w:rsid w:val="003741A6"/>
    <w:rsid w:val="00374EBC"/>
    <w:rsid w:val="0038060A"/>
    <w:rsid w:val="0038117B"/>
    <w:rsid w:val="00382555"/>
    <w:rsid w:val="00383CAA"/>
    <w:rsid w:val="00383E20"/>
    <w:rsid w:val="003853DC"/>
    <w:rsid w:val="003856C4"/>
    <w:rsid w:val="00386346"/>
    <w:rsid w:val="00386C1E"/>
    <w:rsid w:val="00387649"/>
    <w:rsid w:val="00390EBB"/>
    <w:rsid w:val="003910ED"/>
    <w:rsid w:val="0039276A"/>
    <w:rsid w:val="003930F4"/>
    <w:rsid w:val="003B17F0"/>
    <w:rsid w:val="003B19F2"/>
    <w:rsid w:val="003C17F1"/>
    <w:rsid w:val="003C5483"/>
    <w:rsid w:val="003C5DDB"/>
    <w:rsid w:val="003C631A"/>
    <w:rsid w:val="003C63AB"/>
    <w:rsid w:val="003C68E1"/>
    <w:rsid w:val="003C73BC"/>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1D88"/>
    <w:rsid w:val="00420384"/>
    <w:rsid w:val="00420756"/>
    <w:rsid w:val="00420B9F"/>
    <w:rsid w:val="004244CB"/>
    <w:rsid w:val="00424C72"/>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5034"/>
    <w:rsid w:val="00496046"/>
    <w:rsid w:val="004978E5"/>
    <w:rsid w:val="004A0038"/>
    <w:rsid w:val="004A10B0"/>
    <w:rsid w:val="004A15EA"/>
    <w:rsid w:val="004A2DA2"/>
    <w:rsid w:val="004A3339"/>
    <w:rsid w:val="004A6CB6"/>
    <w:rsid w:val="004A6CD3"/>
    <w:rsid w:val="004A78EB"/>
    <w:rsid w:val="004B1E15"/>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87A"/>
    <w:rsid w:val="00531FB9"/>
    <w:rsid w:val="00537624"/>
    <w:rsid w:val="005378AF"/>
    <w:rsid w:val="0054114D"/>
    <w:rsid w:val="005423DF"/>
    <w:rsid w:val="00542BEA"/>
    <w:rsid w:val="005460EB"/>
    <w:rsid w:val="0054787F"/>
    <w:rsid w:val="00552300"/>
    <w:rsid w:val="0055481F"/>
    <w:rsid w:val="00555831"/>
    <w:rsid w:val="005579A0"/>
    <w:rsid w:val="0056360A"/>
    <w:rsid w:val="00566253"/>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161"/>
    <w:rsid w:val="006328D6"/>
    <w:rsid w:val="00634D16"/>
    <w:rsid w:val="0063662E"/>
    <w:rsid w:val="00640040"/>
    <w:rsid w:val="00640558"/>
    <w:rsid w:val="00640826"/>
    <w:rsid w:val="006454C8"/>
    <w:rsid w:val="006459CA"/>
    <w:rsid w:val="0064662D"/>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3B22"/>
    <w:rsid w:val="006854A1"/>
    <w:rsid w:val="00685EFE"/>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8F7"/>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5295"/>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6702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AF7DC9"/>
    <w:rsid w:val="00B00270"/>
    <w:rsid w:val="00B050BC"/>
    <w:rsid w:val="00B06366"/>
    <w:rsid w:val="00B06CCB"/>
    <w:rsid w:val="00B0769B"/>
    <w:rsid w:val="00B10165"/>
    <w:rsid w:val="00B13C0C"/>
    <w:rsid w:val="00B15617"/>
    <w:rsid w:val="00B1685A"/>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87F00"/>
    <w:rsid w:val="00B903B0"/>
    <w:rsid w:val="00B90DC2"/>
    <w:rsid w:val="00B940D7"/>
    <w:rsid w:val="00B97F08"/>
    <w:rsid w:val="00BA0955"/>
    <w:rsid w:val="00BA152E"/>
    <w:rsid w:val="00BA168F"/>
    <w:rsid w:val="00BA2F89"/>
    <w:rsid w:val="00BA5431"/>
    <w:rsid w:val="00BA5C6E"/>
    <w:rsid w:val="00BA6942"/>
    <w:rsid w:val="00BB06F8"/>
    <w:rsid w:val="00BB17D2"/>
    <w:rsid w:val="00BB35FF"/>
    <w:rsid w:val="00BB3A66"/>
    <w:rsid w:val="00BB56CE"/>
    <w:rsid w:val="00BB57BB"/>
    <w:rsid w:val="00BB7EFB"/>
    <w:rsid w:val="00BC0759"/>
    <w:rsid w:val="00BC0855"/>
    <w:rsid w:val="00BC10B8"/>
    <w:rsid w:val="00BC1329"/>
    <w:rsid w:val="00BC16DD"/>
    <w:rsid w:val="00BC17B7"/>
    <w:rsid w:val="00BC2A5B"/>
    <w:rsid w:val="00BC2C06"/>
    <w:rsid w:val="00BD0069"/>
    <w:rsid w:val="00BD150A"/>
    <w:rsid w:val="00BD18DE"/>
    <w:rsid w:val="00BD30A3"/>
    <w:rsid w:val="00BD3B9B"/>
    <w:rsid w:val="00BD59BB"/>
    <w:rsid w:val="00BE00A6"/>
    <w:rsid w:val="00BE5031"/>
    <w:rsid w:val="00BE6043"/>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29F"/>
    <w:rsid w:val="00D1180D"/>
    <w:rsid w:val="00D1189E"/>
    <w:rsid w:val="00D1221B"/>
    <w:rsid w:val="00D12224"/>
    <w:rsid w:val="00D138C4"/>
    <w:rsid w:val="00D17585"/>
    <w:rsid w:val="00D24CD6"/>
    <w:rsid w:val="00D271C9"/>
    <w:rsid w:val="00D27D1E"/>
    <w:rsid w:val="00D3314C"/>
    <w:rsid w:val="00D35404"/>
    <w:rsid w:val="00D355E2"/>
    <w:rsid w:val="00D377AC"/>
    <w:rsid w:val="00D40750"/>
    <w:rsid w:val="00D42275"/>
    <w:rsid w:val="00D429A4"/>
    <w:rsid w:val="00D42BBA"/>
    <w:rsid w:val="00D42E02"/>
    <w:rsid w:val="00D45BC8"/>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030"/>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B5308"/>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28A0"/>
    <w:rsid w:val="00F43862"/>
    <w:rsid w:val="00F44922"/>
    <w:rsid w:val="00F519C8"/>
    <w:rsid w:val="00F51EF7"/>
    <w:rsid w:val="00F5250A"/>
    <w:rsid w:val="00F53200"/>
    <w:rsid w:val="00F548C5"/>
    <w:rsid w:val="00F5671F"/>
    <w:rsid w:val="00F56EBB"/>
    <w:rsid w:val="00F572B8"/>
    <w:rsid w:val="00F57C26"/>
    <w:rsid w:val="00F603C1"/>
    <w:rsid w:val="00F60BEA"/>
    <w:rsid w:val="00F61F60"/>
    <w:rsid w:val="00F63BBD"/>
    <w:rsid w:val="00F64987"/>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s.seitkanov@kgd.gov.kz"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D957-A7DD-466E-818C-0604820C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3390</Words>
  <Characters>19324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47</cp:revision>
  <cp:lastPrinted>2015-06-26T06:04:00Z</cp:lastPrinted>
  <dcterms:created xsi:type="dcterms:W3CDTF">2017-05-17T13:27:00Z</dcterms:created>
  <dcterms:modified xsi:type="dcterms:W3CDTF">2018-10-05T06:02:00Z</dcterms:modified>
</cp:coreProperties>
</file>