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төменгі мемлекеттік әкімшілік лауазымына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A6ADC" w:rsidRPr="006D0F0D"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6D0F0D">
        <w:rPr>
          <w:rFonts w:ascii="Times New Roman" w:hAnsi="Times New Roman" w:cs="Times New Roman"/>
          <w:b/>
          <w:iCs/>
          <w:sz w:val="24"/>
          <w:szCs w:val="24"/>
          <w:lang w:val="kk-KZ"/>
        </w:rPr>
        <w:t xml:space="preserve">     </w:t>
      </w:r>
      <w:r w:rsidR="009A6ADC" w:rsidRPr="006D0F0D">
        <w:rPr>
          <w:rFonts w:ascii="Times New Roman" w:hAnsi="Times New Roman" w:cs="Times New Roman"/>
          <w:b/>
          <w:iCs/>
          <w:sz w:val="24"/>
          <w:szCs w:val="24"/>
          <w:lang w:val="kk-KZ"/>
        </w:rPr>
        <w:t>C-</w:t>
      </w:r>
      <w:r w:rsidR="001C0467" w:rsidRPr="006D0F0D">
        <w:rPr>
          <w:rFonts w:ascii="Times New Roman" w:hAnsi="Times New Roman" w:cs="Times New Roman"/>
          <w:b/>
          <w:iCs/>
          <w:sz w:val="24"/>
          <w:szCs w:val="24"/>
          <w:lang w:val="kk-KZ"/>
        </w:rPr>
        <w:t>5</w:t>
      </w:r>
      <w:r w:rsidR="009A6ADC" w:rsidRPr="006D0F0D">
        <w:rPr>
          <w:rFonts w:ascii="Times New Roman" w:eastAsia="Calibri" w:hAnsi="Times New Roman" w:cs="Times New Roman"/>
          <w:b/>
          <w:iCs/>
          <w:sz w:val="24"/>
          <w:szCs w:val="24"/>
          <w:lang w:val="kk-KZ"/>
        </w:rPr>
        <w:t xml:space="preserve"> санаты үшін:</w:t>
      </w:r>
      <w:r w:rsidR="009A6ADC" w:rsidRPr="006D0F0D">
        <w:rPr>
          <w:rFonts w:ascii="Times New Roman" w:eastAsia="Calibri" w:hAnsi="Times New Roman" w:cs="Times New Roman"/>
          <w:iCs/>
          <w:sz w:val="24"/>
          <w:szCs w:val="24"/>
          <w:lang w:val="kk-KZ"/>
        </w:rPr>
        <w:t xml:space="preserve"> жоғары білім; </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Pr>
          <w:rFonts w:ascii="Times New Roman" w:hAnsi="Times New Roman" w:cs="Times New Roman"/>
          <w:sz w:val="24"/>
          <w:szCs w:val="24"/>
          <w:lang w:val="kk-KZ"/>
        </w:rPr>
        <w:t xml:space="preserve"> </w:t>
      </w:r>
      <w:r w:rsidR="009A6ADC" w:rsidRPr="006D0F0D">
        <w:rPr>
          <w:rFonts w:ascii="Times New Roman" w:hAnsi="Times New Roman" w:cs="Times New Roman"/>
          <w:sz w:val="24"/>
          <w:szCs w:val="24"/>
          <w:lang w:val="kk-KZ"/>
        </w:rPr>
        <w:tab/>
      </w:r>
      <w:bookmarkStart w:id="0" w:name="z478"/>
      <w:bookmarkEnd w:id="0"/>
      <w:r>
        <w:rPr>
          <w:rFonts w:ascii="Times New Roman" w:hAnsi="Times New Roman" w:cs="Times New Roman"/>
          <w:sz w:val="24"/>
          <w:szCs w:val="24"/>
          <w:lang w:val="kk-KZ"/>
        </w:rPr>
        <w:t xml:space="preserve">     </w:t>
      </w:r>
      <w:r w:rsidRPr="006D0F0D">
        <w:rPr>
          <w:rFonts w:ascii="Times New Roman" w:hAnsi="Times New Roman" w:cs="Times New Roman"/>
          <w:sz w:val="24"/>
          <w:lang w:val="kk-KZ"/>
        </w:rPr>
        <w:t>жоғары білім;</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6D0F0D">
        <w:rPr>
          <w:rFonts w:ascii="Times New Roman" w:hAnsi="Times New Roman" w:cs="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D0F0D">
        <w:rPr>
          <w:rFonts w:ascii="Times New Roman" w:hAnsi="Times New Roman" w:cs="Times New Roman"/>
          <w:sz w:val="24"/>
          <w:lang w:val="kk-KZ"/>
        </w:rPr>
        <w:br/>
        <w:t>      жұмыс тәжірибесі талап етілмейді.</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1C0467"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4"/>
                <w:szCs w:val="24"/>
              </w:rPr>
            </w:pPr>
            <w:r w:rsidRPr="006D0F0D">
              <w:rPr>
                <w:rFonts w:ascii="Times New Roman" w:hAnsi="Times New Roman" w:cs="Times New Roman"/>
                <w:snapToGrid w:val="0"/>
                <w:color w:val="auto"/>
                <w:sz w:val="24"/>
                <w:szCs w:val="24"/>
              </w:rPr>
              <w:t>С-5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140 747</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7D6096" w:rsidRDefault="007D6096" w:rsidP="00F6116A">
      <w:pPr>
        <w:spacing w:after="0" w:line="240" w:lineRule="auto"/>
        <w:contextualSpacing/>
        <w:jc w:val="both"/>
        <w:rPr>
          <w:rFonts w:ascii="Times New Roman" w:hAnsi="Times New Roman" w:cs="Times New Roman"/>
          <w:b/>
          <w:sz w:val="24"/>
          <w:szCs w:val="24"/>
          <w:lang w:val="kk-KZ"/>
        </w:rPr>
      </w:pPr>
      <w:r w:rsidRPr="007D6096">
        <w:rPr>
          <w:rFonts w:ascii="Times New Roman" w:hAnsi="Times New Roman"/>
          <w:b/>
          <w:sz w:val="24"/>
          <w:szCs w:val="24"/>
          <w:lang w:val="kk-KZ"/>
        </w:rPr>
        <w:t>1.</w:t>
      </w:r>
      <w:r w:rsidR="00F6116A">
        <w:rPr>
          <w:rFonts w:ascii="Times New Roman" w:hAnsi="Times New Roman"/>
          <w:b/>
          <w:sz w:val="24"/>
          <w:szCs w:val="24"/>
          <w:lang w:val="kk-KZ"/>
        </w:rPr>
        <w:t xml:space="preserve"> </w:t>
      </w:r>
      <w:r w:rsidR="00F6116A" w:rsidRPr="006D5ED8">
        <w:rPr>
          <w:rFonts w:ascii="Times New Roman" w:hAnsi="Times New Roman"/>
          <w:b/>
          <w:sz w:val="24"/>
          <w:szCs w:val="24"/>
          <w:lang w:val="kk-KZ"/>
        </w:rPr>
        <w:t>Даму және үйлестіру</w:t>
      </w:r>
      <w:r w:rsidR="00F6116A" w:rsidRPr="006D5ED8">
        <w:rPr>
          <w:rFonts w:ascii="KZ Times New Roman" w:hAnsi="KZ Times New Roman"/>
          <w:b/>
          <w:sz w:val="24"/>
          <w:szCs w:val="24"/>
          <w:lang w:val="kk-KZ"/>
        </w:rPr>
        <w:t xml:space="preserve"> департаментінің Ұйымдастыру-қаржы</w:t>
      </w:r>
      <w:r w:rsidR="00F6116A">
        <w:rPr>
          <w:rFonts w:ascii="KZ Times New Roman" w:hAnsi="KZ Times New Roman"/>
          <w:b/>
          <w:sz w:val="24"/>
          <w:szCs w:val="24"/>
          <w:lang w:val="kk-KZ"/>
        </w:rPr>
        <w:t xml:space="preserve"> </w:t>
      </w:r>
      <w:r w:rsidR="00F6116A" w:rsidRPr="006D5ED8">
        <w:rPr>
          <w:rFonts w:ascii="KZ Times New Roman" w:hAnsi="KZ Times New Roman"/>
          <w:b/>
          <w:sz w:val="24"/>
          <w:szCs w:val="24"/>
          <w:lang w:val="kk-KZ"/>
        </w:rPr>
        <w:t>басқармасы</w:t>
      </w:r>
      <w:r w:rsidRPr="007D6096">
        <w:rPr>
          <w:rFonts w:ascii="Times New Roman" w:hAnsi="Times New Roman"/>
          <w:b/>
          <w:bCs/>
          <w:sz w:val="24"/>
          <w:szCs w:val="24"/>
          <w:lang w:val="kk-KZ"/>
        </w:rPr>
        <w:t xml:space="preserve">ның сарапшысы </w:t>
      </w:r>
      <w:r w:rsidRPr="007D6096">
        <w:rPr>
          <w:rFonts w:ascii="Times New Roman" w:eastAsia="Calibri" w:hAnsi="Times New Roman" w:cs="Times New Roman"/>
          <w:b/>
          <w:bCs/>
          <w:sz w:val="24"/>
          <w:szCs w:val="24"/>
          <w:lang w:val="kk-KZ"/>
        </w:rPr>
        <w:t>С-5 санаты (1 бірлік)</w:t>
      </w:r>
    </w:p>
    <w:p w:rsidR="00E510B3" w:rsidRPr="00E510B3" w:rsidRDefault="00E510B3" w:rsidP="00E510B3">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F6116A" w:rsidRDefault="00F6116A" w:rsidP="007D6096">
      <w:pPr>
        <w:spacing w:after="0" w:line="240" w:lineRule="auto"/>
        <w:jc w:val="both"/>
        <w:rPr>
          <w:rFonts w:ascii="Times New Roman" w:hAnsi="Times New Roman"/>
          <w:snapToGrid w:val="0"/>
          <w:sz w:val="24"/>
          <w:szCs w:val="24"/>
          <w:lang w:val="kk-KZ"/>
        </w:rPr>
      </w:pPr>
      <w:r>
        <w:rPr>
          <w:rFonts w:ascii="Times New Roman" w:hAnsi="Times New Roman"/>
          <w:sz w:val="24"/>
          <w:szCs w:val="24"/>
          <w:lang w:val="kk-KZ"/>
        </w:rPr>
        <w:t xml:space="preserve">       </w:t>
      </w:r>
      <w:r w:rsidRPr="006D5ED8">
        <w:rPr>
          <w:rFonts w:ascii="Times New Roman" w:hAnsi="Times New Roman"/>
          <w:sz w:val="24"/>
          <w:szCs w:val="24"/>
          <w:lang w:val="kk-KZ"/>
        </w:rPr>
        <w:t xml:space="preserve">Комитеттің құрылымдық бөлімшелері қызметкерлерінің құжаттама жасаудың және құжаттаманы басқару қағидаларының талаптарын орындауын қамтамасыз ету; </w:t>
      </w:r>
      <w:r w:rsidRPr="006D5ED8">
        <w:rPr>
          <w:rFonts w:ascii="Times New Roman" w:hAnsi="Times New Roman"/>
          <w:snapToGrid w:val="0"/>
          <w:sz w:val="24"/>
          <w:szCs w:val="24"/>
          <w:lang w:val="kk-KZ"/>
        </w:rPr>
        <w:t xml:space="preserve">Басқарманың, Комитеттің құрылымдық бөлімшелерінің және аумақтық органдардың қызметкерлеріне қажетті әдістемелік және консультациялық көмек көрсету; Елбасының және Қазақстан Республикасы Үкіметінің, депутаттық сауалдардың, жеке және заңды тұлғалардың өтініштері, Қазақстан Республикасы Қаржы минситрлігі, Комитет және Басқарма басшылығының келіп түскен тапсырмаларының белгіленген тәртіпте және мерзімде орындалуына бақылау жасауды ұйымдастыру және қамтамасыз ету; белгіленген есептілікті уақылы жасау және ұсыну; құжат айналымы бойынша жұмыстарға талдау жасауды қамтамасыз ету; өз құзіреті шегінде әдістемелік нұсқаулықтар әзірлеу және </w:t>
      </w:r>
      <w:r w:rsidRPr="006D5ED8">
        <w:rPr>
          <w:rFonts w:ascii="Times New Roman" w:hAnsi="Times New Roman"/>
          <w:sz w:val="24"/>
          <w:szCs w:val="24"/>
          <w:lang w:val="kk-KZ"/>
        </w:rPr>
        <w:t xml:space="preserve">құжаттама жасаудың және құжаттаманы басқарудың мәселелері жөнінде </w:t>
      </w:r>
      <w:r w:rsidRPr="006D5ED8">
        <w:rPr>
          <w:rFonts w:ascii="Times New Roman" w:hAnsi="Times New Roman"/>
          <w:snapToGrid w:val="0"/>
          <w:sz w:val="24"/>
          <w:szCs w:val="24"/>
          <w:lang w:val="kk-KZ"/>
        </w:rPr>
        <w:t>Комитеттің құрылымдық бөлімшелері мен аумақтық органдардың қызметкерлері үшін сабақтар өткізу;</w:t>
      </w:r>
      <w:r w:rsidRPr="006D5ED8">
        <w:rPr>
          <w:rFonts w:ascii="Times New Roman" w:hAnsi="Times New Roman"/>
          <w:sz w:val="24"/>
          <w:szCs w:val="24"/>
          <w:lang w:val="kk-KZ"/>
        </w:rPr>
        <w:t xml:space="preserve"> атқарушылық </w:t>
      </w:r>
      <w:r w:rsidRPr="006D5ED8">
        <w:rPr>
          <w:rFonts w:ascii="Times New Roman" w:hAnsi="Times New Roman"/>
          <w:snapToGrid w:val="0"/>
          <w:sz w:val="24"/>
          <w:szCs w:val="24"/>
          <w:lang w:val="kk-KZ"/>
        </w:rPr>
        <w:t xml:space="preserve">тәртіп және құжат айналымы </w:t>
      </w:r>
      <w:r w:rsidRPr="006D5ED8">
        <w:rPr>
          <w:rFonts w:ascii="Times New Roman" w:hAnsi="Times New Roman"/>
          <w:sz w:val="24"/>
          <w:szCs w:val="24"/>
          <w:lang w:val="kk-KZ"/>
        </w:rPr>
        <w:t xml:space="preserve">мәселелері </w:t>
      </w:r>
      <w:r w:rsidRPr="006D5ED8">
        <w:rPr>
          <w:rFonts w:ascii="Times New Roman" w:hAnsi="Times New Roman"/>
          <w:snapToGrid w:val="0"/>
          <w:sz w:val="24"/>
          <w:szCs w:val="24"/>
          <w:lang w:val="kk-KZ"/>
        </w:rPr>
        <w:t>бойынша Комитеттің және аумақтық органдардың тексерулеріне қатысу.</w:t>
      </w:r>
    </w:p>
    <w:p w:rsidR="00F6116A" w:rsidRDefault="00E510B3" w:rsidP="00F6116A">
      <w:pPr>
        <w:spacing w:after="0" w:line="240" w:lineRule="auto"/>
        <w:jc w:val="both"/>
        <w:rPr>
          <w:rFonts w:ascii="Times New Roman" w:eastAsia="Times New Roman" w:hAnsi="Times New Roman"/>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00F6116A">
        <w:rPr>
          <w:rFonts w:ascii="Times New Roman" w:hAnsi="Times New Roman"/>
          <w:sz w:val="24"/>
          <w:szCs w:val="24"/>
          <w:lang w:val="kk-KZ"/>
        </w:rPr>
        <w:t xml:space="preserve">Жоғары білім: </w:t>
      </w:r>
      <w:bookmarkStart w:id="1" w:name="_GoBack"/>
      <w:bookmarkEnd w:id="1"/>
      <w:r w:rsidR="00F6116A" w:rsidRPr="006D5ED8">
        <w:rPr>
          <w:rFonts w:ascii="Times New Roman" w:hAnsi="Times New Roman"/>
          <w:sz w:val="24"/>
          <w:szCs w:val="24"/>
          <w:lang w:val="kk-KZ"/>
        </w:rPr>
        <w:t xml:space="preserve">әлеуметтік ғылымдар, экономика және бизнес немесе құқық </w:t>
      </w:r>
      <w:r w:rsidR="00F6116A">
        <w:rPr>
          <w:rFonts w:ascii="Times New Roman" w:hAnsi="Times New Roman"/>
          <w:sz w:val="24"/>
          <w:szCs w:val="24"/>
          <w:lang w:val="kk-KZ"/>
        </w:rPr>
        <w:t>немесе гуманитарлық ғылымдар немесе білім саласында</w:t>
      </w:r>
      <w:r w:rsidR="00F6116A" w:rsidRPr="006D5ED8">
        <w:rPr>
          <w:rFonts w:ascii="Times New Roman" w:hAnsi="Times New Roman"/>
          <w:sz w:val="24"/>
          <w:szCs w:val="24"/>
          <w:lang w:val="kk-KZ"/>
        </w:rPr>
        <w:t>.</w:t>
      </w:r>
      <w:r w:rsidR="00F6116A">
        <w:rPr>
          <w:rFonts w:ascii="Times New Roman" w:hAnsi="Times New Roman"/>
          <w:sz w:val="24"/>
          <w:szCs w:val="24"/>
          <w:lang w:val="kk-KZ"/>
        </w:rPr>
        <w:t xml:space="preserve"> </w:t>
      </w:r>
      <w:r w:rsidR="00F6116A" w:rsidRPr="006D5ED8">
        <w:rPr>
          <w:rFonts w:ascii="Times New Roman" w:hAnsi="Times New Roman"/>
          <w:sz w:val="24"/>
          <w:szCs w:val="24"/>
          <w:lang w:val="kk-KZ"/>
        </w:rPr>
        <w:t>Басқару жұмысы бейіні және негізгі мамандық бейіні бойынша қайта даярлау  курстарынан өту сертификатының болуы жөн.</w:t>
      </w:r>
      <w:r w:rsidR="00F6116A">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00F6116A" w:rsidRPr="006D5ED8">
        <w:rPr>
          <w:rFonts w:ascii="Times New Roman" w:eastAsia="Times New Roman" w:hAnsi="Times New Roman"/>
          <w:sz w:val="24"/>
          <w:szCs w:val="24"/>
          <w:lang w:val="kk-KZ"/>
        </w:rPr>
        <w:t>ҚР салық заңнамасын білуі жөн.</w:t>
      </w:r>
    </w:p>
    <w:p w:rsidR="00F6116A" w:rsidRDefault="00F6116A" w:rsidP="00F6116A">
      <w:pPr>
        <w:spacing w:after="0" w:line="240" w:lineRule="auto"/>
        <w:jc w:val="both"/>
        <w:rPr>
          <w:rFonts w:ascii="Times New Roman" w:eastAsia="Times New Roman" w:hAnsi="Times New Roman"/>
          <w:sz w:val="24"/>
          <w:szCs w:val="24"/>
          <w:lang w:val="kk-KZ"/>
        </w:rPr>
      </w:pPr>
    </w:p>
    <w:p w:rsidR="006D0F0D" w:rsidRDefault="006D0F0D" w:rsidP="00F6116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4C717B" w:rsidRPr="006D0F0D" w:rsidRDefault="00C267E5"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b/>
          <w:sz w:val="24"/>
          <w:szCs w:val="24"/>
          <w:lang w:val="kk-KZ"/>
        </w:rPr>
        <w:lastRenderedPageBreak/>
        <w:t xml:space="preserve">Құжаттарды қабылдау мерзімі </w:t>
      </w:r>
      <w:r w:rsidR="001C0467" w:rsidRPr="006D0F0D">
        <w:rPr>
          <w:rFonts w:ascii="Times New Roman" w:hAnsi="Times New Roman" w:cs="Times New Roman"/>
          <w:b/>
          <w:sz w:val="24"/>
          <w:szCs w:val="24"/>
          <w:lang w:val="kk-KZ"/>
        </w:rPr>
        <w:t xml:space="preserve">жалпы </w:t>
      </w:r>
      <w:r w:rsidRPr="006D0F0D">
        <w:rPr>
          <w:rFonts w:ascii="Times New Roman" w:hAnsi="Times New Roman" w:cs="Times New Roman"/>
          <w:b/>
          <w:sz w:val="24"/>
          <w:szCs w:val="24"/>
          <w:lang w:val="kk-KZ"/>
        </w:rPr>
        <w:t xml:space="preserve">конкурс өткізу туралы хабарландыру соңғы жарияланған күнінен бастап </w:t>
      </w:r>
      <w:r w:rsidR="00942100" w:rsidRPr="006D0F0D">
        <w:rPr>
          <w:rFonts w:ascii="Times New Roman" w:hAnsi="Times New Roman" w:cs="Times New Roman"/>
          <w:b/>
          <w:sz w:val="24"/>
          <w:szCs w:val="24"/>
          <w:lang w:val="kk-KZ"/>
        </w:rPr>
        <w:t>7</w:t>
      </w:r>
      <w:r w:rsidRPr="006D0F0D">
        <w:rPr>
          <w:rFonts w:ascii="Times New Roman" w:hAnsi="Times New Roman" w:cs="Times New Roman"/>
          <w:b/>
          <w:sz w:val="24"/>
          <w:szCs w:val="24"/>
          <w:lang w:val="kk-KZ"/>
        </w:rPr>
        <w:t xml:space="preserve"> жұмыс күні</w:t>
      </w:r>
      <w:r w:rsidRPr="006D0F0D">
        <w:rPr>
          <w:rFonts w:ascii="Times New Roman" w:hAnsi="Times New Roman" w:cs="Times New Roman"/>
          <w:sz w:val="24"/>
          <w:szCs w:val="24"/>
          <w:lang w:val="kk-KZ"/>
        </w:rPr>
        <w:t>.</w:t>
      </w:r>
      <w:r w:rsidR="00FC3865" w:rsidRPr="006D0F0D">
        <w:rPr>
          <w:rFonts w:ascii="Times New Roman" w:hAnsi="Times New Roman" w:cs="Times New Roman"/>
          <w:sz w:val="24"/>
          <w:szCs w:val="24"/>
          <w:lang w:val="kk-KZ"/>
        </w:rPr>
        <w:t xml:space="preserve"> </w:t>
      </w:r>
    </w:p>
    <w:p w:rsidR="001C0467" w:rsidRPr="006D0F0D" w:rsidRDefault="00F07CBF"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2" w:name="z154"/>
      <w:bookmarkEnd w:id="2"/>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3" w:name="z155"/>
      <w:bookmarkEnd w:id="3"/>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4" w:name="z156"/>
      <w:bookmarkEnd w:id="4"/>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5" w:name="z157"/>
      <w:bookmarkEnd w:id="5"/>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7" w:name="z159"/>
      <w:bookmarkEnd w:id="7"/>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7C7C4C">
      <w:pPr>
        <w:pStyle w:val="af"/>
        <w:jc w:val="both"/>
        <w:rPr>
          <w:rFonts w:ascii="Times New Roman" w:hAnsi="Times New Roman"/>
          <w:b/>
          <w:sz w:val="24"/>
          <w:szCs w:val="24"/>
          <w:lang w:val="kk-KZ"/>
        </w:rPr>
      </w:pPr>
      <w:r w:rsidRPr="006D0F0D">
        <w:rPr>
          <w:rFonts w:ascii="Times New Roman" w:hAnsi="Times New Roman"/>
          <w:sz w:val="24"/>
          <w:szCs w:val="24"/>
          <w:lang w:val="kk-KZ"/>
        </w:rPr>
        <w:t xml:space="preserve">                </w:t>
      </w:r>
      <w:r w:rsidRPr="006D0F0D">
        <w:rPr>
          <w:rFonts w:ascii="Times New Roman" w:hAnsi="Times New Roman"/>
          <w:b/>
          <w:sz w:val="24"/>
          <w:szCs w:val="24"/>
          <w:lang w:val="kk-KZ"/>
        </w:rPr>
        <w:t>Бос мемлекеттік әкімшілік лауазымдарға орналасуға үміткерлерге арналған тестілеу бағдарламасы: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6D0F0D">
        <w:rPr>
          <w:rFonts w:ascii="Times New Roman" w:hAnsi="Times New Roman"/>
          <w:sz w:val="24"/>
          <w:szCs w:val="24"/>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w:t>
      </w:r>
      <w:r w:rsidRPr="006D0F0D">
        <w:rPr>
          <w:rFonts w:ascii="Times New Roman" w:hAnsi="Times New Roman"/>
          <w:sz w:val="24"/>
          <w:szCs w:val="24"/>
          <w:lang w:val="kk-KZ"/>
        </w:rPr>
        <w:lastRenderedPageBreak/>
        <w:t>«Мемлекеттік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0" w:name="z315"/>
      <w:bookmarkEnd w:id="10"/>
      <w:r w:rsidRPr="006D0F0D">
        <w:rPr>
          <w:rFonts w:ascii="Times New Roman" w:hAnsi="Times New Roman"/>
          <w:sz w:val="24"/>
          <w:szCs w:val="24"/>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6D0F0D">
        <w:rPr>
          <w:rFonts w:ascii="Times New Roman" w:hAnsi="Times New Roman"/>
          <w:sz w:val="24"/>
          <w:szCs w:val="24"/>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Қазақстан Республикасы Мемлекеттік қызмет істері министрлігінің сайты: </w:t>
      </w:r>
      <w:r w:rsidR="00AA343C" w:rsidRPr="006D0F0D">
        <w:fldChar w:fldCharType="begin"/>
      </w:r>
      <w:r w:rsidR="00AA343C" w:rsidRPr="006D0F0D">
        <w:rPr>
          <w:rFonts w:ascii="Times New Roman" w:hAnsi="Times New Roman"/>
          <w:sz w:val="24"/>
          <w:szCs w:val="24"/>
          <w:lang w:val="kk-KZ"/>
        </w:rPr>
        <w:instrText xml:space="preserve"> HYPERLINK "http://www.kyzmet.gov.kz" </w:instrText>
      </w:r>
      <w:r w:rsidR="00AA343C" w:rsidRPr="006D0F0D">
        <w:fldChar w:fldCharType="separate"/>
      </w:r>
      <w:r w:rsidRPr="006D0F0D">
        <w:rPr>
          <w:rStyle w:val="a4"/>
          <w:rFonts w:ascii="Times New Roman" w:hAnsi="Times New Roman"/>
          <w:bCs/>
          <w:iCs/>
          <w:sz w:val="24"/>
          <w:szCs w:val="24"/>
          <w:lang w:val="kk-KZ"/>
        </w:rPr>
        <w:t>www.kyzmet.gov.kz</w:t>
      </w:r>
      <w:r w:rsidR="00AA343C" w:rsidRPr="006D0F0D">
        <w:rPr>
          <w:rStyle w:val="a4"/>
          <w:rFonts w:ascii="Times New Roman" w:hAnsi="Times New Roman"/>
          <w:bCs/>
          <w:iCs/>
          <w:sz w:val="24"/>
          <w:szCs w:val="24"/>
          <w:lang w:val="kk-KZ"/>
        </w:rPr>
        <w:fldChar w:fldCharType="end"/>
      </w:r>
      <w:r w:rsidRPr="006D0F0D">
        <w:rPr>
          <w:rFonts w:ascii="Times New Roman" w:hAnsi="Times New Roman"/>
          <w:sz w:val="24"/>
          <w:szCs w:val="24"/>
          <w:lang w:val="kk-KZ"/>
        </w:rPr>
        <w:t>.</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6D0F0D" w:rsidRDefault="009A0BC2" w:rsidP="00216E3C">
      <w:pPr>
        <w:spacing w:after="0"/>
        <w:rPr>
          <w:rFonts w:ascii="Times New Roman" w:hAnsi="Times New Roman" w:cs="Times New Roman"/>
          <w:sz w:val="24"/>
          <w:szCs w:val="24"/>
          <w:lang w:val="kk-KZ"/>
        </w:rPr>
      </w:pPr>
    </w:p>
    <w:p w:rsidR="009A0BC2" w:rsidRPr="006D0F0D" w:rsidRDefault="009A0BC2" w:rsidP="00216E3C">
      <w:pPr>
        <w:spacing w:after="0"/>
        <w:rPr>
          <w:rFonts w:ascii="Times New Roman" w:hAnsi="Times New Roman" w:cs="Times New Roman"/>
          <w:sz w:val="24"/>
          <w:szCs w:val="24"/>
          <w:lang w:val="kk-KZ"/>
        </w:rPr>
      </w:pPr>
    </w:p>
    <w:p w:rsidR="00D40ED3" w:rsidRDefault="00D40ED3"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Pr="006D0F0D" w:rsidRDefault="00F6116A"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lastRenderedPageBreak/>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lastRenderedPageBreak/>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736307" w:rsidRDefault="0073630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736307" w:rsidSect="00F6116A">
      <w:footerReference w:type="default" r:id="rId9"/>
      <w:pgSz w:w="11906" w:h="16838"/>
      <w:pgMar w:top="851"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3F" w:rsidRDefault="00E7113F" w:rsidP="00736307">
      <w:pPr>
        <w:spacing w:after="0" w:line="240" w:lineRule="auto"/>
      </w:pPr>
      <w:r>
        <w:separator/>
      </w:r>
    </w:p>
  </w:endnote>
  <w:endnote w:type="continuationSeparator" w:id="0">
    <w:p w:rsidR="00E7113F" w:rsidRDefault="00E7113F" w:rsidP="007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07" w:rsidRDefault="00736307">
    <w:pPr>
      <w:pStyle w:val="aa"/>
    </w:pPr>
    <w:r>
      <w:rPr>
        <w:noProof/>
      </w:rPr>
      <mc:AlternateContent>
        <mc:Choice Requires="wps">
          <w:drawing>
            <wp:anchor distT="0" distB="0" distL="114300" distR="114300" simplePos="0" relativeHeight="251659264" behindDoc="0" locked="0" layoutInCell="1" allowOverlap="1" wp14:anchorId="279A0540" wp14:editId="5AC8295D">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3F" w:rsidRDefault="00E7113F" w:rsidP="00736307">
      <w:pPr>
        <w:spacing w:after="0" w:line="240" w:lineRule="auto"/>
      </w:pPr>
      <w:r>
        <w:separator/>
      </w:r>
    </w:p>
  </w:footnote>
  <w:footnote w:type="continuationSeparator" w:id="0">
    <w:p w:rsidR="00E7113F" w:rsidRDefault="00E7113F" w:rsidP="00736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95A2290"/>
    <w:multiLevelType w:val="hybridMultilevel"/>
    <w:tmpl w:val="DEEEDDEE"/>
    <w:lvl w:ilvl="0" w:tplc="42FAF1F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0"/>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5"/>
  </w:num>
  <w:num w:numId="14">
    <w:abstractNumId w:val="23"/>
  </w:num>
  <w:num w:numId="15">
    <w:abstractNumId w:val="13"/>
  </w:num>
  <w:num w:numId="16">
    <w:abstractNumId w:val="0"/>
  </w:num>
  <w:num w:numId="17">
    <w:abstractNumId w:val="21"/>
  </w:num>
  <w:num w:numId="18">
    <w:abstractNumId w:val="16"/>
  </w:num>
  <w:num w:numId="19">
    <w:abstractNumId w:val="22"/>
  </w:num>
  <w:num w:numId="20">
    <w:abstractNumId w:val="2"/>
  </w:num>
  <w:num w:numId="21">
    <w:abstractNumId w:val="14"/>
  </w:num>
  <w:num w:numId="22">
    <w:abstractNumId w:val="27"/>
  </w:num>
  <w:num w:numId="23">
    <w:abstractNumId w:val="12"/>
  </w:num>
  <w:num w:numId="24">
    <w:abstractNumId w:val="18"/>
  </w:num>
  <w:num w:numId="25">
    <w:abstractNumId w:val="26"/>
  </w:num>
  <w:num w:numId="26">
    <w:abstractNumId w:val="4"/>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65174"/>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3F3B"/>
    <w:rsid w:val="005E7B16"/>
    <w:rsid w:val="005F6525"/>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E3F85"/>
    <w:rsid w:val="006F45AC"/>
    <w:rsid w:val="00702D34"/>
    <w:rsid w:val="00703D56"/>
    <w:rsid w:val="00710926"/>
    <w:rsid w:val="00714BA1"/>
    <w:rsid w:val="007357C8"/>
    <w:rsid w:val="00736307"/>
    <w:rsid w:val="0076102D"/>
    <w:rsid w:val="00781860"/>
    <w:rsid w:val="00794DA6"/>
    <w:rsid w:val="007A791E"/>
    <w:rsid w:val="007B1670"/>
    <w:rsid w:val="007B6581"/>
    <w:rsid w:val="007C4089"/>
    <w:rsid w:val="007C5C16"/>
    <w:rsid w:val="007C67F8"/>
    <w:rsid w:val="007C7C4C"/>
    <w:rsid w:val="007D4115"/>
    <w:rsid w:val="007D6096"/>
    <w:rsid w:val="007F2CC2"/>
    <w:rsid w:val="007F4C03"/>
    <w:rsid w:val="008161BD"/>
    <w:rsid w:val="00816E0A"/>
    <w:rsid w:val="00823D1A"/>
    <w:rsid w:val="0083326F"/>
    <w:rsid w:val="00846B26"/>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B1A78"/>
    <w:rsid w:val="00AF0578"/>
    <w:rsid w:val="00B05395"/>
    <w:rsid w:val="00B1623C"/>
    <w:rsid w:val="00B21050"/>
    <w:rsid w:val="00B23847"/>
    <w:rsid w:val="00B43F9A"/>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07859"/>
    <w:rsid w:val="00E236D3"/>
    <w:rsid w:val="00E35855"/>
    <w:rsid w:val="00E370D9"/>
    <w:rsid w:val="00E510B3"/>
    <w:rsid w:val="00E62140"/>
    <w:rsid w:val="00E631B6"/>
    <w:rsid w:val="00E65E04"/>
    <w:rsid w:val="00E7113F"/>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6116A"/>
    <w:rsid w:val="00F71996"/>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9C73-4C93-4ADE-9DF9-E3BDA4FC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2016-11-09T11:35:00Z</dcterms:created>
  <dcterms:modified xsi:type="dcterms:W3CDTF">2017-02-23T05:50:00Z</dcterms:modified>
</cp:coreProperties>
</file>