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38" w:rsidRPr="00F22382" w:rsidRDefault="00062E38" w:rsidP="009A6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ko-KR"/>
        </w:rPr>
      </w:pPr>
    </w:p>
    <w:p w:rsidR="008C74E8" w:rsidRPr="008C74E8" w:rsidRDefault="008C74E8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bookmarkStart w:id="0" w:name="_GoBack"/>
      <w:bookmarkEnd w:id="0"/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Внутренний конкурс среди государственных служащих </w:t>
      </w:r>
      <w:r w:rsidR="0029414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всех государственных органов </w:t>
      </w:r>
      <w:r w:rsidR="00C639D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>д</w:t>
      </w:r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E8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F32CC5">
        <w:rPr>
          <w:rFonts w:ascii="Times New Roman" w:hAnsi="Times New Roman" w:cs="Times New Roman"/>
          <w:b/>
        </w:rPr>
        <w:t>3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F22382" w:rsidRDefault="008C74E8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="00F32CC5"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F32CC5"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="00F32CC5"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="00F32CC5" w:rsidRPr="00F32CC5">
        <w:rPr>
          <w:rFonts w:ascii="Times New Roman" w:hAnsi="Times New Roman" w:cs="Times New Roman"/>
          <w:sz w:val="28"/>
          <w:szCs w:val="28"/>
        </w:rPr>
        <w:br/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      1) </w:t>
      </w:r>
      <w:r w:rsidR="00F22382" w:rsidRPr="00F22382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С-4, C-O-3, D-3, D-O-3 либо на</w:t>
      </w:r>
      <w:proofErr w:type="gramEnd"/>
      <w:r w:rsidR="00F22382" w:rsidRPr="00F22382">
        <w:rPr>
          <w:rFonts w:ascii="Times New Roman" w:hAnsi="Times New Roman" w:cs="Times New Roman"/>
          <w:sz w:val="28"/>
          <w:szCs w:val="28"/>
        </w:rPr>
        <w:t xml:space="preserve"> административных государственных </w:t>
      </w:r>
      <w:proofErr w:type="gramStart"/>
      <w:r w:rsidR="00F22382" w:rsidRPr="00F22382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="00F22382" w:rsidRPr="00F22382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  <w:r w:rsidR="00F223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2) </w:t>
      </w:r>
      <w:r w:rsidRPr="00F22382">
        <w:rPr>
          <w:rFonts w:ascii="Times New Roman" w:hAnsi="Times New Roman" w:cs="Times New Roman"/>
          <w:sz w:val="28"/>
          <w:szCs w:val="28"/>
        </w:rPr>
        <w:t>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3) </w:t>
      </w:r>
      <w:r w:rsidRPr="00F22382">
        <w:rPr>
          <w:rFonts w:ascii="Times New Roman" w:hAnsi="Times New Roman" w:cs="Times New Roman"/>
          <w:sz w:val="28"/>
          <w:szCs w:val="28"/>
        </w:rPr>
        <w:t>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4) </w:t>
      </w:r>
      <w:r w:rsidRPr="00F22382">
        <w:rPr>
          <w:rFonts w:ascii="Times New Roman" w:hAnsi="Times New Roman" w:cs="Times New Roman"/>
          <w:sz w:val="28"/>
          <w:szCs w:val="28"/>
        </w:rPr>
        <w:t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F32CC5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3184D" w:rsidRDefault="0063184D" w:rsidP="0063184D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63184D" w:rsidRP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Pr="00F32CC5">
        <w:rPr>
          <w:rFonts w:ascii="Times New Roman" w:hAnsi="Times New Roman" w:cs="Times New Roman"/>
          <w:sz w:val="28"/>
          <w:szCs w:val="28"/>
        </w:rPr>
        <w:br/>
      </w:r>
      <w:r w:rsidRPr="00F2238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63184D">
        <w:rPr>
          <w:rFonts w:ascii="Times New Roman" w:hAnsi="Times New Roman" w:cs="Times New Roman"/>
          <w:sz w:val="28"/>
          <w:szCs w:val="28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 w:rsidRPr="0063184D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</w:p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3184D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3) не менее трех лет стажа работы в областях, соответствующих функциональным направлениям конкретной должности данной категории;*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3184D" w:rsidRP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84D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227979" w:rsidRDefault="00A4380A" w:rsidP="006A1750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154 072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208 206</w:t>
            </w:r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8E152E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г.Астана,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D86965" w:rsidRPr="00D86965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Р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уководитель </w:t>
      </w:r>
      <w:r w:rsidRPr="00D86965">
        <w:rPr>
          <w:rFonts w:ascii="Times New Roman" w:hAnsi="Times New Roman"/>
          <w:b/>
          <w:sz w:val="28"/>
          <w:szCs w:val="24"/>
        </w:rPr>
        <w:t xml:space="preserve">Управления 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координации деятельности Комитета, </w:t>
      </w:r>
      <w:r w:rsidRPr="00D86965">
        <w:rPr>
          <w:rFonts w:ascii="Times New Roman" w:hAnsi="Times New Roman"/>
          <w:b/>
          <w:sz w:val="28"/>
          <w:szCs w:val="24"/>
        </w:rPr>
        <w:t>категория С-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3</w:t>
      </w:r>
      <w:r w:rsidR="00655030">
        <w:rPr>
          <w:rFonts w:ascii="Times New Roman" w:hAnsi="Times New Roman"/>
          <w:b/>
          <w:sz w:val="28"/>
          <w:szCs w:val="24"/>
          <w:lang w:val="kk-KZ"/>
        </w:rPr>
        <w:t xml:space="preserve"> (1 единица)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D86965" w:rsidRPr="00D86965" w:rsidRDefault="0063184D" w:rsidP="0063184D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        </w:t>
      </w:r>
      <w:r w:rsidR="00D86965" w:rsidRPr="00D86965">
        <w:rPr>
          <w:rFonts w:ascii="Times New Roman" w:hAnsi="Times New Roman"/>
          <w:sz w:val="28"/>
          <w:szCs w:val="24"/>
        </w:rPr>
        <w:t xml:space="preserve">Осуществление общего руководства за организационной, </w:t>
      </w:r>
      <w:proofErr w:type="gramStart"/>
      <w:r w:rsidR="00D86965" w:rsidRPr="00D86965">
        <w:rPr>
          <w:rFonts w:ascii="Times New Roman" w:hAnsi="Times New Roman"/>
          <w:sz w:val="28"/>
          <w:szCs w:val="24"/>
        </w:rPr>
        <w:t>информационной-аналитической</w:t>
      </w:r>
      <w:proofErr w:type="gramEnd"/>
      <w:r w:rsidR="00D86965" w:rsidRPr="00D86965">
        <w:rPr>
          <w:rFonts w:ascii="Times New Roman" w:hAnsi="Times New Roman"/>
          <w:sz w:val="28"/>
          <w:szCs w:val="24"/>
        </w:rPr>
        <w:t xml:space="preserve"> и консультационной деятельностью управления. </w:t>
      </w:r>
      <w:proofErr w:type="gramStart"/>
      <w:r w:rsidR="00D86965" w:rsidRPr="00D8696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D86965" w:rsidRPr="00D86965">
        <w:rPr>
          <w:rFonts w:ascii="Times New Roman" w:hAnsi="Times New Roman"/>
          <w:sz w:val="28"/>
          <w:szCs w:val="24"/>
        </w:rPr>
        <w:t xml:space="preserve"> обеспечением аналитическими, справочными и информационными материалами, организацией аппаратных совещаний и других мероприятий Руководителя Комитета. Общий </w:t>
      </w:r>
      <w:proofErr w:type="gramStart"/>
      <w:r w:rsidR="00D86965" w:rsidRPr="00D8696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D86965" w:rsidRPr="00D86965">
        <w:rPr>
          <w:rFonts w:ascii="Times New Roman" w:hAnsi="Times New Roman"/>
          <w:sz w:val="28"/>
          <w:szCs w:val="24"/>
        </w:rPr>
        <w:t xml:space="preserve"> своевременным исполнением поручений Руководителя Комитета, контроль за соблюдением полноты, актуальности, четкости изложения документов и материалов, поступающих на имя Руководителя Комитета и исходящих документов за подписью Руководителя Комитета. Осуществление общего </w:t>
      </w:r>
      <w:proofErr w:type="gramStart"/>
      <w:r w:rsidR="00D86965" w:rsidRPr="00D86965">
        <w:rPr>
          <w:rFonts w:ascii="Times New Roman" w:hAnsi="Times New Roman"/>
          <w:sz w:val="28"/>
          <w:szCs w:val="24"/>
        </w:rPr>
        <w:t>контроля за</w:t>
      </w:r>
      <w:proofErr w:type="gramEnd"/>
      <w:r w:rsidR="00D86965" w:rsidRPr="00D86965">
        <w:rPr>
          <w:rFonts w:ascii="Times New Roman" w:hAnsi="Times New Roman"/>
          <w:sz w:val="28"/>
          <w:szCs w:val="24"/>
        </w:rPr>
        <w:t xml:space="preserve"> работой управления по обеспечению организации рабочего графика Руководителя Комитета. Консультационная помощь структурным подразделениям и разработка рекомендаций по повышению эффективности  и оптимизации деятельности Комитета в пределах полномочий управления.</w:t>
      </w:r>
    </w:p>
    <w:p w:rsidR="00D86965" w:rsidRPr="00D86965" w:rsidRDefault="0063184D" w:rsidP="00D8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D86965" w:rsidRPr="00D86965">
        <w:rPr>
          <w:rFonts w:ascii="Times New Roman" w:hAnsi="Times New Roman" w:cs="Times New Roman"/>
          <w:sz w:val="28"/>
          <w:szCs w:val="24"/>
        </w:rPr>
        <w:t>право</w:t>
      </w:r>
      <w:r w:rsidR="00D86965" w:rsidRPr="00D86965">
        <w:rPr>
          <w:rFonts w:ascii="Times New Roman" w:hAnsi="Times New Roman" w:cs="Times New Roman"/>
          <w:sz w:val="28"/>
          <w:szCs w:val="24"/>
          <w:lang w:val="kk-KZ"/>
        </w:rPr>
        <w:t>, гуманитарные науки или</w:t>
      </w:r>
      <w:r w:rsidR="00D86965" w:rsidRPr="00D86965">
        <w:rPr>
          <w:rFonts w:ascii="Times New Roman" w:hAnsi="Times New Roman" w:cs="Times New Roman"/>
          <w:sz w:val="28"/>
          <w:szCs w:val="24"/>
        </w:rPr>
        <w:t xml:space="preserve"> социальные науки, экономика и бизнес. </w:t>
      </w:r>
    </w:p>
    <w:p w:rsidR="0063184D" w:rsidRPr="0063184D" w:rsidRDefault="0063184D" w:rsidP="0063184D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="00D86965" w:rsidRPr="00D86965">
        <w:rPr>
          <w:rFonts w:ascii="Times New Roman" w:hAnsi="Times New Roman"/>
          <w:sz w:val="28"/>
          <w:szCs w:val="24"/>
        </w:rPr>
        <w:t>Желательно знание иностранных языков</w:t>
      </w:r>
      <w:r w:rsidR="00D86965" w:rsidRPr="004B340D">
        <w:rPr>
          <w:rFonts w:ascii="Times New Roman" w:hAnsi="Times New Roman"/>
          <w:sz w:val="24"/>
          <w:szCs w:val="24"/>
        </w:rPr>
        <w:t>.</w:t>
      </w:r>
      <w:r w:rsidR="00D869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6965" w:rsidRPr="00D86965">
        <w:rPr>
          <w:rFonts w:ascii="Times New Roman" w:hAnsi="Times New Roman"/>
          <w:sz w:val="28"/>
          <w:szCs w:val="24"/>
        </w:rPr>
        <w:t>Желательно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="00D86965" w:rsidRPr="00D86965">
        <w:rPr>
          <w:rFonts w:ascii="Times New Roman" w:hAnsi="Times New Roman"/>
          <w:sz w:val="28"/>
          <w:szCs w:val="24"/>
        </w:rPr>
        <w:t>нание</w:t>
      </w:r>
      <w:proofErr w:type="spellEnd"/>
      <w:r w:rsidR="00D86965" w:rsidRPr="00D86965">
        <w:rPr>
          <w:rFonts w:ascii="Times New Roman" w:hAnsi="Times New Roman"/>
          <w:sz w:val="28"/>
          <w:szCs w:val="24"/>
        </w:rPr>
        <w:t xml:space="preserve"> </w:t>
      </w:r>
      <w:r w:rsidR="00D86965" w:rsidRPr="00D86965">
        <w:rPr>
          <w:rFonts w:ascii="Times New Roman" w:hAnsi="Times New Roman"/>
          <w:sz w:val="28"/>
          <w:szCs w:val="24"/>
          <w:lang w:val="kk-KZ"/>
        </w:rPr>
        <w:t>таможенного и налогового законодательства.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D64F9" w:rsidRDefault="002D64F9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965" w:rsidRPr="00D86965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Г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лавный эксперт Юридического у</w:t>
      </w:r>
      <w:r w:rsidRPr="00D86965">
        <w:rPr>
          <w:rFonts w:ascii="Times New Roman" w:hAnsi="Times New Roman"/>
          <w:b/>
          <w:sz w:val="28"/>
          <w:szCs w:val="24"/>
        </w:rPr>
        <w:t>правления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Pr="00D86965">
        <w:rPr>
          <w:rFonts w:ascii="Times New Roman" w:hAnsi="Times New Roman"/>
          <w:b/>
          <w:sz w:val="28"/>
          <w:szCs w:val="24"/>
        </w:rPr>
        <w:t>категория С-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4 (</w:t>
      </w:r>
      <w:r w:rsidR="00C639D7">
        <w:rPr>
          <w:rFonts w:ascii="Times New Roman" w:hAnsi="Times New Roman"/>
          <w:b/>
          <w:sz w:val="28"/>
          <w:szCs w:val="24"/>
          <w:lang w:val="kk-KZ"/>
        </w:rPr>
        <w:t>1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 единиц</w:t>
      </w:r>
      <w:r w:rsidR="00C639D7">
        <w:rPr>
          <w:rFonts w:ascii="Times New Roman" w:hAnsi="Times New Roman"/>
          <w:b/>
          <w:sz w:val="28"/>
          <w:szCs w:val="24"/>
          <w:lang w:val="kk-KZ"/>
        </w:rPr>
        <w:t>а врем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енная вакансия до 10.12.2018)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B52A3B" w:rsidRPr="00B52A3B" w:rsidRDefault="008E152E" w:rsidP="008E152E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 w:rsidRPr="00B52A3B">
        <w:rPr>
          <w:rFonts w:ascii="Times New Roman" w:hAnsi="Times New Roman"/>
          <w:sz w:val="32"/>
          <w:szCs w:val="24"/>
          <w:lang w:val="kk-KZ"/>
        </w:rPr>
        <w:t xml:space="preserve">        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Кодификация нормативных правовых актов, проведение правовой экспертизы проектов нормативных правовых актов, сопровождение разработанных нормативных правовых актов в государственных органах, иных организациях, в том числе в Канцелярии Премьер-Министра Республики Казахстан, Парламенте Республики Казахстан;  сбор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 подразделениям центрального аппарата и территориальным органам;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</w:t>
      </w:r>
    </w:p>
    <w:p w:rsidR="008E152E" w:rsidRPr="0063184D" w:rsidRDefault="008E152E" w:rsidP="008E152E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>Образование высшее: право.</w:t>
      </w:r>
    </w:p>
    <w:p w:rsidR="008E152E" w:rsidRPr="0063184D" w:rsidRDefault="008E152E" w:rsidP="00B52A3B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Желательно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нание</w:t>
      </w:r>
      <w:proofErr w:type="spellEnd"/>
      <w:r w:rsidR="00B52A3B" w:rsidRPr="00B52A3B">
        <w:rPr>
          <w:rFonts w:ascii="Times New Roman" w:hAnsi="Times New Roman"/>
          <w:sz w:val="28"/>
          <w:szCs w:val="24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акон</w:t>
      </w:r>
      <w:proofErr w:type="spell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ов </w:t>
      </w:r>
      <w:r w:rsidR="00B52A3B" w:rsidRPr="00B52A3B">
        <w:rPr>
          <w:rFonts w:ascii="Times New Roman" w:hAnsi="Times New Roman"/>
          <w:sz w:val="28"/>
          <w:szCs w:val="24"/>
        </w:rPr>
        <w:t>Республики Казахстан «О правоохранительной службе»,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lastRenderedPageBreak/>
        <w:t>документов, касающихся деятельности органов</w:t>
      </w:r>
      <w:proofErr w:type="gram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государственных доходов.</w:t>
      </w:r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312" w:rsidRPr="00A4380A" w:rsidRDefault="00A62312" w:rsidP="00A62312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Г</w:t>
      </w:r>
      <w:r w:rsidRPr="00A4380A">
        <w:rPr>
          <w:rFonts w:ascii="Times New Roman" w:hAnsi="Times New Roman"/>
          <w:b/>
          <w:sz w:val="28"/>
          <w:szCs w:val="24"/>
          <w:lang w:val="kk-KZ"/>
        </w:rPr>
        <w:t xml:space="preserve">лавный эксперт Управления налогообложения нерезидентов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A4380A">
        <w:rPr>
          <w:rFonts w:ascii="Times New Roman" w:hAnsi="Times New Roman"/>
          <w:b/>
          <w:sz w:val="28"/>
          <w:szCs w:val="24"/>
          <w:lang w:val="kk-KZ"/>
        </w:rPr>
        <w:t xml:space="preserve">Департамента методологии налогообложения, </w:t>
      </w:r>
      <w:r w:rsidRPr="00A4380A">
        <w:rPr>
          <w:rFonts w:ascii="Times New Roman" w:hAnsi="Times New Roman"/>
          <w:b/>
          <w:sz w:val="28"/>
          <w:szCs w:val="24"/>
        </w:rPr>
        <w:t>категория С-</w:t>
      </w:r>
      <w:r w:rsidRPr="00A4380A">
        <w:rPr>
          <w:rFonts w:ascii="Times New Roman" w:hAnsi="Times New Roman"/>
          <w:b/>
          <w:sz w:val="28"/>
          <w:szCs w:val="24"/>
          <w:lang w:val="kk-KZ"/>
        </w:rPr>
        <w:t>4  (1 единица)</w:t>
      </w:r>
    </w:p>
    <w:p w:rsidR="00A62312" w:rsidRDefault="00A62312" w:rsidP="00A62312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A62312" w:rsidRPr="008E152E" w:rsidRDefault="00A62312" w:rsidP="00A62312">
      <w:pPr>
        <w:pStyle w:val="af"/>
        <w:jc w:val="both"/>
        <w:rPr>
          <w:rFonts w:ascii="Times New Roman" w:hAnsi="Times New Roman"/>
          <w:b/>
          <w:sz w:val="32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proofErr w:type="gramStart"/>
      <w:r w:rsidRPr="008E152E">
        <w:rPr>
          <w:rFonts w:ascii="Times New Roman" w:hAnsi="Times New Roman"/>
          <w:sz w:val="28"/>
          <w:szCs w:val="24"/>
        </w:rPr>
        <w:t xml:space="preserve">Подготовка предложений по совершенствованию налогового законодательства и международных договоров об </w:t>
      </w:r>
      <w:proofErr w:type="spellStart"/>
      <w:r w:rsidRPr="008E152E">
        <w:rPr>
          <w:rFonts w:ascii="Times New Roman" w:hAnsi="Times New Roman"/>
          <w:sz w:val="28"/>
          <w:szCs w:val="24"/>
        </w:rPr>
        <w:t>избежании</w:t>
      </w:r>
      <w:proofErr w:type="spellEnd"/>
      <w:r w:rsidRPr="008E152E">
        <w:rPr>
          <w:rFonts w:ascii="Times New Roman" w:hAnsi="Times New Roman"/>
          <w:sz w:val="28"/>
          <w:szCs w:val="24"/>
        </w:rPr>
        <w:t xml:space="preserve"> двойного налогообложения по вопросам международного налогообложения, совершенствование налогового администрирования по вопросам международного налогообложения; участие в разработке нормативных правовых актов по вопросам международного налогообложения и администрирования международных договоров; участие в переговорах по подготовке и заключению международных договоров; выявление нерезидентов и резидентов, осуществляющих внешнеэкономическую деятельность, уклоняющихся от уплаты налогов;</w:t>
      </w:r>
      <w:proofErr w:type="gramEnd"/>
      <w:r w:rsidRPr="008E152E">
        <w:rPr>
          <w:rFonts w:ascii="Times New Roman" w:hAnsi="Times New Roman"/>
          <w:sz w:val="28"/>
          <w:szCs w:val="24"/>
        </w:rPr>
        <w:t xml:space="preserve"> проведение налоговой экспертизы проектов международных договоров; рассмотрение иных вопросов, связанных с вопросами международного налогообложения; знание иностранных языков.</w:t>
      </w:r>
    </w:p>
    <w:p w:rsidR="00A62312" w:rsidRPr="0063184D" w:rsidRDefault="00A62312" w:rsidP="00A62312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>Образование высшее: социальные науки, экономика и бизнес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184D">
        <w:rPr>
          <w:rFonts w:ascii="Times New Roman" w:hAnsi="Times New Roman"/>
          <w:sz w:val="28"/>
          <w:szCs w:val="28"/>
        </w:rPr>
        <w:t>или право.</w:t>
      </w:r>
    </w:p>
    <w:p w:rsidR="00A62312" w:rsidRPr="0063184D" w:rsidRDefault="00A62312" w:rsidP="00A62312">
      <w:pPr>
        <w:pStyle w:val="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152E">
        <w:rPr>
          <w:rFonts w:ascii="Times New Roman" w:eastAsia="Times New Roman" w:hAnsi="Times New Roman"/>
          <w:sz w:val="28"/>
          <w:szCs w:val="24"/>
        </w:rPr>
        <w:t>Желательно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 xml:space="preserve"> з</w:t>
      </w:r>
      <w:proofErr w:type="spellStart"/>
      <w:r w:rsidRPr="008E152E">
        <w:rPr>
          <w:rFonts w:ascii="Times New Roman" w:eastAsia="Times New Roman" w:hAnsi="Times New Roman"/>
          <w:sz w:val="28"/>
          <w:szCs w:val="24"/>
        </w:rPr>
        <w:t>нание</w:t>
      </w:r>
      <w:proofErr w:type="spellEnd"/>
      <w:r w:rsidRPr="008E152E">
        <w:rPr>
          <w:rFonts w:ascii="Times New Roman" w:eastAsia="Times New Roman" w:hAnsi="Times New Roman"/>
          <w:sz w:val="28"/>
          <w:szCs w:val="24"/>
        </w:rPr>
        <w:t xml:space="preserve"> </w:t>
      </w:r>
      <w:r w:rsidRPr="008E152E">
        <w:rPr>
          <w:rFonts w:ascii="Times New Roman" w:eastAsia="Times New Roman" w:hAnsi="Times New Roman"/>
          <w:sz w:val="28"/>
          <w:szCs w:val="24"/>
          <w:lang w:val="kk-KZ"/>
        </w:rPr>
        <w:t>налогового законодательства</w:t>
      </w:r>
      <w:r>
        <w:rPr>
          <w:rFonts w:ascii="Times New Roman" w:hAnsi="Times New Roman"/>
          <w:sz w:val="28"/>
          <w:szCs w:val="24"/>
          <w:lang w:val="kk-KZ"/>
        </w:rPr>
        <w:t xml:space="preserve">. </w:t>
      </w:r>
      <w:r w:rsidRPr="009944EA">
        <w:rPr>
          <w:rFonts w:ascii="Times New Roman" w:eastAsia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 рабочих дней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4E1DDC" w:rsidRPr="003311DC" w:rsidRDefault="004E1DDC" w:rsidP="004E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 2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июня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>2016 года включительно, в течение 5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  <w:r w:rsidR="0042376D">
        <w:rPr>
          <w:sz w:val="28"/>
          <w:szCs w:val="28"/>
          <w:lang w:val="kk-KZ"/>
        </w:rPr>
        <w:t>(Гафиятулина Эльмира).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час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</w:t>
      </w:r>
      <w:r w:rsidRPr="00894692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 xml:space="preserve">стана,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5A256F" w:rsidRPr="00E236D3" w:rsidRDefault="005A256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92A0D" w:rsidRPr="00B92A0D">
        <w:rPr>
          <w:rFonts w:ascii="Times New Roman" w:hAnsi="Times New Roman" w:cs="Times New Roman"/>
          <w:color w:val="333333"/>
          <w:sz w:val="28"/>
          <w:szCs w:val="28"/>
        </w:rPr>
        <w:t>(государственный орган)</w:t>
      </w:r>
    </w:p>
    <w:p w:rsidR="00980DBF" w:rsidRPr="00B92A0D" w:rsidRDefault="00980DBF" w:rsidP="00980DB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Прошу допустить меня к участию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конкурсе на занятие вакантной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980DBF" w:rsidRPr="00B92A0D" w:rsidRDefault="00980DBF" w:rsidP="00B92A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основными требованиями Правил проведения конкурса на занятие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корпуса «Б»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формирования конкурсной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комиссии ознакомлен (ознакомлена), согласен (согласна) и обязуюсь их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выполнять.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Отвечаю за подлинность представленных документов.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Прилагаемые документы: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 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 xml:space="preserve">(подпись)        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(Ф.И.О.)</w:t>
      </w:r>
    </w:p>
    <w:p w:rsidR="00980DBF" w:rsidRPr="00B92A0D" w:rsidRDefault="00980DBF" w:rsidP="00980DB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80DBF" w:rsidRPr="008543EB" w:rsidRDefault="00980DBF" w:rsidP="00422984">
      <w:pPr>
        <w:rPr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  «____»_______________ 20__ г.</w:t>
      </w:r>
    </w:p>
    <w:sectPr w:rsidR="00980DBF" w:rsidRPr="008543EB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53F09"/>
    <w:multiLevelType w:val="hybridMultilevel"/>
    <w:tmpl w:val="E2DCA1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DA7"/>
    <w:multiLevelType w:val="hybridMultilevel"/>
    <w:tmpl w:val="6A32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5794B"/>
    <w:rsid w:val="00062E38"/>
    <w:rsid w:val="00064C28"/>
    <w:rsid w:val="00070369"/>
    <w:rsid w:val="00081667"/>
    <w:rsid w:val="00085286"/>
    <w:rsid w:val="00095A39"/>
    <w:rsid w:val="000C5E46"/>
    <w:rsid w:val="000E141C"/>
    <w:rsid w:val="000F7832"/>
    <w:rsid w:val="00107F83"/>
    <w:rsid w:val="0011047A"/>
    <w:rsid w:val="001257A3"/>
    <w:rsid w:val="001328D0"/>
    <w:rsid w:val="0018297E"/>
    <w:rsid w:val="00185E2B"/>
    <w:rsid w:val="001A5D08"/>
    <w:rsid w:val="001B72B3"/>
    <w:rsid w:val="001C2F53"/>
    <w:rsid w:val="001D55E5"/>
    <w:rsid w:val="001E132E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66091"/>
    <w:rsid w:val="00266E06"/>
    <w:rsid w:val="00277ED3"/>
    <w:rsid w:val="00294144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30D6"/>
    <w:rsid w:val="00395F05"/>
    <w:rsid w:val="003C0A74"/>
    <w:rsid w:val="003C7B8D"/>
    <w:rsid w:val="003D6A47"/>
    <w:rsid w:val="00422984"/>
    <w:rsid w:val="0042376D"/>
    <w:rsid w:val="00424606"/>
    <w:rsid w:val="00426F0B"/>
    <w:rsid w:val="004272D9"/>
    <w:rsid w:val="00427459"/>
    <w:rsid w:val="004436C6"/>
    <w:rsid w:val="00443FD6"/>
    <w:rsid w:val="00485917"/>
    <w:rsid w:val="00494DF5"/>
    <w:rsid w:val="004A1C07"/>
    <w:rsid w:val="004B1EF8"/>
    <w:rsid w:val="004C717B"/>
    <w:rsid w:val="004E1DDC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256F"/>
    <w:rsid w:val="005E7B16"/>
    <w:rsid w:val="00602EFA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0F30"/>
    <w:rsid w:val="00823D1A"/>
    <w:rsid w:val="008476F9"/>
    <w:rsid w:val="00850437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76D73"/>
    <w:rsid w:val="00980DBF"/>
    <w:rsid w:val="009944EA"/>
    <w:rsid w:val="009A0BC2"/>
    <w:rsid w:val="009A6ADC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62312"/>
    <w:rsid w:val="00A91D19"/>
    <w:rsid w:val="00B1623C"/>
    <w:rsid w:val="00B23847"/>
    <w:rsid w:val="00B52A3B"/>
    <w:rsid w:val="00B66EE6"/>
    <w:rsid w:val="00B74EBF"/>
    <w:rsid w:val="00B7506E"/>
    <w:rsid w:val="00B912D7"/>
    <w:rsid w:val="00B91B44"/>
    <w:rsid w:val="00B92A0D"/>
    <w:rsid w:val="00BB0B23"/>
    <w:rsid w:val="00BD5A60"/>
    <w:rsid w:val="00BD7DDF"/>
    <w:rsid w:val="00BF6F78"/>
    <w:rsid w:val="00C032E9"/>
    <w:rsid w:val="00C23F23"/>
    <w:rsid w:val="00C267E5"/>
    <w:rsid w:val="00C35DA1"/>
    <w:rsid w:val="00C51AC6"/>
    <w:rsid w:val="00C639D7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6965"/>
    <w:rsid w:val="00DA43F0"/>
    <w:rsid w:val="00DC6B74"/>
    <w:rsid w:val="00DD0875"/>
    <w:rsid w:val="00DD5C9B"/>
    <w:rsid w:val="00DE2FBD"/>
    <w:rsid w:val="00E047AC"/>
    <w:rsid w:val="00E236D3"/>
    <w:rsid w:val="00E35855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76D25"/>
    <w:rsid w:val="00F82D85"/>
    <w:rsid w:val="00FA233D"/>
    <w:rsid w:val="00FC2894"/>
    <w:rsid w:val="00FC3459"/>
    <w:rsid w:val="00FC3865"/>
    <w:rsid w:val="00FC5B2B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D2D3-E68D-40BE-A992-D5D104EB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2016-04-01T07:06:00Z</cp:lastPrinted>
  <dcterms:created xsi:type="dcterms:W3CDTF">2016-06-01T13:40:00Z</dcterms:created>
  <dcterms:modified xsi:type="dcterms:W3CDTF">2016-06-01T13:40:00Z</dcterms:modified>
</cp:coreProperties>
</file>