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F32CC5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F22382" w:rsidRDefault="008C74E8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="00F32CC5"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="00F32CC5"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      1) </w:t>
      </w:r>
      <w:r w:rsidR="00F22382" w:rsidRPr="00F22382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</w:t>
      </w:r>
      <w:proofErr w:type="gramStart"/>
      <w:r w:rsidR="00F22382" w:rsidRPr="00F22382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  <w:r w:rsidR="00F223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2)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3)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4) </w:t>
      </w:r>
      <w:r w:rsidRPr="00F22382">
        <w:rPr>
          <w:rFonts w:ascii="Times New Roman" w:hAnsi="Times New Roman" w:cs="Times New Roman"/>
          <w:sz w:val="28"/>
          <w:szCs w:val="28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32CC5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6A175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98479E" w:rsidRDefault="0098479E" w:rsidP="0098479E">
      <w:pPr>
        <w:pStyle w:val="af"/>
        <w:numPr>
          <w:ilvl w:val="0"/>
          <w:numId w:val="14"/>
        </w:numPr>
        <w:ind w:left="0" w:firstLine="349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98479E">
        <w:rPr>
          <w:rFonts w:ascii="Times New Roman" w:hAnsi="Times New Roman"/>
          <w:b/>
          <w:sz w:val="28"/>
          <w:szCs w:val="24"/>
          <w:lang w:val="kk-KZ"/>
        </w:rPr>
        <w:t xml:space="preserve">Заместитель руководителя </w:t>
      </w:r>
      <w:r w:rsidRPr="0098479E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98479E">
        <w:rPr>
          <w:rFonts w:ascii="Times New Roman" w:hAnsi="Times New Roman"/>
          <w:b/>
          <w:sz w:val="28"/>
          <w:szCs w:val="24"/>
          <w:lang w:val="kk-KZ"/>
        </w:rPr>
        <w:t xml:space="preserve">организации деятельности пунктов пропуска Департамента таможенного контроля, </w:t>
      </w:r>
      <w:r w:rsidRPr="0098479E">
        <w:rPr>
          <w:rFonts w:ascii="Times New Roman" w:hAnsi="Times New Roman"/>
          <w:b/>
          <w:sz w:val="28"/>
          <w:szCs w:val="24"/>
        </w:rPr>
        <w:t>категория С-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3 (1 </w:t>
      </w:r>
    </w:p>
    <w:p w:rsidR="0098479E" w:rsidRPr="0098479E" w:rsidRDefault="0098479E" w:rsidP="0098479E">
      <w:pPr>
        <w:pStyle w:val="af"/>
        <w:rPr>
          <w:rFonts w:ascii="Times New Roman" w:hAnsi="Times New Roman"/>
          <w:b/>
          <w:sz w:val="28"/>
          <w:szCs w:val="24"/>
          <w:lang w:val="kk-KZ"/>
        </w:rPr>
      </w:pPr>
      <w:r w:rsidRPr="0098479E">
        <w:rPr>
          <w:rFonts w:ascii="Times New Roman" w:hAnsi="Times New Roman"/>
          <w:b/>
          <w:sz w:val="28"/>
          <w:szCs w:val="24"/>
          <w:lang w:val="kk-KZ"/>
        </w:rPr>
        <w:t>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98479E" w:rsidRDefault="0063184D" w:rsidP="0098479E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proofErr w:type="gramStart"/>
      <w:r w:rsidR="0098479E" w:rsidRPr="0098479E">
        <w:rPr>
          <w:rFonts w:ascii="Times New Roman" w:hAnsi="Times New Roman"/>
          <w:spacing w:val="-2"/>
          <w:sz w:val="28"/>
          <w:szCs w:val="24"/>
        </w:rPr>
        <w:t>Общее руководство работой деятельности Управления;</w:t>
      </w:r>
      <w:r w:rsidR="0098479E" w:rsidRPr="0098479E">
        <w:rPr>
          <w:rFonts w:ascii="Times New Roman" w:hAnsi="Times New Roman"/>
          <w:sz w:val="28"/>
          <w:szCs w:val="24"/>
        </w:rPr>
        <w:t xml:space="preserve"> внесение руководству Комитета представления на назначение и освобождение должностных лиц Управления, а также предложения по структуре и штатному расписанию; организация и контроль за  работой Управления по вопросам организации деятельности пунктов пропуска в соответствии с таможенным законодательством государств-членов ЕАЭС и Республики Казахстан; </w:t>
      </w:r>
      <w:r w:rsidR="0098479E" w:rsidRPr="0098479E">
        <w:rPr>
          <w:rFonts w:ascii="Times New Roman" w:hAnsi="Times New Roman"/>
          <w:spacing w:val="-2"/>
          <w:sz w:val="28"/>
          <w:szCs w:val="24"/>
        </w:rPr>
        <w:t>обеспечение соблюдений законодательства Республики Казахстан должностными лицами Управления;</w:t>
      </w:r>
      <w:proofErr w:type="gramEnd"/>
      <w:r w:rsidR="0098479E"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gramStart"/>
      <w:r w:rsidR="0098479E" w:rsidRPr="0098479E">
        <w:rPr>
          <w:rFonts w:ascii="Times New Roman" w:hAnsi="Times New Roman"/>
          <w:sz w:val="28"/>
          <w:szCs w:val="24"/>
        </w:rPr>
        <w:t>обеспечение соблюдения трудовой и исполнительской дисциплины должностных лиц Управления;</w:t>
      </w:r>
      <w:r w:rsidR="0098479E" w:rsidRPr="0098479E">
        <w:rPr>
          <w:rFonts w:ascii="Times New Roman" w:hAnsi="Times New Roman"/>
          <w:spacing w:val="-2"/>
          <w:sz w:val="28"/>
          <w:szCs w:val="24"/>
        </w:rPr>
        <w:t xml:space="preserve"> представление интересов Комитета в пределах компетенции Управления во взаимоотношениях с международными, государственными, межведомственными структурами и иными организациями;</w:t>
      </w:r>
      <w:r w:rsidR="0098479E" w:rsidRPr="0098479E">
        <w:rPr>
          <w:rFonts w:ascii="Times New Roman" w:hAnsi="Times New Roman"/>
          <w:sz w:val="28"/>
          <w:szCs w:val="24"/>
        </w:rPr>
        <w:t xml:space="preserve"> внесение на рассмотрение руководству Комитета предложений по улучшению деятельности структурных подразделений по вопросам организации деятельности пунктов пропуска; </w:t>
      </w:r>
      <w:r w:rsidR="0098479E" w:rsidRPr="0098479E">
        <w:rPr>
          <w:rFonts w:ascii="Times New Roman" w:hAnsi="Times New Roman"/>
          <w:sz w:val="28"/>
          <w:szCs w:val="24"/>
          <w:lang w:val="kk-KZ"/>
        </w:rPr>
        <w:t>участие в разработке проектов нормативных правовых и правовых  актов Республики Казахстан, а также  актов государств-членов ЕАЭС.</w:t>
      </w:r>
      <w:r w:rsidRPr="0098479E">
        <w:rPr>
          <w:rFonts w:ascii="Times New Roman" w:hAnsi="Times New Roman"/>
          <w:b/>
          <w:sz w:val="32"/>
          <w:szCs w:val="28"/>
          <w:lang w:val="kk-KZ"/>
        </w:rPr>
        <w:t xml:space="preserve">         </w:t>
      </w:r>
      <w:r w:rsidR="0098479E">
        <w:rPr>
          <w:rFonts w:ascii="Times New Roman" w:hAnsi="Times New Roman"/>
          <w:b/>
          <w:sz w:val="32"/>
          <w:szCs w:val="28"/>
          <w:lang w:val="kk-KZ"/>
        </w:rPr>
        <w:t xml:space="preserve">       </w:t>
      </w:r>
      <w:proofErr w:type="gramEnd"/>
    </w:p>
    <w:p w:rsidR="0063184D" w:rsidRPr="00702D34" w:rsidRDefault="0098479E" w:rsidP="0098479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  <w:lang w:val="kk-KZ"/>
        </w:rPr>
        <w:lastRenderedPageBreak/>
        <w:t xml:space="preserve">         </w:t>
      </w:r>
      <w:r w:rsidR="0063184D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63184D"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Pr="0098479E">
        <w:rPr>
          <w:rFonts w:ascii="Times New Roman" w:hAnsi="Times New Roman"/>
          <w:sz w:val="28"/>
          <w:szCs w:val="28"/>
          <w:lang w:val="kk-KZ"/>
        </w:rPr>
        <w:t xml:space="preserve">право или социальные науки, </w:t>
      </w:r>
      <w:r w:rsidRPr="0098479E">
        <w:rPr>
          <w:rFonts w:ascii="Times New Roman" w:hAnsi="Times New Roman"/>
          <w:sz w:val="28"/>
          <w:szCs w:val="28"/>
        </w:rPr>
        <w:t>экономика 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9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kk-KZ"/>
        </w:rPr>
        <w:t xml:space="preserve"> технические науки и технологии. </w:t>
      </w:r>
      <w:r w:rsidRPr="0098479E">
        <w:rPr>
          <w:rFonts w:ascii="Times New Roman" w:hAnsi="Times New Roman"/>
          <w:sz w:val="28"/>
          <w:szCs w:val="28"/>
        </w:rPr>
        <w:t xml:space="preserve"> Желательно наличие сертификатов о периодической переподготовке на курсах по </w:t>
      </w:r>
      <w:r w:rsidRPr="0098479E">
        <w:rPr>
          <w:rFonts w:ascii="Times New Roman" w:hAnsi="Times New Roman"/>
          <w:sz w:val="28"/>
          <w:szCs w:val="28"/>
          <w:lang w:val="kk-KZ"/>
        </w:rPr>
        <w:t>повышению квалификации.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84D" w:rsidRPr="008F10FD">
        <w:rPr>
          <w:rFonts w:ascii="Times New Roman" w:hAnsi="Times New Roman"/>
          <w:sz w:val="24"/>
          <w:szCs w:val="24"/>
        </w:rPr>
        <w:t xml:space="preserve"> </w:t>
      </w:r>
    </w:p>
    <w:p w:rsidR="0063184D" w:rsidRPr="0063184D" w:rsidRDefault="0063184D" w:rsidP="0063184D">
      <w:pPr>
        <w:pStyle w:val="12"/>
        <w:ind w:left="34" w:firstLine="674"/>
        <w:jc w:val="both"/>
        <w:rPr>
          <w:rFonts w:ascii="Times New Roman" w:hAnsi="Times New Roman"/>
          <w:sz w:val="28"/>
          <w:szCs w:val="28"/>
          <w:lang w:val="kk-KZ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Желательно</w:t>
      </w:r>
      <w:r w:rsidRPr="009944EA">
        <w:rPr>
          <w:rFonts w:ascii="Times New Roman" w:eastAsia="Times New Roman" w:hAnsi="Times New Roman"/>
          <w:sz w:val="28"/>
          <w:szCs w:val="28"/>
          <w:lang w:val="kk-KZ"/>
        </w:rPr>
        <w:t xml:space="preserve"> з</w:t>
      </w:r>
      <w:proofErr w:type="spellStart"/>
      <w:r w:rsidRPr="009944EA">
        <w:rPr>
          <w:rFonts w:ascii="Times New Roman" w:eastAsia="Times New Roman" w:hAnsi="Times New Roman"/>
          <w:sz w:val="28"/>
          <w:szCs w:val="28"/>
        </w:rPr>
        <w:t>нание</w:t>
      </w:r>
      <w:proofErr w:type="spellEnd"/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 w:rsidR="0098479E">
        <w:rPr>
          <w:rFonts w:ascii="Times New Roman" w:eastAsia="Times New Roman" w:hAnsi="Times New Roman"/>
          <w:sz w:val="28"/>
          <w:szCs w:val="28"/>
        </w:rPr>
        <w:t xml:space="preserve">таможенного </w:t>
      </w:r>
      <w:r w:rsidRPr="009944EA">
        <w:rPr>
          <w:rFonts w:ascii="Times New Roman" w:eastAsia="Times New Roman" w:hAnsi="Times New Roman"/>
          <w:sz w:val="28"/>
          <w:szCs w:val="28"/>
          <w:lang w:val="kk-KZ"/>
        </w:rPr>
        <w:t xml:space="preserve">законодательства. 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98479E" w:rsidRPr="0098479E" w:rsidRDefault="0098479E" w:rsidP="00E8332B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98479E">
        <w:rPr>
          <w:rFonts w:ascii="Times New Roman" w:eastAsia="Calibri" w:hAnsi="Times New Roman"/>
          <w:b/>
          <w:sz w:val="28"/>
          <w:szCs w:val="24"/>
          <w:lang w:val="kk-KZ"/>
        </w:rPr>
        <w:t>Главный эксперт У</w:t>
      </w:r>
      <w:r w:rsidRPr="0098479E">
        <w:rPr>
          <w:rFonts w:ascii="Times New Roman" w:eastAsia="Calibri" w:hAnsi="Times New Roman"/>
          <w:b/>
          <w:sz w:val="28"/>
          <w:szCs w:val="24"/>
        </w:rPr>
        <w:t>правлению методологии таможенных</w:t>
      </w:r>
      <w:r w:rsidRPr="0098479E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  <w:r w:rsidRPr="0098479E">
        <w:rPr>
          <w:rFonts w:ascii="Times New Roman" w:eastAsia="Calibri" w:hAnsi="Times New Roman"/>
          <w:b/>
          <w:sz w:val="28"/>
          <w:szCs w:val="24"/>
        </w:rPr>
        <w:t>процедур</w:t>
      </w:r>
      <w:r w:rsidRPr="0098479E">
        <w:rPr>
          <w:rFonts w:ascii="Times New Roman" w:eastAsia="Calibri" w:hAnsi="Times New Roman"/>
          <w:b/>
          <w:sz w:val="28"/>
          <w:szCs w:val="24"/>
          <w:lang w:val="kk-KZ"/>
        </w:rPr>
        <w:t xml:space="preserve"> Департамента таможенной методологии, </w:t>
      </w:r>
      <w:r w:rsidRPr="0098479E">
        <w:rPr>
          <w:rFonts w:ascii="Times New Roman" w:hAnsi="Times New Roman"/>
          <w:b/>
          <w:sz w:val="28"/>
          <w:szCs w:val="24"/>
        </w:rPr>
        <w:t>категория С-</w:t>
      </w:r>
      <w:r w:rsidRPr="0098479E">
        <w:rPr>
          <w:rFonts w:ascii="Times New Roman" w:hAnsi="Times New Roman"/>
          <w:b/>
          <w:sz w:val="28"/>
          <w:szCs w:val="24"/>
          <w:lang w:val="kk-KZ"/>
        </w:rPr>
        <w:t>4  (1 единица временная вакансия до 25.04.2018);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63184D" w:rsidRPr="00E8332B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 w:rsidRPr="0063184D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E8332B" w:rsidRPr="00E8332B">
        <w:rPr>
          <w:rFonts w:ascii="Times New Roman" w:hAnsi="Times New Roman"/>
          <w:sz w:val="28"/>
          <w:szCs w:val="28"/>
        </w:rPr>
        <w:t xml:space="preserve">Разработка и совершенствование таможенного законодательства Республики Казахстан по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>вопросам</w:t>
      </w:r>
      <w:proofErr w:type="gramEnd"/>
      <w:r w:rsidR="00E8332B" w:rsidRPr="00E8332B">
        <w:rPr>
          <w:rFonts w:ascii="Times New Roman" w:hAnsi="Times New Roman"/>
          <w:sz w:val="28"/>
          <w:szCs w:val="28"/>
        </w:rPr>
        <w:t xml:space="preserve"> входящим в компетенцию Управления; рассмотрение и подготовка проектов нормативных правовых актов, по вопросам входящим в компетенцию Управления; разработка и участие в разработке международных договоров (соглашений, протоколов, решений), по вопросам входящим в компетенцию Управления, подготовка предложений по вопросам совершенствования права ЕАЭС;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>участие в разработке проектов нормативных правовых и правовых актов Республики Казахстан, а также актов ЕАЭС; участие в работе экспертных и рабочих групп по направлению деятельности Управления; разработка и участие в разработке по совершенствованию совершения таможенных операций, связанных с таможенной очисткой и декларированием товаров, применения таможенных процедур, оформления товаров в неторговом обороте;</w:t>
      </w:r>
      <w:proofErr w:type="gramEnd"/>
      <w:r w:rsidR="00E833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>представление в пределах своей компетенции интересов Комитета в иных организациях; ведение деловых переговоров и переписки по направлению деятельности Управления; в пределах компетенции Управления рассмотрение обращений и запросов государственных органов, иных организаций, физических и юридических лиц и предоставление по ним заключений; осуществление разъяснительной и информационно-консультативной работы по вопросам, входящим в компетенцию Управления</w:t>
      </w:r>
      <w:r w:rsidRPr="00E8332B">
        <w:rPr>
          <w:rFonts w:ascii="Times New Roman" w:hAnsi="Times New Roman"/>
          <w:sz w:val="28"/>
          <w:szCs w:val="28"/>
        </w:rPr>
        <w:t>.</w:t>
      </w:r>
      <w:proofErr w:type="gramEnd"/>
    </w:p>
    <w:p w:rsidR="0063184D" w:rsidRPr="00702D34" w:rsidRDefault="0063184D" w:rsidP="00E83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E8332B" w:rsidRPr="00E8332B">
        <w:rPr>
          <w:rFonts w:ascii="Times New Roman" w:eastAsia="Calibri" w:hAnsi="Times New Roman" w:cs="Times New Roman"/>
          <w:sz w:val="28"/>
          <w:szCs w:val="28"/>
        </w:rPr>
        <w:t>право или социальные науки</w:t>
      </w:r>
      <w:r w:rsidR="00E8332B" w:rsidRPr="00E8332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E8332B" w:rsidRPr="00E8332B">
        <w:rPr>
          <w:rFonts w:ascii="Times New Roman" w:eastAsia="Calibri" w:hAnsi="Times New Roman" w:cs="Times New Roman"/>
          <w:sz w:val="28"/>
          <w:szCs w:val="28"/>
        </w:rPr>
        <w:t xml:space="preserve"> экономика и бизнес</w:t>
      </w:r>
      <w:proofErr w:type="gramStart"/>
      <w:r w:rsidR="00E8332B" w:rsidRPr="00E8332B">
        <w:rPr>
          <w:rFonts w:ascii="Times New Roman" w:eastAsia="Calibri" w:hAnsi="Times New Roman" w:cs="Times New Roman"/>
          <w:sz w:val="28"/>
          <w:szCs w:val="28"/>
          <w:lang w:val="kk-KZ"/>
        </w:rPr>
        <w:t>,т</w:t>
      </w:r>
      <w:proofErr w:type="gramEnd"/>
      <w:r w:rsidR="00E833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ехнические науки и технологии. </w:t>
      </w:r>
      <w:r w:rsidR="00E8332B" w:rsidRPr="00E8332B">
        <w:rPr>
          <w:rFonts w:ascii="Times New Roman" w:eastAsia="Calibri" w:hAnsi="Times New Roman" w:cs="Times New Roman"/>
          <w:sz w:val="28"/>
          <w:szCs w:val="28"/>
        </w:rPr>
        <w:t xml:space="preserve"> Желательно наличие сертификатов о периодической переподготовке на курсах по </w:t>
      </w:r>
      <w:r w:rsidR="00E8332B" w:rsidRPr="00E8332B">
        <w:rPr>
          <w:rFonts w:ascii="Times New Roman" w:eastAsia="Calibri" w:hAnsi="Times New Roman" w:cs="Times New Roman"/>
          <w:sz w:val="28"/>
          <w:szCs w:val="28"/>
          <w:lang w:val="kk-KZ"/>
        </w:rPr>
        <w:t>повышению квалификации</w:t>
      </w:r>
      <w:r w:rsidR="00E8332B" w:rsidRPr="00B77A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E8332B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8F10FD">
        <w:rPr>
          <w:rFonts w:ascii="Times New Roman" w:hAnsi="Times New Roman"/>
          <w:sz w:val="24"/>
          <w:szCs w:val="24"/>
        </w:rPr>
        <w:t xml:space="preserve"> </w:t>
      </w:r>
    </w:p>
    <w:p w:rsidR="0063184D" w:rsidRPr="009944EA" w:rsidRDefault="0063184D" w:rsidP="0063184D">
      <w:pPr>
        <w:pStyle w:val="12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</w:t>
      </w:r>
      <w:r w:rsidRPr="009944EA">
        <w:rPr>
          <w:rFonts w:ascii="Times New Roman" w:hAnsi="Times New Roman"/>
          <w:sz w:val="28"/>
          <w:szCs w:val="28"/>
        </w:rPr>
        <w:lastRenderedPageBreak/>
        <w:t>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Желательно</w:t>
      </w:r>
      <w:r w:rsidRPr="009944EA">
        <w:rPr>
          <w:rFonts w:ascii="Times New Roman" w:eastAsia="Times New Roman" w:hAnsi="Times New Roman"/>
          <w:sz w:val="28"/>
          <w:szCs w:val="28"/>
          <w:lang w:val="kk-KZ"/>
        </w:rPr>
        <w:t xml:space="preserve"> з</w:t>
      </w:r>
      <w:proofErr w:type="spellStart"/>
      <w:r w:rsidRPr="009944EA">
        <w:rPr>
          <w:rFonts w:ascii="Times New Roman" w:eastAsia="Times New Roman" w:hAnsi="Times New Roman"/>
          <w:sz w:val="28"/>
          <w:szCs w:val="28"/>
        </w:rPr>
        <w:t>нание</w:t>
      </w:r>
      <w:proofErr w:type="spellEnd"/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таможенного </w:t>
      </w:r>
      <w:r w:rsidRPr="009944EA">
        <w:rPr>
          <w:rFonts w:ascii="Times New Roman" w:eastAsia="Times New Roman" w:hAnsi="Times New Roman"/>
          <w:sz w:val="28"/>
          <w:szCs w:val="28"/>
          <w:lang w:val="kk-KZ"/>
        </w:rPr>
        <w:t xml:space="preserve">законодательства. 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2D64F9" w:rsidRPr="00E8332B" w:rsidRDefault="00E8332B" w:rsidP="00E8332B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E8332B">
        <w:rPr>
          <w:rFonts w:ascii="Times New Roman" w:eastAsia="Calibri" w:hAnsi="Times New Roman"/>
          <w:b/>
          <w:sz w:val="28"/>
          <w:szCs w:val="24"/>
          <w:lang w:val="kk-KZ"/>
        </w:rPr>
        <w:t>Главный эксперт У</w:t>
      </w:r>
      <w:r w:rsidRPr="00E8332B">
        <w:rPr>
          <w:rFonts w:ascii="Times New Roman" w:eastAsia="Calibri" w:hAnsi="Times New Roman"/>
          <w:b/>
          <w:sz w:val="28"/>
          <w:szCs w:val="24"/>
        </w:rPr>
        <w:t>правлению методологии</w:t>
      </w:r>
      <w:r w:rsidRPr="00E8332B">
        <w:rPr>
          <w:rFonts w:ascii="Times New Roman" w:eastAsia="Calibri" w:hAnsi="Times New Roman"/>
          <w:b/>
          <w:sz w:val="28"/>
          <w:szCs w:val="24"/>
          <w:lang w:val="kk-KZ"/>
        </w:rPr>
        <w:t xml:space="preserve"> околотаможенной сферы Департамента таможенной методологии, </w:t>
      </w:r>
      <w:r w:rsidRPr="00E8332B">
        <w:rPr>
          <w:rFonts w:ascii="Times New Roman" w:hAnsi="Times New Roman"/>
          <w:b/>
          <w:sz w:val="28"/>
          <w:szCs w:val="24"/>
        </w:rPr>
        <w:t>категория С-</w:t>
      </w:r>
      <w:r w:rsidRPr="00E8332B">
        <w:rPr>
          <w:rFonts w:ascii="Times New Roman" w:hAnsi="Times New Roman"/>
          <w:b/>
          <w:sz w:val="28"/>
          <w:szCs w:val="24"/>
          <w:lang w:val="kk-KZ"/>
        </w:rPr>
        <w:t>4  (1 единица временная вакансия до 05.12.2018)</w:t>
      </w:r>
      <w:r w:rsidR="002D64F9" w:rsidRPr="00E8332B"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E8332B" w:rsidRPr="00E8332B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r w:rsidR="00E8332B" w:rsidRPr="00E8332B">
        <w:rPr>
          <w:rFonts w:ascii="Times New Roman" w:hAnsi="Times New Roman"/>
          <w:sz w:val="28"/>
          <w:szCs w:val="28"/>
        </w:rPr>
        <w:t xml:space="preserve">Разработка и совершенствование таможенного законодательства Республики Казахстан по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>вопросам</w:t>
      </w:r>
      <w:proofErr w:type="gramEnd"/>
      <w:r w:rsidR="00E8332B" w:rsidRPr="00E8332B">
        <w:rPr>
          <w:rFonts w:ascii="Times New Roman" w:hAnsi="Times New Roman"/>
          <w:sz w:val="28"/>
          <w:szCs w:val="28"/>
        </w:rPr>
        <w:t xml:space="preserve"> входящим в компетенцию Управления; рассмотрение и подготовка проектов нормативных правовых актов, по вопросам входящим в компетенцию Управления; разработка и участие в разработке международных договоров (соглашений, протоколов, решений) по вопросам таможенной стоимости, подготовка предложений по вопросам совершенствования права ЕАЭС;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8332B" w:rsidRPr="00E8332B">
        <w:rPr>
          <w:rFonts w:ascii="Times New Roman" w:hAnsi="Times New Roman"/>
          <w:sz w:val="28"/>
          <w:szCs w:val="28"/>
        </w:rPr>
        <w:t>т.ч</w:t>
      </w:r>
      <w:proofErr w:type="spellEnd"/>
      <w:r w:rsidR="00E8332B" w:rsidRPr="00E8332B">
        <w:rPr>
          <w:rFonts w:ascii="Times New Roman" w:hAnsi="Times New Roman"/>
          <w:sz w:val="28"/>
          <w:szCs w:val="28"/>
        </w:rPr>
        <w:t xml:space="preserve">. с целью его единообразного применения территориальными органами в области таможенной стоимости; проведение мониторинга исполнения территориальными международных актов в сфере таможенного регулирования и выработке по его 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 xml:space="preserve">результатам </w:t>
      </w:r>
      <w:r w:rsidR="00E8332B" w:rsidRPr="00E8332B">
        <w:rPr>
          <w:rFonts w:ascii="Times New Roman" w:hAnsi="Times New Roman"/>
          <w:sz w:val="28"/>
          <w:szCs w:val="28"/>
        </w:rPr>
        <w:t>предложений и (или) рекомендаций для их единообразного применения по вопросам таможенной стоимости; участие в разработке проектов нормативных правовых и правовых актов Республики Казахстан, а также актов ЕАЭС;</w:t>
      </w:r>
      <w:proofErr w:type="gramEnd"/>
      <w:r w:rsidR="00E8332B" w:rsidRPr="00E8332B">
        <w:rPr>
          <w:rFonts w:ascii="Times New Roman" w:hAnsi="Times New Roman"/>
          <w:sz w:val="28"/>
          <w:szCs w:val="28"/>
        </w:rPr>
        <w:t xml:space="preserve"> участие в работе экспертных и рабочих групп по направлению деятельности Управления; разработка целевых методик и алгоритмов выявления рисков, прогнозирование результатов и возможные последствия планируемых мер; анализ правоприменительной практики территориальными органами по вопросам таможенной стоимости товаров; разъяснение таможенного законодательства по вопросам декларирования, контроля и корректировки таможенной стоимости; </w:t>
      </w:r>
      <w:proofErr w:type="gramStart"/>
      <w:r w:rsidR="00E8332B" w:rsidRPr="00E8332B">
        <w:rPr>
          <w:rFonts w:ascii="Times New Roman" w:hAnsi="Times New Roman"/>
          <w:sz w:val="28"/>
          <w:szCs w:val="28"/>
        </w:rPr>
        <w:t xml:space="preserve">в пределах компетенции Управления рассмотрение обращений и запросов государственных органов, иных организаций, физических и юридических лиц и предоставление по ним заключений; представление в пределах своей компетенции интересов Комитета в иных организациях; ведение деловых переговоров и переписки по направлению деятельности Управления; осуществление разъяснительной и информационно-консультативной работы по вопросам, входящим в компетенцию Управления. </w:t>
      </w:r>
      <w:proofErr w:type="gramEnd"/>
    </w:p>
    <w:p w:rsidR="00E8332B" w:rsidRPr="00E8332B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E8332B" w:rsidRPr="00E8332B">
        <w:rPr>
          <w:rFonts w:ascii="Times New Roman" w:hAnsi="Times New Roman"/>
          <w:sz w:val="28"/>
          <w:szCs w:val="28"/>
        </w:rPr>
        <w:t>прав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 xml:space="preserve">о илисоциальные </w:t>
      </w:r>
      <w:r w:rsidR="00E8332B" w:rsidRPr="00E8332B">
        <w:rPr>
          <w:rFonts w:ascii="Times New Roman" w:hAnsi="Times New Roman"/>
          <w:sz w:val="28"/>
          <w:szCs w:val="28"/>
        </w:rPr>
        <w:t>наук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>и</w:t>
      </w:r>
      <w:r w:rsidR="00E8332B" w:rsidRPr="00E8332B">
        <w:rPr>
          <w:rFonts w:ascii="Times New Roman" w:hAnsi="Times New Roman"/>
          <w:sz w:val="28"/>
          <w:szCs w:val="28"/>
        </w:rPr>
        <w:t>, экономик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>а</w:t>
      </w:r>
      <w:r w:rsidR="00E8332B" w:rsidRPr="00E8332B">
        <w:rPr>
          <w:rFonts w:ascii="Times New Roman" w:hAnsi="Times New Roman"/>
          <w:sz w:val="28"/>
          <w:szCs w:val="28"/>
        </w:rPr>
        <w:t xml:space="preserve"> и бизнес</w:t>
      </w:r>
      <w:r w:rsidR="00D44405">
        <w:rPr>
          <w:rFonts w:ascii="Times New Roman" w:hAnsi="Times New Roman"/>
          <w:sz w:val="28"/>
          <w:szCs w:val="28"/>
        </w:rPr>
        <w:t xml:space="preserve"> </w:t>
      </w:r>
      <w:r w:rsidR="00E8332B" w:rsidRPr="00E8332B">
        <w:rPr>
          <w:rFonts w:ascii="Times New Roman" w:hAnsi="Times New Roman"/>
          <w:sz w:val="28"/>
          <w:szCs w:val="28"/>
        </w:rPr>
        <w:t>или технически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>е</w:t>
      </w:r>
      <w:r w:rsidR="00E8332B" w:rsidRPr="00E8332B">
        <w:rPr>
          <w:rFonts w:ascii="Times New Roman" w:hAnsi="Times New Roman"/>
          <w:sz w:val="28"/>
          <w:szCs w:val="28"/>
        </w:rPr>
        <w:t xml:space="preserve"> наук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>и</w:t>
      </w:r>
      <w:r w:rsidR="00E8332B" w:rsidRPr="00E8332B">
        <w:rPr>
          <w:rFonts w:ascii="Times New Roman" w:hAnsi="Times New Roman"/>
          <w:sz w:val="28"/>
          <w:szCs w:val="28"/>
        </w:rPr>
        <w:t xml:space="preserve"> и технологи</w:t>
      </w:r>
      <w:r w:rsidR="00E8332B" w:rsidRPr="00E8332B">
        <w:rPr>
          <w:rFonts w:ascii="Times New Roman" w:hAnsi="Times New Roman"/>
          <w:sz w:val="28"/>
          <w:szCs w:val="28"/>
          <w:lang w:val="kk-KZ"/>
        </w:rPr>
        <w:t>и</w:t>
      </w:r>
      <w:r w:rsidR="00E8332B" w:rsidRPr="00E8332B">
        <w:rPr>
          <w:rFonts w:ascii="Times New Roman" w:hAnsi="Times New Roman"/>
          <w:sz w:val="28"/>
          <w:szCs w:val="28"/>
        </w:rPr>
        <w:t>.</w:t>
      </w:r>
    </w:p>
    <w:p w:rsidR="0063184D" w:rsidRPr="0063184D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9944EA">
        <w:rPr>
          <w:rFonts w:ascii="Times New Roman" w:hAnsi="Times New Roman"/>
          <w:sz w:val="28"/>
          <w:szCs w:val="28"/>
        </w:rPr>
        <w:t>нание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</w:t>
      </w:r>
      <w:r w:rsidR="00E8332B">
        <w:rPr>
          <w:rFonts w:ascii="Times New Roman" w:hAnsi="Times New Roman"/>
          <w:sz w:val="28"/>
          <w:szCs w:val="28"/>
        </w:rPr>
        <w:t xml:space="preserve">таможенного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законодательства. 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рабочих дней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9B7721" w:rsidRPr="003311DC" w:rsidRDefault="009B7721" w:rsidP="009B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мая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июня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>2016 года включительно, в течение 5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lastRenderedPageBreak/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hyperlink r:id="rId7" w:history="1">
        <w:r w:rsidR="0098479E" w:rsidRPr="0005670B">
          <w:rPr>
            <w:rStyle w:val="a4"/>
            <w:sz w:val="28"/>
            <w:szCs w:val="28"/>
          </w:rPr>
          <w:t>e.gafiyatulina@kgd.gov.kz</w:t>
        </w:r>
      </w:hyperlink>
      <w:r w:rsidR="0098479E">
        <w:rPr>
          <w:sz w:val="28"/>
          <w:szCs w:val="28"/>
        </w:rPr>
        <w:t xml:space="preserve"> Эльмира Гафиятулина</w:t>
      </w:r>
      <w:r w:rsidRPr="00C032E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B7721" w:rsidRDefault="009B7721" w:rsidP="00E236D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A256F" w:rsidRPr="00E236D3" w:rsidRDefault="005A256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2A0D" w:rsidRPr="00B92A0D">
        <w:rPr>
          <w:rFonts w:ascii="Times New Roman" w:hAnsi="Times New Roman" w:cs="Times New Roman"/>
          <w:color w:val="333333"/>
          <w:sz w:val="28"/>
          <w:szCs w:val="28"/>
        </w:rPr>
        <w:t>(государственный орган)</w:t>
      </w:r>
    </w:p>
    <w:p w:rsidR="00980DBF" w:rsidRPr="00B92A0D" w:rsidRDefault="00980DBF" w:rsidP="00980D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80DBF" w:rsidRPr="00B92A0D" w:rsidRDefault="00980DBF" w:rsidP="00B92A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корпуса «Б»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формирования конкурсной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0DBF" w:rsidRPr="008543EB" w:rsidRDefault="00980DBF" w:rsidP="00422984">
      <w:pPr>
        <w:rPr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sectPr w:rsidR="00980DBF" w:rsidRPr="008543EB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DB7"/>
    <w:multiLevelType w:val="hybridMultilevel"/>
    <w:tmpl w:val="D0CC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8A4"/>
    <w:multiLevelType w:val="hybridMultilevel"/>
    <w:tmpl w:val="2CCAB4CC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95A39"/>
    <w:rsid w:val="000C5E46"/>
    <w:rsid w:val="000F7832"/>
    <w:rsid w:val="00107F83"/>
    <w:rsid w:val="0011047A"/>
    <w:rsid w:val="001257A3"/>
    <w:rsid w:val="001328D0"/>
    <w:rsid w:val="0018297E"/>
    <w:rsid w:val="00185E2B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86E7C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877F3"/>
    <w:rsid w:val="00395F05"/>
    <w:rsid w:val="003C0A74"/>
    <w:rsid w:val="003C7B8D"/>
    <w:rsid w:val="003D6A4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6A5C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6D73"/>
    <w:rsid w:val="00980DBF"/>
    <w:rsid w:val="0098479E"/>
    <w:rsid w:val="009944EA"/>
    <w:rsid w:val="009A0BC2"/>
    <w:rsid w:val="009A6ADC"/>
    <w:rsid w:val="009B7721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B1623C"/>
    <w:rsid w:val="00B23847"/>
    <w:rsid w:val="00B74EBF"/>
    <w:rsid w:val="00B7506E"/>
    <w:rsid w:val="00B912D7"/>
    <w:rsid w:val="00B91B44"/>
    <w:rsid w:val="00B92A0D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D7B3D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44405"/>
    <w:rsid w:val="00D6318C"/>
    <w:rsid w:val="00D7764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332B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5CCD"/>
    <w:rsid w:val="00F76D25"/>
    <w:rsid w:val="00F82D85"/>
    <w:rsid w:val="00FC2894"/>
    <w:rsid w:val="00FC3459"/>
    <w:rsid w:val="00FC3865"/>
    <w:rsid w:val="00FC5B2B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gafiyatulina@kgd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851-4E21-4939-BC21-EF2AD7F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2016-05-26T04:05:00Z</dcterms:created>
  <dcterms:modified xsi:type="dcterms:W3CDTF">2016-05-26T04:05:00Z</dcterms:modified>
</cp:coreProperties>
</file>