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8C" w:rsidRPr="00EA1EF9" w:rsidRDefault="00B83A8C" w:rsidP="00B83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1EF9">
        <w:rPr>
          <w:rFonts w:ascii="Times New Roman" w:hAnsi="Times New Roman" w:cs="Times New Roman"/>
          <w:b/>
          <w:sz w:val="24"/>
          <w:szCs w:val="24"/>
        </w:rPr>
        <w:t xml:space="preserve">Описание изменений </w:t>
      </w:r>
      <w:r w:rsidR="00223D3C" w:rsidRPr="00EA1EF9">
        <w:rPr>
          <w:rFonts w:ascii="Times New Roman" w:hAnsi="Times New Roman" w:cs="Times New Roman"/>
          <w:b/>
          <w:sz w:val="24"/>
          <w:szCs w:val="24"/>
        </w:rPr>
        <w:t>API</w:t>
      </w:r>
      <w:r w:rsidRPr="00EA1EF9">
        <w:rPr>
          <w:rFonts w:ascii="Times New Roman" w:hAnsi="Times New Roman" w:cs="Times New Roman"/>
          <w:b/>
          <w:sz w:val="24"/>
          <w:szCs w:val="24"/>
        </w:rPr>
        <w:t xml:space="preserve"> для Актов выполненных работ</w:t>
      </w:r>
    </w:p>
    <w:p w:rsidR="00156A64" w:rsidRPr="00EA1EF9" w:rsidRDefault="00B83A8C" w:rsidP="00EA1EF9">
      <w:pPr>
        <w:pStyle w:val="a6"/>
        <w:keepNext/>
        <w:keepLines/>
        <w:spacing w:after="120" w:line="23" w:lineRule="atLeast"/>
        <w:ind w:firstLine="709"/>
        <w:rPr>
          <w:color w:val="000000"/>
          <w:lang w:eastAsia="en-US"/>
        </w:rPr>
      </w:pPr>
      <w:r w:rsidRPr="00EA1EF9">
        <w:rPr>
          <w:color w:val="000000"/>
          <w:lang w:eastAsia="en-US"/>
        </w:rPr>
        <w:t>С 23</w:t>
      </w:r>
      <w:r w:rsidR="00D82055" w:rsidRPr="00EA1EF9">
        <w:rPr>
          <w:color w:val="000000"/>
          <w:lang w:eastAsia="en-US"/>
        </w:rPr>
        <w:t>.04.2020 года вносятся изменения в API для работы с Актами выполненных работ на портале ИС ЭСФ:</w:t>
      </w:r>
    </w:p>
    <w:p w:rsidR="00191827" w:rsidRPr="00191827" w:rsidRDefault="00D82055" w:rsidP="00D82055">
      <w:pPr>
        <w:pStyle w:val="a4"/>
        <w:numPr>
          <w:ilvl w:val="0"/>
          <w:numId w:val="1"/>
        </w:numPr>
        <w:jc w:val="both"/>
        <w:rPr>
          <w:i/>
        </w:rPr>
      </w:pPr>
      <w:r w:rsidRPr="00D82055">
        <w:rPr>
          <w:rFonts w:ascii="Times New Roman" w:hAnsi="Times New Roman" w:cs="Times New Roman"/>
          <w:sz w:val="24"/>
          <w:szCs w:val="24"/>
        </w:rPr>
        <w:t>В связи с добавлением новых полей</w:t>
      </w:r>
      <w:r w:rsidR="00191827">
        <w:rPr>
          <w:rFonts w:ascii="Times New Roman" w:hAnsi="Times New Roman" w:cs="Times New Roman"/>
          <w:sz w:val="24"/>
          <w:szCs w:val="24"/>
        </w:rPr>
        <w:t xml:space="preserve"> </w:t>
      </w:r>
      <w:r w:rsidRPr="001918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«</w:t>
      </w:r>
      <w:r w:rsidRPr="00191827">
        <w:rPr>
          <w:rFonts w:ascii="Times New Roman" w:hAnsi="Times New Roman"/>
          <w:color w:val="2E74B5" w:themeColor="accent1" w:themeShade="BF"/>
          <w:sz w:val="24"/>
          <w:szCs w:val="24"/>
        </w:rPr>
        <w:t>ИИН/БИН исполнителя (поставщика)</w:t>
      </w:r>
      <w:r w:rsidRPr="001918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»/</w:t>
      </w:r>
      <w:r w:rsidRPr="00191827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Наименование НП </w:t>
      </w:r>
      <w:r w:rsidRPr="00191827">
        <w:rPr>
          <w:rFonts w:ascii="Times New Roman" w:hAnsi="Times New Roman"/>
          <w:sz w:val="24"/>
          <w:szCs w:val="24"/>
        </w:rPr>
        <w:t xml:space="preserve">в раздел </w:t>
      </w:r>
      <w:r w:rsidRPr="001918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1827">
        <w:rPr>
          <w:rFonts w:ascii="Times New Roman" w:hAnsi="Times New Roman" w:cs="Times New Roman"/>
          <w:sz w:val="24"/>
          <w:szCs w:val="24"/>
        </w:rPr>
        <w:t>. «Сведения по ЭЦП исполнителя (поставщика)»,</w:t>
      </w:r>
      <w:r w:rsidR="00191827" w:rsidRPr="00191827">
        <w:rPr>
          <w:rFonts w:ascii="Times New Roman" w:hAnsi="Times New Roman" w:cs="Times New Roman"/>
          <w:sz w:val="24"/>
          <w:szCs w:val="24"/>
        </w:rPr>
        <w:t xml:space="preserve"> </w:t>
      </w:r>
      <w:r w:rsidRPr="001918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ИИН/БИН заказчика (получателя)/Наименование НП </w:t>
      </w:r>
      <w:r w:rsidRPr="00191827">
        <w:rPr>
          <w:rFonts w:ascii="Times New Roman" w:hAnsi="Times New Roman" w:cs="Times New Roman"/>
          <w:sz w:val="24"/>
          <w:szCs w:val="24"/>
        </w:rPr>
        <w:t>в раздел J. «Сведения по ЭЦП заказчика (получателя)»</w:t>
      </w:r>
      <w:r w:rsidR="00191827" w:rsidRPr="00191827">
        <w:rPr>
          <w:rFonts w:ascii="Times New Roman" w:hAnsi="Times New Roman" w:cs="Times New Roman"/>
          <w:sz w:val="24"/>
          <w:szCs w:val="24"/>
        </w:rPr>
        <w:t xml:space="preserve"> </w:t>
      </w:r>
      <w:r w:rsidR="00191827">
        <w:rPr>
          <w:rFonts w:ascii="Times New Roman" w:hAnsi="Times New Roman" w:cs="Times New Roman"/>
          <w:sz w:val="24"/>
          <w:szCs w:val="24"/>
        </w:rPr>
        <w:t xml:space="preserve">в </w:t>
      </w:r>
      <w:r w:rsidR="00BE13E0" w:rsidRPr="00191827">
        <w:rPr>
          <w:rFonts w:ascii="Times New Roman" w:hAnsi="Times New Roman" w:cs="Times New Roman"/>
          <w:sz w:val="24"/>
          <w:szCs w:val="24"/>
        </w:rPr>
        <w:t>АВР на портале ИС ЭСФ</w:t>
      </w:r>
      <w:r w:rsidR="00191827">
        <w:rPr>
          <w:rFonts w:ascii="Times New Roman" w:hAnsi="Times New Roman" w:cs="Times New Roman"/>
          <w:sz w:val="24"/>
          <w:szCs w:val="24"/>
        </w:rPr>
        <w:t>:</w:t>
      </w:r>
      <w:r w:rsidR="00BE13E0" w:rsidRPr="00191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827" w:rsidRPr="00191827" w:rsidRDefault="00191827" w:rsidP="00191827">
      <w:pPr>
        <w:pStyle w:val="a4"/>
        <w:ind w:left="0"/>
        <w:jc w:val="both"/>
        <w:rPr>
          <w:i/>
        </w:rPr>
      </w:pPr>
      <w:r>
        <w:rPr>
          <w:noProof/>
          <w:lang w:eastAsia="ru-RU"/>
        </w:rPr>
        <w:drawing>
          <wp:inline distT="0" distB="0" distL="0" distR="0" wp14:anchorId="3AA49C88" wp14:editId="4EA6F157">
            <wp:extent cx="5940425" cy="32937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1827">
        <w:rPr>
          <w:rFonts w:ascii="Times New Roman" w:hAnsi="Times New Roman" w:cs="Times New Roman"/>
          <w:sz w:val="24"/>
          <w:szCs w:val="24"/>
        </w:rPr>
        <w:br/>
      </w:r>
      <w:r w:rsidRPr="00EA1EF9">
        <w:rPr>
          <w:rFonts w:ascii="Times New Roman" w:eastAsia="Times New Roman" w:hAnsi="Times New Roman" w:cs="Times New Roman"/>
          <w:color w:val="000000"/>
          <w:sz w:val="24"/>
          <w:szCs w:val="24"/>
        </w:rPr>
        <w:t>и изменением</w:t>
      </w:r>
      <w:r w:rsidR="00BE13E0" w:rsidRPr="00EA1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печатной формы бланка АВР</w:t>
      </w:r>
      <w:r w:rsidRPr="00EA1E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A1E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825C5">
        <w:rPr>
          <w:noProof/>
          <w:lang w:eastAsia="ru-RU"/>
        </w:rPr>
        <w:drawing>
          <wp:inline distT="0" distB="0" distL="0" distR="0" wp14:anchorId="13984966" wp14:editId="0CB7D1D7">
            <wp:extent cx="5940425" cy="16186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055" w:rsidRPr="00EA1EF9" w:rsidRDefault="00191827" w:rsidP="00EA1EF9">
      <w:pPr>
        <w:pStyle w:val="a6"/>
        <w:keepNext/>
        <w:keepLines/>
        <w:spacing w:after="120" w:line="23" w:lineRule="atLeast"/>
        <w:ind w:firstLine="0"/>
        <w:rPr>
          <w:color w:val="000000"/>
          <w:lang w:eastAsia="en-US"/>
        </w:rPr>
      </w:pPr>
      <w:r w:rsidRPr="00EA1EF9">
        <w:rPr>
          <w:color w:val="000000"/>
          <w:lang w:eastAsia="en-US"/>
        </w:rPr>
        <w:t xml:space="preserve">пользователь </w:t>
      </w:r>
      <w:r w:rsidR="00BE13E0" w:rsidRPr="00EA1EF9">
        <w:rPr>
          <w:color w:val="000000"/>
          <w:lang w:eastAsia="en-US"/>
        </w:rPr>
        <w:t xml:space="preserve">при получении АВР по </w:t>
      </w:r>
      <w:r w:rsidRPr="00EA1EF9">
        <w:rPr>
          <w:color w:val="000000"/>
          <w:lang w:eastAsia="en-US"/>
        </w:rPr>
        <w:t xml:space="preserve">API </w:t>
      </w:r>
      <w:r w:rsidR="00A825C5" w:rsidRPr="00EA1EF9">
        <w:rPr>
          <w:color w:val="000000"/>
          <w:lang w:eastAsia="en-US"/>
        </w:rPr>
        <w:t xml:space="preserve">также </w:t>
      </w:r>
      <w:r w:rsidRPr="00EA1EF9">
        <w:rPr>
          <w:color w:val="000000"/>
          <w:lang w:eastAsia="en-US"/>
        </w:rPr>
        <w:t>будет видеть дополнительное поле в теге</w:t>
      </w:r>
      <w:proofErr w:type="gramStart"/>
      <w:r w:rsidRPr="00EA1EF9">
        <w:rPr>
          <w:color w:val="000000"/>
          <w:lang w:eastAsia="en-US"/>
        </w:rPr>
        <w:t xml:space="preserve">   </w:t>
      </w:r>
      <w:r w:rsidRPr="00EA1EF9">
        <w:rPr>
          <w:color w:val="5B9BD5" w:themeColor="accent1"/>
          <w:lang w:eastAsia="en-US"/>
        </w:rPr>
        <w:t>&lt;</w:t>
      </w:r>
      <w:proofErr w:type="spellStart"/>
      <w:proofErr w:type="gramEnd"/>
      <w:r w:rsidRPr="00EA1EF9">
        <w:rPr>
          <w:color w:val="5B9BD5" w:themeColor="accent1"/>
          <w:lang w:eastAsia="en-US"/>
        </w:rPr>
        <w:t>participantInfo</w:t>
      </w:r>
      <w:proofErr w:type="spellEnd"/>
      <w:r w:rsidRPr="00EA1EF9">
        <w:rPr>
          <w:color w:val="5B9BD5" w:themeColor="accent1"/>
          <w:lang w:eastAsia="en-US"/>
        </w:rPr>
        <w:t>&gt;(</w:t>
      </w:r>
      <w:r w:rsidRPr="00EA1EF9">
        <w:rPr>
          <w:color w:val="000000"/>
          <w:lang w:eastAsia="en-US"/>
        </w:rPr>
        <w:t>123456789021) ТОО "Асем-2"</w:t>
      </w:r>
      <w:r w:rsidRPr="00EA1EF9">
        <w:rPr>
          <w:color w:val="5B9BD5" w:themeColor="accent1"/>
          <w:lang w:eastAsia="en-US"/>
        </w:rPr>
        <w:t>&lt;/</w:t>
      </w:r>
      <w:proofErr w:type="spellStart"/>
      <w:r w:rsidRPr="00EA1EF9">
        <w:rPr>
          <w:color w:val="5B9BD5" w:themeColor="accent1"/>
          <w:lang w:eastAsia="en-US"/>
        </w:rPr>
        <w:t>participantInfo</w:t>
      </w:r>
      <w:proofErr w:type="spellEnd"/>
      <w:r w:rsidRPr="00EA1EF9">
        <w:rPr>
          <w:color w:val="5B9BD5" w:themeColor="accent1"/>
          <w:lang w:eastAsia="en-US"/>
        </w:rPr>
        <w:t>&gt;</w:t>
      </w:r>
      <w:r w:rsidR="00A825C5" w:rsidRPr="00EA1EF9">
        <w:rPr>
          <w:color w:val="000000"/>
          <w:lang w:eastAsia="en-US"/>
        </w:rPr>
        <w:t xml:space="preserve">, например, как на представленном ниже </w:t>
      </w:r>
      <w:proofErr w:type="spellStart"/>
      <w:r w:rsidR="00A825C5" w:rsidRPr="00EA1EF9">
        <w:rPr>
          <w:color w:val="000000"/>
          <w:lang w:eastAsia="en-US"/>
        </w:rPr>
        <w:t>скрине</w:t>
      </w:r>
      <w:proofErr w:type="spellEnd"/>
      <w:r w:rsidR="00A825C5" w:rsidRPr="00EA1EF9">
        <w:rPr>
          <w:color w:val="000000"/>
          <w:lang w:eastAsia="en-US"/>
        </w:rPr>
        <w:t>:</w:t>
      </w:r>
    </w:p>
    <w:p w:rsidR="00191827" w:rsidRPr="00191827" w:rsidRDefault="00191827" w:rsidP="00D82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FCFA0E" wp14:editId="335C4C61">
            <wp:extent cx="5940425" cy="5499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5C5" w:rsidRDefault="00F9478B" w:rsidP="00F947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78B">
        <w:rPr>
          <w:rFonts w:ascii="Times New Roman" w:hAnsi="Times New Roman" w:cs="Times New Roman"/>
          <w:sz w:val="24"/>
          <w:szCs w:val="24"/>
        </w:rPr>
        <w:t xml:space="preserve">Добавлена возможность отправки Акта выполненных работ по API </w:t>
      </w:r>
      <w:r>
        <w:rPr>
          <w:rFonts w:ascii="Times New Roman" w:hAnsi="Times New Roman" w:cs="Times New Roman"/>
          <w:sz w:val="24"/>
          <w:szCs w:val="24"/>
        </w:rPr>
        <w:t>с возможностью ручной корректировки. Для</w:t>
      </w:r>
      <w:r w:rsidRPr="00F94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Pr="00F94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94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F94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АВР</w:t>
      </w:r>
      <w:r w:rsidRPr="00F94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добавлен</w:t>
      </w:r>
      <w:r w:rsidRPr="00F94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</w:t>
      </w:r>
      <w:r w:rsidRPr="00F9478B">
        <w:rPr>
          <w:rFonts w:ascii="Times New Roman" w:hAnsi="Times New Roman" w:cs="Times New Roman"/>
          <w:sz w:val="24"/>
          <w:szCs w:val="24"/>
        </w:rPr>
        <w:t xml:space="preserve"> </w:t>
      </w:r>
      <w:r w:rsidRPr="00F94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>&lt;</w:t>
      </w:r>
      <w:proofErr w:type="spellStart"/>
      <w:r w:rsidRPr="00F94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autoCalculating</w:t>
      </w:r>
      <w:proofErr w:type="spellEnd"/>
      <w:r w:rsidRPr="00F94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&gt;______&lt;/</w:t>
      </w:r>
      <w:proofErr w:type="spellStart"/>
      <w:r w:rsidRPr="00F94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autoCalculating</w:t>
      </w:r>
      <w:proofErr w:type="spellEnd"/>
      <w:r w:rsidRPr="00F94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ниже: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30837FE7" wp14:editId="2E2B7D8E">
            <wp:extent cx="5286375" cy="962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78B" w:rsidRPr="00EA1EF9" w:rsidRDefault="00F9478B" w:rsidP="00EA1EF9">
      <w:pPr>
        <w:pStyle w:val="a6"/>
        <w:keepNext/>
        <w:keepLines/>
        <w:spacing w:after="120" w:line="23" w:lineRule="atLeast"/>
        <w:ind w:firstLine="709"/>
        <w:rPr>
          <w:color w:val="000000"/>
          <w:lang w:eastAsia="en-US"/>
        </w:rPr>
      </w:pPr>
      <w:r w:rsidRPr="00EA1EF9">
        <w:rPr>
          <w:color w:val="000000"/>
          <w:lang w:eastAsia="en-US"/>
        </w:rPr>
        <w:t>Если вы пользуетесь только прямым автоматическим расчетом в разделе АВР по API, то вам ничего менять не нужно. Система будет применять по умолчанию, флаг «</w:t>
      </w:r>
      <w:proofErr w:type="spellStart"/>
      <w:r w:rsidR="002079BE" w:rsidRPr="00EA1EF9">
        <w:rPr>
          <w:color w:val="000000"/>
          <w:lang w:eastAsia="en-US"/>
        </w:rPr>
        <w:t>t</w:t>
      </w:r>
      <w:r w:rsidRPr="00EA1EF9">
        <w:rPr>
          <w:color w:val="000000"/>
          <w:lang w:eastAsia="en-US"/>
        </w:rPr>
        <w:t>rue</w:t>
      </w:r>
      <w:proofErr w:type="spellEnd"/>
      <w:r w:rsidRPr="00EA1EF9">
        <w:rPr>
          <w:color w:val="000000"/>
          <w:lang w:eastAsia="en-US"/>
        </w:rPr>
        <w:t xml:space="preserve">» для поля </w:t>
      </w:r>
      <w:proofErr w:type="spellStart"/>
      <w:r w:rsidRPr="00EA1EF9">
        <w:rPr>
          <w:color w:val="5B9BD5" w:themeColor="accent1"/>
          <w:lang w:eastAsia="en-US"/>
        </w:rPr>
        <w:t>autoCalculating</w:t>
      </w:r>
      <w:proofErr w:type="spellEnd"/>
      <w:r w:rsidRPr="00EA1EF9">
        <w:rPr>
          <w:color w:val="000000"/>
          <w:lang w:eastAsia="en-US"/>
        </w:rPr>
        <w:t xml:space="preserve">. </w:t>
      </w:r>
    </w:p>
    <w:p w:rsidR="0065707B" w:rsidRDefault="00F9478B" w:rsidP="00EA1EF9">
      <w:pPr>
        <w:pStyle w:val="a6"/>
        <w:keepNext/>
        <w:keepLines/>
        <w:spacing w:after="120" w:line="23" w:lineRule="atLeast"/>
        <w:ind w:firstLine="709"/>
      </w:pPr>
      <w:r w:rsidRPr="00EA1EF9">
        <w:rPr>
          <w:color w:val="000000"/>
          <w:lang w:eastAsia="en-US"/>
        </w:rPr>
        <w:t xml:space="preserve">В случае, если система из-за </w:t>
      </w:r>
      <w:r w:rsidR="002079BE" w:rsidRPr="00EA1EF9">
        <w:rPr>
          <w:color w:val="000000"/>
          <w:lang w:eastAsia="en-US"/>
        </w:rPr>
        <w:t>разницы в округлении</w:t>
      </w:r>
      <w:r w:rsidRPr="00EA1EF9">
        <w:rPr>
          <w:color w:val="000000"/>
          <w:lang w:eastAsia="en-US"/>
        </w:rPr>
        <w:t xml:space="preserve"> десятичных дробей</w:t>
      </w:r>
      <w:r w:rsidR="002079BE" w:rsidRPr="00EA1EF9">
        <w:rPr>
          <w:color w:val="000000"/>
          <w:lang w:eastAsia="en-US"/>
        </w:rPr>
        <w:t xml:space="preserve">, не принимает ваш Акт выполненных работ по API, необходимо, добавить в  </w:t>
      </w:r>
      <w:proofErr w:type="spellStart"/>
      <w:r w:rsidR="002079BE" w:rsidRPr="00EA1EF9">
        <w:rPr>
          <w:color w:val="000000"/>
          <w:lang w:eastAsia="en-US"/>
        </w:rPr>
        <w:t>xml</w:t>
      </w:r>
      <w:proofErr w:type="spellEnd"/>
      <w:r w:rsidR="002079BE" w:rsidRPr="00EA1EF9">
        <w:rPr>
          <w:color w:val="000000"/>
          <w:lang w:eastAsia="en-US"/>
        </w:rPr>
        <w:t xml:space="preserve">  АВР тег </w:t>
      </w:r>
      <w:r w:rsidR="002079BE" w:rsidRPr="00EA1EF9">
        <w:rPr>
          <w:color w:val="5B9BD5" w:themeColor="accent1"/>
          <w:lang w:eastAsia="en-US"/>
        </w:rPr>
        <w:t>&lt;</w:t>
      </w:r>
      <w:proofErr w:type="spellStart"/>
      <w:r w:rsidR="002079BE" w:rsidRPr="00EA1EF9">
        <w:rPr>
          <w:color w:val="5B9BD5" w:themeColor="accent1"/>
          <w:lang w:eastAsia="en-US"/>
        </w:rPr>
        <w:t>autoCalculating</w:t>
      </w:r>
      <w:proofErr w:type="spellEnd"/>
      <w:r w:rsidR="002079BE" w:rsidRPr="00EA1EF9">
        <w:rPr>
          <w:color w:val="5B9BD5" w:themeColor="accent1"/>
          <w:lang w:eastAsia="en-US"/>
        </w:rPr>
        <w:t>&gt;</w:t>
      </w:r>
      <w:proofErr w:type="spellStart"/>
      <w:r w:rsidR="002079BE" w:rsidRPr="00EA1EF9">
        <w:rPr>
          <w:color w:val="000000"/>
          <w:lang w:eastAsia="en-US"/>
        </w:rPr>
        <w:t>false</w:t>
      </w:r>
      <w:proofErr w:type="spellEnd"/>
      <w:r w:rsidR="002079BE" w:rsidRPr="00EA1EF9">
        <w:rPr>
          <w:color w:val="5B9BD5" w:themeColor="accent1"/>
          <w:lang w:eastAsia="en-US"/>
        </w:rPr>
        <w:t>&lt;/</w:t>
      </w:r>
      <w:proofErr w:type="spellStart"/>
      <w:r w:rsidR="002079BE" w:rsidRPr="00EA1EF9">
        <w:rPr>
          <w:color w:val="5B9BD5" w:themeColor="accent1"/>
          <w:lang w:eastAsia="en-US"/>
        </w:rPr>
        <w:t>autoCalculating</w:t>
      </w:r>
      <w:proofErr w:type="spellEnd"/>
      <w:r w:rsidR="002079BE" w:rsidRPr="00EA1EF9">
        <w:rPr>
          <w:color w:val="5B9BD5" w:themeColor="accent1"/>
          <w:lang w:eastAsia="en-US"/>
        </w:rPr>
        <w:t xml:space="preserve">&gt; </w:t>
      </w:r>
      <w:r w:rsidR="002079BE" w:rsidRPr="00EA1EF9">
        <w:rPr>
          <w:color w:val="000000"/>
          <w:lang w:eastAsia="en-US"/>
        </w:rPr>
        <w:t>со значением «</w:t>
      </w:r>
      <w:proofErr w:type="spellStart"/>
      <w:r w:rsidR="002079BE" w:rsidRPr="00EA1EF9">
        <w:rPr>
          <w:color w:val="000000"/>
          <w:lang w:eastAsia="en-US"/>
        </w:rPr>
        <w:t>false</w:t>
      </w:r>
      <w:proofErr w:type="spellEnd"/>
      <w:r w:rsidR="002079BE" w:rsidRPr="00EA1EF9">
        <w:rPr>
          <w:color w:val="000000"/>
          <w:lang w:eastAsia="en-US"/>
        </w:rPr>
        <w:t>».</w:t>
      </w:r>
      <w:r w:rsidR="002079BE" w:rsidRPr="00EA1EF9">
        <w:rPr>
          <w:color w:val="000000"/>
          <w:lang w:eastAsia="en-US"/>
        </w:rPr>
        <w:br/>
        <w:t xml:space="preserve">При изменение расчета, когда не требуется ручная корректировка, флаг в поле </w:t>
      </w:r>
      <w:proofErr w:type="spellStart"/>
      <w:r w:rsidR="002079BE" w:rsidRPr="0065707B">
        <w:rPr>
          <w:color w:val="5B9BD5" w:themeColor="accent1"/>
          <w:lang w:eastAsia="en-US"/>
        </w:rPr>
        <w:t>autoCalculating</w:t>
      </w:r>
      <w:proofErr w:type="spellEnd"/>
      <w:r w:rsidR="002079BE" w:rsidRPr="00EA1EF9">
        <w:rPr>
          <w:color w:val="000000"/>
          <w:lang w:eastAsia="en-US"/>
        </w:rPr>
        <w:t xml:space="preserve"> меняется опять на «</w:t>
      </w:r>
      <w:proofErr w:type="spellStart"/>
      <w:r w:rsidR="002079BE" w:rsidRPr="00EA1EF9">
        <w:rPr>
          <w:color w:val="000000"/>
          <w:lang w:eastAsia="en-US"/>
        </w:rPr>
        <w:t>true</w:t>
      </w:r>
      <w:proofErr w:type="spellEnd"/>
      <w:r w:rsidR="002079BE" w:rsidRPr="00EA1EF9">
        <w:rPr>
          <w:color w:val="000000"/>
          <w:lang w:eastAsia="en-US"/>
        </w:rPr>
        <w:t>».</w:t>
      </w:r>
      <w:r w:rsidR="0065707B">
        <w:rPr>
          <w:color w:val="000000"/>
          <w:lang w:eastAsia="en-US"/>
        </w:rPr>
        <w:br/>
        <w:t xml:space="preserve"> Обновленный </w:t>
      </w:r>
      <w:r w:rsidR="0065707B" w:rsidRPr="0065707B">
        <w:rPr>
          <w:color w:val="000000"/>
          <w:lang w:eastAsia="en-US"/>
        </w:rPr>
        <w:t>комплект разработчика</w:t>
      </w:r>
      <w:r w:rsidR="0065707B">
        <w:rPr>
          <w:color w:val="000000"/>
          <w:lang w:eastAsia="en-US"/>
        </w:rPr>
        <w:t xml:space="preserve"> располагается по ссылке: </w:t>
      </w:r>
      <w:hyperlink r:id="rId9" w:history="1">
        <w:r w:rsidR="0065707B">
          <w:rPr>
            <w:rStyle w:val="a3"/>
          </w:rPr>
          <w:t>http://kgd.gov.kz/ru/content/api-interfeys-web-prilozheniya-elektronnye-scheta-faktury-1</w:t>
        </w:r>
      </w:hyperlink>
    </w:p>
    <w:p w:rsidR="00F9478B" w:rsidRPr="002079BE" w:rsidRDefault="002079BE" w:rsidP="00EA1EF9">
      <w:pPr>
        <w:pStyle w:val="a6"/>
        <w:keepNext/>
        <w:keepLines/>
        <w:spacing w:after="120" w:line="23" w:lineRule="atLeast"/>
        <w:ind w:firstLine="709"/>
      </w:pPr>
      <w:r>
        <w:rPr>
          <w:color w:val="2E74B5" w:themeColor="accent1" w:themeShade="BF"/>
        </w:rPr>
        <w:br/>
      </w:r>
    </w:p>
    <w:sectPr w:rsidR="00F9478B" w:rsidRPr="0020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74C"/>
    <w:multiLevelType w:val="hybridMultilevel"/>
    <w:tmpl w:val="2F927D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9355F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713B1B"/>
    <w:multiLevelType w:val="hybridMultilevel"/>
    <w:tmpl w:val="A6D0E2B6"/>
    <w:lvl w:ilvl="0" w:tplc="EBD03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24"/>
    <w:rsid w:val="00043897"/>
    <w:rsid w:val="000E6E0E"/>
    <w:rsid w:val="00156A64"/>
    <w:rsid w:val="00191827"/>
    <w:rsid w:val="001D3520"/>
    <w:rsid w:val="002079BE"/>
    <w:rsid w:val="00223D3C"/>
    <w:rsid w:val="002F3265"/>
    <w:rsid w:val="003956DC"/>
    <w:rsid w:val="00514B17"/>
    <w:rsid w:val="0058745C"/>
    <w:rsid w:val="005915DF"/>
    <w:rsid w:val="0065707B"/>
    <w:rsid w:val="006936CB"/>
    <w:rsid w:val="007B3D5C"/>
    <w:rsid w:val="008427B3"/>
    <w:rsid w:val="00A2408A"/>
    <w:rsid w:val="00A825C5"/>
    <w:rsid w:val="00AB3B24"/>
    <w:rsid w:val="00AD6ADC"/>
    <w:rsid w:val="00B167DE"/>
    <w:rsid w:val="00B25776"/>
    <w:rsid w:val="00B453E9"/>
    <w:rsid w:val="00B75AAE"/>
    <w:rsid w:val="00B83A8C"/>
    <w:rsid w:val="00BE13E0"/>
    <w:rsid w:val="00CF1458"/>
    <w:rsid w:val="00D82055"/>
    <w:rsid w:val="00EA1EF9"/>
    <w:rsid w:val="00EF7E11"/>
    <w:rsid w:val="00F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C5D9A-920B-4B20-9630-52B8F9AA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A64"/>
    <w:rPr>
      <w:color w:val="0000FF"/>
      <w:u w:val="single"/>
    </w:rPr>
  </w:style>
  <w:style w:type="paragraph" w:customStyle="1" w:styleId="j12">
    <w:name w:val="j12"/>
    <w:basedOn w:val="a"/>
    <w:rsid w:val="00EF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EF7E11"/>
  </w:style>
  <w:style w:type="character" w:customStyle="1" w:styleId="s2">
    <w:name w:val="s2"/>
    <w:basedOn w:val="a0"/>
    <w:rsid w:val="00EF7E11"/>
  </w:style>
  <w:style w:type="paragraph" w:styleId="a4">
    <w:name w:val="List Paragraph"/>
    <w:aliases w:val="Bullet List,FooterText,numbered,Списки,List Paragraph2,Bullet 1,Use Case List Paragraph,Heading1,Colorful List - Accent 11,Colorful List - Accent 11CxSpLast"/>
    <w:basedOn w:val="a"/>
    <w:link w:val="a5"/>
    <w:uiPriority w:val="34"/>
    <w:qFormat/>
    <w:rsid w:val="00D82055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4"/>
    <w:uiPriority w:val="34"/>
    <w:locked/>
    <w:rsid w:val="00D82055"/>
  </w:style>
  <w:style w:type="paragraph" w:customStyle="1" w:styleId="a6">
    <w:name w:val="Текст документа"/>
    <w:basedOn w:val="a"/>
    <w:link w:val="a7"/>
    <w:qFormat/>
    <w:rsid w:val="00EA1EF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документа Знак"/>
    <w:link w:val="a6"/>
    <w:rsid w:val="00EA1E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gd.gov.kz/ru/content/api-interfeys-web-prilozheniya-elektronnye-scheta-faktury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Asiya Abramova</cp:lastModifiedBy>
  <cp:revision>2</cp:revision>
  <dcterms:created xsi:type="dcterms:W3CDTF">2020-04-22T05:00:00Z</dcterms:created>
  <dcterms:modified xsi:type="dcterms:W3CDTF">2020-04-22T05:00:00Z</dcterms:modified>
</cp:coreProperties>
</file>