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E976D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bookmarkStart w:id="0" w:name="_GoBack"/>
      <w:bookmarkEnd w:id="0"/>
      <w:r w:rsidR="00F6456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6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0266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6456B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76221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376221" w:rsidRDefault="00A02298" w:rsidP="00EE79CF">
      <w:pPr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37622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376221" w:rsidRPr="00376221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я</w:t>
      </w:r>
      <w:r w:rsidR="00376221" w:rsidRPr="00376221">
        <w:rPr>
          <w:rFonts w:ascii="Times New Roman" w:hAnsi="Times New Roman"/>
          <w:b/>
          <w:sz w:val="24"/>
          <w:szCs w:val="28"/>
        </w:rPr>
        <w:t xml:space="preserve"> администрирования НДС Департамента налогового  контроля</w:t>
      </w:r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, г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376221" w:rsidRPr="00376221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я реабилитации и банкротства, г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376221" w:rsidRPr="00376221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я налогообложения нерезидентов Департамента методологии налогообложения, г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376221" w:rsidRPr="00376221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я</w:t>
      </w:r>
      <w:r w:rsidR="00376221" w:rsidRPr="00376221">
        <w:rPr>
          <w:rFonts w:ascii="Times New Roman" w:hAnsi="Times New Roman"/>
          <w:b/>
          <w:sz w:val="24"/>
          <w:szCs w:val="28"/>
        </w:rPr>
        <w:t xml:space="preserve"> </w:t>
      </w:r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>по работе с налогоплательщиками, г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376221" w:rsidRPr="00376221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376221" w:rsidRPr="00376221">
        <w:rPr>
          <w:rFonts w:ascii="Times New Roman" w:hAnsi="Times New Roman"/>
          <w:b/>
          <w:sz w:val="24"/>
          <w:szCs w:val="28"/>
          <w:lang w:val="kk-KZ"/>
        </w:rPr>
        <w:t xml:space="preserve">я интегрированного контроля и таможенной инфраструктуры  </w:t>
      </w:r>
      <w:r w:rsidR="00376221" w:rsidRPr="00376221">
        <w:rPr>
          <w:rFonts w:ascii="Times New Roman" w:hAnsi="Times New Roman"/>
          <w:b/>
          <w:bCs/>
          <w:sz w:val="24"/>
          <w:szCs w:val="28"/>
        </w:rPr>
        <w:t xml:space="preserve">Департамента </w:t>
      </w:r>
      <w:r w:rsidR="00376221" w:rsidRPr="00376221">
        <w:rPr>
          <w:rFonts w:ascii="Times New Roman" w:hAnsi="Times New Roman"/>
          <w:b/>
          <w:bCs/>
          <w:sz w:val="24"/>
          <w:szCs w:val="28"/>
          <w:lang w:val="kk-KZ"/>
        </w:rPr>
        <w:t>таможенного контроля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762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376221" w:rsidRPr="00376221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376221" w:rsidRPr="00376221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376221"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="00376221" w:rsidRPr="00376221">
              <w:rPr>
                <w:rFonts w:ascii="Times New Roman" w:hAnsi="Times New Roman"/>
                <w:b/>
                <w:sz w:val="24"/>
                <w:szCs w:val="28"/>
              </w:rPr>
              <w:t xml:space="preserve"> администрирования НДС Департамента налогового  контроля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376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Карибаева Айгуль Шынгысовна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Pr="00376221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376221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реабилитации и банкротства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37622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Аханова</w:t>
            </w:r>
            <w:proofErr w:type="spellEnd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 Жанар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Тиштыковна</w:t>
            </w:r>
            <w:proofErr w:type="spellEnd"/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376221" w:rsidRPr="00376221" w:rsidRDefault="0037622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Назаров Серик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Умирзакович</w:t>
            </w:r>
            <w:proofErr w:type="spellEnd"/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76221"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="00376221" w:rsidRPr="00376221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376221" w:rsidRPr="00376221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376221"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налогообложения нерезидентов Департамента методологии налогообложения</w:t>
            </w:r>
            <w:r w:rsid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на период д/о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F6456B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5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Джумагулова Жанар Хамитовна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интегрированного контроля и таможенной инфраструктуры ДТК</w:t>
            </w:r>
            <w:r w:rsidR="003762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2 единицы</w:t>
            </w:r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F645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56B">
              <w:rPr>
                <w:rFonts w:ascii="Times New Roman" w:hAnsi="Times New Roman" w:cs="Times New Roman"/>
                <w:color w:val="000000"/>
                <w:sz w:val="24"/>
              </w:rPr>
              <w:t xml:space="preserve">Адылбеков Данияр </w:t>
            </w:r>
            <w:proofErr w:type="spellStart"/>
            <w:r w:rsidRPr="00F6456B">
              <w:rPr>
                <w:rFonts w:ascii="Times New Roman" w:hAnsi="Times New Roman" w:cs="Times New Roman"/>
                <w:color w:val="000000"/>
                <w:sz w:val="24"/>
              </w:rPr>
              <w:t>Талгатович</w:t>
            </w:r>
            <w:proofErr w:type="spellEnd"/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376221" w:rsidRPr="00376221" w:rsidRDefault="0037622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Балқыбеков</w:t>
            </w:r>
            <w:proofErr w:type="spellEnd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 Дияс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Паттеұлы</w:t>
            </w:r>
            <w:proofErr w:type="spellEnd"/>
          </w:p>
        </w:tc>
      </w:tr>
      <w:tr w:rsidR="00376221" w:rsidRPr="00DB0E39" w:rsidTr="003F2938">
        <w:tc>
          <w:tcPr>
            <w:tcW w:w="9747" w:type="dxa"/>
            <w:gridSpan w:val="2"/>
          </w:tcPr>
          <w:p w:rsidR="00376221" w:rsidRPr="00DB0E39" w:rsidRDefault="00376221" w:rsidP="003F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Pr="00376221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376221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37622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762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на период д/о</w:t>
            </w:r>
          </w:p>
        </w:tc>
      </w:tr>
      <w:tr w:rsidR="00376221" w:rsidRPr="00DC147F" w:rsidTr="003F2938">
        <w:tc>
          <w:tcPr>
            <w:tcW w:w="654" w:type="dxa"/>
          </w:tcPr>
          <w:p w:rsidR="00376221" w:rsidRPr="00EF4159" w:rsidRDefault="00376221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C147F" w:rsidRDefault="00376221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Қабыкенов Еркебұлан Ержанұлы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76221"/>
    <w:rsid w:val="003D3E17"/>
    <w:rsid w:val="003E0AAD"/>
    <w:rsid w:val="003E7C20"/>
    <w:rsid w:val="004517E1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D75884"/>
    <w:rsid w:val="00DB0E39"/>
    <w:rsid w:val="00DC147F"/>
    <w:rsid w:val="00DD3B0B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13</cp:revision>
  <cp:lastPrinted>2017-05-26T05:29:00Z</cp:lastPrinted>
  <dcterms:created xsi:type="dcterms:W3CDTF">2017-01-27T06:45:00Z</dcterms:created>
  <dcterms:modified xsi:type="dcterms:W3CDTF">2017-07-26T07:37:00Z</dcterms:modified>
</cp:coreProperties>
</file>