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2" w:rsidRDefault="00C4129A" w:rsidP="00D86ED2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 </w:t>
      </w:r>
      <w:r w:rsidR="00B2269A" w:rsidRPr="00B2269A">
        <w:rPr>
          <w:b/>
          <w:lang w:val="kk-KZ"/>
        </w:rPr>
        <w:t xml:space="preserve">ПРОТОКОЛ №  </w:t>
      </w:r>
      <w:r w:rsidR="00D86ED2">
        <w:rPr>
          <w:b/>
          <w:lang w:val="kk-KZ"/>
        </w:rPr>
        <w:t>40</w:t>
      </w:r>
    </w:p>
    <w:p w:rsidR="00B2269A" w:rsidRDefault="00B2269A" w:rsidP="00D86ED2">
      <w:pPr>
        <w:jc w:val="both"/>
        <w:rPr>
          <w:b/>
          <w:lang w:val="kk-KZ"/>
        </w:rPr>
      </w:pPr>
      <w:r w:rsidRPr="00B2269A">
        <w:rPr>
          <w:b/>
          <w:lang w:val="kk-KZ"/>
        </w:rPr>
        <w:t>заседания Конкурсной комиссии Комитета государственных доходов Министерства финансов Республики Казахстан для проведения общего конкурса для занятия вакантных административных государственных должностей корпуса «Б» на должности эксперта Управления тарифного регулирования и посттаможенного контроля Департамента таможенного контроля, эксперта Юридического управления, эксперта Управления риск - менеджмента, эксперта Управления анализа и статистики и эксперта Управления камерального контроля Департамента анализа, статистики и управления рисками</w:t>
      </w:r>
    </w:p>
    <w:p w:rsidR="00E43183" w:rsidRDefault="00347A64" w:rsidP="00B22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2269A" w:rsidRDefault="00986744" w:rsidP="00B2269A">
      <w:pPr>
        <w:jc w:val="center"/>
        <w:rPr>
          <w:b/>
          <w:lang w:val="kk-KZ"/>
        </w:rPr>
      </w:pPr>
      <w:r w:rsidRPr="006D6757">
        <w:rPr>
          <w:b/>
        </w:rPr>
        <w:t>Список</w:t>
      </w:r>
    </w:p>
    <w:p w:rsidR="000F0BCE" w:rsidRPr="00B2269A" w:rsidRDefault="00FE7366" w:rsidP="00B2269A">
      <w:pPr>
        <w:jc w:val="center"/>
        <w:rPr>
          <w:b/>
        </w:rPr>
      </w:pPr>
      <w:r>
        <w:rPr>
          <w:b/>
          <w:lang w:val="kk-KZ"/>
        </w:rPr>
        <w:t>кандидатов, получивших положительное заключение конкурсной комиссии</w:t>
      </w:r>
      <w:r w:rsidR="00986744">
        <w:rPr>
          <w:b/>
          <w:lang w:val="kk-KZ"/>
        </w:rPr>
        <w:t xml:space="preserve"> </w:t>
      </w:r>
    </w:p>
    <w:p w:rsidR="00986744" w:rsidRDefault="00986744" w:rsidP="00B2269A">
      <w:pPr>
        <w:jc w:val="both"/>
        <w:rPr>
          <w:b/>
          <w:lang w:val="kk-KZ"/>
        </w:rPr>
      </w:pPr>
      <w:r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FE7366">
        <w:rPr>
          <w:b/>
          <w:lang w:val="kk-KZ"/>
        </w:rPr>
        <w:t xml:space="preserve"> от 01.06.2017г. </w:t>
      </w:r>
      <w:r w:rsidR="00FE7366" w:rsidRPr="00FE7366">
        <w:rPr>
          <w:b/>
          <w:lang w:val="kk-KZ"/>
        </w:rPr>
        <w:t>№ 40</w:t>
      </w:r>
    </w:p>
    <w:p w:rsidR="001C64DC" w:rsidRPr="00F6403B" w:rsidRDefault="001C64DC" w:rsidP="00986744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C772B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эксперта Управления тарифного регулирования и </w:t>
            </w:r>
            <w:proofErr w:type="spellStart"/>
            <w:r w:rsidRPr="000F0BCE">
              <w:rPr>
                <w:b/>
                <w:bCs/>
                <w:color w:val="000000"/>
                <w:sz w:val="22"/>
                <w:szCs w:val="22"/>
              </w:rPr>
              <w:t>посттаможенного</w:t>
            </w:r>
            <w:proofErr w:type="spellEnd"/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 контроля Департамента таможенного контроля</w:t>
            </w:r>
          </w:p>
        </w:tc>
      </w:tr>
      <w:tr w:rsidR="001C64DC" w:rsidTr="00E268A6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FE73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DC" w:rsidRPr="00687BBC" w:rsidRDefault="001C64DC" w:rsidP="008B54DC">
            <w:pPr>
              <w:jc w:val="both"/>
            </w:pPr>
            <w:r w:rsidRPr="00687BBC">
              <w:t xml:space="preserve">Габдуллин </w:t>
            </w:r>
            <w:proofErr w:type="spellStart"/>
            <w:r w:rsidRPr="00687BBC">
              <w:t>Сайран</w:t>
            </w:r>
            <w:proofErr w:type="spellEnd"/>
            <w:r w:rsidRPr="00687BBC">
              <w:t xml:space="preserve"> </w:t>
            </w:r>
            <w:proofErr w:type="spellStart"/>
            <w:r w:rsidRPr="00687BBC">
              <w:t>Суиндикович</w:t>
            </w:r>
            <w:proofErr w:type="spellEnd"/>
          </w:p>
        </w:tc>
      </w:tr>
      <w:tr w:rsidR="00C772BB" w:rsidTr="000F0BCE">
        <w:trPr>
          <w:gridBefore w:val="1"/>
          <w:wBefore w:w="20" w:type="dxa"/>
          <w:trHeight w:val="57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>на должность эксперта Юридического управления</w:t>
            </w:r>
          </w:p>
        </w:tc>
      </w:tr>
      <w:tr w:rsidR="001C64DC" w:rsidTr="00C02B9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FE7366" w:rsidP="00FE73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Каптагаев Ильяс Сарсембаевич</w:t>
            </w:r>
          </w:p>
        </w:tc>
      </w:tr>
      <w:tr w:rsidR="00C772BB" w:rsidTr="001C51D8">
        <w:trPr>
          <w:gridBefore w:val="1"/>
          <w:wBefore w:w="20" w:type="dxa"/>
          <w:trHeight w:val="7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>на должность эксперта Управления камерального контроля Департамента анализа, статистики и управления рисками</w:t>
            </w:r>
          </w:p>
        </w:tc>
      </w:tr>
      <w:tr w:rsidR="001C64DC" w:rsidTr="005E1EFD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Pr="00FE7366" w:rsidRDefault="00FE7366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Исмазова Гаухар Нурлановна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0F0B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0F0BCE" w:rsidRDefault="000F0BCE">
            <w:pPr>
              <w:rPr>
                <w:b/>
                <w:color w:val="000000"/>
              </w:rPr>
            </w:pPr>
            <w:r w:rsidRPr="000F0BCE">
              <w:rPr>
                <w:b/>
                <w:color w:val="000000"/>
              </w:rPr>
              <w:t>на должность эксперта Управления анализа и статистики Департамента анализа, статистики и управления рисками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FE7366" w:rsidP="00FE73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FE7366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Кырыкбаев Ерлан Талгатович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FE7366" w:rsidP="00FE73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FE7366" w:rsidP="00C25499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Курманбаева Лэйла Назымбековна</w:t>
            </w:r>
            <w:r>
              <w:rPr>
                <w:lang w:val="kk-KZ"/>
              </w:rPr>
              <w:t xml:space="preserve"> (на период отпуска </w:t>
            </w:r>
            <w:r w:rsidR="00D67813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основного работника</w:t>
            </w:r>
            <w:r w:rsidR="00C25499">
              <w:rPr>
                <w:lang w:val="kk-KZ"/>
              </w:rPr>
              <w:t xml:space="preserve"> до </w:t>
            </w:r>
            <w:r w:rsidR="00C25499" w:rsidRPr="00C25499">
              <w:rPr>
                <w:lang w:val="kk-KZ"/>
              </w:rPr>
              <w:t>08.07.2018</w:t>
            </w:r>
            <w:r>
              <w:rPr>
                <w:lang w:val="kk-KZ"/>
              </w:rPr>
              <w:t xml:space="preserve">) 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0F0B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0F0BCE" w:rsidRDefault="000F0BCE">
            <w:pPr>
              <w:rPr>
                <w:b/>
                <w:color w:val="000000"/>
              </w:rPr>
            </w:pPr>
            <w:r w:rsidRPr="000F0BCE">
              <w:rPr>
                <w:b/>
                <w:color w:val="000000"/>
              </w:rPr>
              <w:t>на должность эксперта Управления риск - менеджмента Департамента анализа, статистики и управления рисками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Бақытқызы Әйгерім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74B11"/>
    <w:rsid w:val="00093225"/>
    <w:rsid w:val="000F0BCE"/>
    <w:rsid w:val="000F7112"/>
    <w:rsid w:val="00111B7D"/>
    <w:rsid w:val="00122920"/>
    <w:rsid w:val="00130815"/>
    <w:rsid w:val="0014634B"/>
    <w:rsid w:val="001750A6"/>
    <w:rsid w:val="001812BD"/>
    <w:rsid w:val="001C51D8"/>
    <w:rsid w:val="001C64DC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C66AF"/>
    <w:rsid w:val="005C6E00"/>
    <w:rsid w:val="0061314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7560F"/>
    <w:rsid w:val="008A5871"/>
    <w:rsid w:val="00986744"/>
    <w:rsid w:val="009C63D8"/>
    <w:rsid w:val="009C6AA6"/>
    <w:rsid w:val="00A269AE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3391"/>
    <w:rsid w:val="00BD6C55"/>
    <w:rsid w:val="00BE2445"/>
    <w:rsid w:val="00C042F7"/>
    <w:rsid w:val="00C16F70"/>
    <w:rsid w:val="00C25499"/>
    <w:rsid w:val="00C4129A"/>
    <w:rsid w:val="00C772BB"/>
    <w:rsid w:val="00D02B45"/>
    <w:rsid w:val="00D119C5"/>
    <w:rsid w:val="00D228E4"/>
    <w:rsid w:val="00D61E3C"/>
    <w:rsid w:val="00D67813"/>
    <w:rsid w:val="00D86ED2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2017-06-01T11:31:00Z</cp:lastPrinted>
  <dcterms:created xsi:type="dcterms:W3CDTF">2017-06-02T08:37:00Z</dcterms:created>
  <dcterms:modified xsi:type="dcterms:W3CDTF">2017-06-02T08:37:00Z</dcterms:modified>
</cp:coreProperties>
</file>