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EF" w:rsidRPr="009150EF" w:rsidRDefault="009150EF" w:rsidP="003A0BC3">
      <w:pPr>
        <w:keepNext/>
        <w:keepLines/>
        <w:spacing w:before="200"/>
        <w:ind w:firstLine="708"/>
        <w:jc w:val="both"/>
        <w:outlineLvl w:val="4"/>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9150EF">
        <w:rPr>
          <w:rFonts w:ascii="Times New Roman" w:eastAsia="Times New Roman" w:hAnsi="Times New Roman" w:cs="Times New Roman"/>
          <w:b/>
          <w:bCs/>
          <w:iCs/>
          <w:sz w:val="24"/>
          <w:szCs w:val="24"/>
          <w:lang w:eastAsia="ru-RU"/>
        </w:rPr>
        <w:t xml:space="preserve">конкурс для занятия </w:t>
      </w:r>
      <w:proofErr w:type="spellStart"/>
      <w:r w:rsidRPr="009150EF">
        <w:rPr>
          <w:rFonts w:ascii="Times New Roman" w:eastAsia="Times New Roman" w:hAnsi="Times New Roman" w:cs="Times New Roman"/>
          <w:b/>
          <w:bCs/>
          <w:iCs/>
          <w:sz w:val="24"/>
          <w:szCs w:val="24"/>
          <w:lang w:eastAsia="ru-RU"/>
        </w:rPr>
        <w:t>вакантн</w:t>
      </w:r>
      <w:proofErr w:type="spellEnd"/>
      <w:r w:rsidRPr="009150EF">
        <w:rPr>
          <w:rFonts w:ascii="Times New Roman" w:eastAsia="Times New Roman" w:hAnsi="Times New Roman" w:cs="Times New Roman"/>
          <w:b/>
          <w:bCs/>
          <w:iCs/>
          <w:sz w:val="24"/>
          <w:szCs w:val="24"/>
          <w:lang w:val="kk-KZ" w:eastAsia="ru-RU"/>
        </w:rPr>
        <w:t xml:space="preserve">ых </w:t>
      </w:r>
      <w:proofErr w:type="spellStart"/>
      <w:r w:rsidRPr="009150EF">
        <w:rPr>
          <w:rFonts w:ascii="Times New Roman" w:eastAsia="Times New Roman" w:hAnsi="Times New Roman" w:cs="Times New Roman"/>
          <w:b/>
          <w:bCs/>
          <w:iCs/>
          <w:sz w:val="24"/>
          <w:szCs w:val="24"/>
          <w:lang w:eastAsia="ru-RU"/>
        </w:rPr>
        <w:t>административн</w:t>
      </w:r>
      <w:proofErr w:type="spellEnd"/>
      <w:r w:rsidRPr="009150EF">
        <w:rPr>
          <w:rFonts w:ascii="Times New Roman" w:eastAsia="Times New Roman" w:hAnsi="Times New Roman" w:cs="Times New Roman"/>
          <w:b/>
          <w:bCs/>
          <w:iCs/>
          <w:sz w:val="24"/>
          <w:szCs w:val="24"/>
          <w:lang w:val="kk-KZ" w:eastAsia="ru-RU"/>
        </w:rPr>
        <w:t xml:space="preserve">ых </w:t>
      </w:r>
      <w:proofErr w:type="spellStart"/>
      <w:r w:rsidRPr="009150EF">
        <w:rPr>
          <w:rFonts w:ascii="Times New Roman" w:eastAsia="Times New Roman" w:hAnsi="Times New Roman" w:cs="Times New Roman"/>
          <w:b/>
          <w:bCs/>
          <w:iCs/>
          <w:sz w:val="24"/>
          <w:szCs w:val="24"/>
          <w:lang w:eastAsia="ru-RU"/>
        </w:rPr>
        <w:t>государственн</w:t>
      </w:r>
      <w:proofErr w:type="spellEnd"/>
      <w:r w:rsidRPr="009150EF">
        <w:rPr>
          <w:rFonts w:ascii="Times New Roman" w:eastAsia="Times New Roman" w:hAnsi="Times New Roman" w:cs="Times New Roman"/>
          <w:b/>
          <w:bCs/>
          <w:iCs/>
          <w:sz w:val="24"/>
          <w:szCs w:val="24"/>
          <w:lang w:val="kk-KZ" w:eastAsia="ru-RU"/>
        </w:rPr>
        <w:t>ых</w:t>
      </w:r>
      <w:r w:rsidRPr="009150EF">
        <w:rPr>
          <w:rFonts w:ascii="Times New Roman" w:eastAsia="Times New Roman" w:hAnsi="Times New Roman" w:cs="Times New Roman"/>
          <w:b/>
          <w:bCs/>
          <w:iCs/>
          <w:sz w:val="24"/>
          <w:szCs w:val="24"/>
          <w:lang w:eastAsia="ru-RU"/>
        </w:rPr>
        <w:t xml:space="preserve"> </w:t>
      </w:r>
      <w:proofErr w:type="spellStart"/>
      <w:r w:rsidRPr="009150EF">
        <w:rPr>
          <w:rFonts w:ascii="Times New Roman" w:eastAsia="Times New Roman" w:hAnsi="Times New Roman" w:cs="Times New Roman"/>
          <w:b/>
          <w:bCs/>
          <w:iCs/>
          <w:sz w:val="24"/>
          <w:szCs w:val="24"/>
          <w:lang w:eastAsia="ru-RU"/>
        </w:rPr>
        <w:t>должност</w:t>
      </w:r>
      <w:proofErr w:type="spellEnd"/>
      <w:r w:rsidRPr="009150EF">
        <w:rPr>
          <w:rFonts w:ascii="Times New Roman" w:eastAsia="Times New Roman" w:hAnsi="Times New Roman" w:cs="Times New Roman"/>
          <w:b/>
          <w:bCs/>
          <w:iCs/>
          <w:sz w:val="24"/>
          <w:szCs w:val="24"/>
          <w:lang w:val="kk-KZ" w:eastAsia="ru-RU"/>
        </w:rPr>
        <w:t xml:space="preserve">ей </w:t>
      </w:r>
      <w:r w:rsidRPr="009150EF">
        <w:rPr>
          <w:rFonts w:ascii="Times New Roman" w:eastAsia="Times New Roman" w:hAnsi="Times New Roman" w:cs="Times New Roman"/>
          <w:b/>
          <w:bCs/>
          <w:iCs/>
          <w:sz w:val="24"/>
          <w:szCs w:val="24"/>
          <w:lang w:eastAsia="ru-RU"/>
        </w:rPr>
        <w:t>корпуса «Б»</w:t>
      </w:r>
      <w:r>
        <w:rPr>
          <w:rFonts w:ascii="Times New Roman" w:eastAsia="Times New Roman" w:hAnsi="Times New Roman" w:cs="Times New Roman"/>
          <w:b/>
          <w:bCs/>
          <w:iCs/>
          <w:sz w:val="24"/>
          <w:szCs w:val="24"/>
          <w:lang w:val="kk-KZ" w:eastAsia="ru-RU"/>
        </w:rPr>
        <w:t>, не являющемися низовыми</w:t>
      </w:r>
    </w:p>
    <w:p w:rsidR="009150EF" w:rsidRPr="009150EF" w:rsidRDefault="009150EF" w:rsidP="009150EF">
      <w:pPr>
        <w:widowControl w:val="0"/>
        <w:jc w:val="both"/>
        <w:rPr>
          <w:rFonts w:ascii="Times New Roman" w:eastAsia="Times New Roman" w:hAnsi="Times New Roman" w:cs="Times New Roman"/>
          <w:b/>
          <w:bCs/>
          <w:iCs/>
          <w:sz w:val="28"/>
          <w:szCs w:val="28"/>
          <w:lang w:val="kk-KZ" w:eastAsia="ru-RU"/>
        </w:rPr>
      </w:pPr>
    </w:p>
    <w:p w:rsidR="003A0BC3" w:rsidRPr="00D30B69" w:rsidRDefault="003A0BC3" w:rsidP="003A0BC3">
      <w:pPr>
        <w:widowControl w:val="0"/>
        <w:ind w:firstLine="708"/>
        <w:jc w:val="both"/>
        <w:rPr>
          <w:rFonts w:ascii="Times New Roman" w:eastAsia="Times New Roman" w:hAnsi="Times New Roman" w:cs="Times New Roman"/>
          <w:b/>
          <w:bCs/>
          <w:iCs/>
          <w:color w:val="000000" w:themeColor="text1"/>
          <w:sz w:val="24"/>
          <w:szCs w:val="24"/>
          <w:lang w:val="kk-KZ" w:eastAsia="ru-RU"/>
        </w:rPr>
      </w:pPr>
      <w:r w:rsidRPr="00D30B69">
        <w:rPr>
          <w:rFonts w:ascii="Times New Roman" w:eastAsia="Times New Roman" w:hAnsi="Times New Roman" w:cs="Times New Roman"/>
          <w:b/>
          <w:bCs/>
          <w:iCs/>
          <w:color w:val="000000" w:themeColor="text1"/>
          <w:sz w:val="24"/>
          <w:szCs w:val="24"/>
          <w:lang w:eastAsia="ru-RU"/>
        </w:rPr>
        <w:t xml:space="preserve">Срок приема </w:t>
      </w:r>
      <w:r w:rsidR="00D30B69" w:rsidRPr="00D30B69">
        <w:rPr>
          <w:rFonts w:ascii="Times New Roman" w:eastAsia="Times New Roman" w:hAnsi="Times New Roman" w:cs="Times New Roman"/>
          <w:b/>
          <w:bCs/>
          <w:iCs/>
          <w:color w:val="000000" w:themeColor="text1"/>
          <w:sz w:val="24"/>
          <w:szCs w:val="24"/>
          <w:lang w:eastAsia="ru-RU"/>
        </w:rPr>
        <w:t>документов (</w:t>
      </w:r>
      <w:r w:rsidR="00D30B69" w:rsidRPr="00D30B69">
        <w:rPr>
          <w:rFonts w:ascii="Times New Roman" w:eastAsia="Times New Roman" w:hAnsi="Times New Roman" w:cs="Times New Roman"/>
          <w:b/>
          <w:bCs/>
          <w:iCs/>
          <w:color w:val="000000" w:themeColor="text1"/>
          <w:sz w:val="24"/>
          <w:szCs w:val="24"/>
          <w:lang w:val="kk-KZ" w:eastAsia="ru-RU"/>
        </w:rPr>
        <w:t>7</w:t>
      </w:r>
      <w:r w:rsidRPr="00D30B69">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sidR="0053213D">
        <w:rPr>
          <w:rFonts w:ascii="Times New Roman" w:eastAsia="Times New Roman" w:hAnsi="Times New Roman" w:cs="Times New Roman"/>
          <w:b/>
          <w:bCs/>
          <w:iCs/>
          <w:color w:val="000000" w:themeColor="text1"/>
          <w:sz w:val="24"/>
          <w:szCs w:val="24"/>
          <w:lang w:val="kk-KZ" w:eastAsia="ru-RU"/>
        </w:rPr>
        <w:t xml:space="preserve">общего </w:t>
      </w:r>
      <w:r w:rsidRPr="00D30B69">
        <w:rPr>
          <w:rFonts w:ascii="Times New Roman" w:eastAsia="Times New Roman" w:hAnsi="Times New Roman" w:cs="Times New Roman"/>
          <w:b/>
          <w:bCs/>
          <w:iCs/>
          <w:color w:val="000000" w:themeColor="text1"/>
          <w:sz w:val="24"/>
          <w:szCs w:val="24"/>
          <w:lang w:eastAsia="ru-RU"/>
        </w:rPr>
        <w:t>конкурса</w:t>
      </w:r>
      <w:r w:rsidRPr="00D30B69">
        <w:rPr>
          <w:rFonts w:ascii="Times New Roman" w:eastAsia="Times New Roman" w:hAnsi="Times New Roman" w:cs="Times New Roman"/>
          <w:b/>
          <w:bCs/>
          <w:iCs/>
          <w:color w:val="000000" w:themeColor="text1"/>
          <w:sz w:val="24"/>
          <w:szCs w:val="24"/>
          <w:lang w:val="kk-KZ" w:eastAsia="ru-RU"/>
        </w:rPr>
        <w:t xml:space="preserve"> с </w:t>
      </w:r>
      <w:r w:rsidR="00611003" w:rsidRPr="00D30B69">
        <w:rPr>
          <w:rFonts w:ascii="Times New Roman" w:eastAsia="Times New Roman" w:hAnsi="Times New Roman" w:cs="Times New Roman"/>
          <w:b/>
          <w:bCs/>
          <w:iCs/>
          <w:color w:val="000000" w:themeColor="text1"/>
          <w:sz w:val="24"/>
          <w:szCs w:val="24"/>
          <w:lang w:val="kk-KZ" w:eastAsia="ru-RU"/>
        </w:rPr>
        <w:t xml:space="preserve">06 июня 2017 года по 14 </w:t>
      </w:r>
      <w:r w:rsidRPr="00D30B69">
        <w:rPr>
          <w:rFonts w:ascii="Times New Roman" w:eastAsia="Times New Roman" w:hAnsi="Times New Roman" w:cs="Times New Roman"/>
          <w:b/>
          <w:bCs/>
          <w:iCs/>
          <w:color w:val="000000" w:themeColor="text1"/>
          <w:sz w:val="24"/>
          <w:szCs w:val="24"/>
          <w:lang w:val="kk-KZ" w:eastAsia="ru-RU"/>
        </w:rPr>
        <w:t>июня 2017 года включительно</w:t>
      </w:r>
    </w:p>
    <w:p w:rsidR="003A0BC3" w:rsidRDefault="003A0BC3" w:rsidP="0011457E">
      <w:pPr>
        <w:widowControl w:val="0"/>
        <w:ind w:firstLine="709"/>
        <w:jc w:val="both"/>
        <w:rPr>
          <w:rFonts w:ascii="Times New Roman" w:eastAsia="Times New Roman" w:hAnsi="Times New Roman" w:cs="Times New Roman"/>
          <w:b/>
          <w:bCs/>
          <w:iCs/>
          <w:sz w:val="24"/>
          <w:szCs w:val="24"/>
          <w:lang w:val="kk-KZ" w:eastAsia="ru-RU"/>
        </w:rPr>
      </w:pPr>
    </w:p>
    <w:p w:rsidR="009150EF" w:rsidRPr="009150EF" w:rsidRDefault="009150EF" w:rsidP="0011457E">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Pr="009150EF">
        <w:rPr>
          <w:rFonts w:ascii="Times New Roman" w:eastAsia="Times New Roman" w:hAnsi="Times New Roman" w:cs="Times New Roman"/>
          <w:b/>
          <w:bCs/>
          <w:iCs/>
          <w:color w:val="0000FF"/>
          <w:sz w:val="24"/>
          <w:szCs w:val="24"/>
          <w:u w:val="single"/>
          <w:lang w:val="kk-KZ" w:eastAsia="ru-RU"/>
        </w:rPr>
        <w:t>A.Daniyarova@kgd.gov.kz, s.kenzhegarina@kgd.gov.kz</w:t>
      </w:r>
    </w:p>
    <w:p w:rsidR="009150EF" w:rsidRPr="009150EF" w:rsidRDefault="009150EF" w:rsidP="009150EF">
      <w:pPr>
        <w:widowControl w:val="0"/>
        <w:jc w:val="center"/>
        <w:rPr>
          <w:rFonts w:ascii="Times New Roman" w:eastAsia="Times New Roman" w:hAnsi="Times New Roman" w:cs="Times New Roman"/>
          <w:b/>
          <w:bCs/>
          <w:iCs/>
          <w:color w:val="0000FF"/>
          <w:sz w:val="24"/>
          <w:szCs w:val="24"/>
          <w:lang w:val="kk-KZ" w:eastAsia="ru-RU"/>
        </w:rPr>
      </w:pPr>
    </w:p>
    <w:p w:rsidR="009150EF" w:rsidRPr="009150EF" w:rsidRDefault="009150EF" w:rsidP="0011457E">
      <w:pPr>
        <w:widowControl w:val="0"/>
        <w:ind w:firstLine="709"/>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9150EF">
        <w:rPr>
          <w:rFonts w:ascii="Times New Roman" w:eastAsia="Times New Roman" w:hAnsi="Times New Roman" w:cs="Times New Roman"/>
          <w:b/>
          <w:bCs/>
          <w:iCs/>
          <w:sz w:val="24"/>
          <w:szCs w:val="24"/>
          <w:lang w:val="kk-KZ" w:eastAsia="ru-RU"/>
        </w:rPr>
        <w:t>:</w:t>
      </w:r>
    </w:p>
    <w:p w:rsidR="009150EF" w:rsidRPr="009150EF" w:rsidRDefault="009150EF" w:rsidP="0011457E">
      <w:pPr>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z w:val="24"/>
          <w:szCs w:val="24"/>
          <w:lang w:eastAsia="ru-RU"/>
        </w:rPr>
        <w:t>Для категории С-О-</w:t>
      </w:r>
      <w:proofErr w:type="gramStart"/>
      <w:r w:rsidRPr="009150EF">
        <w:rPr>
          <w:rFonts w:ascii="Times New Roman" w:eastAsia="Times New Roman" w:hAnsi="Times New Roman" w:cs="Times New Roman"/>
          <w:b/>
          <w:sz w:val="24"/>
          <w:szCs w:val="24"/>
          <w:lang w:val="kk-KZ" w:eastAsia="ru-RU"/>
        </w:rPr>
        <w:t>4</w:t>
      </w:r>
      <w:r w:rsidRPr="009150EF">
        <w:rPr>
          <w:rFonts w:ascii="Times New Roman" w:eastAsia="Times New Roman" w:hAnsi="Times New Roman" w:cs="Times New Roman"/>
          <w:b/>
          <w:sz w:val="24"/>
          <w:szCs w:val="24"/>
          <w:lang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 xml:space="preserve"> В</w:t>
      </w:r>
      <w:proofErr w:type="spellStart"/>
      <w:r w:rsidRPr="009150EF">
        <w:rPr>
          <w:rFonts w:ascii="Times New Roman" w:eastAsia="Times New Roman" w:hAnsi="Times New Roman" w:cs="Times New Roman"/>
          <w:spacing w:val="2"/>
          <w:sz w:val="24"/>
          <w:szCs w:val="24"/>
          <w:lang w:eastAsia="ru-RU"/>
        </w:rPr>
        <w:t>ысшее</w:t>
      </w:r>
      <w:proofErr w:type="spellEnd"/>
      <w:proofErr w:type="gramEnd"/>
      <w:r w:rsidRPr="009150EF">
        <w:rPr>
          <w:rFonts w:ascii="Times New Roman" w:eastAsia="Times New Roman" w:hAnsi="Times New Roman" w:cs="Times New Roman"/>
          <w:spacing w:val="2"/>
          <w:sz w:val="24"/>
          <w:szCs w:val="24"/>
          <w:lang w:eastAsia="ru-RU"/>
        </w:rPr>
        <w:t xml:space="preserve"> образование</w:t>
      </w:r>
      <w:r w:rsidRPr="009150EF">
        <w:rPr>
          <w:rFonts w:ascii="Times New Roman" w:eastAsia="Times New Roman" w:hAnsi="Times New Roman" w:cs="Times New Roman"/>
          <w:spacing w:val="2"/>
          <w:sz w:val="24"/>
          <w:szCs w:val="24"/>
          <w:lang w:val="kk-KZ"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Н</w:t>
      </w:r>
      <w:proofErr w:type="spellStart"/>
      <w:r w:rsidRPr="009150EF">
        <w:rPr>
          <w:rFonts w:ascii="Times New Roman" w:eastAsia="Times New Roman" w:hAnsi="Times New Roman" w:cs="Times New Roman"/>
          <w:spacing w:val="2"/>
          <w:sz w:val="24"/>
          <w:szCs w:val="24"/>
          <w:lang w:eastAsia="ru-RU"/>
        </w:rPr>
        <w:t>аличие</w:t>
      </w:r>
      <w:proofErr w:type="spellEnd"/>
      <w:r w:rsidRPr="009150EF">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9150EF">
        <w:rPr>
          <w:rFonts w:ascii="Times New Roman" w:eastAsia="Times New Roman" w:hAnsi="Times New Roman" w:cs="Times New Roman"/>
          <w:spacing w:val="2"/>
          <w:sz w:val="24"/>
          <w:szCs w:val="24"/>
          <w:lang w:eastAsia="ru-RU"/>
        </w:rPr>
        <w:t>коммуникативность</w:t>
      </w:r>
      <w:proofErr w:type="spellEnd"/>
      <w:r w:rsidRPr="009150EF">
        <w:rPr>
          <w:rFonts w:ascii="Times New Roman" w:eastAsia="Times New Roman" w:hAnsi="Times New Roman" w:cs="Times New Roman"/>
          <w:spacing w:val="2"/>
          <w:sz w:val="24"/>
          <w:szCs w:val="24"/>
          <w:lang w:eastAsia="ru-RU"/>
        </w:rPr>
        <w:t xml:space="preserve">, </w:t>
      </w:r>
      <w:proofErr w:type="spellStart"/>
      <w:r w:rsidRPr="009150EF">
        <w:rPr>
          <w:rFonts w:ascii="Times New Roman" w:eastAsia="Times New Roman" w:hAnsi="Times New Roman" w:cs="Times New Roman"/>
          <w:spacing w:val="2"/>
          <w:sz w:val="24"/>
          <w:szCs w:val="24"/>
          <w:lang w:eastAsia="ru-RU"/>
        </w:rPr>
        <w:t>аналитичность</w:t>
      </w:r>
      <w:proofErr w:type="spellEnd"/>
      <w:r w:rsidRPr="009150EF">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9150EF">
        <w:rPr>
          <w:rFonts w:ascii="Times New Roman" w:eastAsia="Times New Roman" w:hAnsi="Times New Roman" w:cs="Times New Roman"/>
          <w:spacing w:val="2"/>
          <w:sz w:val="24"/>
          <w:szCs w:val="24"/>
          <w:lang w:val="kk-KZ" w:eastAsia="ru-RU"/>
        </w:rPr>
        <w:t>.</w:t>
      </w:r>
    </w:p>
    <w:p w:rsidR="009150EF" w:rsidRPr="009150EF" w:rsidRDefault="009150EF" w:rsidP="0011457E">
      <w:pPr>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w:t>
      </w:r>
      <w:r w:rsidRPr="00C72648">
        <w:rPr>
          <w:rFonts w:ascii="Times New Roman" w:hAnsi="Times New Roman"/>
          <w:sz w:val="24"/>
          <w:szCs w:val="24"/>
          <w:lang w:val="kk-KZ"/>
        </w:rPr>
        <w:t xml:space="preserve"> определенных Реестром</w:t>
      </w:r>
      <w:r w:rsidRPr="00C72648">
        <w:rPr>
          <w:rFonts w:ascii="Times New Roman" w:hAnsi="Times New Roman" w:cs="Times New Roman"/>
          <w:sz w:val="24"/>
          <w:szCs w:val="24"/>
          <w:lang w:val="kk-KZ"/>
        </w:rPr>
        <w:t>;</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w:t>
      </w:r>
      <w:r w:rsidRPr="00C72648">
        <w:rPr>
          <w:rFonts w:ascii="Times New Roman" w:hAnsi="Times New Roman"/>
          <w:sz w:val="24"/>
          <w:szCs w:val="24"/>
          <w:lang w:val="kk-KZ"/>
        </w:rPr>
        <w:t xml:space="preserve"> определенных Реестром</w:t>
      </w:r>
      <w:r w:rsidRPr="00C72648">
        <w:rPr>
          <w:rFonts w:ascii="Times New Roman" w:hAnsi="Times New Roman" w:cs="Times New Roman"/>
          <w:sz w:val="24"/>
          <w:szCs w:val="24"/>
          <w:lang w:val="kk-KZ"/>
        </w:rPr>
        <w:t>;</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 xml:space="preserve">3) не менее двух лет стажа работы на административных государственных должностях не ниже категорий А-5, B-5, C-4, C-O-5, C-R-2, D-4, D-O-4, Е-3, E-R-3 или на административных государственных должностях корпуса «А», или на политических </w:t>
      </w:r>
      <w:r w:rsidRPr="00C72648">
        <w:rPr>
          <w:rFonts w:ascii="Times New Roman" w:hAnsi="Times New Roman"/>
          <w:sz w:val="24"/>
          <w:szCs w:val="24"/>
          <w:lang w:val="kk-KZ"/>
        </w:rPr>
        <w:t>государственных</w:t>
      </w:r>
      <w:r w:rsidRPr="00C72648">
        <w:rPr>
          <w:rFonts w:ascii="Times New Roman" w:hAnsi="Times New Roman" w:cs="Times New Roman"/>
          <w:sz w:val="24"/>
          <w:szCs w:val="24"/>
          <w:lang w:val="kk-KZ"/>
        </w:rPr>
        <w:t xml:space="preserve"> должностях, определе</w:t>
      </w:r>
      <w:r w:rsidR="00281BB2">
        <w:rPr>
          <w:rFonts w:ascii="Times New Roman" w:hAnsi="Times New Roman" w:cs="Times New Roman"/>
          <w:sz w:val="24"/>
          <w:szCs w:val="24"/>
          <w:lang w:val="kk-KZ"/>
        </w:rPr>
        <w:t xml:space="preserve">нных Реестром, или </w:t>
      </w:r>
      <w:r w:rsidRPr="00C72648">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C72648" w:rsidRPr="00C72648" w:rsidRDefault="00C72648" w:rsidP="000B2D41">
      <w:pPr>
        <w:shd w:val="clear" w:color="auto" w:fill="FFFFFF"/>
        <w:spacing w:line="240" w:lineRule="atLeast"/>
        <w:ind w:left="33"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lastRenderedPageBreak/>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C72648" w:rsidRPr="00C72648" w:rsidRDefault="00C72648" w:rsidP="000B2D41">
      <w:pPr>
        <w:shd w:val="clear" w:color="auto" w:fill="FFFFFF"/>
        <w:spacing w:line="240" w:lineRule="atLeast"/>
        <w:ind w:right="34"/>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8) наличие ученой степени;* *</w:t>
      </w:r>
    </w:p>
    <w:p w:rsidR="00C72648" w:rsidRDefault="00C72648" w:rsidP="00C72648">
      <w:pPr>
        <w:jc w:val="both"/>
        <w:rPr>
          <w:rFonts w:ascii="Times New Roman" w:hAnsi="Times New Roman" w:cs="Times New Roman"/>
          <w:sz w:val="24"/>
          <w:szCs w:val="24"/>
          <w:lang w:val="kk-KZ"/>
        </w:rPr>
      </w:pPr>
      <w:r w:rsidRPr="00C72648">
        <w:rPr>
          <w:rFonts w:ascii="Times New Roman" w:hAnsi="Times New Roman" w:cs="Times New Roman"/>
          <w:sz w:val="24"/>
          <w:szCs w:val="24"/>
          <w:lang w:val="kk-KZ"/>
        </w:rPr>
        <w:t>9) на должность судебного исполнителя опыт работы не требуется.</w:t>
      </w:r>
    </w:p>
    <w:p w:rsidR="009150EF" w:rsidRPr="009150EF" w:rsidRDefault="009150EF" w:rsidP="00C72648">
      <w:pPr>
        <w:jc w:val="both"/>
        <w:rPr>
          <w:rFonts w:ascii="Times New Roman" w:eastAsia="Times New Roman" w:hAnsi="Times New Roman" w:cs="Times New Roman"/>
          <w:spacing w:val="2"/>
          <w:sz w:val="24"/>
          <w:szCs w:val="24"/>
          <w:lang w:val="kk-KZ" w:eastAsia="ru-RU"/>
        </w:rPr>
      </w:pPr>
      <w:r w:rsidRPr="009150EF">
        <w:rPr>
          <w:rFonts w:ascii="Times New Roman" w:eastAsia="Times New Roman" w:hAnsi="Times New Roman" w:cs="Times New Roman"/>
          <w:b/>
          <w:sz w:val="24"/>
          <w:szCs w:val="24"/>
          <w:lang w:eastAsia="ru-RU"/>
        </w:rPr>
        <w:t>Для категории С-О-</w:t>
      </w:r>
      <w:proofErr w:type="gramStart"/>
      <w:r w:rsidRPr="009150EF">
        <w:rPr>
          <w:rFonts w:ascii="Times New Roman" w:eastAsia="Times New Roman" w:hAnsi="Times New Roman" w:cs="Times New Roman"/>
          <w:b/>
          <w:sz w:val="24"/>
          <w:szCs w:val="24"/>
          <w:lang w:val="kk-KZ" w:eastAsia="ru-RU"/>
        </w:rPr>
        <w:t>5</w:t>
      </w:r>
      <w:r w:rsidRPr="009150EF">
        <w:rPr>
          <w:rFonts w:ascii="Times New Roman" w:eastAsia="Times New Roman" w:hAnsi="Times New Roman" w:cs="Times New Roman"/>
          <w:b/>
          <w:sz w:val="24"/>
          <w:szCs w:val="24"/>
          <w:lang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 xml:space="preserve"> В</w:t>
      </w:r>
      <w:proofErr w:type="spellStart"/>
      <w:r w:rsidRPr="009150EF">
        <w:rPr>
          <w:rFonts w:ascii="Times New Roman" w:eastAsia="Times New Roman" w:hAnsi="Times New Roman" w:cs="Times New Roman"/>
          <w:spacing w:val="2"/>
          <w:sz w:val="24"/>
          <w:szCs w:val="24"/>
          <w:lang w:eastAsia="ru-RU"/>
        </w:rPr>
        <w:t>ысшее</w:t>
      </w:r>
      <w:proofErr w:type="spellEnd"/>
      <w:proofErr w:type="gramEnd"/>
      <w:r w:rsidRPr="009150EF">
        <w:rPr>
          <w:rFonts w:ascii="Times New Roman" w:eastAsia="Times New Roman" w:hAnsi="Times New Roman" w:cs="Times New Roman"/>
          <w:spacing w:val="2"/>
          <w:sz w:val="24"/>
          <w:szCs w:val="24"/>
          <w:lang w:eastAsia="ru-RU"/>
        </w:rPr>
        <w:t xml:space="preserve"> </w:t>
      </w:r>
      <w:proofErr w:type="spellStart"/>
      <w:r w:rsidRPr="009150EF">
        <w:rPr>
          <w:rFonts w:ascii="Times New Roman" w:eastAsia="Times New Roman" w:hAnsi="Times New Roman" w:cs="Times New Roman"/>
          <w:spacing w:val="2"/>
          <w:sz w:val="24"/>
          <w:szCs w:val="24"/>
          <w:lang w:eastAsia="ru-RU"/>
        </w:rPr>
        <w:t>образовани</w:t>
      </w:r>
      <w:proofErr w:type="spellEnd"/>
      <w:r w:rsidRPr="009150EF">
        <w:rPr>
          <w:rFonts w:ascii="Times New Roman" w:eastAsia="Times New Roman" w:hAnsi="Times New Roman" w:cs="Times New Roman"/>
          <w:spacing w:val="2"/>
          <w:sz w:val="24"/>
          <w:szCs w:val="24"/>
          <w:lang w:val="kk-KZ" w:eastAsia="ru-RU"/>
        </w:rPr>
        <w:t>е.</w:t>
      </w:r>
      <w:r w:rsidRPr="009150EF">
        <w:rPr>
          <w:rFonts w:ascii="Times New Roman" w:eastAsia="Times New Roman" w:hAnsi="Times New Roman" w:cs="Times New Roman"/>
          <w:spacing w:val="2"/>
          <w:sz w:val="24"/>
          <w:szCs w:val="24"/>
          <w:lang w:eastAsia="ru-RU"/>
        </w:rPr>
        <w:t xml:space="preserve"> </w:t>
      </w:r>
      <w:r w:rsidRPr="009150EF">
        <w:rPr>
          <w:rFonts w:ascii="Times New Roman" w:eastAsia="Times New Roman" w:hAnsi="Times New Roman" w:cs="Times New Roman"/>
          <w:spacing w:val="2"/>
          <w:sz w:val="24"/>
          <w:szCs w:val="24"/>
          <w:lang w:val="kk-KZ" w:eastAsia="ru-RU"/>
        </w:rPr>
        <w:t>Н</w:t>
      </w:r>
      <w:proofErr w:type="spellStart"/>
      <w:r w:rsidRPr="009150EF">
        <w:rPr>
          <w:rFonts w:ascii="Times New Roman" w:eastAsia="Times New Roman" w:hAnsi="Times New Roman" w:cs="Times New Roman"/>
          <w:spacing w:val="2"/>
          <w:sz w:val="24"/>
          <w:szCs w:val="24"/>
          <w:lang w:eastAsia="ru-RU"/>
        </w:rPr>
        <w:t>аличие</w:t>
      </w:r>
      <w:proofErr w:type="spellEnd"/>
      <w:r w:rsidRPr="009150EF">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9150EF">
        <w:rPr>
          <w:rFonts w:ascii="Times New Roman" w:eastAsia="Times New Roman" w:hAnsi="Times New Roman" w:cs="Times New Roman"/>
          <w:spacing w:val="2"/>
          <w:sz w:val="24"/>
          <w:szCs w:val="24"/>
          <w:lang w:eastAsia="ru-RU"/>
        </w:rPr>
        <w:t>коммуникативность</w:t>
      </w:r>
      <w:proofErr w:type="spellEnd"/>
      <w:r w:rsidRPr="009150EF">
        <w:rPr>
          <w:rFonts w:ascii="Times New Roman" w:eastAsia="Times New Roman" w:hAnsi="Times New Roman" w:cs="Times New Roman"/>
          <w:spacing w:val="2"/>
          <w:sz w:val="24"/>
          <w:szCs w:val="24"/>
          <w:lang w:eastAsia="ru-RU"/>
        </w:rPr>
        <w:t xml:space="preserve">, </w:t>
      </w:r>
      <w:proofErr w:type="spellStart"/>
      <w:r w:rsidRPr="009150EF">
        <w:rPr>
          <w:rFonts w:ascii="Times New Roman" w:eastAsia="Times New Roman" w:hAnsi="Times New Roman" w:cs="Times New Roman"/>
          <w:spacing w:val="2"/>
          <w:sz w:val="24"/>
          <w:szCs w:val="24"/>
          <w:lang w:eastAsia="ru-RU"/>
        </w:rPr>
        <w:t>аналитичность</w:t>
      </w:r>
      <w:proofErr w:type="spellEnd"/>
      <w:r w:rsidRPr="009150EF">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потребителя, нетерпимость к коррупции</w:t>
      </w:r>
      <w:r w:rsidRPr="009150EF">
        <w:rPr>
          <w:rFonts w:ascii="Times New Roman" w:eastAsia="Times New Roman" w:hAnsi="Times New Roman" w:cs="Times New Roman"/>
          <w:spacing w:val="2"/>
          <w:sz w:val="24"/>
          <w:szCs w:val="24"/>
          <w:lang w:val="kk-KZ" w:eastAsia="ru-RU"/>
        </w:rPr>
        <w:t xml:space="preserve">.        </w:t>
      </w:r>
    </w:p>
    <w:p w:rsidR="009150EF" w:rsidRPr="009150EF" w:rsidRDefault="009150EF" w:rsidP="009150EF">
      <w:pPr>
        <w:jc w:val="both"/>
        <w:rPr>
          <w:rFonts w:ascii="Times New Roman" w:eastAsia="Times New Roman" w:hAnsi="Times New Roman" w:cs="Times New Roman"/>
          <w:spacing w:val="2"/>
          <w:sz w:val="24"/>
          <w:szCs w:val="24"/>
          <w:lang w:val="kk-KZ" w:eastAsia="ru-RU"/>
        </w:rPr>
      </w:pPr>
      <w:r w:rsidRPr="009150EF">
        <w:rPr>
          <w:rFonts w:ascii="Times New Roman" w:eastAsia="Times New Roman" w:hAnsi="Times New Roman" w:cs="Times New Roman"/>
          <w:b/>
          <w:spacing w:val="2"/>
          <w:sz w:val="24"/>
          <w:szCs w:val="24"/>
          <w:lang w:val="kk-KZ" w:eastAsia="ru-RU"/>
        </w:rPr>
        <w:t>О</w:t>
      </w:r>
      <w:proofErr w:type="spellStart"/>
      <w:r w:rsidRPr="009150EF">
        <w:rPr>
          <w:rFonts w:ascii="Times New Roman" w:eastAsia="Times New Roman" w:hAnsi="Times New Roman" w:cs="Times New Roman"/>
          <w:b/>
          <w:spacing w:val="2"/>
          <w:sz w:val="24"/>
          <w:szCs w:val="24"/>
          <w:lang w:eastAsia="ru-RU"/>
        </w:rPr>
        <w:t>пыт</w:t>
      </w:r>
      <w:proofErr w:type="spellEnd"/>
      <w:r w:rsidRPr="009150EF">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C72648" w:rsidRPr="00C72648" w:rsidRDefault="00C72648" w:rsidP="00C72648">
      <w:pPr>
        <w:jc w:val="both"/>
        <w:rPr>
          <w:rFonts w:ascii="Times New Roman" w:eastAsia="Times New Roman" w:hAnsi="Times New Roman" w:cs="Times New Roman"/>
          <w:spacing w:val="2"/>
          <w:sz w:val="24"/>
          <w:szCs w:val="24"/>
          <w:lang w:val="kk-KZ" w:eastAsia="ru-RU"/>
        </w:rPr>
      </w:pPr>
      <w:r w:rsidRPr="00C72648">
        <w:rPr>
          <w:rFonts w:ascii="Times New Roman" w:eastAsia="Times New Roman" w:hAnsi="Times New Roman" w:cs="Times New Roman"/>
          <w:spacing w:val="2"/>
          <w:sz w:val="24"/>
          <w:szCs w:val="24"/>
          <w:lang w:eastAsia="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w:t>
      </w:r>
      <w:r w:rsidR="00281BB2">
        <w:rPr>
          <w:rFonts w:ascii="Times New Roman" w:eastAsia="Times New Roman" w:hAnsi="Times New Roman" w:cs="Times New Roman"/>
          <w:spacing w:val="2"/>
          <w:sz w:val="24"/>
          <w:szCs w:val="24"/>
          <w:lang w:eastAsia="ru-RU"/>
        </w:rPr>
        <w:t>ем государственного органа, или</w:t>
      </w:r>
      <w:r w:rsidRPr="00C72648">
        <w:rPr>
          <w:rFonts w:ascii="Times New Roman" w:eastAsia="Times New Roman" w:hAnsi="Times New Roman" w:cs="Times New Roman"/>
          <w:spacing w:val="2"/>
          <w:sz w:val="24"/>
          <w:szCs w:val="24"/>
          <w:lang w:eastAsia="ru-RU"/>
        </w:rPr>
        <w:t xml:space="preserve"> не ниже категорий В-</w:t>
      </w:r>
      <w:r w:rsidRPr="00C72648">
        <w:rPr>
          <w:rFonts w:ascii="Times New Roman" w:eastAsia="Times New Roman" w:hAnsi="Times New Roman" w:cs="Times New Roman"/>
          <w:spacing w:val="2"/>
          <w:sz w:val="24"/>
          <w:szCs w:val="24"/>
          <w:lang w:val="kk-KZ" w:eastAsia="ru-RU"/>
        </w:rPr>
        <w:t>6</w:t>
      </w:r>
      <w:r w:rsidRPr="00C72648">
        <w:rPr>
          <w:rFonts w:ascii="Times New Roman" w:eastAsia="Times New Roman" w:hAnsi="Times New Roman" w:cs="Times New Roman"/>
          <w:spacing w:val="2"/>
          <w:sz w:val="24"/>
          <w:szCs w:val="24"/>
          <w:lang w:eastAsia="ru-RU"/>
        </w:rPr>
        <w:t>, С-5, C-O-6, C-R-4, D-5, D-O-6, Е-5, E-R-4, E-G-</w:t>
      </w:r>
      <w:r w:rsidRPr="00C72648">
        <w:rPr>
          <w:rFonts w:ascii="Times New Roman" w:eastAsia="Times New Roman" w:hAnsi="Times New Roman" w:cs="Times New Roman"/>
          <w:spacing w:val="2"/>
          <w:sz w:val="24"/>
          <w:szCs w:val="24"/>
          <w:lang w:val="kk-KZ" w:eastAsia="ru-RU"/>
        </w:rPr>
        <w:t>3</w:t>
      </w:r>
      <w:r w:rsidRPr="00C72648">
        <w:rPr>
          <w:rFonts w:ascii="Times New Roman" w:eastAsia="Times New Roman" w:hAnsi="Times New Roman" w:cs="Times New Roman"/>
          <w:spacing w:val="2"/>
          <w:sz w:val="24"/>
          <w:szCs w:val="24"/>
          <w:lang w:eastAsia="ru-RU"/>
        </w:rPr>
        <w:t>, или на административных государственных должностях корпуса «А», или на политических государственных должностях</w:t>
      </w:r>
      <w:r w:rsidRPr="00C72648">
        <w:rPr>
          <w:rFonts w:ascii="Times New Roman" w:eastAsia="Times New Roman" w:hAnsi="Times New Roman" w:cs="Times New Roman"/>
          <w:spacing w:val="2"/>
          <w:sz w:val="24"/>
          <w:szCs w:val="24"/>
          <w:lang w:val="kk-KZ" w:eastAsia="ru-RU"/>
        </w:rPr>
        <w:t>, определенных Реестром</w:t>
      </w:r>
      <w:r w:rsidRPr="00C72648">
        <w:rPr>
          <w:rFonts w:ascii="Times New Roman" w:eastAsia="Times New Roman" w:hAnsi="Times New Roman" w:cs="Times New Roman"/>
          <w:spacing w:val="2"/>
          <w:sz w:val="24"/>
          <w:szCs w:val="24"/>
          <w:lang w:eastAsia="ru-RU"/>
        </w:rPr>
        <w:t>;</w:t>
      </w:r>
    </w:p>
    <w:p w:rsidR="00C72648" w:rsidRPr="00C72648" w:rsidRDefault="00C72648" w:rsidP="00C72648">
      <w:pPr>
        <w:jc w:val="both"/>
        <w:rPr>
          <w:rFonts w:ascii="Times New Roman" w:eastAsia="Times New Roman" w:hAnsi="Times New Roman" w:cs="Times New Roman"/>
          <w:spacing w:val="2"/>
          <w:sz w:val="24"/>
          <w:szCs w:val="24"/>
          <w:lang w:val="kk-KZ" w:eastAsia="ru-RU"/>
        </w:rPr>
      </w:pPr>
      <w:r w:rsidRPr="00C72648">
        <w:rPr>
          <w:rFonts w:ascii="Times New Roman" w:eastAsia="Times New Roman" w:hAnsi="Times New Roman" w:cs="Times New Roman"/>
          <w:spacing w:val="2"/>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sidRPr="00C72648">
        <w:rPr>
          <w:rFonts w:ascii="Times New Roman" w:eastAsia="Times New Roman" w:hAnsi="Times New Roman" w:cs="Times New Roman"/>
          <w:spacing w:val="2"/>
          <w:sz w:val="24"/>
          <w:szCs w:val="24"/>
          <w:lang w:val="kk-KZ" w:eastAsia="ru-RU"/>
        </w:rPr>
        <w:t>6</w:t>
      </w:r>
      <w:r w:rsidRPr="00C72648">
        <w:rPr>
          <w:rFonts w:ascii="Times New Roman" w:eastAsia="Times New Roman" w:hAnsi="Times New Roman" w:cs="Times New Roman"/>
          <w:spacing w:val="2"/>
          <w:sz w:val="24"/>
          <w:szCs w:val="24"/>
          <w:lang w:eastAsia="ru-RU"/>
        </w:rPr>
        <w:t>, С-5, C-O-6, C-R-4, D-5, D-O-6, Е-5, E-R-4, E-G-</w:t>
      </w:r>
      <w:r w:rsidRPr="00C72648">
        <w:rPr>
          <w:rFonts w:ascii="Times New Roman" w:eastAsia="Times New Roman" w:hAnsi="Times New Roman" w:cs="Times New Roman"/>
          <w:spacing w:val="2"/>
          <w:sz w:val="24"/>
          <w:szCs w:val="24"/>
          <w:lang w:val="kk-KZ" w:eastAsia="ru-RU"/>
        </w:rPr>
        <w:t>3</w:t>
      </w:r>
      <w:r w:rsidRPr="00C72648">
        <w:rPr>
          <w:rFonts w:ascii="Times New Roman" w:eastAsia="Times New Roman" w:hAnsi="Times New Roman" w:cs="Times New Roman"/>
          <w:spacing w:val="2"/>
          <w:sz w:val="24"/>
          <w:szCs w:val="24"/>
          <w:lang w:eastAsia="ru-RU"/>
        </w:rPr>
        <w:t>, или  на административных государственных должностях корпуса «А», или на политических государственных должностях</w:t>
      </w:r>
      <w:r w:rsidRPr="00C72648">
        <w:rPr>
          <w:rFonts w:ascii="Times New Roman" w:eastAsia="Times New Roman" w:hAnsi="Times New Roman" w:cs="Times New Roman"/>
          <w:spacing w:val="2"/>
          <w:sz w:val="24"/>
          <w:szCs w:val="24"/>
          <w:lang w:val="kk-KZ" w:eastAsia="ru-RU"/>
        </w:rPr>
        <w:t>, определенных Реестром</w:t>
      </w:r>
      <w:r w:rsidRPr="00C72648">
        <w:rPr>
          <w:rFonts w:ascii="Times New Roman" w:eastAsia="Times New Roman" w:hAnsi="Times New Roman" w:cs="Times New Roman"/>
          <w:spacing w:val="2"/>
          <w:sz w:val="24"/>
          <w:szCs w:val="24"/>
          <w:lang w:eastAsia="ru-RU"/>
        </w:rPr>
        <w:t>;</w:t>
      </w:r>
    </w:p>
    <w:p w:rsidR="00C72648" w:rsidRPr="00C72648" w:rsidRDefault="00C72648" w:rsidP="00C72648">
      <w:pPr>
        <w:jc w:val="both"/>
        <w:rPr>
          <w:rFonts w:ascii="Times New Roman" w:eastAsia="Times New Roman" w:hAnsi="Times New Roman" w:cs="Times New Roman"/>
          <w:spacing w:val="2"/>
          <w:sz w:val="24"/>
          <w:szCs w:val="24"/>
          <w:lang w:val="kk-KZ" w:eastAsia="ru-RU"/>
        </w:rPr>
      </w:pPr>
      <w:r w:rsidRPr="00C72648">
        <w:rPr>
          <w:rFonts w:ascii="Times New Roman" w:eastAsia="Times New Roman" w:hAnsi="Times New Roman" w:cs="Times New Roman"/>
          <w:spacing w:val="2"/>
          <w:sz w:val="24"/>
          <w:szCs w:val="24"/>
          <w:lang w:eastAsia="ru-RU"/>
        </w:rPr>
        <w:t>3) не менее полутора лет стажа работы на а</w:t>
      </w:r>
      <w:r w:rsidRPr="00C72648">
        <w:rPr>
          <w:rFonts w:ascii="Times New Roman" w:eastAsia="Times New Roman" w:hAnsi="Times New Roman" w:cs="Times New Roman"/>
          <w:spacing w:val="2"/>
          <w:sz w:val="24"/>
          <w:szCs w:val="24"/>
          <w:lang w:val="kk-KZ" w:eastAsia="ru-RU"/>
        </w:rPr>
        <w:t>д</w:t>
      </w:r>
      <w:proofErr w:type="spellStart"/>
      <w:r w:rsidRPr="00C72648">
        <w:rPr>
          <w:rFonts w:ascii="Times New Roman" w:eastAsia="Times New Roman" w:hAnsi="Times New Roman" w:cs="Times New Roman"/>
          <w:spacing w:val="2"/>
          <w:sz w:val="24"/>
          <w:szCs w:val="24"/>
          <w:lang w:eastAsia="ru-RU"/>
        </w:rPr>
        <w:t>министративных</w:t>
      </w:r>
      <w:proofErr w:type="spellEnd"/>
      <w:r w:rsidRPr="00C72648">
        <w:rPr>
          <w:rFonts w:ascii="Times New Roman" w:eastAsia="Times New Roman" w:hAnsi="Times New Roman" w:cs="Times New Roman"/>
          <w:spacing w:val="2"/>
          <w:sz w:val="24"/>
          <w:szCs w:val="24"/>
          <w:lang w:eastAsia="ru-RU"/>
        </w:rPr>
        <w:t xml:space="preserve"> государственных должностях не ниже категорий В-</w:t>
      </w:r>
      <w:r w:rsidRPr="00C72648">
        <w:rPr>
          <w:rFonts w:ascii="Times New Roman" w:eastAsia="Times New Roman" w:hAnsi="Times New Roman" w:cs="Times New Roman"/>
          <w:spacing w:val="2"/>
          <w:sz w:val="24"/>
          <w:szCs w:val="24"/>
          <w:lang w:val="kk-KZ" w:eastAsia="ru-RU"/>
        </w:rPr>
        <w:t>6</w:t>
      </w:r>
      <w:r w:rsidRPr="00C72648">
        <w:rPr>
          <w:rFonts w:ascii="Times New Roman" w:eastAsia="Times New Roman" w:hAnsi="Times New Roman" w:cs="Times New Roman"/>
          <w:spacing w:val="2"/>
          <w:sz w:val="24"/>
          <w:szCs w:val="24"/>
          <w:lang w:eastAsia="ru-RU"/>
        </w:rPr>
        <w:t>, С-5, C-O-6, C-R-4, D-5, D-O-6, Е-5, E-R-4, E-G-</w:t>
      </w:r>
      <w:r w:rsidRPr="00C72648">
        <w:rPr>
          <w:rFonts w:ascii="Times New Roman" w:eastAsia="Times New Roman" w:hAnsi="Times New Roman" w:cs="Times New Roman"/>
          <w:spacing w:val="2"/>
          <w:sz w:val="24"/>
          <w:szCs w:val="24"/>
          <w:lang w:val="kk-KZ" w:eastAsia="ru-RU"/>
        </w:rPr>
        <w:t>3</w:t>
      </w:r>
      <w:r w:rsidRPr="00C72648">
        <w:rPr>
          <w:rFonts w:ascii="Times New Roman" w:eastAsia="Times New Roman" w:hAnsi="Times New Roman" w:cs="Times New Roman"/>
          <w:spacing w:val="2"/>
          <w:sz w:val="24"/>
          <w:szCs w:val="24"/>
          <w:lang w:eastAsia="ru-RU"/>
        </w:rPr>
        <w:t xml:space="preserve"> или на административных государственных должностях корпуса «А», или на политических </w:t>
      </w:r>
      <w:r w:rsidRPr="00C72648">
        <w:rPr>
          <w:rFonts w:ascii="Times New Roman" w:eastAsia="Times New Roman" w:hAnsi="Times New Roman" w:cs="Times New Roman"/>
          <w:spacing w:val="2"/>
          <w:sz w:val="24"/>
          <w:szCs w:val="24"/>
          <w:lang w:val="kk-KZ" w:eastAsia="ru-RU"/>
        </w:rPr>
        <w:t xml:space="preserve">государственных </w:t>
      </w:r>
      <w:r w:rsidRPr="00C72648">
        <w:rPr>
          <w:rFonts w:ascii="Times New Roman" w:eastAsia="Times New Roman" w:hAnsi="Times New Roman" w:cs="Times New Roman"/>
          <w:spacing w:val="2"/>
          <w:sz w:val="24"/>
          <w:szCs w:val="24"/>
          <w:lang w:eastAsia="ru-RU"/>
        </w:rPr>
        <w:t>должностях</w:t>
      </w:r>
      <w:r w:rsidRPr="00C72648">
        <w:rPr>
          <w:rFonts w:ascii="Times New Roman" w:eastAsia="Times New Roman" w:hAnsi="Times New Roman" w:cs="Times New Roman"/>
          <w:spacing w:val="2"/>
          <w:sz w:val="24"/>
          <w:szCs w:val="24"/>
          <w:lang w:val="kk-KZ" w:eastAsia="ru-RU"/>
        </w:rPr>
        <w:t>, определенных Реестром</w:t>
      </w:r>
      <w:r w:rsidRPr="00C72648">
        <w:rPr>
          <w:rFonts w:ascii="Times New Roman" w:eastAsia="Times New Roman" w:hAnsi="Times New Roman" w:cs="Times New Roman"/>
          <w:spacing w:val="2"/>
          <w:sz w:val="24"/>
          <w:szCs w:val="24"/>
          <w:lang w:eastAsia="ru-RU"/>
        </w:rPr>
        <w:t xml:space="preserve">, или в статусе депутата Парламента Республики Казахстан или депутата </w:t>
      </w:r>
      <w:proofErr w:type="spellStart"/>
      <w:r w:rsidRPr="00C72648">
        <w:rPr>
          <w:rFonts w:ascii="Times New Roman" w:eastAsia="Times New Roman" w:hAnsi="Times New Roman" w:cs="Times New Roman"/>
          <w:spacing w:val="2"/>
          <w:sz w:val="24"/>
          <w:szCs w:val="24"/>
          <w:lang w:eastAsia="ru-RU"/>
        </w:rPr>
        <w:t>маслихата</w:t>
      </w:r>
      <w:proofErr w:type="spellEnd"/>
      <w:r w:rsidRPr="00C72648">
        <w:rPr>
          <w:rFonts w:ascii="Times New Roman" w:eastAsia="Times New Roman" w:hAnsi="Times New Roman" w:cs="Times New Roman"/>
          <w:spacing w:val="2"/>
          <w:sz w:val="24"/>
          <w:szCs w:val="24"/>
          <w:lang w:eastAsia="ru-RU"/>
        </w:rPr>
        <w:t xml:space="preserve"> области, города республиканского значения, стол</w:t>
      </w:r>
      <w:r w:rsidR="00281BB2">
        <w:rPr>
          <w:rFonts w:ascii="Times New Roman" w:eastAsia="Times New Roman" w:hAnsi="Times New Roman" w:cs="Times New Roman"/>
          <w:spacing w:val="2"/>
          <w:sz w:val="24"/>
          <w:szCs w:val="24"/>
          <w:lang w:val="kk-KZ" w:eastAsia="ru-RU"/>
        </w:rPr>
        <w:t>иц</w:t>
      </w:r>
      <w:r w:rsidRPr="00C72648">
        <w:rPr>
          <w:rFonts w:ascii="Times New Roman" w:eastAsia="Times New Roman" w:hAnsi="Times New Roman" w:cs="Times New Roman"/>
          <w:spacing w:val="2"/>
          <w:sz w:val="24"/>
          <w:szCs w:val="24"/>
          <w:lang w:eastAsia="ru-RU"/>
        </w:rPr>
        <w:t>ы, района (города областного значения), работающего на постоянной основе, или в статусе международного служащего;</w:t>
      </w:r>
    </w:p>
    <w:p w:rsidR="00C72648" w:rsidRPr="00C72648" w:rsidRDefault="00C72648" w:rsidP="00C72648">
      <w:pPr>
        <w:jc w:val="both"/>
        <w:rPr>
          <w:rFonts w:ascii="Times New Roman" w:eastAsia="Times New Roman" w:hAnsi="Times New Roman" w:cs="Times New Roman"/>
          <w:spacing w:val="2"/>
          <w:sz w:val="24"/>
          <w:szCs w:val="24"/>
          <w:lang w:val="kk-KZ" w:eastAsia="ru-RU"/>
        </w:rPr>
      </w:pPr>
      <w:r w:rsidRPr="00C72648">
        <w:rPr>
          <w:rFonts w:ascii="Times New Roman" w:eastAsia="Times New Roman" w:hAnsi="Times New Roman" w:cs="Times New Roman"/>
          <w:spacing w:val="2"/>
          <w:sz w:val="24"/>
          <w:szCs w:val="24"/>
          <w:lang w:eastAsia="ru-RU"/>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72648" w:rsidRPr="00C72648" w:rsidRDefault="00C72648" w:rsidP="00C72648">
      <w:pPr>
        <w:jc w:val="both"/>
        <w:rPr>
          <w:rFonts w:ascii="Times New Roman" w:eastAsia="Times New Roman" w:hAnsi="Times New Roman" w:cs="Times New Roman"/>
          <w:spacing w:val="2"/>
          <w:sz w:val="24"/>
          <w:szCs w:val="24"/>
          <w:lang w:val="kk-KZ" w:eastAsia="ru-RU"/>
        </w:rPr>
      </w:pPr>
      <w:r w:rsidRPr="00C72648">
        <w:rPr>
          <w:rFonts w:ascii="Times New Roman" w:eastAsia="Times New Roman" w:hAnsi="Times New Roman" w:cs="Times New Roman"/>
          <w:spacing w:val="2"/>
          <w:sz w:val="24"/>
          <w:szCs w:val="24"/>
          <w:lang w:eastAsia="ru-RU"/>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C72648">
        <w:rPr>
          <w:rFonts w:ascii="Times New Roman" w:eastAsia="Times New Roman" w:hAnsi="Times New Roman" w:cs="Times New Roman"/>
          <w:spacing w:val="2"/>
          <w:sz w:val="24"/>
          <w:szCs w:val="24"/>
          <w:lang w:eastAsia="ru-RU"/>
        </w:rPr>
        <w:t>категории;*</w:t>
      </w:r>
      <w:proofErr w:type="gramEnd"/>
      <w:r w:rsidRPr="00C72648">
        <w:rPr>
          <w:rFonts w:ascii="Times New Roman" w:eastAsia="Times New Roman" w:hAnsi="Times New Roman" w:cs="Times New Roman"/>
          <w:spacing w:val="2"/>
          <w:sz w:val="24"/>
          <w:szCs w:val="24"/>
          <w:lang w:eastAsia="ru-RU"/>
        </w:rPr>
        <w:t>*</w:t>
      </w:r>
    </w:p>
    <w:p w:rsidR="00C72648" w:rsidRPr="00C72648" w:rsidRDefault="00C72648" w:rsidP="00C72648">
      <w:pPr>
        <w:jc w:val="both"/>
        <w:rPr>
          <w:rFonts w:ascii="Times New Roman" w:eastAsia="Times New Roman" w:hAnsi="Times New Roman" w:cs="Times New Roman"/>
          <w:spacing w:val="2"/>
          <w:sz w:val="24"/>
          <w:szCs w:val="24"/>
          <w:lang w:val="kk-KZ" w:eastAsia="ru-RU"/>
        </w:rPr>
      </w:pPr>
      <w:r w:rsidRPr="00C72648">
        <w:rPr>
          <w:rFonts w:ascii="Times New Roman" w:eastAsia="Times New Roman" w:hAnsi="Times New Roman" w:cs="Times New Roman"/>
          <w:spacing w:val="2"/>
          <w:sz w:val="24"/>
          <w:szCs w:val="24"/>
          <w:lang w:eastAsia="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72648" w:rsidRDefault="00C72648" w:rsidP="00C72648">
      <w:pPr>
        <w:jc w:val="both"/>
        <w:rPr>
          <w:rFonts w:ascii="Times New Roman" w:eastAsia="Times New Roman" w:hAnsi="Times New Roman" w:cs="Times New Roman"/>
          <w:spacing w:val="2"/>
          <w:sz w:val="24"/>
          <w:szCs w:val="24"/>
          <w:lang w:eastAsia="ru-RU"/>
        </w:rPr>
      </w:pPr>
      <w:r w:rsidRPr="00C72648">
        <w:rPr>
          <w:rFonts w:ascii="Times New Roman" w:eastAsia="Times New Roman" w:hAnsi="Times New Roman" w:cs="Times New Roman"/>
          <w:spacing w:val="2"/>
          <w:sz w:val="24"/>
          <w:szCs w:val="24"/>
          <w:lang w:eastAsia="ru-RU"/>
        </w:rPr>
        <w:t xml:space="preserve">7) наличие ученой </w:t>
      </w:r>
      <w:proofErr w:type="gramStart"/>
      <w:r w:rsidRPr="00C72648">
        <w:rPr>
          <w:rFonts w:ascii="Times New Roman" w:eastAsia="Times New Roman" w:hAnsi="Times New Roman" w:cs="Times New Roman"/>
          <w:spacing w:val="2"/>
          <w:sz w:val="24"/>
          <w:szCs w:val="24"/>
          <w:lang w:eastAsia="ru-RU"/>
        </w:rPr>
        <w:t>степени</w:t>
      </w:r>
      <w:r w:rsidR="00281BB2">
        <w:rPr>
          <w:rFonts w:ascii="Times New Roman" w:eastAsia="Times New Roman" w:hAnsi="Times New Roman" w:cs="Times New Roman"/>
          <w:spacing w:val="2"/>
          <w:sz w:val="24"/>
          <w:szCs w:val="24"/>
          <w:lang w:val="kk-KZ" w:eastAsia="ru-RU"/>
        </w:rPr>
        <w:t>.</w:t>
      </w:r>
      <w:r w:rsidR="00281BB2" w:rsidRPr="00C72648">
        <w:rPr>
          <w:rFonts w:ascii="Times New Roman" w:eastAsia="Times New Roman" w:hAnsi="Times New Roman" w:cs="Times New Roman"/>
          <w:spacing w:val="2"/>
          <w:sz w:val="24"/>
          <w:szCs w:val="24"/>
          <w:lang w:eastAsia="ru-RU"/>
        </w:rPr>
        <w:t>*</w:t>
      </w:r>
      <w:proofErr w:type="gramEnd"/>
      <w:r w:rsidR="00281BB2" w:rsidRPr="00C72648">
        <w:rPr>
          <w:rFonts w:ascii="Times New Roman" w:eastAsia="Times New Roman" w:hAnsi="Times New Roman" w:cs="Times New Roman"/>
          <w:spacing w:val="2"/>
          <w:sz w:val="24"/>
          <w:szCs w:val="24"/>
          <w:lang w:eastAsia="ru-RU"/>
        </w:rPr>
        <w:t>*</w:t>
      </w:r>
    </w:p>
    <w:p w:rsidR="000B2D41" w:rsidRPr="000B2D41"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 Примечание: к данным должностям может быть установлен региональный</w:t>
      </w:r>
      <w:r w:rsidR="008D079C">
        <w:rPr>
          <w:rFonts w:ascii="Times New Roman" w:eastAsia="Times New Roman" w:hAnsi="Times New Roman" w:cs="Times New Roman"/>
          <w:spacing w:val="2"/>
          <w:sz w:val="24"/>
          <w:szCs w:val="24"/>
          <w:lang w:val="kk-KZ" w:eastAsia="ru-RU"/>
        </w:rPr>
        <w:t xml:space="preserve"> </w:t>
      </w:r>
      <w:r w:rsidRPr="000B2D41">
        <w:rPr>
          <w:rFonts w:ascii="Times New Roman" w:eastAsia="Times New Roman" w:hAnsi="Times New Roman" w:cs="Times New Roman"/>
          <w:spacing w:val="2"/>
          <w:sz w:val="24"/>
          <w:szCs w:val="24"/>
          <w:lang w:eastAsia="ru-RU"/>
        </w:rPr>
        <w:t>опыт работы.</w:t>
      </w:r>
    </w:p>
    <w:p w:rsidR="000B2D41" w:rsidRPr="000B2D41"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008D079C">
        <w:rPr>
          <w:rFonts w:ascii="Times New Roman" w:eastAsia="Times New Roman" w:hAnsi="Times New Roman" w:cs="Times New Roman"/>
          <w:spacing w:val="2"/>
          <w:sz w:val="24"/>
          <w:szCs w:val="24"/>
          <w:lang w:val="kk-KZ" w:eastAsia="ru-RU"/>
        </w:rPr>
        <w:t xml:space="preserve"> </w:t>
      </w:r>
      <w:r w:rsidRPr="000B2D41">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0B2D41" w:rsidRPr="000B2D41"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 Примечание: данное требование установлено только к должностям</w:t>
      </w:r>
      <w:r w:rsidR="008D079C">
        <w:rPr>
          <w:rFonts w:ascii="Times New Roman" w:eastAsia="Times New Roman" w:hAnsi="Times New Roman" w:cs="Times New Roman"/>
          <w:spacing w:val="2"/>
          <w:sz w:val="24"/>
          <w:szCs w:val="24"/>
          <w:lang w:val="kk-KZ" w:eastAsia="ru-RU"/>
        </w:rPr>
        <w:t xml:space="preserve"> </w:t>
      </w:r>
      <w:r w:rsidRPr="000B2D41">
        <w:rPr>
          <w:rFonts w:ascii="Times New Roman" w:eastAsia="Times New Roman" w:hAnsi="Times New Roman" w:cs="Times New Roman"/>
          <w:spacing w:val="2"/>
          <w:sz w:val="24"/>
          <w:szCs w:val="24"/>
          <w:lang w:eastAsia="ru-RU"/>
        </w:rPr>
        <w:t>судебной системы.</w:t>
      </w:r>
    </w:p>
    <w:p w:rsidR="008D079C"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****Примечание: в случае если в штатном расписании государственного</w:t>
      </w:r>
      <w:r w:rsidR="008D079C">
        <w:rPr>
          <w:rFonts w:ascii="Times New Roman" w:eastAsia="Times New Roman" w:hAnsi="Times New Roman" w:cs="Times New Roman"/>
          <w:spacing w:val="2"/>
          <w:sz w:val="24"/>
          <w:szCs w:val="24"/>
          <w:lang w:val="kk-KZ" w:eastAsia="ru-RU"/>
        </w:rPr>
        <w:t xml:space="preserve"> </w:t>
      </w:r>
      <w:r w:rsidR="008D079C">
        <w:rPr>
          <w:rFonts w:ascii="Times New Roman" w:eastAsia="Times New Roman" w:hAnsi="Times New Roman" w:cs="Times New Roman"/>
          <w:spacing w:val="2"/>
          <w:sz w:val="24"/>
          <w:szCs w:val="24"/>
          <w:lang w:eastAsia="ru-RU"/>
        </w:rPr>
        <w:t>органа данная</w:t>
      </w:r>
    </w:p>
    <w:p w:rsidR="009150EF"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должность является низовой, то требования по опыту работы не</w:t>
      </w:r>
      <w:r w:rsidR="008D079C">
        <w:rPr>
          <w:rFonts w:ascii="Times New Roman" w:eastAsia="Times New Roman" w:hAnsi="Times New Roman" w:cs="Times New Roman"/>
          <w:spacing w:val="2"/>
          <w:sz w:val="24"/>
          <w:szCs w:val="24"/>
          <w:lang w:val="kk-KZ" w:eastAsia="ru-RU"/>
        </w:rPr>
        <w:t xml:space="preserve"> </w:t>
      </w:r>
      <w:r w:rsidRPr="000B2D41">
        <w:rPr>
          <w:rFonts w:ascii="Times New Roman" w:eastAsia="Times New Roman" w:hAnsi="Times New Roman" w:cs="Times New Roman"/>
          <w:spacing w:val="2"/>
          <w:sz w:val="24"/>
          <w:szCs w:val="24"/>
          <w:lang w:eastAsia="ru-RU"/>
        </w:rPr>
        <w:t>устанавливаются.</w:t>
      </w:r>
    </w:p>
    <w:p w:rsidR="008D079C" w:rsidRDefault="008D079C" w:rsidP="009150EF">
      <w:pPr>
        <w:widowControl w:val="0"/>
        <w:ind w:right="99" w:hanging="284"/>
        <w:jc w:val="center"/>
        <w:rPr>
          <w:rFonts w:ascii="Times New Roman" w:eastAsia="Times New Roman" w:hAnsi="Times New Roman" w:cs="Times New Roman"/>
          <w:spacing w:val="2"/>
          <w:sz w:val="24"/>
          <w:szCs w:val="24"/>
          <w:lang w:eastAsia="ru-RU"/>
        </w:rPr>
      </w:pPr>
    </w:p>
    <w:p w:rsidR="003A0BC3" w:rsidRDefault="003A0BC3" w:rsidP="009150EF">
      <w:pPr>
        <w:widowControl w:val="0"/>
        <w:ind w:right="99" w:hanging="284"/>
        <w:jc w:val="center"/>
        <w:rPr>
          <w:rFonts w:ascii="Times New Roman" w:eastAsia="Times New Roman" w:hAnsi="Times New Roman" w:cs="Times New Roman"/>
          <w:spacing w:val="2"/>
          <w:sz w:val="24"/>
          <w:szCs w:val="24"/>
          <w:lang w:eastAsia="ru-RU"/>
        </w:rPr>
      </w:pPr>
    </w:p>
    <w:p w:rsidR="003A0BC3" w:rsidRDefault="003A0BC3" w:rsidP="009150EF">
      <w:pPr>
        <w:widowControl w:val="0"/>
        <w:ind w:right="99" w:hanging="284"/>
        <w:jc w:val="center"/>
        <w:rPr>
          <w:rFonts w:ascii="Times New Roman" w:eastAsia="Times New Roman" w:hAnsi="Times New Roman" w:cs="Times New Roman"/>
          <w:spacing w:val="2"/>
          <w:sz w:val="24"/>
          <w:szCs w:val="24"/>
          <w:lang w:eastAsia="ru-RU"/>
        </w:rPr>
      </w:pPr>
    </w:p>
    <w:p w:rsidR="003A0BC3" w:rsidRDefault="003A0BC3" w:rsidP="009150EF">
      <w:pPr>
        <w:widowControl w:val="0"/>
        <w:ind w:right="99" w:hanging="284"/>
        <w:jc w:val="center"/>
        <w:rPr>
          <w:rFonts w:ascii="Times New Roman" w:eastAsia="Times New Roman" w:hAnsi="Times New Roman" w:cs="Times New Roman"/>
          <w:spacing w:val="2"/>
          <w:sz w:val="24"/>
          <w:szCs w:val="24"/>
          <w:lang w:eastAsia="ru-RU"/>
        </w:rPr>
      </w:pPr>
    </w:p>
    <w:p w:rsidR="003A0BC3" w:rsidRDefault="003A0BC3" w:rsidP="009150EF">
      <w:pPr>
        <w:widowControl w:val="0"/>
        <w:ind w:right="99" w:hanging="284"/>
        <w:jc w:val="center"/>
        <w:rPr>
          <w:rFonts w:ascii="Times New Roman" w:eastAsia="Times New Roman" w:hAnsi="Times New Roman" w:cs="Times New Roman"/>
          <w:spacing w:val="2"/>
          <w:sz w:val="24"/>
          <w:szCs w:val="24"/>
          <w:lang w:eastAsia="ru-RU"/>
        </w:rPr>
      </w:pPr>
    </w:p>
    <w:p w:rsidR="009150EF" w:rsidRPr="009150EF" w:rsidRDefault="009150EF" w:rsidP="009150EF">
      <w:pPr>
        <w:widowControl w:val="0"/>
        <w:ind w:right="99" w:hanging="284"/>
        <w:jc w:val="center"/>
        <w:rPr>
          <w:rFonts w:ascii="Times New Roman" w:eastAsia="Times New Roman" w:hAnsi="Times New Roman" w:cs="Times New Roman"/>
          <w:b/>
          <w:bCs/>
          <w:iCs/>
          <w:sz w:val="24"/>
          <w:szCs w:val="24"/>
          <w:lang w:eastAsia="ru-RU"/>
        </w:rPr>
      </w:pPr>
      <w:r w:rsidRPr="009150EF">
        <w:rPr>
          <w:rFonts w:ascii="Times New Roman" w:eastAsia="Times New Roman" w:hAnsi="Times New Roman" w:cs="Times New Roman"/>
          <w:b/>
          <w:bCs/>
          <w:iCs/>
          <w:sz w:val="24"/>
          <w:szCs w:val="24"/>
          <w:lang w:eastAsia="ru-RU"/>
        </w:rPr>
        <w:lastRenderedPageBreak/>
        <w:t>Должностные оклады административных государственных служащих:</w:t>
      </w:r>
    </w:p>
    <w:p w:rsidR="009150EF" w:rsidRPr="009150EF" w:rsidRDefault="009150EF" w:rsidP="009150EF">
      <w:pPr>
        <w:widowControl w:val="0"/>
        <w:ind w:right="99" w:hanging="284"/>
        <w:jc w:val="center"/>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559"/>
      </w:tblGrid>
      <w:tr w:rsidR="009150EF" w:rsidRPr="009150EF" w:rsidTr="00241445">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365" w:hanging="284"/>
              <w:jc w:val="right"/>
              <w:rPr>
                <w:rFonts w:ascii="Times New Roman" w:eastAsia="Times New Roman" w:hAnsi="Times New Roman" w:cs="Times New Roman"/>
                <w:b/>
                <w:lang w:eastAsia="ru-RU"/>
              </w:rPr>
            </w:pPr>
            <w:r w:rsidRPr="009150EF">
              <w:rPr>
                <w:rFonts w:ascii="Times New Roman" w:eastAsia="Times New Roman" w:hAnsi="Times New Roman" w:cs="Times New Roman"/>
                <w:b/>
                <w:bCs/>
                <w:iCs/>
                <w:lang w:eastAsia="ru-RU"/>
              </w:rPr>
              <w:t>Категория</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311" w:hanging="284"/>
              <w:jc w:val="center"/>
              <w:rPr>
                <w:rFonts w:ascii="Times New Roman" w:eastAsia="Times New Roman" w:hAnsi="Times New Roman" w:cs="Times New Roman"/>
                <w:b/>
                <w:lang w:eastAsia="ru-RU"/>
              </w:rPr>
            </w:pPr>
            <w:r w:rsidRPr="009150EF">
              <w:rPr>
                <w:rFonts w:ascii="Times New Roman" w:eastAsia="Times New Roman" w:hAnsi="Times New Roman" w:cs="Times New Roman"/>
                <w:b/>
                <w:bCs/>
                <w:iCs/>
                <w:lang w:eastAsia="ru-RU"/>
              </w:rPr>
              <w:t>В зависимости от выслуги лет</w:t>
            </w:r>
          </w:p>
        </w:tc>
      </w:tr>
      <w:tr w:rsidR="009150EF" w:rsidRPr="009150EF" w:rsidTr="00241445">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hanging="284"/>
              <w:jc w:val="center"/>
              <w:rPr>
                <w:rFonts w:ascii="Times New Roman" w:eastAsia="Times New Roman" w:hAnsi="Times New Roman" w:cs="Times New Roman"/>
                <w:b/>
                <w:lang w:eastAsia="ru-RU"/>
              </w:rPr>
            </w:pPr>
            <w:proofErr w:type="spellStart"/>
            <w:r w:rsidRPr="009150EF">
              <w:rPr>
                <w:rFonts w:ascii="Times New Roman" w:eastAsia="Times New Roman" w:hAnsi="Times New Roman" w:cs="Times New Roman"/>
                <w:b/>
                <w:lang w:eastAsia="ru-RU"/>
              </w:rPr>
              <w:t>min</w:t>
            </w:r>
            <w:proofErr w:type="spellEnd"/>
          </w:p>
        </w:tc>
        <w:tc>
          <w:tcPr>
            <w:tcW w:w="355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hanging="284"/>
              <w:jc w:val="center"/>
              <w:rPr>
                <w:rFonts w:ascii="Times New Roman" w:eastAsia="Times New Roman" w:hAnsi="Times New Roman" w:cs="Times New Roman"/>
                <w:b/>
                <w:lang w:eastAsia="ru-RU"/>
              </w:rPr>
            </w:pPr>
            <w:proofErr w:type="spellStart"/>
            <w:r w:rsidRPr="009150EF">
              <w:rPr>
                <w:rFonts w:ascii="Times New Roman" w:eastAsia="Times New Roman" w:hAnsi="Times New Roman" w:cs="Times New Roman"/>
                <w:b/>
                <w:lang w:eastAsia="ru-RU"/>
              </w:rPr>
              <w:t>max</w:t>
            </w:r>
            <w:proofErr w:type="spellEnd"/>
          </w:p>
        </w:tc>
      </w:tr>
      <w:tr w:rsidR="009150EF" w:rsidRPr="009150EF" w:rsidTr="00241445">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Cs/>
                <w:iCs/>
                <w:lang w:val="en-US" w:eastAsia="ru-RU"/>
              </w:rPr>
            </w:pPr>
            <w:r w:rsidRPr="009150EF">
              <w:rPr>
                <w:rFonts w:ascii="Times New Roman" w:eastAsia="Times New Roman" w:hAnsi="Times New Roman" w:cs="Times New Roman"/>
                <w:bCs/>
                <w:iCs/>
                <w:lang w:val="en-US" w:eastAsia="ru-RU"/>
              </w:rPr>
              <w:t>C-</w:t>
            </w:r>
            <w:r w:rsidRPr="009150EF">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9150EF" w:rsidRPr="009150EF" w:rsidRDefault="009150EF" w:rsidP="009150EF">
            <w:pPr>
              <w:widowControl w:val="0"/>
              <w:ind w:hanging="284"/>
              <w:jc w:val="center"/>
              <w:rPr>
                <w:rFonts w:ascii="Times New Roman" w:eastAsia="Times New Roman" w:hAnsi="Times New Roman" w:cs="Times New Roman"/>
                <w:bCs/>
                <w:iCs/>
                <w:lang w:val="kk-KZ" w:eastAsia="ru-RU"/>
              </w:rPr>
            </w:pPr>
            <w:r w:rsidRPr="009150EF">
              <w:rPr>
                <w:rFonts w:ascii="Times New Roman" w:eastAsia="Times New Roman" w:hAnsi="Times New Roman" w:cs="Times New Roman"/>
                <w:bCs/>
                <w:iCs/>
                <w:lang w:val="kk-KZ" w:eastAsia="ru-RU"/>
              </w:rPr>
              <w:t>109 932</w:t>
            </w:r>
          </w:p>
        </w:tc>
        <w:tc>
          <w:tcPr>
            <w:tcW w:w="3559" w:type="dxa"/>
            <w:tcBorders>
              <w:top w:val="single" w:sz="4" w:space="0" w:color="auto"/>
              <w:left w:val="single" w:sz="4" w:space="0" w:color="auto"/>
              <w:bottom w:val="single" w:sz="4" w:space="0" w:color="auto"/>
              <w:right w:val="single" w:sz="4" w:space="0" w:color="auto"/>
            </w:tcBorders>
          </w:tcPr>
          <w:p w:rsidR="009150EF" w:rsidRPr="009150EF" w:rsidRDefault="009150EF" w:rsidP="009150EF">
            <w:pPr>
              <w:widowControl w:val="0"/>
              <w:ind w:hanging="284"/>
              <w:jc w:val="center"/>
              <w:rPr>
                <w:rFonts w:ascii="Times New Roman" w:eastAsia="Times New Roman" w:hAnsi="Times New Roman" w:cs="Times New Roman"/>
                <w:bCs/>
                <w:iCs/>
                <w:lang w:val="kk-KZ" w:eastAsia="ru-RU"/>
              </w:rPr>
            </w:pPr>
            <w:r w:rsidRPr="009150EF">
              <w:rPr>
                <w:rFonts w:ascii="Times New Roman" w:eastAsia="Times New Roman" w:hAnsi="Times New Roman" w:cs="Times New Roman"/>
                <w:bCs/>
                <w:iCs/>
                <w:lang w:val="kk-KZ" w:eastAsia="ru-RU"/>
              </w:rPr>
              <w:t>148 242</w:t>
            </w:r>
          </w:p>
        </w:tc>
      </w:tr>
      <w:tr w:rsidR="009150EF" w:rsidRPr="009150EF" w:rsidTr="00241445">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Cs/>
                <w:iCs/>
                <w:lang w:val="en-US" w:eastAsia="ru-RU"/>
              </w:rPr>
            </w:pPr>
            <w:r w:rsidRPr="009150EF">
              <w:rPr>
                <w:rFonts w:ascii="Times New Roman" w:eastAsia="Times New Roman" w:hAnsi="Times New Roman" w:cs="Times New Roman"/>
                <w:bCs/>
                <w:iCs/>
                <w:lang w:val="en-US" w:eastAsia="ru-RU"/>
              </w:rPr>
              <w:t>C-</w:t>
            </w:r>
            <w:r w:rsidRPr="009150EF">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9150EF" w:rsidRPr="009150EF" w:rsidRDefault="009150EF" w:rsidP="009150EF">
            <w:pPr>
              <w:widowControl w:val="0"/>
              <w:ind w:hanging="284"/>
              <w:jc w:val="center"/>
              <w:rPr>
                <w:rFonts w:ascii="Times New Roman" w:eastAsia="Times New Roman" w:hAnsi="Times New Roman" w:cs="Times New Roman"/>
                <w:bCs/>
                <w:iCs/>
                <w:lang w:val="kk-KZ" w:eastAsia="ru-RU"/>
              </w:rPr>
            </w:pPr>
            <w:r w:rsidRPr="009150EF">
              <w:rPr>
                <w:rFonts w:ascii="Times New Roman" w:eastAsia="Times New Roman" w:hAnsi="Times New Roman" w:cs="Times New Roman"/>
                <w:bCs/>
                <w:iCs/>
                <w:lang w:val="kk-KZ" w:eastAsia="ru-RU"/>
              </w:rPr>
              <w:t>83 282</w:t>
            </w:r>
          </w:p>
        </w:tc>
        <w:tc>
          <w:tcPr>
            <w:tcW w:w="3559" w:type="dxa"/>
            <w:tcBorders>
              <w:top w:val="single" w:sz="4" w:space="0" w:color="auto"/>
              <w:left w:val="single" w:sz="4" w:space="0" w:color="auto"/>
              <w:bottom w:val="single" w:sz="4" w:space="0" w:color="auto"/>
              <w:right w:val="single" w:sz="4" w:space="0" w:color="auto"/>
            </w:tcBorders>
          </w:tcPr>
          <w:p w:rsidR="009150EF" w:rsidRPr="009150EF" w:rsidRDefault="009150EF" w:rsidP="009150EF">
            <w:pPr>
              <w:widowControl w:val="0"/>
              <w:ind w:hanging="284"/>
              <w:contextualSpacing/>
              <w:jc w:val="center"/>
              <w:rPr>
                <w:rFonts w:ascii="Times New Roman" w:eastAsia="Times New Roman" w:hAnsi="Times New Roman" w:cs="Times New Roman"/>
                <w:bCs/>
                <w:iCs/>
                <w:lang w:val="en-US" w:eastAsia="ru-RU"/>
              </w:rPr>
            </w:pPr>
            <w:r w:rsidRPr="009150EF">
              <w:rPr>
                <w:rFonts w:ascii="Times New Roman" w:eastAsia="Times New Roman" w:hAnsi="Times New Roman" w:cs="Times New Roman"/>
                <w:bCs/>
                <w:iCs/>
                <w:lang w:val="kk-KZ" w:eastAsia="ru-RU"/>
              </w:rPr>
              <w:t>112 431</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241445" w:rsidRPr="00241445" w:rsidRDefault="00241445" w:rsidP="00241445">
      <w:pPr>
        <w:jc w:val="both"/>
        <w:rPr>
          <w:rFonts w:ascii="Times New Roman" w:eastAsia="Calibri" w:hAnsi="Times New Roman" w:cs="Times New Roman"/>
          <w:b/>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1. </w:t>
      </w:r>
      <w:r w:rsidRPr="00241445">
        <w:rPr>
          <w:rFonts w:ascii="Times New Roman" w:eastAsia="Calibri" w:hAnsi="Times New Roman" w:cs="Times New Roman"/>
          <w:b/>
          <w:color w:val="000000"/>
          <w:sz w:val="24"/>
          <w:szCs w:val="24"/>
          <w:lang w:val="kk-KZ" w:eastAsia="ru-RU"/>
        </w:rPr>
        <w:t>Руководитель отдела технической и материаловедческой экспертизы в г. Актау,                                  (С-О-4 категория, 1 единица) (№15-01)</w:t>
      </w:r>
    </w:p>
    <w:p w:rsidR="00D96F4A" w:rsidRDefault="00241445" w:rsidP="00241445">
      <w:pPr>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proofErr w:type="spellStart"/>
      <w:r w:rsidR="00D96F4A" w:rsidRPr="00D96F4A">
        <w:rPr>
          <w:rFonts w:ascii="Times New Roman" w:eastAsia="Times New Roman" w:hAnsi="Times New Roman" w:cs="Times New Roman"/>
          <w:color w:val="000000"/>
          <w:sz w:val="24"/>
          <w:szCs w:val="24"/>
          <w:lang w:eastAsia="ru-RU"/>
        </w:rPr>
        <w:t>Осуществля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общее руководство за деятельностью Отдела;</w:t>
      </w:r>
      <w:r w:rsidR="00D96F4A" w:rsidRPr="00D96F4A">
        <w:rPr>
          <w:rFonts w:ascii="Times New Roman" w:eastAsia="Times New Roman" w:hAnsi="Times New Roman" w:cs="Times New Roman"/>
          <w:color w:val="000000"/>
          <w:sz w:val="24"/>
          <w:szCs w:val="24"/>
          <w:lang w:val="kk-KZ" w:eastAsia="ru-RU"/>
        </w:rPr>
        <w:t xml:space="preserve"> р</w:t>
      </w:r>
      <w:proofErr w:type="spellStart"/>
      <w:r w:rsidR="00D96F4A" w:rsidRPr="00D96F4A">
        <w:rPr>
          <w:rFonts w:ascii="Times New Roman" w:eastAsia="Times New Roman" w:hAnsi="Times New Roman" w:cs="Times New Roman"/>
          <w:color w:val="000000"/>
          <w:sz w:val="24"/>
          <w:szCs w:val="24"/>
          <w:lang w:eastAsia="ru-RU"/>
        </w:rPr>
        <w:t>аспределя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обязанности между должностными лицами Отдела и </w:t>
      </w:r>
      <w:proofErr w:type="spellStart"/>
      <w:r w:rsidR="00D96F4A" w:rsidRPr="00D96F4A">
        <w:rPr>
          <w:rFonts w:ascii="Times New Roman" w:eastAsia="Times New Roman" w:hAnsi="Times New Roman" w:cs="Times New Roman"/>
          <w:color w:val="000000"/>
          <w:sz w:val="24"/>
          <w:szCs w:val="24"/>
          <w:lang w:eastAsia="ru-RU"/>
        </w:rPr>
        <w:t>устанавлива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степень их ответственности;</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рганизовыва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работу с сотрудниками Отдела, </w:t>
      </w:r>
      <w:proofErr w:type="spellStart"/>
      <w:r w:rsidR="00D96F4A" w:rsidRPr="00D96F4A">
        <w:rPr>
          <w:rFonts w:ascii="Times New Roman" w:eastAsia="Times New Roman" w:hAnsi="Times New Roman" w:cs="Times New Roman"/>
          <w:color w:val="000000"/>
          <w:sz w:val="24"/>
          <w:szCs w:val="24"/>
          <w:lang w:eastAsia="ru-RU"/>
        </w:rPr>
        <w:t>осуществля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контроль над исполнением ими своих функциональных обязанностей;</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существлят</w:t>
      </w:r>
      <w:proofErr w:type="spellEnd"/>
      <w:r w:rsidR="00D96F4A" w:rsidRPr="00D96F4A">
        <w:rPr>
          <w:rFonts w:ascii="Times New Roman" w:eastAsia="Times New Roman" w:hAnsi="Times New Roman" w:cs="Times New Roman"/>
          <w:color w:val="000000"/>
          <w:sz w:val="24"/>
          <w:szCs w:val="24"/>
          <w:lang w:val="kk-KZ" w:eastAsia="ru-RU"/>
        </w:rPr>
        <w:t>ь</w:t>
      </w:r>
      <w:r w:rsidR="00D96F4A" w:rsidRPr="00D96F4A">
        <w:rPr>
          <w:rFonts w:ascii="Times New Roman" w:eastAsia="Times New Roman" w:hAnsi="Times New Roman" w:cs="Times New Roman"/>
          <w:color w:val="000000"/>
          <w:sz w:val="24"/>
          <w:szCs w:val="24"/>
          <w:lang w:eastAsia="ru-RU"/>
        </w:rPr>
        <w:t xml:space="preserve"> разработку плана работы Отдела и ЦТЛ;</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казыва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в пределах своей компетенции практическую и методическую помощь Отделам</w:t>
      </w:r>
      <w:r w:rsidR="00D96F4A" w:rsidRPr="00D96F4A">
        <w:rPr>
          <w:rFonts w:ascii="Times New Roman" w:eastAsia="Times New Roman" w:hAnsi="Times New Roman" w:cs="Times New Roman"/>
          <w:color w:val="000000"/>
          <w:sz w:val="24"/>
          <w:szCs w:val="24"/>
          <w:lang w:val="kk-KZ" w:eastAsia="ru-RU"/>
        </w:rPr>
        <w:t xml:space="preserve"> ЦТЛ, ТЭ городов Алматы, Актау, Усть-Каменогорск, Шымкент</w:t>
      </w:r>
      <w:r w:rsidR="00D96F4A" w:rsidRPr="00D96F4A">
        <w:rPr>
          <w:rFonts w:ascii="Times New Roman" w:eastAsia="Times New Roman" w:hAnsi="Times New Roman" w:cs="Times New Roman"/>
          <w:color w:val="000000"/>
          <w:sz w:val="24"/>
          <w:szCs w:val="24"/>
          <w:lang w:eastAsia="ru-RU"/>
        </w:rPr>
        <w:t>;</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беспечива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реализацию задач и функций, возложенных на Отдел; </w:t>
      </w:r>
      <w:r w:rsidR="00D96F4A" w:rsidRPr="00D96F4A">
        <w:rPr>
          <w:rFonts w:ascii="Times New Roman" w:eastAsia="Times New Roman" w:hAnsi="Times New Roman" w:cs="Times New Roman"/>
          <w:color w:val="000000"/>
          <w:sz w:val="24"/>
          <w:szCs w:val="24"/>
          <w:lang w:val="kk-KZ" w:eastAsia="ru-RU"/>
        </w:rPr>
        <w:t>у</w:t>
      </w:r>
      <w:proofErr w:type="spellStart"/>
      <w:r w:rsidR="00D96F4A" w:rsidRPr="00D96F4A">
        <w:rPr>
          <w:rFonts w:ascii="Times New Roman" w:eastAsia="Times New Roman" w:hAnsi="Times New Roman" w:cs="Times New Roman"/>
          <w:color w:val="000000"/>
          <w:sz w:val="24"/>
          <w:szCs w:val="24"/>
          <w:lang w:eastAsia="ru-RU"/>
        </w:rPr>
        <w:t>частв</w:t>
      </w:r>
      <w:proofErr w:type="spellEnd"/>
      <w:r w:rsidR="00D96F4A" w:rsidRPr="00D96F4A">
        <w:rPr>
          <w:rFonts w:ascii="Times New Roman" w:eastAsia="Times New Roman" w:hAnsi="Times New Roman" w:cs="Times New Roman"/>
          <w:color w:val="000000"/>
          <w:sz w:val="24"/>
          <w:szCs w:val="24"/>
          <w:lang w:val="kk-KZ" w:eastAsia="ru-RU"/>
        </w:rPr>
        <w:t>овать</w:t>
      </w:r>
      <w:r w:rsidR="00D96F4A" w:rsidRPr="00D96F4A">
        <w:rPr>
          <w:rFonts w:ascii="Times New Roman" w:eastAsia="Times New Roman" w:hAnsi="Times New Roman" w:cs="Times New Roman"/>
          <w:color w:val="000000"/>
          <w:sz w:val="24"/>
          <w:szCs w:val="24"/>
          <w:lang w:eastAsia="ru-RU"/>
        </w:rPr>
        <w:t xml:space="preserve"> в отборе проб и образцов товаров, и</w:t>
      </w:r>
      <w:r w:rsidR="00D96F4A" w:rsidRPr="00D96F4A">
        <w:rPr>
          <w:rFonts w:ascii="Times New Roman" w:eastAsia="Times New Roman" w:hAnsi="Times New Roman" w:cs="Times New Roman"/>
          <w:color w:val="000000"/>
          <w:sz w:val="24"/>
          <w:szCs w:val="24"/>
          <w:lang w:val="kk-KZ" w:eastAsia="ru-RU"/>
        </w:rPr>
        <w:t xml:space="preserve"> </w:t>
      </w:r>
      <w:r w:rsidR="00D96F4A" w:rsidRPr="00D96F4A">
        <w:rPr>
          <w:rFonts w:ascii="Times New Roman" w:eastAsia="Times New Roman" w:hAnsi="Times New Roman" w:cs="Times New Roman"/>
          <w:color w:val="000000"/>
          <w:sz w:val="24"/>
          <w:szCs w:val="24"/>
          <w:lang w:eastAsia="ru-RU"/>
        </w:rPr>
        <w:t>досмотре товаров в таможенных целях;</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бобща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результаты выполненных Отделом таможенных экспертиз;</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беспечива</w:t>
      </w:r>
      <w:proofErr w:type="spellEnd"/>
      <w:r w:rsidR="00D96F4A" w:rsidRPr="00D96F4A">
        <w:rPr>
          <w:rFonts w:ascii="Times New Roman" w:eastAsia="Times New Roman" w:hAnsi="Times New Roman" w:cs="Times New Roman"/>
          <w:color w:val="000000"/>
          <w:sz w:val="24"/>
          <w:szCs w:val="24"/>
          <w:lang w:val="kk-KZ" w:eastAsia="ru-RU"/>
        </w:rPr>
        <w:t xml:space="preserve">ть </w:t>
      </w:r>
      <w:r w:rsidR="00D96F4A" w:rsidRPr="00D96F4A">
        <w:rPr>
          <w:rFonts w:ascii="Times New Roman" w:eastAsia="Times New Roman" w:hAnsi="Times New Roman" w:cs="Times New Roman"/>
          <w:color w:val="000000"/>
          <w:sz w:val="24"/>
          <w:szCs w:val="24"/>
          <w:lang w:eastAsia="ru-RU"/>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00D96F4A" w:rsidRPr="00D96F4A">
        <w:rPr>
          <w:rFonts w:ascii="Times New Roman" w:eastAsia="Times New Roman" w:hAnsi="Times New Roman" w:cs="Times New Roman"/>
          <w:color w:val="000000"/>
          <w:sz w:val="24"/>
          <w:szCs w:val="24"/>
          <w:lang w:eastAsia="ru-RU"/>
        </w:rPr>
        <w:t>осуществля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контроль за своевременным исполнением исходящей и входящей </w:t>
      </w:r>
      <w:proofErr w:type="spellStart"/>
      <w:r w:rsidR="00D96F4A" w:rsidRPr="00D96F4A">
        <w:rPr>
          <w:rFonts w:ascii="Times New Roman" w:eastAsia="Times New Roman" w:hAnsi="Times New Roman" w:cs="Times New Roman"/>
          <w:color w:val="000000"/>
          <w:sz w:val="24"/>
          <w:szCs w:val="24"/>
          <w:lang w:eastAsia="ru-RU"/>
        </w:rPr>
        <w:t>корреспонденциии</w:t>
      </w:r>
      <w:proofErr w:type="spellEnd"/>
      <w:r w:rsidR="00D96F4A" w:rsidRPr="00D96F4A">
        <w:rPr>
          <w:rFonts w:ascii="Times New Roman" w:eastAsia="Times New Roman" w:hAnsi="Times New Roman" w:cs="Times New Roman"/>
          <w:color w:val="000000"/>
          <w:sz w:val="24"/>
          <w:szCs w:val="24"/>
          <w:lang w:eastAsia="ru-RU"/>
        </w:rPr>
        <w:t xml:space="preserve">; </w:t>
      </w:r>
      <w:r w:rsidR="00D96F4A" w:rsidRPr="00D96F4A">
        <w:rPr>
          <w:rFonts w:ascii="Times New Roman" w:eastAsia="Times New Roman" w:hAnsi="Times New Roman" w:cs="Times New Roman"/>
          <w:color w:val="000000"/>
          <w:sz w:val="24"/>
          <w:szCs w:val="24"/>
          <w:lang w:val="kk-KZ" w:eastAsia="ru-RU"/>
        </w:rPr>
        <w:t>п</w:t>
      </w:r>
      <w:proofErr w:type="spellStart"/>
      <w:r w:rsidR="00D96F4A" w:rsidRPr="00D96F4A">
        <w:rPr>
          <w:rFonts w:ascii="Times New Roman" w:eastAsia="Times New Roman" w:hAnsi="Times New Roman" w:cs="Times New Roman"/>
          <w:color w:val="000000"/>
          <w:sz w:val="24"/>
          <w:szCs w:val="24"/>
          <w:lang w:eastAsia="ru-RU"/>
        </w:rPr>
        <w:t>оруча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исполнение таможенной экспертизы сотрудникам Отдела;</w:t>
      </w:r>
      <w:r w:rsidR="00D96F4A" w:rsidRPr="00D96F4A">
        <w:rPr>
          <w:rFonts w:ascii="Times New Roman" w:eastAsia="Times New Roman" w:hAnsi="Times New Roman" w:cs="Times New Roman"/>
          <w:color w:val="000000"/>
          <w:sz w:val="24"/>
          <w:szCs w:val="24"/>
          <w:lang w:val="kk-KZ" w:eastAsia="ru-RU"/>
        </w:rPr>
        <w:t xml:space="preserve"> р</w:t>
      </w:r>
      <w:proofErr w:type="spellStart"/>
      <w:r w:rsidR="00D96F4A" w:rsidRPr="00D96F4A">
        <w:rPr>
          <w:rFonts w:ascii="Times New Roman" w:eastAsia="Times New Roman" w:hAnsi="Times New Roman" w:cs="Times New Roman"/>
          <w:color w:val="000000"/>
          <w:sz w:val="24"/>
          <w:szCs w:val="24"/>
          <w:lang w:eastAsia="ru-RU"/>
        </w:rPr>
        <w:t>ационально</w:t>
      </w:r>
      <w:proofErr w:type="spellEnd"/>
      <w:r w:rsidR="00D96F4A" w:rsidRPr="00D96F4A">
        <w:rPr>
          <w:rFonts w:ascii="Times New Roman" w:eastAsia="Times New Roman" w:hAnsi="Times New Roman" w:cs="Times New Roman"/>
          <w:color w:val="000000"/>
          <w:sz w:val="24"/>
          <w:szCs w:val="24"/>
          <w:lang w:eastAsia="ru-RU"/>
        </w:rPr>
        <w:t xml:space="preserve"> </w:t>
      </w:r>
      <w:proofErr w:type="spellStart"/>
      <w:r w:rsidR="00D96F4A" w:rsidRPr="00D96F4A">
        <w:rPr>
          <w:rFonts w:ascii="Times New Roman" w:eastAsia="Times New Roman" w:hAnsi="Times New Roman" w:cs="Times New Roman"/>
          <w:color w:val="000000"/>
          <w:sz w:val="24"/>
          <w:szCs w:val="24"/>
          <w:lang w:eastAsia="ru-RU"/>
        </w:rPr>
        <w:t>распределя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поступившие на таможенную экспертизу материалы и документы, с учетом квалификации, стажа работы и степени сложности; </w:t>
      </w:r>
      <w:r w:rsidR="00D96F4A" w:rsidRPr="00D96F4A">
        <w:rPr>
          <w:rFonts w:ascii="Times New Roman" w:eastAsia="Times New Roman" w:hAnsi="Times New Roman" w:cs="Times New Roman"/>
          <w:color w:val="000000"/>
          <w:sz w:val="24"/>
          <w:szCs w:val="24"/>
          <w:lang w:val="kk-KZ" w:eastAsia="ru-RU"/>
        </w:rPr>
        <w:t>о</w:t>
      </w:r>
      <w:proofErr w:type="spellStart"/>
      <w:r w:rsidR="00D96F4A" w:rsidRPr="00D96F4A">
        <w:rPr>
          <w:rFonts w:ascii="Times New Roman" w:eastAsia="Times New Roman" w:hAnsi="Times New Roman" w:cs="Times New Roman"/>
          <w:color w:val="000000"/>
          <w:sz w:val="24"/>
          <w:szCs w:val="24"/>
          <w:lang w:eastAsia="ru-RU"/>
        </w:rPr>
        <w:t>рганизовыва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и </w:t>
      </w:r>
      <w:proofErr w:type="spellStart"/>
      <w:r w:rsidR="00D96F4A" w:rsidRPr="00D96F4A">
        <w:rPr>
          <w:rFonts w:ascii="Times New Roman" w:eastAsia="Times New Roman" w:hAnsi="Times New Roman" w:cs="Times New Roman"/>
          <w:color w:val="000000"/>
          <w:sz w:val="24"/>
          <w:szCs w:val="24"/>
          <w:lang w:eastAsia="ru-RU"/>
        </w:rPr>
        <w:t>осуществлят</w:t>
      </w:r>
      <w:proofErr w:type="spellEnd"/>
      <w:r w:rsidR="00D96F4A" w:rsidRPr="00D96F4A">
        <w:rPr>
          <w:rFonts w:ascii="Times New Roman" w:eastAsia="Times New Roman" w:hAnsi="Times New Roman" w:cs="Times New Roman"/>
          <w:color w:val="000000"/>
          <w:sz w:val="24"/>
          <w:szCs w:val="24"/>
          <w:lang w:val="kk-KZ" w:eastAsia="ru-RU"/>
        </w:rPr>
        <w:t>ь</w:t>
      </w:r>
      <w:r w:rsidR="00D96F4A" w:rsidRPr="00D96F4A">
        <w:rPr>
          <w:rFonts w:ascii="Times New Roman" w:eastAsia="Times New Roman" w:hAnsi="Times New Roman" w:cs="Times New Roman"/>
          <w:color w:val="000000"/>
          <w:sz w:val="24"/>
          <w:szCs w:val="24"/>
          <w:lang w:eastAsia="ru-RU"/>
        </w:rPr>
        <w:t xml:space="preserve"> контроль за подготовкой отчётных сведений, информации по работе Отдела;</w:t>
      </w:r>
      <w:r w:rsidR="00D96F4A" w:rsidRPr="00D96F4A">
        <w:rPr>
          <w:rFonts w:ascii="Times New Roman" w:eastAsia="Times New Roman" w:hAnsi="Times New Roman" w:cs="Times New Roman"/>
          <w:color w:val="000000"/>
          <w:sz w:val="24"/>
          <w:szCs w:val="24"/>
          <w:lang w:val="kk-KZ" w:eastAsia="ru-RU"/>
        </w:rPr>
        <w:t xml:space="preserve"> п</w:t>
      </w:r>
      <w:proofErr w:type="spellStart"/>
      <w:r w:rsidR="00D96F4A" w:rsidRPr="00D96F4A">
        <w:rPr>
          <w:rFonts w:ascii="Times New Roman" w:eastAsia="Times New Roman" w:hAnsi="Times New Roman" w:cs="Times New Roman"/>
          <w:color w:val="000000"/>
          <w:sz w:val="24"/>
          <w:szCs w:val="24"/>
          <w:lang w:eastAsia="ru-RU"/>
        </w:rPr>
        <w:t>ринима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участие в научно-практических семинарах, конференциях, совещаниях и рабочих группах;</w:t>
      </w:r>
      <w:r w:rsidR="00D96F4A" w:rsidRPr="00D96F4A">
        <w:rPr>
          <w:rFonts w:ascii="Times New Roman" w:eastAsia="Times New Roman" w:hAnsi="Times New Roman" w:cs="Times New Roman"/>
          <w:color w:val="000000"/>
          <w:sz w:val="24"/>
          <w:szCs w:val="24"/>
          <w:lang w:val="kk-KZ" w:eastAsia="ru-RU"/>
        </w:rPr>
        <w:t xml:space="preserve"> проводить таможенную экспертизу следующих</w:t>
      </w:r>
      <w:r w:rsidR="00D96F4A" w:rsidRPr="00D96F4A">
        <w:rPr>
          <w:rFonts w:ascii="Times New Roman" w:eastAsia="Times New Roman" w:hAnsi="Times New Roman" w:cs="Times New Roman"/>
          <w:color w:val="000000"/>
          <w:sz w:val="24"/>
          <w:szCs w:val="24"/>
          <w:lang w:eastAsia="ru-RU"/>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00D96F4A" w:rsidRPr="00D96F4A">
        <w:rPr>
          <w:rFonts w:ascii="Times New Roman" w:eastAsia="Times New Roman" w:hAnsi="Times New Roman" w:cs="Times New Roman"/>
          <w:color w:val="000000"/>
          <w:sz w:val="24"/>
          <w:szCs w:val="24"/>
          <w:lang w:val="kk-KZ" w:eastAsia="ru-RU"/>
        </w:rPr>
        <w:t xml:space="preserve"> По</w:t>
      </w:r>
      <w:r w:rsidR="00D96F4A" w:rsidRPr="00D96F4A">
        <w:rPr>
          <w:rFonts w:ascii="Times New Roman" w:eastAsia="Times New Roman" w:hAnsi="Times New Roman" w:cs="Times New Roman"/>
          <w:color w:val="000000"/>
          <w:sz w:val="24"/>
          <w:szCs w:val="24"/>
          <w:lang w:eastAsia="ru-RU"/>
        </w:rPr>
        <w:t xml:space="preserve"> поручению руководства ЦТЛ, </w:t>
      </w:r>
      <w:proofErr w:type="spellStart"/>
      <w:r w:rsidR="00D96F4A" w:rsidRPr="00D96F4A">
        <w:rPr>
          <w:rFonts w:ascii="Times New Roman" w:eastAsia="Times New Roman" w:hAnsi="Times New Roman" w:cs="Times New Roman"/>
          <w:color w:val="000000"/>
          <w:sz w:val="24"/>
          <w:szCs w:val="24"/>
          <w:lang w:eastAsia="ru-RU"/>
        </w:rPr>
        <w:t>принима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участие в повторных, комиссионных и комплексных таможенных экспертизах;</w:t>
      </w:r>
      <w:r w:rsidR="00D96F4A" w:rsidRPr="00D96F4A">
        <w:rPr>
          <w:rFonts w:ascii="Times New Roman" w:eastAsia="Times New Roman" w:hAnsi="Times New Roman" w:cs="Times New Roman"/>
          <w:color w:val="000000"/>
          <w:sz w:val="24"/>
          <w:szCs w:val="24"/>
          <w:lang w:val="kk-KZ" w:eastAsia="ru-RU"/>
        </w:rPr>
        <w:t xml:space="preserve"> п</w:t>
      </w:r>
      <w:proofErr w:type="spellStart"/>
      <w:r w:rsidR="00D96F4A" w:rsidRPr="00D96F4A">
        <w:rPr>
          <w:rFonts w:ascii="Times New Roman" w:eastAsia="Times New Roman" w:hAnsi="Times New Roman" w:cs="Times New Roman"/>
          <w:color w:val="000000"/>
          <w:sz w:val="24"/>
          <w:szCs w:val="24"/>
          <w:lang w:eastAsia="ru-RU"/>
        </w:rPr>
        <w:t>роводит</w:t>
      </w:r>
      <w:proofErr w:type="spellEnd"/>
      <w:r w:rsidR="00D96F4A" w:rsidRPr="00D96F4A">
        <w:rPr>
          <w:rFonts w:ascii="Times New Roman" w:eastAsia="Times New Roman" w:hAnsi="Times New Roman" w:cs="Times New Roman"/>
          <w:color w:val="000000"/>
          <w:sz w:val="24"/>
          <w:szCs w:val="24"/>
          <w:lang w:val="kk-KZ" w:eastAsia="ru-RU"/>
        </w:rPr>
        <w:t xml:space="preserve">ь </w:t>
      </w:r>
      <w:r w:rsidR="00D96F4A" w:rsidRPr="00D96F4A">
        <w:rPr>
          <w:rFonts w:ascii="Times New Roman" w:eastAsia="Times New Roman" w:hAnsi="Times New Roman" w:cs="Times New Roman"/>
          <w:color w:val="000000"/>
          <w:sz w:val="24"/>
          <w:szCs w:val="24"/>
          <w:lang w:eastAsia="ru-RU"/>
        </w:rPr>
        <w:t xml:space="preserve">инструктаж и </w:t>
      </w:r>
      <w:proofErr w:type="spellStart"/>
      <w:r w:rsidR="00D96F4A" w:rsidRPr="00D96F4A">
        <w:rPr>
          <w:rFonts w:ascii="Times New Roman" w:eastAsia="Times New Roman" w:hAnsi="Times New Roman" w:cs="Times New Roman"/>
          <w:color w:val="000000"/>
          <w:sz w:val="24"/>
          <w:szCs w:val="24"/>
          <w:lang w:eastAsia="ru-RU"/>
        </w:rPr>
        <w:t>контролир</w:t>
      </w:r>
      <w:proofErr w:type="spellEnd"/>
      <w:r w:rsidR="00D96F4A" w:rsidRPr="00D96F4A">
        <w:rPr>
          <w:rFonts w:ascii="Times New Roman" w:eastAsia="Times New Roman" w:hAnsi="Times New Roman" w:cs="Times New Roman"/>
          <w:color w:val="000000"/>
          <w:sz w:val="24"/>
          <w:szCs w:val="24"/>
          <w:lang w:val="kk-KZ" w:eastAsia="ru-RU"/>
        </w:rPr>
        <w:t>овать</w:t>
      </w:r>
      <w:r w:rsidR="00D96F4A" w:rsidRPr="00D96F4A">
        <w:rPr>
          <w:rFonts w:ascii="Times New Roman" w:eastAsia="Times New Roman" w:hAnsi="Times New Roman" w:cs="Times New Roman"/>
          <w:color w:val="000000"/>
          <w:sz w:val="24"/>
          <w:szCs w:val="24"/>
          <w:lang w:eastAsia="ru-RU"/>
        </w:rPr>
        <w:t xml:space="preserve"> выполнение сотрудниками Отдела правил техники противопожарной безопасности;</w:t>
      </w:r>
      <w:r w:rsidR="00D96F4A" w:rsidRPr="00D96F4A">
        <w:rPr>
          <w:rFonts w:ascii="Times New Roman" w:eastAsia="Times New Roman" w:hAnsi="Times New Roman" w:cs="Times New Roman"/>
          <w:color w:val="000000"/>
          <w:sz w:val="24"/>
          <w:szCs w:val="24"/>
          <w:lang w:val="kk-KZ" w:eastAsia="ru-RU"/>
        </w:rPr>
        <w:t xml:space="preserve"> у</w:t>
      </w:r>
      <w:proofErr w:type="spellStart"/>
      <w:r w:rsidR="00D96F4A" w:rsidRPr="00D96F4A">
        <w:rPr>
          <w:rFonts w:ascii="Times New Roman" w:eastAsia="Times New Roman" w:hAnsi="Times New Roman" w:cs="Times New Roman"/>
          <w:color w:val="000000"/>
          <w:sz w:val="24"/>
          <w:szCs w:val="24"/>
          <w:lang w:eastAsia="ru-RU"/>
        </w:rPr>
        <w:t>частв</w:t>
      </w:r>
      <w:proofErr w:type="spellEnd"/>
      <w:r w:rsidR="00D96F4A" w:rsidRPr="00D96F4A">
        <w:rPr>
          <w:rFonts w:ascii="Times New Roman" w:eastAsia="Times New Roman" w:hAnsi="Times New Roman" w:cs="Times New Roman"/>
          <w:color w:val="000000"/>
          <w:sz w:val="24"/>
          <w:szCs w:val="24"/>
          <w:lang w:val="kk-KZ" w:eastAsia="ru-RU"/>
        </w:rPr>
        <w:t>овать</w:t>
      </w:r>
      <w:r w:rsidR="00D96F4A" w:rsidRPr="00D96F4A">
        <w:rPr>
          <w:rFonts w:ascii="Times New Roman" w:eastAsia="Times New Roman" w:hAnsi="Times New Roman" w:cs="Times New Roman"/>
          <w:color w:val="000000"/>
          <w:sz w:val="24"/>
          <w:szCs w:val="24"/>
          <w:lang w:eastAsia="ru-RU"/>
        </w:rPr>
        <w:t xml:space="preserve"> в разработке и осуществлении мероприятий по укреплению трудовой и исполнительской дисциплины Отдела;</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беспечива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контроль над полнотой проведенного исследования, обоснованности выводов;</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рациональное использование и контроль над сохранностью государственного имущества и материальных ценностей Отдела;</w:t>
      </w:r>
      <w:r w:rsidR="00D96F4A" w:rsidRPr="00D96F4A">
        <w:rPr>
          <w:rFonts w:ascii="Times New Roman" w:eastAsia="Times New Roman" w:hAnsi="Times New Roman" w:cs="Times New Roman"/>
          <w:color w:val="000000"/>
          <w:sz w:val="24"/>
          <w:szCs w:val="24"/>
          <w:lang w:val="kk-KZ" w:eastAsia="ru-RU"/>
        </w:rPr>
        <w:t xml:space="preserve"> у</w:t>
      </w:r>
      <w:proofErr w:type="spellStart"/>
      <w:r w:rsidR="00D96F4A" w:rsidRPr="00D96F4A">
        <w:rPr>
          <w:rFonts w:ascii="Times New Roman" w:eastAsia="Times New Roman" w:hAnsi="Times New Roman" w:cs="Times New Roman"/>
          <w:color w:val="000000"/>
          <w:sz w:val="24"/>
          <w:szCs w:val="24"/>
          <w:lang w:eastAsia="ru-RU"/>
        </w:rPr>
        <w:t>частв</w:t>
      </w:r>
      <w:proofErr w:type="spellEnd"/>
      <w:r w:rsidR="00D96F4A" w:rsidRPr="00D96F4A">
        <w:rPr>
          <w:rFonts w:ascii="Times New Roman" w:eastAsia="Times New Roman" w:hAnsi="Times New Roman" w:cs="Times New Roman"/>
          <w:color w:val="000000"/>
          <w:sz w:val="24"/>
          <w:szCs w:val="24"/>
          <w:lang w:val="kk-KZ" w:eastAsia="ru-RU"/>
        </w:rPr>
        <w:t>утвовать</w:t>
      </w:r>
      <w:r w:rsidR="00D96F4A" w:rsidRPr="00D96F4A">
        <w:rPr>
          <w:rFonts w:ascii="Times New Roman" w:eastAsia="Times New Roman" w:hAnsi="Times New Roman" w:cs="Times New Roman"/>
          <w:color w:val="000000"/>
          <w:sz w:val="24"/>
          <w:szCs w:val="24"/>
          <w:lang w:eastAsia="ru-RU"/>
        </w:rPr>
        <w:t xml:space="preserve"> в разработке, внедрении в работу Отдела и актуализации системы менеджмента качества ЦТЛ;</w:t>
      </w:r>
      <w:r w:rsidR="00D96F4A" w:rsidRPr="00D96F4A">
        <w:rPr>
          <w:rFonts w:ascii="Times New Roman" w:eastAsia="Times New Roman" w:hAnsi="Times New Roman" w:cs="Times New Roman"/>
          <w:color w:val="000000"/>
          <w:sz w:val="24"/>
          <w:szCs w:val="24"/>
          <w:lang w:val="kk-KZ" w:eastAsia="ru-RU"/>
        </w:rPr>
        <w:t xml:space="preserve"> п</w:t>
      </w:r>
      <w:proofErr w:type="spellStart"/>
      <w:r w:rsidR="00D96F4A" w:rsidRPr="00D96F4A">
        <w:rPr>
          <w:rFonts w:ascii="Times New Roman" w:eastAsia="Times New Roman" w:hAnsi="Times New Roman" w:cs="Times New Roman"/>
          <w:color w:val="000000"/>
          <w:sz w:val="24"/>
          <w:szCs w:val="24"/>
          <w:lang w:eastAsia="ru-RU"/>
        </w:rPr>
        <w:t>ринима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участие в разработке проектов нормативных правовых актов Республики Казахстан и правовых актов по таможенной экспертизе;</w:t>
      </w:r>
      <w:r w:rsidR="00D96F4A" w:rsidRPr="00D96F4A">
        <w:rPr>
          <w:rFonts w:ascii="Times New Roman" w:eastAsia="Times New Roman" w:hAnsi="Times New Roman" w:cs="Times New Roman"/>
          <w:color w:val="000000"/>
          <w:sz w:val="24"/>
          <w:szCs w:val="24"/>
          <w:lang w:val="kk-KZ" w:eastAsia="ru-RU"/>
        </w:rPr>
        <w:t xml:space="preserve"> в</w:t>
      </w:r>
      <w:proofErr w:type="spellStart"/>
      <w:r w:rsidR="00D96F4A" w:rsidRPr="00D96F4A">
        <w:rPr>
          <w:rFonts w:ascii="Times New Roman" w:eastAsia="Times New Roman" w:hAnsi="Times New Roman" w:cs="Times New Roman"/>
          <w:color w:val="000000"/>
          <w:sz w:val="24"/>
          <w:szCs w:val="24"/>
          <w:lang w:eastAsia="ru-RU"/>
        </w:rPr>
        <w:t>ыполня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00D96F4A" w:rsidRPr="00D96F4A">
        <w:rPr>
          <w:rFonts w:ascii="Times New Roman" w:eastAsia="Times New Roman" w:hAnsi="Times New Roman" w:cs="Times New Roman"/>
          <w:color w:val="000000"/>
          <w:sz w:val="24"/>
          <w:szCs w:val="24"/>
          <w:lang w:val="kk-KZ" w:eastAsia="ru-RU"/>
        </w:rPr>
        <w:t xml:space="preserve"> з</w:t>
      </w:r>
      <w:proofErr w:type="spellStart"/>
      <w:r w:rsidR="00D96F4A" w:rsidRPr="00D96F4A">
        <w:rPr>
          <w:rFonts w:ascii="Times New Roman" w:eastAsia="Times New Roman" w:hAnsi="Times New Roman" w:cs="Times New Roman"/>
          <w:color w:val="000000"/>
          <w:sz w:val="24"/>
          <w:szCs w:val="24"/>
          <w:lang w:eastAsia="ru-RU"/>
        </w:rPr>
        <w:t>накомит</w:t>
      </w:r>
      <w:proofErr w:type="spellEnd"/>
      <w:r w:rsidR="00D96F4A" w:rsidRPr="00D96F4A">
        <w:rPr>
          <w:rFonts w:ascii="Times New Roman" w:eastAsia="Times New Roman" w:hAnsi="Times New Roman" w:cs="Times New Roman"/>
          <w:color w:val="000000"/>
          <w:sz w:val="24"/>
          <w:szCs w:val="24"/>
          <w:lang w:val="kk-KZ" w:eastAsia="ru-RU"/>
        </w:rPr>
        <w:t>ь</w:t>
      </w:r>
      <w:proofErr w:type="spellStart"/>
      <w:r w:rsidR="00D96F4A" w:rsidRPr="00D96F4A">
        <w:rPr>
          <w:rFonts w:ascii="Times New Roman" w:eastAsia="Times New Roman" w:hAnsi="Times New Roman" w:cs="Times New Roman"/>
          <w:color w:val="000000"/>
          <w:sz w:val="24"/>
          <w:szCs w:val="24"/>
          <w:lang w:eastAsia="ru-RU"/>
        </w:rPr>
        <w:t>ся</w:t>
      </w:r>
      <w:proofErr w:type="spellEnd"/>
      <w:r w:rsidR="00D96F4A" w:rsidRPr="00D96F4A">
        <w:rPr>
          <w:rFonts w:ascii="Times New Roman" w:eastAsia="Times New Roman" w:hAnsi="Times New Roman" w:cs="Times New Roman"/>
          <w:color w:val="000000"/>
          <w:sz w:val="24"/>
          <w:szCs w:val="24"/>
          <w:lang w:eastAsia="ru-RU"/>
        </w:rPr>
        <w:t xml:space="preserve"> с материалами, </w:t>
      </w:r>
      <w:proofErr w:type="spellStart"/>
      <w:r w:rsidR="00D96F4A" w:rsidRPr="00D96F4A">
        <w:rPr>
          <w:rFonts w:ascii="Times New Roman" w:eastAsia="Times New Roman" w:hAnsi="Times New Roman" w:cs="Times New Roman"/>
          <w:color w:val="000000"/>
          <w:sz w:val="24"/>
          <w:szCs w:val="24"/>
          <w:lang w:eastAsia="ru-RU"/>
        </w:rPr>
        <w:t>относящи</w:t>
      </w:r>
      <w:proofErr w:type="spellEnd"/>
      <w:r w:rsidR="00D96F4A" w:rsidRPr="00D96F4A">
        <w:rPr>
          <w:rFonts w:ascii="Times New Roman" w:eastAsia="Times New Roman" w:hAnsi="Times New Roman" w:cs="Times New Roman"/>
          <w:color w:val="000000"/>
          <w:sz w:val="24"/>
          <w:szCs w:val="24"/>
          <w:lang w:val="kk-KZ" w:eastAsia="ru-RU"/>
        </w:rPr>
        <w:t>х</w:t>
      </w:r>
      <w:proofErr w:type="spellStart"/>
      <w:r w:rsidR="00D96F4A" w:rsidRPr="00D96F4A">
        <w:rPr>
          <w:rFonts w:ascii="Times New Roman" w:eastAsia="Times New Roman" w:hAnsi="Times New Roman" w:cs="Times New Roman"/>
          <w:color w:val="000000"/>
          <w:sz w:val="24"/>
          <w:szCs w:val="24"/>
          <w:lang w:eastAsia="ru-RU"/>
        </w:rPr>
        <w:t>ся</w:t>
      </w:r>
      <w:proofErr w:type="spellEnd"/>
      <w:r w:rsidR="00D96F4A" w:rsidRPr="00D96F4A">
        <w:rPr>
          <w:rFonts w:ascii="Times New Roman" w:eastAsia="Times New Roman" w:hAnsi="Times New Roman" w:cs="Times New Roman"/>
          <w:color w:val="000000"/>
          <w:sz w:val="24"/>
          <w:szCs w:val="24"/>
          <w:lang w:eastAsia="ru-RU"/>
        </w:rPr>
        <w:t xml:space="preserve"> к экспертизе;</w:t>
      </w:r>
      <w:r w:rsidR="00D96F4A" w:rsidRPr="00D96F4A">
        <w:rPr>
          <w:rFonts w:ascii="Times New Roman" w:eastAsia="Times New Roman" w:hAnsi="Times New Roman" w:cs="Times New Roman"/>
          <w:color w:val="000000"/>
          <w:sz w:val="24"/>
          <w:szCs w:val="24"/>
          <w:lang w:val="kk-KZ" w:eastAsia="ru-RU"/>
        </w:rPr>
        <w:t xml:space="preserve"> п</w:t>
      </w:r>
      <w:proofErr w:type="spellStart"/>
      <w:r w:rsidR="00D96F4A" w:rsidRPr="00D96F4A">
        <w:rPr>
          <w:rFonts w:ascii="Times New Roman" w:eastAsia="Times New Roman" w:hAnsi="Times New Roman" w:cs="Times New Roman"/>
          <w:color w:val="000000"/>
          <w:sz w:val="24"/>
          <w:szCs w:val="24"/>
          <w:lang w:eastAsia="ru-RU"/>
        </w:rPr>
        <w:t>овыша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свой профессиональный уровень;</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своевременное исполнение планов работы Отдела, ЦТЛ;</w:t>
      </w:r>
      <w:r w:rsidR="00D96F4A" w:rsidRPr="00D96F4A">
        <w:rPr>
          <w:rFonts w:ascii="Times New Roman" w:eastAsia="Times New Roman" w:hAnsi="Times New Roman" w:cs="Times New Roman"/>
          <w:color w:val="000000"/>
          <w:sz w:val="24"/>
          <w:szCs w:val="24"/>
          <w:lang w:val="kk-KZ" w:eastAsia="ru-RU"/>
        </w:rPr>
        <w:t xml:space="preserve"> </w:t>
      </w:r>
      <w:r w:rsidR="00D96F4A" w:rsidRPr="00D96F4A">
        <w:rPr>
          <w:rFonts w:ascii="Times New Roman" w:eastAsia="Times New Roman" w:hAnsi="Times New Roman" w:cs="Times New Roman"/>
          <w:color w:val="000000"/>
          <w:sz w:val="24"/>
          <w:szCs w:val="24"/>
          <w:lang w:val="kk-KZ" w:eastAsia="ru-RU"/>
        </w:rPr>
        <w:lastRenderedPageBreak/>
        <w:t>о</w:t>
      </w:r>
      <w:proofErr w:type="spellStart"/>
      <w:r w:rsidR="00D96F4A" w:rsidRPr="00D96F4A">
        <w:rPr>
          <w:rFonts w:ascii="Times New Roman" w:eastAsia="Times New Roman" w:hAnsi="Times New Roman" w:cs="Times New Roman"/>
          <w:color w:val="000000"/>
          <w:sz w:val="24"/>
          <w:szCs w:val="24"/>
          <w:lang w:eastAsia="ru-RU"/>
        </w:rPr>
        <w:t>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сотрудничество и взаимодействие с экспертно-исследовательскими организациями Республики Казахстан и экспертными подразделениями таможенных служб государств-членов Таможенного союза;</w:t>
      </w:r>
      <w:r w:rsidR="00D96F4A" w:rsidRPr="00D96F4A">
        <w:rPr>
          <w:rFonts w:ascii="Times New Roman" w:eastAsia="Times New Roman" w:hAnsi="Times New Roman" w:cs="Times New Roman"/>
          <w:color w:val="000000"/>
          <w:sz w:val="24"/>
          <w:szCs w:val="24"/>
          <w:lang w:val="kk-KZ" w:eastAsia="ru-RU"/>
        </w:rPr>
        <w:t xml:space="preserve"> п</w:t>
      </w:r>
      <w:proofErr w:type="spellStart"/>
      <w:r w:rsidR="00D96F4A" w:rsidRPr="00D96F4A">
        <w:rPr>
          <w:rFonts w:ascii="Times New Roman" w:eastAsia="Times New Roman" w:hAnsi="Times New Roman" w:cs="Times New Roman"/>
          <w:color w:val="000000"/>
          <w:sz w:val="24"/>
          <w:szCs w:val="24"/>
          <w:lang w:eastAsia="ru-RU"/>
        </w:rPr>
        <w:t>роверят</w:t>
      </w:r>
      <w:proofErr w:type="spellEnd"/>
      <w:r w:rsidR="00D96F4A" w:rsidRPr="00D96F4A">
        <w:rPr>
          <w:rFonts w:ascii="Times New Roman" w:eastAsia="Times New Roman" w:hAnsi="Times New Roman" w:cs="Times New Roman"/>
          <w:color w:val="000000"/>
          <w:sz w:val="24"/>
          <w:szCs w:val="24"/>
          <w:lang w:val="kk-KZ" w:eastAsia="ru-RU"/>
        </w:rPr>
        <w:t>ь</w:t>
      </w:r>
      <w:r w:rsidR="00D96F4A" w:rsidRPr="00D96F4A">
        <w:rPr>
          <w:rFonts w:ascii="Times New Roman" w:eastAsia="Times New Roman" w:hAnsi="Times New Roman" w:cs="Times New Roman"/>
          <w:color w:val="000000"/>
          <w:sz w:val="24"/>
          <w:szCs w:val="24"/>
          <w:lang w:eastAsia="ru-RU"/>
        </w:rPr>
        <w:t xml:space="preserve"> и </w:t>
      </w:r>
      <w:proofErr w:type="spellStart"/>
      <w:r w:rsidR="00D96F4A" w:rsidRPr="00D96F4A">
        <w:rPr>
          <w:rFonts w:ascii="Times New Roman" w:eastAsia="Times New Roman" w:hAnsi="Times New Roman" w:cs="Times New Roman"/>
          <w:color w:val="000000"/>
          <w:sz w:val="24"/>
          <w:szCs w:val="24"/>
          <w:lang w:eastAsia="ru-RU"/>
        </w:rPr>
        <w:t>определя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пригодность, соответствие и достаточность документов, материалов, проб и образцов товаров, поступивших на таможенную экспертизу, </w:t>
      </w:r>
      <w:proofErr w:type="spellStart"/>
      <w:r w:rsidR="00D96F4A" w:rsidRPr="00D96F4A">
        <w:rPr>
          <w:rFonts w:ascii="Times New Roman" w:eastAsia="Times New Roman" w:hAnsi="Times New Roman" w:cs="Times New Roman"/>
          <w:color w:val="000000"/>
          <w:sz w:val="24"/>
          <w:szCs w:val="24"/>
          <w:lang w:eastAsia="ru-RU"/>
        </w:rPr>
        <w:t>распределя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экспертную нагрузку, и </w:t>
      </w:r>
      <w:proofErr w:type="spellStart"/>
      <w:r w:rsidR="00D96F4A" w:rsidRPr="00D96F4A">
        <w:rPr>
          <w:rFonts w:ascii="Times New Roman" w:eastAsia="Times New Roman" w:hAnsi="Times New Roman" w:cs="Times New Roman"/>
          <w:color w:val="000000"/>
          <w:sz w:val="24"/>
          <w:szCs w:val="24"/>
          <w:lang w:eastAsia="ru-RU"/>
        </w:rPr>
        <w:t>оказыва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практическую и методическую помощь специалистам Отдела при производстве таможенной экспертизы, а также самостоятельно проводит</w:t>
      </w:r>
      <w:r w:rsidR="00D96F4A" w:rsidRPr="00D96F4A">
        <w:rPr>
          <w:rFonts w:ascii="Times New Roman" w:eastAsia="Times New Roman" w:hAnsi="Times New Roman" w:cs="Times New Roman"/>
          <w:color w:val="000000"/>
          <w:sz w:val="24"/>
          <w:szCs w:val="24"/>
          <w:lang w:val="kk-KZ" w:eastAsia="ru-RU"/>
        </w:rPr>
        <w:t>ь</w:t>
      </w:r>
      <w:r w:rsidR="00D96F4A" w:rsidRPr="00D96F4A">
        <w:rPr>
          <w:rFonts w:ascii="Times New Roman" w:eastAsia="Times New Roman" w:hAnsi="Times New Roman" w:cs="Times New Roman"/>
          <w:color w:val="000000"/>
          <w:sz w:val="24"/>
          <w:szCs w:val="24"/>
          <w:lang w:eastAsia="ru-RU"/>
        </w:rPr>
        <w:t xml:space="preserve"> таможенные экспертизы; </w:t>
      </w:r>
      <w:r w:rsidR="00D96F4A" w:rsidRPr="00D96F4A">
        <w:rPr>
          <w:rFonts w:ascii="Times New Roman" w:eastAsia="Times New Roman" w:hAnsi="Times New Roman" w:cs="Times New Roman"/>
          <w:color w:val="000000"/>
          <w:sz w:val="24"/>
          <w:szCs w:val="24"/>
          <w:lang w:val="kk-KZ" w:eastAsia="ru-RU"/>
        </w:rPr>
        <w:t>о</w:t>
      </w:r>
      <w:proofErr w:type="spellStart"/>
      <w:r w:rsidR="00D96F4A" w:rsidRPr="00D96F4A">
        <w:rPr>
          <w:rFonts w:ascii="Times New Roman" w:eastAsia="Times New Roman" w:hAnsi="Times New Roman" w:cs="Times New Roman"/>
          <w:color w:val="000000"/>
          <w:sz w:val="24"/>
          <w:szCs w:val="24"/>
          <w:lang w:eastAsia="ru-RU"/>
        </w:rPr>
        <w:t>существля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контроль над полнотой проведенного исследования, оформлением, обоснованности, всесторонности и объективности выводов;</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беспечива</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надлежащий в соответствии с требованиями законодательства Республики Казахстан учет, хранение и перемещение проб и образцов товаров в Отделе; </w:t>
      </w:r>
      <w:r w:rsidR="00D96F4A" w:rsidRPr="00D96F4A">
        <w:rPr>
          <w:rFonts w:ascii="Times New Roman" w:eastAsia="Times New Roman" w:hAnsi="Times New Roman" w:cs="Times New Roman"/>
          <w:color w:val="000000"/>
          <w:sz w:val="24"/>
          <w:szCs w:val="24"/>
          <w:lang w:val="kk-KZ" w:eastAsia="ru-RU"/>
        </w:rPr>
        <w:t>п</w:t>
      </w:r>
      <w:proofErr w:type="spellStart"/>
      <w:r w:rsidR="00D96F4A" w:rsidRPr="00D96F4A">
        <w:rPr>
          <w:rFonts w:ascii="Times New Roman" w:eastAsia="Times New Roman" w:hAnsi="Times New Roman" w:cs="Times New Roman"/>
          <w:color w:val="000000"/>
          <w:sz w:val="24"/>
          <w:szCs w:val="24"/>
          <w:lang w:eastAsia="ru-RU"/>
        </w:rPr>
        <w:t>роводит</w:t>
      </w:r>
      <w:proofErr w:type="spellEnd"/>
      <w:r w:rsidR="00D96F4A" w:rsidRPr="00D96F4A">
        <w:rPr>
          <w:rFonts w:ascii="Times New Roman" w:eastAsia="Times New Roman" w:hAnsi="Times New Roman" w:cs="Times New Roman"/>
          <w:color w:val="000000"/>
          <w:sz w:val="24"/>
          <w:szCs w:val="24"/>
          <w:lang w:val="kk-KZ" w:eastAsia="ru-RU"/>
        </w:rPr>
        <w:t>ь</w:t>
      </w:r>
      <w:r w:rsidR="00D96F4A" w:rsidRPr="00D96F4A">
        <w:rPr>
          <w:rFonts w:ascii="Times New Roman" w:eastAsia="Times New Roman" w:hAnsi="Times New Roman" w:cs="Times New Roman"/>
          <w:color w:val="000000"/>
          <w:sz w:val="24"/>
          <w:szCs w:val="24"/>
          <w:lang w:eastAsia="ru-RU"/>
        </w:rPr>
        <w:t xml:space="preserve"> работу по организации и обеспечению профессиональной подготовки, и повышению квалификации специалистов Отдела;</w:t>
      </w:r>
      <w:r w:rsidR="00D96F4A" w:rsidRPr="00D96F4A">
        <w:rPr>
          <w:rFonts w:ascii="Times New Roman" w:eastAsia="Times New Roman" w:hAnsi="Times New Roman" w:cs="Times New Roman"/>
          <w:color w:val="000000"/>
          <w:sz w:val="24"/>
          <w:szCs w:val="24"/>
          <w:lang w:val="kk-KZ" w:eastAsia="ru-RU"/>
        </w:rPr>
        <w:t xml:space="preserve"> о</w:t>
      </w:r>
      <w:proofErr w:type="spellStart"/>
      <w:r w:rsidR="00D96F4A" w:rsidRPr="00D96F4A">
        <w:rPr>
          <w:rFonts w:ascii="Times New Roman" w:eastAsia="Times New Roman" w:hAnsi="Times New Roman" w:cs="Times New Roman"/>
          <w:color w:val="000000"/>
          <w:sz w:val="24"/>
          <w:szCs w:val="24"/>
          <w:lang w:eastAsia="ru-RU"/>
        </w:rPr>
        <w:t>пределя</w:t>
      </w:r>
      <w:proofErr w:type="spellEnd"/>
      <w:r w:rsidR="00D96F4A" w:rsidRPr="00D96F4A">
        <w:rPr>
          <w:rFonts w:ascii="Times New Roman" w:eastAsia="Times New Roman" w:hAnsi="Times New Roman" w:cs="Times New Roman"/>
          <w:color w:val="000000"/>
          <w:sz w:val="24"/>
          <w:szCs w:val="24"/>
          <w:lang w:val="kk-KZ" w:eastAsia="ru-RU"/>
        </w:rPr>
        <w:t>ть</w:t>
      </w:r>
      <w:r w:rsidR="00D96F4A" w:rsidRPr="00D96F4A">
        <w:rPr>
          <w:rFonts w:ascii="Times New Roman" w:eastAsia="Times New Roman" w:hAnsi="Times New Roman" w:cs="Times New Roman"/>
          <w:color w:val="000000"/>
          <w:sz w:val="24"/>
          <w:szCs w:val="24"/>
          <w:lang w:eastAsia="ru-RU"/>
        </w:rPr>
        <w:t xml:space="preserve"> потребность Отдела в оборудовании, нормативной документации по стандартизации и расходных материалах, необходимых для работы Отдела;</w:t>
      </w:r>
      <w:r w:rsidR="00D96F4A" w:rsidRPr="00D96F4A">
        <w:rPr>
          <w:rFonts w:ascii="Times New Roman" w:eastAsia="Times New Roman" w:hAnsi="Times New Roman" w:cs="Times New Roman"/>
          <w:color w:val="000000"/>
          <w:sz w:val="24"/>
          <w:szCs w:val="24"/>
          <w:lang w:val="kk-KZ" w:eastAsia="ru-RU"/>
        </w:rPr>
        <w:t xml:space="preserve"> соблюдать и обеспечивать требования режима конфиденциальности в соответствии с законодательством Республики Казахстан; осуществлять иные функции в установленном порядке законодательством Республики Казахстан.  </w:t>
      </w:r>
    </w:p>
    <w:p w:rsidR="00241445" w:rsidRPr="00241445" w:rsidRDefault="00241445" w:rsidP="00241445">
      <w:pPr>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00367800" w:rsidRPr="00367800">
        <w:rPr>
          <w:rFonts w:ascii="Times New Roman" w:eastAsia="Times New Roman" w:hAnsi="Times New Roman" w:cs="Times New Roman"/>
          <w:color w:val="000000"/>
          <w:sz w:val="24"/>
          <w:szCs w:val="24"/>
          <w:lang w:eastAsia="ru-RU"/>
        </w:rPr>
        <w:t>Высшее</w:t>
      </w:r>
      <w:r w:rsidR="00367800" w:rsidRPr="00367800">
        <w:rPr>
          <w:rFonts w:ascii="Times New Roman" w:eastAsia="Times New Roman" w:hAnsi="Times New Roman" w:cs="Times New Roman"/>
          <w:color w:val="000000"/>
          <w:sz w:val="24"/>
          <w:szCs w:val="24"/>
          <w:lang w:val="kk-KZ" w:eastAsia="ru-RU"/>
        </w:rPr>
        <w:t xml:space="preserve"> образование в сфере: технические науки и технологии; естественные науки (в области физики; химии и биологии)</w:t>
      </w:r>
      <w:r w:rsidR="00367800" w:rsidRPr="00367800">
        <w:rPr>
          <w:rFonts w:ascii="Times New Roman" w:eastAsia="Times New Roman" w:hAnsi="Times New Roman" w:cs="Times New Roman"/>
          <w:color w:val="000000"/>
          <w:sz w:val="24"/>
          <w:szCs w:val="24"/>
          <w:lang w:eastAsia="ru-RU"/>
        </w:rPr>
        <w:t>.</w:t>
      </w:r>
      <w:r w:rsidR="00367800">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val="kk-KZ" w:eastAsia="ru-RU"/>
        </w:rPr>
        <w:t>З</w:t>
      </w:r>
      <w:proofErr w:type="spellStart"/>
      <w:r w:rsidRPr="00241445">
        <w:rPr>
          <w:rFonts w:ascii="Times New Roman" w:eastAsia="Times New Roman" w:hAnsi="Times New Roman" w:cs="Times New Roman"/>
          <w:color w:val="000000"/>
          <w:sz w:val="24"/>
          <w:szCs w:val="24"/>
          <w:lang w:eastAsia="ru-RU"/>
        </w:rPr>
        <w:t>нание</w:t>
      </w:r>
      <w:proofErr w:type="spellEnd"/>
      <w:r w:rsidRPr="00241445">
        <w:rPr>
          <w:rFonts w:ascii="Times New Roman" w:eastAsia="Times New Roman" w:hAnsi="Times New Roman" w:cs="Times New Roman"/>
          <w:color w:val="000000"/>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6" w:anchor="z0" w:history="1">
        <w:r w:rsidRPr="00B2470D">
          <w:rPr>
            <w:rFonts w:ascii="Times New Roman" w:eastAsia="Times New Roman" w:hAnsi="Times New Roman" w:cs="Times New Roman"/>
            <w:color w:val="000000" w:themeColor="text1"/>
            <w:sz w:val="24"/>
            <w:szCs w:val="24"/>
            <w:u w:val="single"/>
            <w:lang w:eastAsia="ru-RU"/>
          </w:rPr>
          <w:t>Стратегии</w:t>
        </w:r>
      </w:hyperlink>
      <w:r w:rsidRPr="00241445">
        <w:rPr>
          <w:rFonts w:ascii="Times New Roman" w:eastAsia="Times New Roman" w:hAnsi="Times New Roman" w:cs="Times New Roman"/>
          <w:color w:val="000000"/>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41445" w:rsidRPr="00241445" w:rsidRDefault="00367800" w:rsidP="00241445">
      <w:pPr>
        <w:jc w:val="both"/>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color w:val="000000"/>
          <w:sz w:val="24"/>
          <w:szCs w:val="24"/>
          <w:lang w:val="kk-KZ" w:eastAsia="ru-RU"/>
        </w:rPr>
        <w:t>2</w:t>
      </w:r>
      <w:r w:rsidR="00241445" w:rsidRPr="00241445">
        <w:rPr>
          <w:rFonts w:ascii="Times New Roman" w:eastAsia="Times New Roman" w:hAnsi="Times New Roman" w:cs="Times New Roman"/>
          <w:b/>
          <w:color w:val="000000"/>
          <w:sz w:val="24"/>
          <w:szCs w:val="24"/>
          <w:lang w:val="kk-KZ" w:eastAsia="ru-RU"/>
        </w:rPr>
        <w:t xml:space="preserve">. </w:t>
      </w:r>
      <w:r w:rsidR="00241445" w:rsidRPr="00241445">
        <w:rPr>
          <w:rFonts w:ascii="Times New Roman" w:eastAsia="Times New Roman" w:hAnsi="Times New Roman" w:cs="Times New Roman"/>
          <w:b/>
          <w:bCs/>
          <w:color w:val="000000"/>
          <w:sz w:val="24"/>
          <w:szCs w:val="24"/>
          <w:lang w:val="kk-KZ" w:eastAsia="ru-RU"/>
        </w:rPr>
        <w:t>Главный специалист отдела физико-химических исследований (С-О-5 категория,                                   1 единица) № 06-02 (01-03)</w:t>
      </w:r>
    </w:p>
    <w:p w:rsidR="00241445" w:rsidRPr="00241445" w:rsidRDefault="00241445" w:rsidP="00241445">
      <w:pPr>
        <w:jc w:val="both"/>
        <w:rPr>
          <w:rFonts w:ascii="Times New Roman" w:eastAsia="Times New Roman" w:hAnsi="Times New Roman" w:cs="Times New Roman"/>
          <w:color w:val="000000"/>
          <w:sz w:val="24"/>
          <w:szCs w:val="24"/>
          <w:lang w:eastAsia="ru-RU"/>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Pr="00241445">
        <w:rPr>
          <w:rFonts w:ascii="Times New Roman" w:eastAsia="Times New Roman" w:hAnsi="Times New Roman" w:cs="Times New Roman"/>
          <w:color w:val="000000"/>
          <w:sz w:val="24"/>
          <w:szCs w:val="24"/>
          <w:lang w:eastAsia="ru-RU"/>
        </w:rPr>
        <w:t xml:space="preserve">Осуществлять 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полимеры, изделий из каучука и резины, осуществляет подготовки проб, проводить аналитические работы по исследованию образцов и проб товаров и участвует в оформлении результатов исследований; проводить таможенную 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Pr="00241445">
        <w:rPr>
          <w:rFonts w:ascii="Times New Roman" w:eastAsia="Times New Roman" w:hAnsi="Times New Roman" w:cs="Times New Roman"/>
          <w:color w:val="000000"/>
          <w:sz w:val="24"/>
          <w:szCs w:val="24"/>
          <w:lang w:eastAsia="ru-RU"/>
        </w:rPr>
        <w:t>прекурсоров</w:t>
      </w:r>
      <w:proofErr w:type="spellEnd"/>
      <w:r w:rsidRPr="00241445">
        <w:rPr>
          <w:rFonts w:ascii="Times New Roman" w:eastAsia="Times New Roman" w:hAnsi="Times New Roman" w:cs="Times New Roman"/>
          <w:color w:val="000000"/>
          <w:sz w:val="24"/>
          <w:szCs w:val="24"/>
          <w:lang w:eastAsia="ru-RU"/>
        </w:rPr>
        <w:t>; обеспечивать полноты и правильности проведения исследований товаров в таможенных целях, объективности и достоверности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повторных, комиссионных таможенных экспертизах; вести рабочий журнал с результатами анализов и исследований; вести деловую переписку отдела; вести учет материальных средств и реактивов; подготовку информации по актуализации нормативных документов; 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p>
    <w:p w:rsidR="00241445" w:rsidRPr="00241445" w:rsidRDefault="00241445" w:rsidP="00241445">
      <w:pPr>
        <w:jc w:val="both"/>
        <w:rPr>
          <w:rFonts w:ascii="Times New Roman" w:eastAsia="Times New Roman" w:hAnsi="Times New Roman" w:cs="Times New Roman"/>
          <w:color w:val="000000"/>
          <w:sz w:val="24"/>
          <w:szCs w:val="24"/>
          <w:lang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Pr="00241445">
        <w:rPr>
          <w:rFonts w:ascii="Times New Roman" w:eastAsia="Times New Roman" w:hAnsi="Times New Roman" w:cs="Times New Roman"/>
          <w:color w:val="000000"/>
          <w:sz w:val="24"/>
          <w:szCs w:val="24"/>
          <w:lang w:val="kk-KZ" w:eastAsia="ru-RU"/>
        </w:rPr>
        <w:t>Высшее образование в сфере: естественные науки (в области физики; химии и биологии); образование (в области физики; химии и биологии); технические науки и технологии; здравоохранение и социальное обеспечение.     З</w:t>
      </w:r>
      <w:proofErr w:type="spellStart"/>
      <w:r w:rsidRPr="00241445">
        <w:rPr>
          <w:rFonts w:ascii="Times New Roman" w:eastAsia="Times New Roman" w:hAnsi="Times New Roman" w:cs="Times New Roman"/>
          <w:color w:val="000000"/>
          <w:sz w:val="24"/>
          <w:szCs w:val="24"/>
          <w:lang w:eastAsia="ru-RU"/>
        </w:rPr>
        <w:t>нание</w:t>
      </w:r>
      <w:proofErr w:type="spellEnd"/>
      <w:r w:rsidRPr="00241445">
        <w:rPr>
          <w:rFonts w:ascii="Times New Roman" w:eastAsia="Times New Roman" w:hAnsi="Times New Roman" w:cs="Times New Roman"/>
          <w:color w:val="000000"/>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241445">
        <w:rPr>
          <w:rFonts w:ascii="Times New Roman" w:eastAsia="Times New Roman" w:hAnsi="Times New Roman" w:cs="Times New Roman"/>
          <w:color w:val="000000"/>
          <w:sz w:val="24"/>
          <w:szCs w:val="24"/>
          <w:lang w:eastAsia="ru-RU"/>
        </w:rPr>
        <w:lastRenderedPageBreak/>
        <w:t>соответствующей категории, определяемой уполномоченным органом п</w:t>
      </w:r>
      <w:r w:rsidR="00B2470D">
        <w:rPr>
          <w:rFonts w:ascii="Times New Roman" w:eastAsia="Times New Roman" w:hAnsi="Times New Roman" w:cs="Times New Roman"/>
          <w:color w:val="000000"/>
          <w:sz w:val="24"/>
          <w:szCs w:val="24"/>
          <w:lang w:eastAsia="ru-RU"/>
        </w:rPr>
        <w:t xml:space="preserve">о делам государственной службы; </w:t>
      </w:r>
      <w:r w:rsidRPr="00241445">
        <w:rPr>
          <w:rFonts w:ascii="Times New Roman" w:eastAsia="Times New Roman" w:hAnsi="Times New Roman" w:cs="Times New Roman"/>
          <w:color w:val="000000"/>
          <w:sz w:val="24"/>
          <w:szCs w:val="24"/>
          <w:lang w:eastAsia="ru-RU"/>
        </w:rPr>
        <w:t>знание </w:t>
      </w:r>
      <w:hyperlink r:id="rId7" w:anchor="z0" w:history="1">
        <w:r w:rsidRPr="00B2470D">
          <w:rPr>
            <w:rFonts w:ascii="Times New Roman" w:eastAsia="Times New Roman" w:hAnsi="Times New Roman" w:cs="Times New Roman"/>
            <w:color w:val="000000" w:themeColor="text1"/>
            <w:sz w:val="24"/>
            <w:szCs w:val="24"/>
            <w:u w:val="single"/>
            <w:lang w:eastAsia="ru-RU"/>
          </w:rPr>
          <w:t>Стратегии</w:t>
        </w:r>
      </w:hyperlink>
      <w:r w:rsidRPr="00241445">
        <w:rPr>
          <w:rFonts w:ascii="Times New Roman" w:eastAsia="Times New Roman" w:hAnsi="Times New Roman" w:cs="Times New Roman"/>
          <w:color w:val="000000"/>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bookmarkStart w:id="0" w:name="_GoBack"/>
      <w:bookmarkEnd w:id="0"/>
      <w:r w:rsidR="0053213D" w:rsidRPr="00241445">
        <w:rPr>
          <w:rFonts w:ascii="Times New Roman" w:eastAsia="Times New Roman" w:hAnsi="Times New Roman" w:cs="Times New Roman"/>
          <w:color w:val="000000"/>
          <w:sz w:val="24"/>
          <w:szCs w:val="24"/>
          <w:lang w:eastAsia="ru-RU"/>
        </w:rPr>
        <w:t xml:space="preserve"> </w:t>
      </w:r>
      <w:r w:rsidRPr="00241445">
        <w:rPr>
          <w:rFonts w:ascii="Times New Roman" w:eastAsia="Times New Roman" w:hAnsi="Times New Roman" w:cs="Times New Roman"/>
          <w:color w:val="000000"/>
          <w:sz w:val="24"/>
          <w:szCs w:val="24"/>
          <w:lang w:eastAsia="ru-RU"/>
        </w:rPr>
        <w:t>другие обязательные знания, необходимые для исполнения функциональных обязанностей по должностям данной категории.</w:t>
      </w:r>
    </w:p>
    <w:p w:rsidR="00241445" w:rsidRPr="00241445" w:rsidRDefault="00367800" w:rsidP="00241445">
      <w:pPr>
        <w:jc w:val="both"/>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color w:val="000000"/>
          <w:sz w:val="24"/>
          <w:szCs w:val="24"/>
          <w:lang w:val="kk-KZ" w:eastAsia="ru-RU"/>
        </w:rPr>
        <w:t>3</w:t>
      </w:r>
      <w:r w:rsidR="00241445" w:rsidRPr="00241445">
        <w:rPr>
          <w:rFonts w:ascii="Times New Roman" w:eastAsia="Times New Roman" w:hAnsi="Times New Roman" w:cs="Times New Roman"/>
          <w:b/>
          <w:color w:val="000000"/>
          <w:sz w:val="24"/>
          <w:szCs w:val="24"/>
          <w:lang w:val="kk-KZ" w:eastAsia="ru-RU"/>
        </w:rPr>
        <w:t>.</w:t>
      </w:r>
      <w:r w:rsidR="00241445" w:rsidRPr="00241445">
        <w:rPr>
          <w:rFonts w:ascii="Times New Roman" w:eastAsia="Times New Roman" w:hAnsi="Times New Roman" w:cs="Times New Roman"/>
          <w:color w:val="000000"/>
          <w:sz w:val="24"/>
          <w:szCs w:val="24"/>
          <w:lang w:val="kk-KZ" w:eastAsia="ru-RU"/>
        </w:rPr>
        <w:t xml:space="preserve"> </w:t>
      </w:r>
      <w:r w:rsidR="00241445" w:rsidRPr="00241445">
        <w:rPr>
          <w:rFonts w:ascii="Times New Roman" w:eastAsia="Times New Roman" w:hAnsi="Times New Roman" w:cs="Times New Roman"/>
          <w:b/>
          <w:bCs/>
          <w:color w:val="000000"/>
          <w:sz w:val="24"/>
          <w:szCs w:val="24"/>
          <w:lang w:val="kk-KZ" w:eastAsia="ru-RU"/>
        </w:rPr>
        <w:t xml:space="preserve">Главный специалист отдела материаловедческой экспертизы, (С-О-5 категория,                                   </w:t>
      </w:r>
      <w:r w:rsidR="00241445" w:rsidRPr="00241445">
        <w:rPr>
          <w:rFonts w:ascii="Times New Roman" w:eastAsia="Times New Roman" w:hAnsi="Times New Roman" w:cs="Times New Roman"/>
          <w:b/>
          <w:bCs/>
          <w:color w:val="000000"/>
          <w:sz w:val="24"/>
          <w:szCs w:val="24"/>
          <w:lang w:eastAsia="ru-RU"/>
        </w:rPr>
        <w:t xml:space="preserve">1 </w:t>
      </w:r>
      <w:r w:rsidR="00241445" w:rsidRPr="00241445">
        <w:rPr>
          <w:rFonts w:ascii="Times New Roman" w:eastAsia="Times New Roman" w:hAnsi="Times New Roman" w:cs="Times New Roman"/>
          <w:b/>
          <w:bCs/>
          <w:color w:val="000000"/>
          <w:sz w:val="24"/>
          <w:szCs w:val="24"/>
          <w:lang w:val="kk-KZ" w:eastAsia="ru-RU"/>
        </w:rPr>
        <w:t>единица) (№</w:t>
      </w:r>
      <w:r w:rsidR="00241445" w:rsidRPr="00241445">
        <w:rPr>
          <w:rFonts w:ascii="Times New Roman" w:eastAsia="Times New Roman" w:hAnsi="Times New Roman" w:cs="Times New Roman"/>
          <w:b/>
          <w:bCs/>
          <w:color w:val="000000"/>
          <w:sz w:val="24"/>
          <w:szCs w:val="24"/>
          <w:lang w:eastAsia="ru-RU"/>
        </w:rPr>
        <w:t>0</w:t>
      </w:r>
      <w:r w:rsidR="00241445" w:rsidRPr="00241445">
        <w:rPr>
          <w:rFonts w:ascii="Times New Roman" w:eastAsia="Times New Roman" w:hAnsi="Times New Roman" w:cs="Times New Roman"/>
          <w:b/>
          <w:bCs/>
          <w:color w:val="000000"/>
          <w:sz w:val="24"/>
          <w:szCs w:val="24"/>
          <w:lang w:val="kk-KZ" w:eastAsia="ru-RU"/>
        </w:rPr>
        <w:t>9</w:t>
      </w:r>
      <w:r w:rsidR="00241445" w:rsidRPr="00241445">
        <w:rPr>
          <w:rFonts w:ascii="Times New Roman" w:eastAsia="Times New Roman" w:hAnsi="Times New Roman" w:cs="Times New Roman"/>
          <w:b/>
          <w:bCs/>
          <w:color w:val="000000"/>
          <w:sz w:val="24"/>
          <w:szCs w:val="24"/>
          <w:lang w:eastAsia="ru-RU"/>
        </w:rPr>
        <w:t>-0</w:t>
      </w:r>
      <w:r w:rsidR="00241445" w:rsidRPr="00241445">
        <w:rPr>
          <w:rFonts w:ascii="Times New Roman" w:eastAsia="Times New Roman" w:hAnsi="Times New Roman" w:cs="Times New Roman"/>
          <w:b/>
          <w:bCs/>
          <w:color w:val="000000"/>
          <w:sz w:val="24"/>
          <w:szCs w:val="24"/>
          <w:lang w:val="kk-KZ" w:eastAsia="ru-RU"/>
        </w:rPr>
        <w:t>2)</w:t>
      </w:r>
    </w:p>
    <w:p w:rsidR="00241445" w:rsidRPr="00241445" w:rsidRDefault="00241445" w:rsidP="00241445">
      <w:pPr>
        <w:jc w:val="both"/>
        <w:rPr>
          <w:rFonts w:ascii="Times New Roman" w:eastAsia="Times New Roman" w:hAnsi="Times New Roman" w:cs="Times New Roman"/>
          <w:color w:val="000000"/>
          <w:sz w:val="24"/>
          <w:szCs w:val="24"/>
          <w:lang w:eastAsia="ru-RU"/>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Pr="00241445">
        <w:rPr>
          <w:rFonts w:ascii="Times New Roman" w:eastAsia="Times New Roman" w:hAnsi="Times New Roman" w:cs="Times New Roman"/>
          <w:color w:val="000000"/>
          <w:sz w:val="24"/>
          <w:szCs w:val="24"/>
          <w:lang w:eastAsia="ru-RU"/>
        </w:rPr>
        <w:t xml:space="preserve">Проведение исследований и испытаний продукции легкой промышленности, </w:t>
      </w:r>
      <w:proofErr w:type="spellStart"/>
      <w:r w:rsidRPr="00241445">
        <w:rPr>
          <w:rFonts w:ascii="Times New Roman" w:eastAsia="Times New Roman" w:hAnsi="Times New Roman" w:cs="Times New Roman"/>
          <w:color w:val="000000"/>
          <w:sz w:val="24"/>
          <w:szCs w:val="24"/>
          <w:lang w:eastAsia="ru-RU"/>
        </w:rPr>
        <w:t>строительны</w:t>
      </w:r>
      <w:proofErr w:type="spellEnd"/>
      <w:r w:rsidRPr="00241445">
        <w:rPr>
          <w:rFonts w:ascii="Times New Roman" w:eastAsia="Times New Roman" w:hAnsi="Times New Roman" w:cs="Times New Roman"/>
          <w:color w:val="000000"/>
          <w:sz w:val="24"/>
          <w:szCs w:val="24"/>
          <w:lang w:val="kk-KZ" w:eastAsia="ru-RU"/>
        </w:rPr>
        <w:t>х</w:t>
      </w:r>
      <w:r w:rsidRPr="00241445">
        <w:rPr>
          <w:rFonts w:ascii="Times New Roman" w:eastAsia="Times New Roman" w:hAnsi="Times New Roman" w:cs="Times New Roman"/>
          <w:color w:val="000000"/>
          <w:sz w:val="24"/>
          <w:szCs w:val="24"/>
          <w:lang w:eastAsia="ru-RU"/>
        </w:rPr>
        <w:t xml:space="preserve"> и </w:t>
      </w:r>
      <w:proofErr w:type="spellStart"/>
      <w:r w:rsidRPr="00241445">
        <w:rPr>
          <w:rFonts w:ascii="Times New Roman" w:eastAsia="Times New Roman" w:hAnsi="Times New Roman" w:cs="Times New Roman"/>
          <w:color w:val="000000"/>
          <w:sz w:val="24"/>
          <w:szCs w:val="24"/>
          <w:lang w:eastAsia="ru-RU"/>
        </w:rPr>
        <w:t>керамически</w:t>
      </w:r>
      <w:proofErr w:type="spellEnd"/>
      <w:r w:rsidRPr="00241445">
        <w:rPr>
          <w:rFonts w:ascii="Times New Roman" w:eastAsia="Times New Roman" w:hAnsi="Times New Roman" w:cs="Times New Roman"/>
          <w:color w:val="000000"/>
          <w:sz w:val="24"/>
          <w:szCs w:val="24"/>
          <w:lang w:val="kk-KZ" w:eastAsia="ru-RU"/>
        </w:rPr>
        <w:t>х</w:t>
      </w:r>
      <w:r w:rsidRPr="00241445">
        <w:rPr>
          <w:rFonts w:ascii="Times New Roman" w:eastAsia="Times New Roman" w:hAnsi="Times New Roman" w:cs="Times New Roman"/>
          <w:color w:val="000000"/>
          <w:sz w:val="24"/>
          <w:szCs w:val="24"/>
          <w:lang w:eastAsia="ru-RU"/>
        </w:rPr>
        <w:t xml:space="preserve"> материал</w:t>
      </w:r>
      <w:r w:rsidRPr="00241445">
        <w:rPr>
          <w:rFonts w:ascii="Times New Roman" w:eastAsia="Times New Roman" w:hAnsi="Times New Roman" w:cs="Times New Roman"/>
          <w:color w:val="000000"/>
          <w:sz w:val="24"/>
          <w:szCs w:val="24"/>
          <w:lang w:val="kk-KZ" w:eastAsia="ru-RU"/>
        </w:rPr>
        <w:t>ов</w:t>
      </w:r>
      <w:r w:rsidRPr="00241445">
        <w:rPr>
          <w:rFonts w:ascii="Times New Roman" w:eastAsia="Times New Roman" w:hAnsi="Times New Roman" w:cs="Times New Roman"/>
          <w:color w:val="000000"/>
          <w:sz w:val="24"/>
          <w:szCs w:val="24"/>
          <w:lang w:eastAsia="ru-RU"/>
        </w:rPr>
        <w:t xml:space="preserve">, </w:t>
      </w:r>
      <w:proofErr w:type="spellStart"/>
      <w:r w:rsidRPr="00241445">
        <w:rPr>
          <w:rFonts w:ascii="Times New Roman" w:eastAsia="Times New Roman" w:hAnsi="Times New Roman" w:cs="Times New Roman"/>
          <w:color w:val="000000"/>
          <w:sz w:val="24"/>
          <w:szCs w:val="24"/>
          <w:lang w:eastAsia="ru-RU"/>
        </w:rPr>
        <w:t>издели</w:t>
      </w:r>
      <w:proofErr w:type="spellEnd"/>
      <w:r w:rsidRPr="00241445">
        <w:rPr>
          <w:rFonts w:ascii="Times New Roman" w:eastAsia="Times New Roman" w:hAnsi="Times New Roman" w:cs="Times New Roman"/>
          <w:color w:val="000000"/>
          <w:sz w:val="24"/>
          <w:szCs w:val="24"/>
          <w:lang w:val="kk-KZ" w:eastAsia="ru-RU"/>
        </w:rPr>
        <w:t>й</w:t>
      </w:r>
      <w:r w:rsidRPr="00241445">
        <w:rPr>
          <w:rFonts w:ascii="Times New Roman" w:eastAsia="Times New Roman" w:hAnsi="Times New Roman" w:cs="Times New Roman"/>
          <w:color w:val="000000"/>
          <w:sz w:val="24"/>
          <w:szCs w:val="24"/>
          <w:lang w:eastAsia="ru-RU"/>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проведение дозиметрического контроля</w:t>
      </w:r>
      <w:r w:rsidRPr="00241445">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 xml:space="preserve">осуществление подготовки проб, проведение </w:t>
      </w:r>
      <w:proofErr w:type="spellStart"/>
      <w:r w:rsidRPr="00241445">
        <w:rPr>
          <w:rFonts w:ascii="Times New Roman" w:eastAsia="Times New Roman" w:hAnsi="Times New Roman" w:cs="Times New Roman"/>
          <w:color w:val="000000"/>
          <w:sz w:val="24"/>
          <w:szCs w:val="24"/>
          <w:lang w:eastAsia="ru-RU"/>
        </w:rPr>
        <w:t>аналитическ</w:t>
      </w:r>
      <w:proofErr w:type="spellEnd"/>
      <w:r w:rsidRPr="00241445">
        <w:rPr>
          <w:rFonts w:ascii="Times New Roman" w:eastAsia="Times New Roman" w:hAnsi="Times New Roman" w:cs="Times New Roman"/>
          <w:color w:val="000000"/>
          <w:sz w:val="24"/>
          <w:szCs w:val="24"/>
          <w:lang w:val="kk-KZ" w:eastAsia="ru-RU"/>
        </w:rPr>
        <w:t>ой</w:t>
      </w:r>
      <w:r w:rsidRPr="00241445">
        <w:rPr>
          <w:rFonts w:ascii="Times New Roman" w:eastAsia="Times New Roman" w:hAnsi="Times New Roman" w:cs="Times New Roman"/>
          <w:color w:val="000000"/>
          <w:sz w:val="24"/>
          <w:szCs w:val="24"/>
          <w:lang w:eastAsia="ru-RU"/>
        </w:rPr>
        <w:t xml:space="preserve"> работ</w:t>
      </w:r>
      <w:r w:rsidRPr="00241445">
        <w:rPr>
          <w:rFonts w:ascii="Times New Roman" w:eastAsia="Times New Roman" w:hAnsi="Times New Roman" w:cs="Times New Roman"/>
          <w:color w:val="000000"/>
          <w:sz w:val="24"/>
          <w:szCs w:val="24"/>
          <w:lang w:val="kk-KZ" w:eastAsia="ru-RU"/>
        </w:rPr>
        <w:t>ы</w:t>
      </w:r>
      <w:r w:rsidRPr="00241445">
        <w:rPr>
          <w:rFonts w:ascii="Times New Roman" w:eastAsia="Times New Roman" w:hAnsi="Times New Roman" w:cs="Times New Roman"/>
          <w:color w:val="000000"/>
          <w:sz w:val="24"/>
          <w:szCs w:val="24"/>
          <w:lang w:eastAsia="ru-RU"/>
        </w:rPr>
        <w:t xml:space="preserve"> по исследованию образцов и проб товаров и участие в оформлении результатов исследований</w:t>
      </w:r>
      <w:r w:rsidRPr="00241445">
        <w:rPr>
          <w:rFonts w:ascii="Times New Roman" w:eastAsia="Times New Roman" w:hAnsi="Times New Roman" w:cs="Times New Roman"/>
          <w:color w:val="000000"/>
          <w:sz w:val="24"/>
          <w:szCs w:val="24"/>
          <w:lang w:val="kk-KZ" w:eastAsia="ru-RU"/>
        </w:rPr>
        <w:t>;</w:t>
      </w:r>
      <w:r w:rsidRPr="00241445">
        <w:rPr>
          <w:rFonts w:ascii="Times New Roman" w:eastAsia="Times New Roman" w:hAnsi="Times New Roman" w:cs="Times New Roman"/>
          <w:color w:val="000000"/>
          <w:sz w:val="24"/>
          <w:szCs w:val="24"/>
          <w:lang w:eastAsia="ru-RU"/>
        </w:rPr>
        <w:t xml:space="preserve"> участие в проведении</w:t>
      </w:r>
      <w:r w:rsidRPr="00241445">
        <w:rPr>
          <w:rFonts w:ascii="Times New Roman" w:eastAsia="Times New Roman" w:hAnsi="Times New Roman" w:cs="Times New Roman"/>
          <w:color w:val="000000"/>
          <w:sz w:val="24"/>
          <w:szCs w:val="24"/>
          <w:lang w:val="kk-KZ" w:eastAsia="ru-RU"/>
        </w:rPr>
        <w:t xml:space="preserve"> таможенных</w:t>
      </w:r>
      <w:r w:rsidRPr="00241445">
        <w:rPr>
          <w:rFonts w:ascii="Times New Roman" w:eastAsia="Times New Roman" w:hAnsi="Times New Roman" w:cs="Times New Roman"/>
          <w:color w:val="000000"/>
          <w:sz w:val="24"/>
          <w:szCs w:val="24"/>
          <w:lang w:eastAsia="ru-RU"/>
        </w:rPr>
        <w:t xml:space="preserve"> экспертиз проб и образцов товаров, в том числе</w:t>
      </w:r>
      <w:r w:rsidRPr="00241445">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 xml:space="preserve">связанных с использованием токсичных примесей, едких органических и неорганических веществ и </w:t>
      </w:r>
      <w:proofErr w:type="spellStart"/>
      <w:r w:rsidRPr="00241445">
        <w:rPr>
          <w:rFonts w:ascii="Times New Roman" w:eastAsia="Times New Roman" w:hAnsi="Times New Roman" w:cs="Times New Roman"/>
          <w:color w:val="000000"/>
          <w:sz w:val="24"/>
          <w:szCs w:val="24"/>
          <w:lang w:eastAsia="ru-RU"/>
        </w:rPr>
        <w:t>прекурсоров</w:t>
      </w:r>
      <w:proofErr w:type="spellEnd"/>
      <w:r w:rsidRPr="00241445">
        <w:rPr>
          <w:rFonts w:ascii="Times New Roman" w:eastAsia="Times New Roman" w:hAnsi="Times New Roman" w:cs="Times New Roman"/>
          <w:color w:val="000000"/>
          <w:sz w:val="24"/>
          <w:szCs w:val="24"/>
          <w:lang w:eastAsia="ru-RU"/>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241445" w:rsidRPr="00241445" w:rsidRDefault="00241445" w:rsidP="00241445">
      <w:pPr>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Pr="00241445">
        <w:rPr>
          <w:rFonts w:ascii="Times New Roman" w:eastAsia="Times New Roman" w:hAnsi="Times New Roman" w:cs="Times New Roman"/>
          <w:color w:val="000000"/>
          <w:sz w:val="24"/>
          <w:szCs w:val="24"/>
          <w:lang w:val="kk-KZ" w:eastAsia="ru-RU"/>
        </w:rPr>
        <w:t>Высшее образование в сфере: технические науки и технологии; естественные науки (в области химии и физики); социальные науки, экономика и бизнес (в области маркетинга).     З</w:t>
      </w:r>
      <w:proofErr w:type="spellStart"/>
      <w:r w:rsidRPr="00241445">
        <w:rPr>
          <w:rFonts w:ascii="Times New Roman" w:eastAsia="Times New Roman" w:hAnsi="Times New Roman" w:cs="Times New Roman"/>
          <w:color w:val="000000"/>
          <w:sz w:val="24"/>
          <w:szCs w:val="24"/>
          <w:lang w:eastAsia="ru-RU"/>
        </w:rPr>
        <w:t>нание</w:t>
      </w:r>
      <w:proofErr w:type="spellEnd"/>
      <w:r w:rsidRPr="00241445">
        <w:rPr>
          <w:rFonts w:ascii="Times New Roman" w:eastAsia="Times New Roman" w:hAnsi="Times New Roman" w:cs="Times New Roman"/>
          <w:color w:val="000000"/>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8" w:anchor="z0" w:history="1">
        <w:r w:rsidRPr="00B2470D">
          <w:rPr>
            <w:rFonts w:ascii="Times New Roman" w:eastAsia="Times New Roman" w:hAnsi="Times New Roman" w:cs="Times New Roman"/>
            <w:color w:val="000000" w:themeColor="text1"/>
            <w:sz w:val="24"/>
            <w:szCs w:val="24"/>
            <w:u w:val="single"/>
            <w:lang w:eastAsia="ru-RU"/>
          </w:rPr>
          <w:t>Стратегии</w:t>
        </w:r>
      </w:hyperlink>
      <w:r w:rsidRPr="00B2470D">
        <w:rPr>
          <w:rFonts w:ascii="Times New Roman" w:eastAsia="Times New Roman" w:hAnsi="Times New Roman" w:cs="Times New Roman"/>
          <w:color w:val="000000" w:themeColor="text1"/>
          <w:sz w:val="24"/>
          <w:szCs w:val="24"/>
          <w:lang w:eastAsia="ru-RU"/>
        </w:rPr>
        <w:t xml:space="preserve"> </w:t>
      </w:r>
      <w:r w:rsidRPr="00241445">
        <w:rPr>
          <w:rFonts w:ascii="Times New Roman" w:eastAsia="Times New Roman" w:hAnsi="Times New Roman" w:cs="Times New Roman"/>
          <w:color w:val="000000"/>
          <w:sz w:val="24"/>
          <w:szCs w:val="24"/>
          <w:lang w:eastAsia="ru-RU"/>
        </w:rPr>
        <w:t>«Казахстан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41445" w:rsidRPr="00241445" w:rsidRDefault="00367800" w:rsidP="00241445">
      <w:pPr>
        <w:jc w:val="both"/>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color w:val="000000"/>
          <w:sz w:val="24"/>
          <w:szCs w:val="24"/>
          <w:lang w:val="kk-KZ" w:eastAsia="ru-RU"/>
        </w:rPr>
        <w:t>4</w:t>
      </w:r>
      <w:r w:rsidR="00241445" w:rsidRPr="00241445">
        <w:rPr>
          <w:rFonts w:ascii="Times New Roman" w:eastAsia="Times New Roman" w:hAnsi="Times New Roman" w:cs="Times New Roman"/>
          <w:b/>
          <w:color w:val="000000"/>
          <w:sz w:val="24"/>
          <w:szCs w:val="24"/>
          <w:lang w:val="kk-KZ" w:eastAsia="ru-RU"/>
        </w:rPr>
        <w:t>.</w:t>
      </w:r>
      <w:r w:rsidR="00241445" w:rsidRPr="00241445">
        <w:rPr>
          <w:rFonts w:ascii="Times New Roman" w:eastAsia="Times New Roman" w:hAnsi="Times New Roman" w:cs="Times New Roman"/>
          <w:color w:val="000000"/>
          <w:sz w:val="24"/>
          <w:szCs w:val="24"/>
          <w:lang w:val="kk-KZ" w:eastAsia="ru-RU"/>
        </w:rPr>
        <w:t xml:space="preserve"> </w:t>
      </w:r>
      <w:r w:rsidR="00241445" w:rsidRPr="00241445">
        <w:rPr>
          <w:rFonts w:ascii="Times New Roman" w:eastAsia="Times New Roman" w:hAnsi="Times New Roman" w:cs="Times New Roman"/>
          <w:b/>
          <w:bCs/>
          <w:color w:val="000000"/>
          <w:sz w:val="24"/>
          <w:szCs w:val="24"/>
          <w:lang w:val="kk-KZ" w:eastAsia="ru-RU"/>
        </w:rPr>
        <w:t xml:space="preserve">Главный специалист отдела физико-химических исследований в г. Актау, </w:t>
      </w:r>
      <w:r w:rsidR="00241445" w:rsidRPr="00241445">
        <w:rPr>
          <w:rFonts w:ascii="Times New Roman" w:eastAsia="Times New Roman" w:hAnsi="Times New Roman" w:cs="Times New Roman"/>
          <w:b/>
          <w:bCs/>
          <w:color w:val="000000"/>
          <w:sz w:val="24"/>
          <w:szCs w:val="24"/>
          <w:lang w:eastAsia="ru-RU"/>
        </w:rPr>
        <w:t xml:space="preserve">(С-О-5 категория, </w:t>
      </w:r>
      <w:r w:rsidR="00241445" w:rsidRPr="00241445">
        <w:rPr>
          <w:rFonts w:ascii="Times New Roman" w:eastAsia="Times New Roman" w:hAnsi="Times New Roman" w:cs="Times New Roman"/>
          <w:b/>
          <w:bCs/>
          <w:color w:val="000000"/>
          <w:sz w:val="24"/>
          <w:szCs w:val="24"/>
          <w:lang w:val="kk-KZ" w:eastAsia="ru-RU"/>
        </w:rPr>
        <w:t>1</w:t>
      </w:r>
      <w:r w:rsidR="00241445" w:rsidRPr="00241445">
        <w:rPr>
          <w:rFonts w:ascii="Times New Roman" w:eastAsia="Times New Roman" w:hAnsi="Times New Roman" w:cs="Times New Roman"/>
          <w:b/>
          <w:bCs/>
          <w:color w:val="000000"/>
          <w:sz w:val="24"/>
          <w:szCs w:val="24"/>
          <w:lang w:eastAsia="ru-RU"/>
        </w:rPr>
        <w:t xml:space="preserve"> единиц</w:t>
      </w:r>
      <w:r w:rsidR="00241445" w:rsidRPr="00241445">
        <w:rPr>
          <w:rFonts w:ascii="Times New Roman" w:eastAsia="Times New Roman" w:hAnsi="Times New Roman" w:cs="Times New Roman"/>
          <w:b/>
          <w:bCs/>
          <w:color w:val="000000"/>
          <w:sz w:val="24"/>
          <w:szCs w:val="24"/>
          <w:lang w:val="kk-KZ" w:eastAsia="ru-RU"/>
        </w:rPr>
        <w:t>а</w:t>
      </w:r>
      <w:r w:rsidR="00241445" w:rsidRPr="00241445">
        <w:rPr>
          <w:rFonts w:ascii="Times New Roman" w:eastAsia="Times New Roman" w:hAnsi="Times New Roman" w:cs="Times New Roman"/>
          <w:b/>
          <w:bCs/>
          <w:color w:val="000000"/>
          <w:sz w:val="24"/>
          <w:szCs w:val="24"/>
          <w:lang w:eastAsia="ru-RU"/>
        </w:rPr>
        <w:t>)</w:t>
      </w:r>
      <w:r w:rsidR="00241445" w:rsidRPr="00241445">
        <w:rPr>
          <w:rFonts w:ascii="Times New Roman" w:eastAsia="Times New Roman" w:hAnsi="Times New Roman" w:cs="Times New Roman"/>
          <w:b/>
          <w:bCs/>
          <w:color w:val="000000"/>
          <w:sz w:val="24"/>
          <w:szCs w:val="24"/>
          <w:lang w:val="kk-KZ" w:eastAsia="ru-RU"/>
        </w:rPr>
        <w:t xml:space="preserve"> (</w:t>
      </w:r>
      <w:r w:rsidR="00241445" w:rsidRPr="00241445">
        <w:rPr>
          <w:rFonts w:ascii="Times New Roman" w:eastAsia="Times New Roman" w:hAnsi="Times New Roman" w:cs="Times New Roman"/>
          <w:b/>
          <w:bCs/>
          <w:color w:val="000000"/>
          <w:sz w:val="24"/>
          <w:szCs w:val="24"/>
          <w:lang w:eastAsia="ru-RU"/>
        </w:rPr>
        <w:t>№</w:t>
      </w:r>
      <w:r w:rsidR="00241445" w:rsidRPr="00241445">
        <w:rPr>
          <w:rFonts w:ascii="Times New Roman" w:eastAsia="Times New Roman" w:hAnsi="Times New Roman" w:cs="Times New Roman"/>
          <w:b/>
          <w:bCs/>
          <w:color w:val="000000"/>
          <w:sz w:val="24"/>
          <w:szCs w:val="24"/>
          <w:lang w:val="kk-KZ" w:eastAsia="ru-RU"/>
        </w:rPr>
        <w:t xml:space="preserve">14-02) </w:t>
      </w:r>
    </w:p>
    <w:p w:rsidR="00241445" w:rsidRPr="00241445" w:rsidRDefault="00241445" w:rsidP="00241445">
      <w:pPr>
        <w:jc w:val="both"/>
        <w:rPr>
          <w:rFonts w:ascii="Times New Roman" w:eastAsia="Times New Roman" w:hAnsi="Times New Roman" w:cs="Times New Roman"/>
          <w:color w:val="000000"/>
          <w:sz w:val="24"/>
          <w:szCs w:val="24"/>
          <w:lang w:eastAsia="ru-RU"/>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Pr="00241445">
        <w:rPr>
          <w:rFonts w:ascii="Times New Roman" w:eastAsia="Times New Roman" w:hAnsi="Times New Roman" w:cs="Times New Roman"/>
          <w:color w:val="000000"/>
          <w:sz w:val="24"/>
          <w:szCs w:val="24"/>
          <w:lang w:eastAsia="ru-RU"/>
        </w:rPr>
        <w:t xml:space="preserve">Своевременно, компетентно и качественно исполнять </w:t>
      </w:r>
      <w:r w:rsidRPr="00241445">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порученные задания; организовывать и проводить физико-химические исследования товаров и оформляет в установленном порядке результаты исследований; проводить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химии, соединения неорганические,  органические химические соединения, химические реагенты для буровых растворов; овощи и некоторые съедобные корнеплоды и клубнеплоды; съедобные фрукты и орехи; кожура и корки цитрусовых или дынь; кофе, чай; мате, парагвайский чай, пряности; злаки; продукция мукомольно-крупяной промышленности солод; крахмал; пшеничная клейковина;  масличные семена и плоды; прочие семена, плоды и зерно;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 готовые продукты из мяса, рыбы или ракообразных; сахар и кондитерские изделия из сахара; какао и продукты из него; готовые продукты из зерна злаков, муки, крахмала или молока; мучные кондитерские изделия; продукты переработки овощей, фруктов, орехов или прочих растений; разные пищевые</w:t>
      </w:r>
      <w:r w:rsidR="00367800">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 xml:space="preserve">продукты; алкогольные и безалкогольные напитки и уксус; остатки и отходы пищевой промышленности; готовые корма для животных; табак и промышленные заменители табака; удобрения; экстракты дубильные или красильные; танины и их производные; </w:t>
      </w:r>
      <w:r w:rsidRPr="00241445">
        <w:rPr>
          <w:rFonts w:ascii="Times New Roman" w:eastAsia="Times New Roman" w:hAnsi="Times New Roman" w:cs="Times New Roman"/>
          <w:color w:val="000000"/>
          <w:sz w:val="24"/>
          <w:szCs w:val="24"/>
          <w:lang w:eastAsia="ru-RU"/>
        </w:rPr>
        <w:lastRenderedPageBreak/>
        <w:t xml:space="preserve">красители; пигменты и прочие красящие вещества; краски и лаки; шпатлевки и прочие мастики; эфирные масла и </w:t>
      </w:r>
      <w:proofErr w:type="spellStart"/>
      <w:r w:rsidRPr="00241445">
        <w:rPr>
          <w:rFonts w:ascii="Times New Roman" w:eastAsia="Times New Roman" w:hAnsi="Times New Roman" w:cs="Times New Roman"/>
          <w:color w:val="000000"/>
          <w:sz w:val="24"/>
          <w:szCs w:val="24"/>
          <w:lang w:eastAsia="ru-RU"/>
        </w:rPr>
        <w:t>резиноиды</w:t>
      </w:r>
      <w:proofErr w:type="spellEnd"/>
      <w:r w:rsidRPr="00241445">
        <w:rPr>
          <w:rFonts w:ascii="Times New Roman" w:eastAsia="Times New Roman" w:hAnsi="Times New Roman" w:cs="Times New Roman"/>
          <w:color w:val="000000"/>
          <w:sz w:val="24"/>
          <w:szCs w:val="24"/>
          <w:lang w:eastAsia="ru-RU"/>
        </w:rPr>
        <w:t xml:space="preserve">; парфюмерные, косметические или туалетные средства; мыло, поверхностно-активные  органические вещества, химические продукты; пластмассы и изделия из них; каучук, резина и изделия из них;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планов работы Отдела и вносит предложения для включения в планы работы ЦТЛ; участвовать в разработке и внедрении новых методов исследований товаров; формировать электронную базу таможенных экспертиз Отдела, выполнять математическую и статистическую обработку результатов анализов; по поручению руководства ЦТЛ принимать участие в повторных, комиссионных и комплексных таможенных экспертизах; осуществлять подготовку отчета по </w:t>
      </w:r>
      <w:r w:rsidRPr="00241445">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таможенной экспертизе Отдела; осуществлять подготовку отчета по плану Отдела и ЦТЛ; осуществлять своевременное и правильное заполнение документов, материалов, корреспонденции журналов исследований; готовить обоснованные заявки на приобретение научно-технической</w:t>
      </w:r>
      <w:r w:rsidR="00367800">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литературы и нормативной документации; вести учёт материальных средств; вести служебную и деловую документацию; соблюдать правила техники противопожарной без-опасности; соблюдать требования режима конфиденциальности; соблюдать сроки проведения таможенной экспертизы; повышать свой профессиональный уровень; принимать участие в разработке проектов нормативных правовых актов Республики Казахстан и правовых актов; выполнять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 осуществлять соблюдение сроков подачи в ЦТЛ ежемесячны</w:t>
      </w:r>
      <w:r w:rsidR="005014D9">
        <w:rPr>
          <w:rFonts w:ascii="Times New Roman" w:eastAsia="Times New Roman" w:hAnsi="Times New Roman" w:cs="Times New Roman"/>
          <w:color w:val="000000"/>
          <w:sz w:val="24"/>
          <w:szCs w:val="24"/>
          <w:lang w:eastAsia="ru-RU"/>
        </w:rPr>
        <w:t xml:space="preserve">х и ежеквартальных отчетов ЦТЛ </w:t>
      </w:r>
      <w:r w:rsidRPr="00241445">
        <w:rPr>
          <w:rFonts w:ascii="Times New Roman" w:eastAsia="Times New Roman" w:hAnsi="Times New Roman" w:cs="Times New Roman"/>
          <w:color w:val="000000"/>
          <w:sz w:val="24"/>
          <w:szCs w:val="24"/>
          <w:lang w:eastAsia="ru-RU"/>
        </w:rPr>
        <w:t>по результатам выполненных экспертиз.</w:t>
      </w:r>
    </w:p>
    <w:p w:rsidR="00241445" w:rsidRPr="00241445" w:rsidRDefault="00241445" w:rsidP="00241445">
      <w:pPr>
        <w:jc w:val="both"/>
        <w:rPr>
          <w:rFonts w:ascii="Times New Roman" w:eastAsia="Times New Roman" w:hAnsi="Times New Roman" w:cs="Times New Roman"/>
          <w:color w:val="000000"/>
          <w:sz w:val="24"/>
          <w:szCs w:val="24"/>
          <w:lang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Pr="00241445">
        <w:rPr>
          <w:rFonts w:ascii="Times New Roman" w:eastAsia="Times New Roman" w:hAnsi="Times New Roman" w:cs="Times New Roman"/>
          <w:color w:val="000000"/>
          <w:sz w:val="24"/>
          <w:szCs w:val="24"/>
          <w:lang w:val="kk-KZ" w:eastAsia="ru-RU"/>
        </w:rPr>
        <w:t>Высшее образование в сфере: естественные науки (в области физики; химии и биологии); образование (в области физики; химии и биологии); технические науки и технологии.     З</w:t>
      </w:r>
      <w:proofErr w:type="spellStart"/>
      <w:r w:rsidRPr="00241445">
        <w:rPr>
          <w:rFonts w:ascii="Times New Roman" w:eastAsia="Times New Roman" w:hAnsi="Times New Roman" w:cs="Times New Roman"/>
          <w:color w:val="000000"/>
          <w:sz w:val="24"/>
          <w:szCs w:val="24"/>
          <w:lang w:eastAsia="ru-RU"/>
        </w:rPr>
        <w:t>нание</w:t>
      </w:r>
      <w:proofErr w:type="spellEnd"/>
      <w:r w:rsidRPr="00241445">
        <w:rPr>
          <w:rFonts w:ascii="Times New Roman" w:eastAsia="Times New Roman" w:hAnsi="Times New Roman" w:cs="Times New Roman"/>
          <w:color w:val="000000"/>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Pr="00B2470D">
          <w:rPr>
            <w:rFonts w:ascii="Times New Roman" w:eastAsia="Times New Roman" w:hAnsi="Times New Roman" w:cs="Times New Roman"/>
            <w:color w:val="000000" w:themeColor="text1"/>
            <w:sz w:val="24"/>
            <w:szCs w:val="24"/>
            <w:u w:val="single"/>
            <w:lang w:eastAsia="ru-RU"/>
          </w:rPr>
          <w:t>Стратегии</w:t>
        </w:r>
      </w:hyperlink>
      <w:r w:rsidRPr="00241445">
        <w:rPr>
          <w:rFonts w:ascii="Times New Roman" w:eastAsia="Times New Roman" w:hAnsi="Times New Roman" w:cs="Times New Roman"/>
          <w:color w:val="000000"/>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41445" w:rsidRPr="00241445" w:rsidRDefault="005014D9" w:rsidP="00241445">
      <w:pPr>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5</w:t>
      </w:r>
      <w:r w:rsidR="00241445" w:rsidRPr="00241445">
        <w:rPr>
          <w:rFonts w:ascii="Times New Roman" w:eastAsia="Times New Roman" w:hAnsi="Times New Roman" w:cs="Times New Roman"/>
          <w:b/>
          <w:color w:val="000000"/>
          <w:sz w:val="24"/>
          <w:szCs w:val="24"/>
          <w:lang w:val="kk-KZ" w:eastAsia="ru-RU"/>
        </w:rPr>
        <w:t>.</w:t>
      </w:r>
      <w:r w:rsidR="00241445" w:rsidRPr="00241445">
        <w:rPr>
          <w:rFonts w:ascii="Times New Roman" w:eastAsia="Times New Roman" w:hAnsi="Times New Roman" w:cs="Times New Roman"/>
          <w:color w:val="000000"/>
          <w:sz w:val="24"/>
          <w:szCs w:val="24"/>
          <w:lang w:val="kk-KZ" w:eastAsia="ru-RU"/>
        </w:rPr>
        <w:t xml:space="preserve"> </w:t>
      </w:r>
      <w:r w:rsidR="00241445" w:rsidRPr="00241445">
        <w:rPr>
          <w:rFonts w:ascii="Times New Roman" w:eastAsia="Times New Roman" w:hAnsi="Times New Roman" w:cs="Times New Roman"/>
          <w:b/>
          <w:color w:val="000000"/>
          <w:sz w:val="24"/>
          <w:szCs w:val="24"/>
          <w:lang w:eastAsia="ru-RU"/>
        </w:rPr>
        <w:t xml:space="preserve">Главный специалист отдела физико-химических исследований </w:t>
      </w:r>
      <w:r w:rsidR="00241445" w:rsidRPr="00241445">
        <w:rPr>
          <w:rFonts w:ascii="Times New Roman" w:eastAsia="Times New Roman" w:hAnsi="Times New Roman" w:cs="Times New Roman"/>
          <w:b/>
          <w:color w:val="000000"/>
          <w:sz w:val="24"/>
          <w:szCs w:val="24"/>
          <w:lang w:val="kk-KZ" w:eastAsia="ru-RU"/>
        </w:rPr>
        <w:t xml:space="preserve">в г. Алматы                                            </w:t>
      </w:r>
      <w:proofErr w:type="gramStart"/>
      <w:r w:rsidR="00241445" w:rsidRPr="00241445">
        <w:rPr>
          <w:rFonts w:ascii="Times New Roman" w:eastAsia="Times New Roman" w:hAnsi="Times New Roman" w:cs="Times New Roman"/>
          <w:b/>
          <w:color w:val="000000"/>
          <w:sz w:val="24"/>
          <w:szCs w:val="24"/>
          <w:lang w:val="kk-KZ" w:eastAsia="ru-RU"/>
        </w:rPr>
        <w:t xml:space="preserve">   </w:t>
      </w:r>
      <w:r w:rsidR="00241445" w:rsidRPr="00241445">
        <w:rPr>
          <w:rFonts w:ascii="Times New Roman" w:eastAsia="Times New Roman" w:hAnsi="Times New Roman" w:cs="Times New Roman"/>
          <w:b/>
          <w:color w:val="000000"/>
          <w:sz w:val="24"/>
          <w:szCs w:val="24"/>
          <w:lang w:eastAsia="ru-RU"/>
        </w:rPr>
        <w:t>(</w:t>
      </w:r>
      <w:proofErr w:type="gramEnd"/>
      <w:r w:rsidR="00241445" w:rsidRPr="00241445">
        <w:rPr>
          <w:rFonts w:ascii="Times New Roman" w:eastAsia="Times New Roman" w:hAnsi="Times New Roman" w:cs="Times New Roman"/>
          <w:b/>
          <w:color w:val="000000"/>
          <w:sz w:val="24"/>
          <w:szCs w:val="24"/>
          <w:lang w:eastAsia="ru-RU"/>
        </w:rPr>
        <w:t xml:space="preserve">С-О-5 категория, </w:t>
      </w:r>
      <w:r w:rsidR="00241445" w:rsidRPr="00241445">
        <w:rPr>
          <w:rFonts w:ascii="Times New Roman" w:eastAsia="Times New Roman" w:hAnsi="Times New Roman" w:cs="Times New Roman"/>
          <w:b/>
          <w:color w:val="000000"/>
          <w:sz w:val="24"/>
          <w:szCs w:val="24"/>
          <w:lang w:val="kk-KZ" w:eastAsia="ru-RU"/>
        </w:rPr>
        <w:t>1</w:t>
      </w:r>
      <w:r w:rsidR="00241445" w:rsidRPr="00241445">
        <w:rPr>
          <w:rFonts w:ascii="Times New Roman" w:eastAsia="Times New Roman" w:hAnsi="Times New Roman" w:cs="Times New Roman"/>
          <w:b/>
          <w:color w:val="000000"/>
          <w:sz w:val="24"/>
          <w:szCs w:val="24"/>
          <w:lang w:eastAsia="ru-RU"/>
        </w:rPr>
        <w:t xml:space="preserve"> единиц</w:t>
      </w:r>
      <w:r w:rsidR="00241445" w:rsidRPr="00241445">
        <w:rPr>
          <w:rFonts w:ascii="Times New Roman" w:eastAsia="Times New Roman" w:hAnsi="Times New Roman" w:cs="Times New Roman"/>
          <w:b/>
          <w:color w:val="000000"/>
          <w:sz w:val="24"/>
          <w:szCs w:val="24"/>
          <w:lang w:val="kk-KZ" w:eastAsia="ru-RU"/>
        </w:rPr>
        <w:t>а</w:t>
      </w:r>
      <w:r w:rsidR="00241445" w:rsidRPr="00241445">
        <w:rPr>
          <w:rFonts w:ascii="Times New Roman" w:eastAsia="Times New Roman" w:hAnsi="Times New Roman" w:cs="Times New Roman"/>
          <w:b/>
          <w:color w:val="000000"/>
          <w:sz w:val="24"/>
          <w:szCs w:val="24"/>
          <w:lang w:eastAsia="ru-RU"/>
        </w:rPr>
        <w:t>)</w:t>
      </w:r>
      <w:r w:rsidR="00241445" w:rsidRPr="00241445">
        <w:rPr>
          <w:rFonts w:ascii="Times New Roman" w:eastAsia="Times New Roman" w:hAnsi="Times New Roman" w:cs="Times New Roman"/>
          <w:b/>
          <w:color w:val="000000"/>
          <w:sz w:val="24"/>
          <w:szCs w:val="24"/>
          <w:lang w:val="kk-KZ" w:eastAsia="ru-RU"/>
        </w:rPr>
        <w:t xml:space="preserve"> </w:t>
      </w:r>
      <w:r w:rsidR="00241445" w:rsidRPr="00241445">
        <w:rPr>
          <w:rFonts w:ascii="Times New Roman" w:eastAsia="Times New Roman" w:hAnsi="Times New Roman" w:cs="Times New Roman"/>
          <w:b/>
          <w:color w:val="000000"/>
          <w:sz w:val="24"/>
          <w:szCs w:val="24"/>
          <w:lang w:eastAsia="ru-RU"/>
        </w:rPr>
        <w:t>№</w:t>
      </w:r>
      <w:r w:rsidR="00241445" w:rsidRPr="00241445">
        <w:rPr>
          <w:rFonts w:ascii="Times New Roman" w:eastAsia="Times New Roman" w:hAnsi="Times New Roman" w:cs="Times New Roman"/>
          <w:b/>
          <w:color w:val="000000"/>
          <w:sz w:val="24"/>
          <w:szCs w:val="24"/>
          <w:lang w:val="kk-KZ" w:eastAsia="ru-RU"/>
        </w:rPr>
        <w:t>10-02 (01-03</w:t>
      </w:r>
      <w:r w:rsidR="00241445" w:rsidRPr="00241445">
        <w:rPr>
          <w:rFonts w:ascii="Times New Roman" w:eastAsia="Times New Roman" w:hAnsi="Times New Roman" w:cs="Times New Roman"/>
          <w:b/>
          <w:color w:val="000000"/>
          <w:sz w:val="24"/>
          <w:szCs w:val="24"/>
          <w:lang w:eastAsia="ru-RU"/>
        </w:rPr>
        <w:t>)</w:t>
      </w:r>
    </w:p>
    <w:p w:rsidR="00241445" w:rsidRPr="00241445" w:rsidRDefault="00241445" w:rsidP="00241445">
      <w:pPr>
        <w:jc w:val="both"/>
        <w:rPr>
          <w:rFonts w:ascii="Times New Roman" w:eastAsia="Times New Roman" w:hAnsi="Times New Roman" w:cs="Times New Roman"/>
          <w:color w:val="000000"/>
          <w:sz w:val="24"/>
          <w:szCs w:val="24"/>
          <w:lang w:eastAsia="ru-RU"/>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Pr="00241445">
        <w:rPr>
          <w:rFonts w:ascii="Times New Roman" w:eastAsia="Times New Roman" w:hAnsi="Times New Roman" w:cs="Times New Roman"/>
          <w:color w:val="000000"/>
          <w:sz w:val="24"/>
          <w:szCs w:val="24"/>
          <w:lang w:eastAsia="ru-RU"/>
        </w:rPr>
        <w:t>Проводит</w:t>
      </w:r>
      <w:r w:rsidRPr="00241445">
        <w:rPr>
          <w:rFonts w:ascii="Times New Roman" w:eastAsia="Times New Roman" w:hAnsi="Times New Roman" w:cs="Times New Roman"/>
          <w:color w:val="000000"/>
          <w:sz w:val="24"/>
          <w:szCs w:val="24"/>
          <w:lang w:val="kk-KZ" w:eastAsia="ru-RU"/>
        </w:rPr>
        <w:t>ь</w:t>
      </w:r>
      <w:r w:rsidRPr="00241445">
        <w:rPr>
          <w:rFonts w:ascii="Times New Roman" w:eastAsia="Times New Roman" w:hAnsi="Times New Roman" w:cs="Times New Roman"/>
          <w:color w:val="000000"/>
          <w:sz w:val="24"/>
          <w:szCs w:val="24"/>
          <w:lang w:eastAsia="ru-RU"/>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Pr="00241445">
        <w:rPr>
          <w:rFonts w:ascii="Times New Roman" w:eastAsia="Times New Roman" w:hAnsi="Times New Roman" w:cs="Times New Roman"/>
          <w:color w:val="000000"/>
          <w:sz w:val="24"/>
          <w:szCs w:val="24"/>
          <w:lang w:val="kk-KZ" w:eastAsia="ru-RU"/>
        </w:rPr>
        <w:t xml:space="preserve"> </w:t>
      </w:r>
      <w:r w:rsidRPr="00241445">
        <w:rPr>
          <w:rFonts w:ascii="Times New Roman" w:eastAsia="Times New Roman" w:hAnsi="Times New Roman" w:cs="Times New Roman"/>
          <w:color w:val="000000"/>
          <w:sz w:val="24"/>
          <w:szCs w:val="24"/>
          <w:lang w:eastAsia="ru-RU"/>
        </w:rPr>
        <w:t xml:space="preserve">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 xml:space="preserve">ь </w:t>
      </w:r>
      <w:r w:rsidRPr="00241445">
        <w:rPr>
          <w:rFonts w:ascii="Times New Roman" w:eastAsia="Times New Roman" w:hAnsi="Times New Roman" w:cs="Times New Roman"/>
          <w:color w:val="000000"/>
          <w:sz w:val="24"/>
          <w:szCs w:val="24"/>
          <w:lang w:eastAsia="ru-RU"/>
        </w:rPr>
        <w:t xml:space="preserve">обеспечение контроля над полнотой проведенного исследования, обоснованности выводов;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ь</w:t>
      </w:r>
      <w:r w:rsidRPr="00241445">
        <w:rPr>
          <w:rFonts w:ascii="Times New Roman" w:eastAsia="Times New Roman" w:hAnsi="Times New Roman" w:cs="Times New Roman"/>
          <w:color w:val="000000"/>
          <w:sz w:val="24"/>
          <w:szCs w:val="24"/>
          <w:lang w:eastAsia="ru-RU"/>
        </w:rPr>
        <w:t xml:space="preserve"> подготовку проб, </w:t>
      </w:r>
      <w:proofErr w:type="spellStart"/>
      <w:r w:rsidRPr="00241445">
        <w:rPr>
          <w:rFonts w:ascii="Times New Roman" w:eastAsia="Times New Roman" w:hAnsi="Times New Roman" w:cs="Times New Roman"/>
          <w:color w:val="000000"/>
          <w:sz w:val="24"/>
          <w:szCs w:val="24"/>
          <w:lang w:eastAsia="ru-RU"/>
        </w:rPr>
        <w:t>пров</w:t>
      </w:r>
      <w:proofErr w:type="spellEnd"/>
      <w:r w:rsidRPr="00241445">
        <w:rPr>
          <w:rFonts w:ascii="Times New Roman" w:eastAsia="Times New Roman" w:hAnsi="Times New Roman" w:cs="Times New Roman"/>
          <w:color w:val="000000"/>
          <w:sz w:val="24"/>
          <w:szCs w:val="24"/>
          <w:lang w:val="kk-KZ" w:eastAsia="ru-RU"/>
        </w:rPr>
        <w:t>о</w:t>
      </w:r>
      <w:r w:rsidRPr="00241445">
        <w:rPr>
          <w:rFonts w:ascii="Times New Roman" w:eastAsia="Times New Roman" w:hAnsi="Times New Roman" w:cs="Times New Roman"/>
          <w:color w:val="000000"/>
          <w:sz w:val="24"/>
          <w:szCs w:val="24"/>
          <w:lang w:eastAsia="ru-RU"/>
        </w:rPr>
        <w:t>д</w:t>
      </w:r>
      <w:r w:rsidRPr="00241445">
        <w:rPr>
          <w:rFonts w:ascii="Times New Roman" w:eastAsia="Times New Roman" w:hAnsi="Times New Roman" w:cs="Times New Roman"/>
          <w:color w:val="000000"/>
          <w:sz w:val="24"/>
          <w:szCs w:val="24"/>
          <w:lang w:val="kk-KZ" w:eastAsia="ru-RU"/>
        </w:rPr>
        <w:t>ить</w:t>
      </w:r>
      <w:r w:rsidRPr="00241445">
        <w:rPr>
          <w:rFonts w:ascii="Times New Roman" w:eastAsia="Times New Roman" w:hAnsi="Times New Roman" w:cs="Times New Roman"/>
          <w:color w:val="000000"/>
          <w:sz w:val="24"/>
          <w:szCs w:val="24"/>
          <w:lang w:eastAsia="ru-RU"/>
        </w:rPr>
        <w:t xml:space="preserve"> </w:t>
      </w:r>
      <w:proofErr w:type="spellStart"/>
      <w:r w:rsidRPr="00241445">
        <w:rPr>
          <w:rFonts w:ascii="Times New Roman" w:eastAsia="Times New Roman" w:hAnsi="Times New Roman" w:cs="Times New Roman"/>
          <w:color w:val="000000"/>
          <w:sz w:val="24"/>
          <w:szCs w:val="24"/>
          <w:lang w:eastAsia="ru-RU"/>
        </w:rPr>
        <w:t>аналитическ</w:t>
      </w:r>
      <w:proofErr w:type="spellEnd"/>
      <w:r w:rsidRPr="00241445">
        <w:rPr>
          <w:rFonts w:ascii="Times New Roman" w:eastAsia="Times New Roman" w:hAnsi="Times New Roman" w:cs="Times New Roman"/>
          <w:color w:val="000000"/>
          <w:sz w:val="24"/>
          <w:szCs w:val="24"/>
          <w:lang w:val="kk-KZ" w:eastAsia="ru-RU"/>
        </w:rPr>
        <w:t>ую</w:t>
      </w:r>
      <w:r w:rsidRPr="00241445">
        <w:rPr>
          <w:rFonts w:ascii="Times New Roman" w:eastAsia="Times New Roman" w:hAnsi="Times New Roman" w:cs="Times New Roman"/>
          <w:color w:val="000000"/>
          <w:sz w:val="24"/>
          <w:szCs w:val="24"/>
          <w:lang w:eastAsia="ru-RU"/>
        </w:rPr>
        <w:t xml:space="preserve"> работ</w:t>
      </w:r>
      <w:r w:rsidRPr="00241445">
        <w:rPr>
          <w:rFonts w:ascii="Times New Roman" w:eastAsia="Times New Roman" w:hAnsi="Times New Roman" w:cs="Times New Roman"/>
          <w:color w:val="000000"/>
          <w:sz w:val="24"/>
          <w:szCs w:val="24"/>
          <w:lang w:val="kk-KZ" w:eastAsia="ru-RU"/>
        </w:rPr>
        <w:t>у</w:t>
      </w:r>
      <w:r w:rsidRPr="00241445">
        <w:rPr>
          <w:rFonts w:ascii="Times New Roman" w:eastAsia="Times New Roman" w:hAnsi="Times New Roman" w:cs="Times New Roman"/>
          <w:color w:val="000000"/>
          <w:sz w:val="24"/>
          <w:szCs w:val="24"/>
          <w:lang w:eastAsia="ru-RU"/>
        </w:rPr>
        <w:t xml:space="preserve"> по исследованию образцов и проб товаров и </w:t>
      </w:r>
      <w:proofErr w:type="spellStart"/>
      <w:r w:rsidRPr="00241445">
        <w:rPr>
          <w:rFonts w:ascii="Times New Roman" w:eastAsia="Times New Roman" w:hAnsi="Times New Roman" w:cs="Times New Roman"/>
          <w:color w:val="000000"/>
          <w:sz w:val="24"/>
          <w:szCs w:val="24"/>
          <w:lang w:eastAsia="ru-RU"/>
        </w:rPr>
        <w:t>участв</w:t>
      </w:r>
      <w:proofErr w:type="spellEnd"/>
      <w:r w:rsidRPr="00241445">
        <w:rPr>
          <w:rFonts w:ascii="Times New Roman" w:eastAsia="Times New Roman" w:hAnsi="Times New Roman" w:cs="Times New Roman"/>
          <w:color w:val="000000"/>
          <w:sz w:val="24"/>
          <w:szCs w:val="24"/>
          <w:lang w:val="kk-KZ" w:eastAsia="ru-RU"/>
        </w:rPr>
        <w:t>овать</w:t>
      </w:r>
      <w:r w:rsidRPr="00241445">
        <w:rPr>
          <w:rFonts w:ascii="Times New Roman" w:eastAsia="Times New Roman" w:hAnsi="Times New Roman" w:cs="Times New Roman"/>
          <w:color w:val="000000"/>
          <w:sz w:val="24"/>
          <w:szCs w:val="24"/>
          <w:lang w:eastAsia="ru-RU"/>
        </w:rPr>
        <w:t xml:space="preserve"> в оформлении результатов исследований</w:t>
      </w:r>
      <w:r w:rsidRPr="00241445">
        <w:rPr>
          <w:rFonts w:ascii="Times New Roman" w:eastAsia="Times New Roman" w:hAnsi="Times New Roman" w:cs="Times New Roman"/>
          <w:color w:val="000000"/>
          <w:sz w:val="24"/>
          <w:szCs w:val="24"/>
          <w:lang w:val="kk-KZ" w:eastAsia="ru-RU"/>
        </w:rPr>
        <w:t xml:space="preserve">;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 xml:space="preserve">ь </w:t>
      </w:r>
      <w:r w:rsidRPr="00241445">
        <w:rPr>
          <w:rFonts w:ascii="Times New Roman" w:eastAsia="Times New Roman" w:hAnsi="Times New Roman" w:cs="Times New Roman"/>
          <w:color w:val="000000"/>
          <w:sz w:val="24"/>
          <w:szCs w:val="24"/>
          <w:lang w:eastAsia="ru-RU"/>
        </w:rPr>
        <w:t>проведение экспертизы проб и образцов товаров;</w:t>
      </w:r>
      <w:r w:rsidRPr="00241445">
        <w:rPr>
          <w:rFonts w:ascii="Times New Roman" w:eastAsia="Times New Roman" w:hAnsi="Times New Roman" w:cs="Times New Roman"/>
          <w:color w:val="000000"/>
          <w:sz w:val="24"/>
          <w:szCs w:val="24"/>
          <w:lang w:val="kk-KZ" w:eastAsia="ru-RU"/>
        </w:rPr>
        <w:t xml:space="preserve">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 xml:space="preserve">ь </w:t>
      </w:r>
      <w:r w:rsidRPr="00241445">
        <w:rPr>
          <w:rFonts w:ascii="Times New Roman" w:eastAsia="Times New Roman" w:hAnsi="Times New Roman" w:cs="Times New Roman"/>
          <w:color w:val="000000"/>
          <w:sz w:val="24"/>
          <w:szCs w:val="24"/>
          <w:lang w:eastAsia="ru-RU"/>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Pr="00241445">
        <w:rPr>
          <w:rFonts w:ascii="Times New Roman" w:eastAsia="Times New Roman" w:hAnsi="Times New Roman" w:cs="Times New Roman"/>
          <w:color w:val="000000"/>
          <w:sz w:val="24"/>
          <w:szCs w:val="24"/>
          <w:lang w:eastAsia="ru-RU"/>
        </w:rPr>
        <w:t>участв</w:t>
      </w:r>
      <w:proofErr w:type="spellEnd"/>
      <w:r w:rsidRPr="00241445">
        <w:rPr>
          <w:rFonts w:ascii="Times New Roman" w:eastAsia="Times New Roman" w:hAnsi="Times New Roman" w:cs="Times New Roman"/>
          <w:color w:val="000000"/>
          <w:sz w:val="24"/>
          <w:szCs w:val="24"/>
          <w:lang w:val="kk-KZ" w:eastAsia="ru-RU"/>
        </w:rPr>
        <w:t>овать</w:t>
      </w:r>
      <w:r w:rsidRPr="00241445">
        <w:rPr>
          <w:rFonts w:ascii="Times New Roman" w:eastAsia="Times New Roman" w:hAnsi="Times New Roman" w:cs="Times New Roman"/>
          <w:color w:val="000000"/>
          <w:sz w:val="24"/>
          <w:szCs w:val="24"/>
          <w:lang w:eastAsia="ru-RU"/>
        </w:rPr>
        <w:t xml:space="preserve"> в разработке и внедрении новых методов исследований товаров; </w:t>
      </w:r>
      <w:proofErr w:type="spellStart"/>
      <w:r w:rsidRPr="00241445">
        <w:rPr>
          <w:rFonts w:ascii="Times New Roman" w:eastAsia="Times New Roman" w:hAnsi="Times New Roman" w:cs="Times New Roman"/>
          <w:color w:val="000000"/>
          <w:sz w:val="24"/>
          <w:szCs w:val="24"/>
          <w:lang w:eastAsia="ru-RU"/>
        </w:rPr>
        <w:t>участв</w:t>
      </w:r>
      <w:proofErr w:type="spellEnd"/>
      <w:r w:rsidRPr="00241445">
        <w:rPr>
          <w:rFonts w:ascii="Times New Roman" w:eastAsia="Times New Roman" w:hAnsi="Times New Roman" w:cs="Times New Roman"/>
          <w:color w:val="000000"/>
          <w:sz w:val="24"/>
          <w:szCs w:val="24"/>
          <w:lang w:val="kk-KZ" w:eastAsia="ru-RU"/>
        </w:rPr>
        <w:t>овать</w:t>
      </w:r>
      <w:r w:rsidRPr="00241445">
        <w:rPr>
          <w:rFonts w:ascii="Times New Roman" w:eastAsia="Times New Roman" w:hAnsi="Times New Roman" w:cs="Times New Roman"/>
          <w:color w:val="000000"/>
          <w:sz w:val="24"/>
          <w:szCs w:val="24"/>
          <w:lang w:eastAsia="ru-RU"/>
        </w:rPr>
        <w:t xml:space="preserve"> в отборе проб и образцов товаров в таможенных целях; </w:t>
      </w:r>
      <w:proofErr w:type="spellStart"/>
      <w:r w:rsidRPr="00241445">
        <w:rPr>
          <w:rFonts w:ascii="Times New Roman" w:eastAsia="Times New Roman" w:hAnsi="Times New Roman" w:cs="Times New Roman"/>
          <w:color w:val="000000"/>
          <w:sz w:val="24"/>
          <w:szCs w:val="24"/>
          <w:lang w:eastAsia="ru-RU"/>
        </w:rPr>
        <w:t>участв</w:t>
      </w:r>
      <w:proofErr w:type="spellEnd"/>
      <w:r w:rsidRPr="00241445">
        <w:rPr>
          <w:rFonts w:ascii="Times New Roman" w:eastAsia="Times New Roman" w:hAnsi="Times New Roman" w:cs="Times New Roman"/>
          <w:color w:val="000000"/>
          <w:sz w:val="24"/>
          <w:szCs w:val="24"/>
          <w:lang w:val="kk-KZ" w:eastAsia="ru-RU"/>
        </w:rPr>
        <w:t>овать</w:t>
      </w:r>
      <w:r w:rsidRPr="00241445">
        <w:rPr>
          <w:rFonts w:ascii="Times New Roman" w:eastAsia="Times New Roman" w:hAnsi="Times New Roman" w:cs="Times New Roman"/>
          <w:color w:val="000000"/>
          <w:sz w:val="24"/>
          <w:szCs w:val="24"/>
          <w:lang w:eastAsia="ru-RU"/>
        </w:rPr>
        <w:t xml:space="preserve"> в повторных, комиссионных таможенных экспертизах;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 xml:space="preserve">ь </w:t>
      </w:r>
      <w:r w:rsidRPr="00241445">
        <w:rPr>
          <w:rFonts w:ascii="Times New Roman" w:eastAsia="Times New Roman" w:hAnsi="Times New Roman" w:cs="Times New Roman"/>
          <w:color w:val="000000"/>
          <w:sz w:val="24"/>
          <w:szCs w:val="24"/>
          <w:lang w:eastAsia="ru-RU"/>
        </w:rPr>
        <w:t xml:space="preserve">ведение рабочих журналов с результатами анализов и исследований;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 xml:space="preserve">ь </w:t>
      </w:r>
      <w:r w:rsidRPr="00241445">
        <w:rPr>
          <w:rFonts w:ascii="Times New Roman" w:eastAsia="Times New Roman" w:hAnsi="Times New Roman" w:cs="Times New Roman"/>
          <w:color w:val="000000"/>
          <w:sz w:val="24"/>
          <w:szCs w:val="24"/>
          <w:lang w:eastAsia="ru-RU"/>
        </w:rPr>
        <w:t xml:space="preserve">ведение деловой переписки отдела; </w:t>
      </w:r>
      <w:proofErr w:type="spellStart"/>
      <w:r w:rsidRPr="00241445">
        <w:rPr>
          <w:rFonts w:ascii="Times New Roman" w:eastAsia="Times New Roman" w:hAnsi="Times New Roman" w:cs="Times New Roman"/>
          <w:color w:val="000000"/>
          <w:sz w:val="24"/>
          <w:szCs w:val="24"/>
          <w:lang w:eastAsia="ru-RU"/>
        </w:rPr>
        <w:lastRenderedPageBreak/>
        <w:t>осуществля</w:t>
      </w:r>
      <w:proofErr w:type="spellEnd"/>
      <w:r w:rsidRPr="00241445">
        <w:rPr>
          <w:rFonts w:ascii="Times New Roman" w:eastAsia="Times New Roman" w:hAnsi="Times New Roman" w:cs="Times New Roman"/>
          <w:color w:val="000000"/>
          <w:sz w:val="24"/>
          <w:szCs w:val="24"/>
          <w:lang w:val="kk-KZ" w:eastAsia="ru-RU"/>
        </w:rPr>
        <w:t xml:space="preserve">ть </w:t>
      </w:r>
      <w:r w:rsidRPr="00241445">
        <w:rPr>
          <w:rFonts w:ascii="Times New Roman" w:eastAsia="Times New Roman" w:hAnsi="Times New Roman" w:cs="Times New Roman"/>
          <w:color w:val="000000"/>
          <w:sz w:val="24"/>
          <w:szCs w:val="24"/>
          <w:lang w:eastAsia="ru-RU"/>
        </w:rPr>
        <w:t xml:space="preserve">ведение учета материальных средств и реактивов; </w:t>
      </w:r>
      <w:proofErr w:type="spellStart"/>
      <w:r w:rsidRPr="00241445">
        <w:rPr>
          <w:rFonts w:ascii="Times New Roman" w:eastAsia="Times New Roman" w:hAnsi="Times New Roman" w:cs="Times New Roman"/>
          <w:color w:val="000000"/>
          <w:sz w:val="24"/>
          <w:szCs w:val="24"/>
          <w:lang w:eastAsia="ru-RU"/>
        </w:rPr>
        <w:t>осуществлят</w:t>
      </w:r>
      <w:proofErr w:type="spellEnd"/>
      <w:r w:rsidRPr="00241445">
        <w:rPr>
          <w:rFonts w:ascii="Times New Roman" w:eastAsia="Times New Roman" w:hAnsi="Times New Roman" w:cs="Times New Roman"/>
          <w:color w:val="000000"/>
          <w:sz w:val="24"/>
          <w:szCs w:val="24"/>
          <w:lang w:val="kk-KZ" w:eastAsia="ru-RU"/>
        </w:rPr>
        <w:t xml:space="preserve">ь </w:t>
      </w:r>
      <w:r w:rsidRPr="00241445">
        <w:rPr>
          <w:rFonts w:ascii="Times New Roman" w:eastAsia="Times New Roman" w:hAnsi="Times New Roman" w:cs="Times New Roman"/>
          <w:color w:val="000000"/>
          <w:sz w:val="24"/>
          <w:szCs w:val="24"/>
          <w:lang w:eastAsia="ru-RU"/>
        </w:rPr>
        <w:t>подготовку информации по актуализации нормативных документов.</w:t>
      </w:r>
    </w:p>
    <w:p w:rsidR="00241445" w:rsidRPr="00241445" w:rsidRDefault="00241445" w:rsidP="00241445">
      <w:pPr>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Pr="00241445">
        <w:rPr>
          <w:rFonts w:ascii="Times New Roman" w:eastAsia="Times New Roman" w:hAnsi="Times New Roman" w:cs="Times New Roman"/>
          <w:color w:val="000000"/>
          <w:sz w:val="24"/>
          <w:szCs w:val="24"/>
          <w:lang w:val="kk-KZ" w:eastAsia="ru-RU"/>
        </w:rPr>
        <w:t>Высшее образование в сфере: естественные науки (в области физики; химии и биологии); образование (в области физики; химии и биологии); технические науки и технологии; социальные науки, экономика и бизнес.       З</w:t>
      </w:r>
      <w:proofErr w:type="spellStart"/>
      <w:r w:rsidRPr="00241445">
        <w:rPr>
          <w:rFonts w:ascii="Times New Roman" w:eastAsia="Times New Roman" w:hAnsi="Times New Roman" w:cs="Times New Roman"/>
          <w:color w:val="000000"/>
          <w:sz w:val="24"/>
          <w:szCs w:val="24"/>
          <w:lang w:eastAsia="ru-RU"/>
        </w:rPr>
        <w:t>нание</w:t>
      </w:r>
      <w:proofErr w:type="spellEnd"/>
      <w:r w:rsidRPr="00241445">
        <w:rPr>
          <w:rFonts w:ascii="Times New Roman" w:eastAsia="Times New Roman" w:hAnsi="Times New Roman" w:cs="Times New Roman"/>
          <w:color w:val="000000"/>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B2470D">
          <w:rPr>
            <w:rFonts w:ascii="Times New Roman" w:eastAsia="Times New Roman" w:hAnsi="Times New Roman" w:cs="Times New Roman"/>
            <w:color w:val="000000" w:themeColor="text1"/>
            <w:sz w:val="24"/>
            <w:szCs w:val="24"/>
            <w:u w:val="single"/>
            <w:lang w:eastAsia="ru-RU"/>
          </w:rPr>
          <w:t>Стратегии</w:t>
        </w:r>
      </w:hyperlink>
      <w:r w:rsidRPr="00241445">
        <w:rPr>
          <w:rFonts w:ascii="Times New Roman" w:eastAsia="Times New Roman" w:hAnsi="Times New Roman" w:cs="Times New Roman"/>
          <w:color w:val="000000"/>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F4B01" w:rsidRDefault="00BF4B01" w:rsidP="0011457E">
      <w:pPr>
        <w:ind w:left="-426" w:firstLine="426"/>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11457E">
      <w:pPr>
        <w:ind w:left="-426" w:firstLine="426"/>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организации», </w:t>
      </w:r>
      <w:r w:rsidRPr="00FD6D53">
        <w:rPr>
          <w:rFonts w:ascii="Times New Roman" w:eastAsia="Times New Roman" w:hAnsi="Times New Roman" w:cs="Times New Roman"/>
          <w:sz w:val="24"/>
          <w:szCs w:val="24"/>
        </w:rPr>
        <w:lastRenderedPageBreak/>
        <w:t>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BF4B01" w:rsidRPr="00FD6D53"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 При этом служба управления персоналом (кадровая служба) сверяет копии документов с подлинниками.</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FD6D53">
        <w:rPr>
          <w:rFonts w:ascii="Times New Roman" w:eastAsia="Times New Roman" w:hAnsi="Times New Roman" w:cs="Times New Roman"/>
          <w:sz w:val="24"/>
          <w:szCs w:val="24"/>
        </w:rPr>
        <w:t>и</w:t>
      </w:r>
      <w:proofErr w:type="gramEnd"/>
      <w:r w:rsidRPr="00FD6D53">
        <w:rPr>
          <w:rFonts w:ascii="Times New Roman" w:eastAsia="Times New Roman" w:hAnsi="Times New Roman" w:cs="Times New Roman"/>
          <w:sz w:val="24"/>
          <w:szCs w:val="24"/>
        </w:rPr>
        <w:t xml:space="preserve"> если стаж работы не требуется по вакантной должности, на которую объявлен конкурс.</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BF4B01"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Документы должны быть представлены в </w:t>
      </w:r>
      <w:r w:rsidRPr="00FD6D53">
        <w:rPr>
          <w:rFonts w:ascii="Times New Roman" w:eastAsia="Times New Roman" w:hAnsi="Times New Roman" w:cs="Times New Roman"/>
          <w:b/>
          <w:sz w:val="24"/>
          <w:szCs w:val="24"/>
        </w:rPr>
        <w:t xml:space="preserve">течение </w:t>
      </w:r>
      <w:r w:rsidRPr="00FD6D53">
        <w:rPr>
          <w:rFonts w:ascii="Times New Roman" w:eastAsia="Times New Roman" w:hAnsi="Times New Roman" w:cs="Times New Roman"/>
          <w:b/>
          <w:sz w:val="24"/>
          <w:szCs w:val="24"/>
          <w:lang w:val="kk-KZ"/>
        </w:rPr>
        <w:t>7</w:t>
      </w:r>
      <w:r w:rsidRPr="00FD6D53">
        <w:rPr>
          <w:rFonts w:ascii="Times New Roman" w:eastAsia="Times New Roman" w:hAnsi="Times New Roman" w:cs="Times New Roman"/>
          <w:b/>
          <w:sz w:val="24"/>
          <w:szCs w:val="24"/>
        </w:rPr>
        <w:t xml:space="preserve"> рабочих дней</w:t>
      </w:r>
      <w:r w:rsidRPr="00FD6D53">
        <w:rPr>
          <w:rFonts w:ascii="Times New Roman" w:eastAsia="Times New Roman" w:hAnsi="Times New Roman" w:cs="Times New Roman"/>
          <w:sz w:val="24"/>
          <w:szCs w:val="24"/>
        </w:rPr>
        <w:t xml:space="preserve"> со </w:t>
      </w:r>
      <w:r w:rsidRPr="005D16E8">
        <w:rPr>
          <w:rFonts w:ascii="Times New Roman" w:eastAsia="Times New Roman" w:hAnsi="Times New Roman" w:cs="Times New Roman"/>
          <w:sz w:val="24"/>
          <w:szCs w:val="24"/>
        </w:rPr>
        <w:t>следующего рабочего дня после последней публикации объявления о проведении общего конкурса</w:t>
      </w:r>
      <w:r>
        <w:rPr>
          <w:rFonts w:ascii="Times New Roman" w:eastAsia="Times New Roman" w:hAnsi="Times New Roman" w:cs="Times New Roman"/>
          <w:sz w:val="24"/>
          <w:szCs w:val="24"/>
        </w:rPr>
        <w:t>.</w:t>
      </w:r>
    </w:p>
    <w:p w:rsidR="00BF4B01" w:rsidRPr="00513D65" w:rsidRDefault="00BF4B01" w:rsidP="005425CE">
      <w:pPr>
        <w:ind w:firstLine="708"/>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4B01" w:rsidRPr="009E74C5" w:rsidRDefault="00BF4B01" w:rsidP="005425CE">
      <w:pPr>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w:t>
      </w:r>
    </w:p>
    <w:p w:rsidR="00BF4B01" w:rsidRPr="009E74C5" w:rsidRDefault="00BF4B01" w:rsidP="005425CE">
      <w:pPr>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F4B01" w:rsidRPr="009E74C5" w:rsidRDefault="00BF4B01" w:rsidP="005425CE">
      <w:pPr>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F4B01" w:rsidRDefault="00BF4B01" w:rsidP="005425CE">
      <w:pPr>
        <w:ind w:firstLine="708"/>
        <w:jc w:val="both"/>
        <w:rPr>
          <w:rFonts w:ascii="Times New Roman" w:eastAsia="Times New Roman" w:hAnsi="Times New Roman" w:cs="Times New Roman"/>
          <w:sz w:val="24"/>
          <w:szCs w:val="24"/>
        </w:rPr>
      </w:pPr>
      <w:r w:rsidRPr="009E74C5">
        <w:rPr>
          <w:rFonts w:ascii="Times New Roman" w:eastAsia="Times New Roman" w:hAnsi="Times New Roman" w:cs="Times New Roman"/>
          <w:sz w:val="24"/>
          <w:szCs w:val="24"/>
        </w:rPr>
        <w:lastRenderedPageBreak/>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rPr>
        <w:t>уполномоченн</w:t>
      </w:r>
      <w:proofErr w:type="spellEnd"/>
      <w:r w:rsidRPr="009E74C5">
        <w:rPr>
          <w:rFonts w:ascii="Times New Roman" w:eastAsia="Times New Roman" w:hAnsi="Times New Roman" w:cs="Times New Roman"/>
          <w:sz w:val="24"/>
          <w:szCs w:val="24"/>
          <w:lang w:val="kk-KZ"/>
        </w:rPr>
        <w:t>ом</w:t>
      </w:r>
      <w:r w:rsidRPr="009E74C5">
        <w:rPr>
          <w:rFonts w:ascii="Times New Roman" w:eastAsia="Times New Roman" w:hAnsi="Times New Roman" w:cs="Times New Roman"/>
          <w:sz w:val="24"/>
          <w:szCs w:val="24"/>
        </w:rPr>
        <w:t xml:space="preserve"> орган</w:t>
      </w:r>
      <w:r w:rsidRPr="009E74C5">
        <w:rPr>
          <w:rFonts w:ascii="Times New Roman" w:eastAsia="Times New Roman" w:hAnsi="Times New Roman" w:cs="Times New Roman"/>
          <w:sz w:val="24"/>
          <w:szCs w:val="24"/>
          <w:lang w:val="kk-KZ"/>
        </w:rPr>
        <w:t>е</w:t>
      </w:r>
      <w:r w:rsidRPr="009E74C5">
        <w:rPr>
          <w:rFonts w:ascii="Times New Roman" w:eastAsia="Times New Roman" w:hAnsi="Times New Roman" w:cs="Times New Roman"/>
          <w:sz w:val="24"/>
          <w:szCs w:val="24"/>
        </w:rPr>
        <w:t xml:space="preserve"> или его территориально</w:t>
      </w:r>
      <w:r w:rsidRPr="009E74C5">
        <w:rPr>
          <w:rFonts w:ascii="Times New Roman" w:eastAsia="Times New Roman" w:hAnsi="Times New Roman" w:cs="Times New Roman"/>
          <w:sz w:val="24"/>
          <w:szCs w:val="24"/>
          <w:lang w:val="kk-KZ"/>
        </w:rPr>
        <w:t>м</w:t>
      </w:r>
      <w:r w:rsidRPr="009E74C5">
        <w:rPr>
          <w:rFonts w:ascii="Times New Roman" w:eastAsia="Times New Roman" w:hAnsi="Times New Roman" w:cs="Times New Roman"/>
          <w:sz w:val="24"/>
          <w:szCs w:val="24"/>
        </w:rPr>
        <w:t xml:space="preserve"> </w:t>
      </w:r>
      <w:proofErr w:type="spellStart"/>
      <w:r w:rsidRPr="009E74C5">
        <w:rPr>
          <w:rFonts w:ascii="Times New Roman" w:eastAsia="Times New Roman" w:hAnsi="Times New Roman" w:cs="Times New Roman"/>
          <w:sz w:val="24"/>
          <w:szCs w:val="24"/>
        </w:rPr>
        <w:t>подразделени</w:t>
      </w:r>
      <w:proofErr w:type="spellEnd"/>
      <w:r w:rsidRPr="009E74C5">
        <w:rPr>
          <w:rFonts w:ascii="Times New Roman" w:eastAsia="Times New Roman" w:hAnsi="Times New Roman" w:cs="Times New Roman"/>
          <w:sz w:val="24"/>
          <w:szCs w:val="24"/>
          <w:lang w:val="kk-KZ"/>
        </w:rPr>
        <w:t>и</w:t>
      </w:r>
      <w:r w:rsidRPr="009E74C5">
        <w:rPr>
          <w:rFonts w:ascii="Times New Roman" w:eastAsia="Times New Roman" w:hAnsi="Times New Roman" w:cs="Times New Roman"/>
          <w:sz w:val="24"/>
          <w:szCs w:val="24"/>
        </w:rPr>
        <w:t>, либо в судебном порядке в соответствии законодательством Республики Казахстан.</w:t>
      </w:r>
    </w:p>
    <w:p w:rsidR="0039782B" w:rsidRPr="00FD6D53" w:rsidRDefault="0039782B" w:rsidP="005425CE">
      <w:pPr>
        <w:ind w:firstLine="708"/>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 xml:space="preserve">Кандидаты, </w:t>
      </w:r>
      <w:r>
        <w:rPr>
          <w:rFonts w:ascii="Times New Roman" w:eastAsia="Times New Roman" w:hAnsi="Times New Roman" w:cs="Times New Roman"/>
          <w:sz w:val="24"/>
          <w:szCs w:val="24"/>
          <w:lang w:val="kk-KZ"/>
        </w:rPr>
        <w:t xml:space="preserve">участвующие в общем конкурсе и </w:t>
      </w:r>
      <w:r w:rsidRPr="00FD6D53">
        <w:rPr>
          <w:rFonts w:ascii="Times New Roman" w:eastAsia="Times New Roman" w:hAnsi="Times New Roman" w:cs="Times New Roman"/>
          <w:sz w:val="24"/>
          <w:szCs w:val="24"/>
        </w:rPr>
        <w:t xml:space="preserve">допущенные к собеседованию, проходят его </w:t>
      </w:r>
      <w:r w:rsidRPr="00741A25">
        <w:rPr>
          <w:rFonts w:ascii="Times New Roman" w:hAnsi="Times New Roman" w:cs="Times New Roman"/>
          <w:sz w:val="24"/>
          <w:szCs w:val="24"/>
        </w:rPr>
        <w:t>в государственных органах, объявивших конкурс</w:t>
      </w:r>
      <w:r>
        <w:rPr>
          <w:rFonts w:ascii="Times New Roman" w:hAnsi="Times New Roman" w:cs="Times New Roman"/>
          <w:sz w:val="24"/>
          <w:szCs w:val="24"/>
          <w:lang w:val="kk-KZ"/>
        </w:rPr>
        <w:t>,</w:t>
      </w:r>
      <w:r w:rsidRPr="00FD6D53">
        <w:rPr>
          <w:rFonts w:ascii="Times New Roman" w:eastAsia="Times New Roman" w:hAnsi="Times New Roman" w:cs="Times New Roman"/>
          <w:sz w:val="24"/>
          <w:szCs w:val="24"/>
        </w:rPr>
        <w:t xml:space="preserve"> в течение </w:t>
      </w:r>
      <w:r w:rsidRPr="00FD6D53">
        <w:rPr>
          <w:rFonts w:ascii="Times New Roman" w:eastAsia="Times New Roman" w:hAnsi="Times New Roman" w:cs="Times New Roman"/>
          <w:b/>
          <w:sz w:val="24"/>
          <w:szCs w:val="24"/>
        </w:rPr>
        <w:t>3 рабочих дней</w:t>
      </w:r>
      <w:r w:rsidRPr="00FD6D53">
        <w:rPr>
          <w:rFonts w:ascii="Times New Roman" w:eastAsia="Times New Roman" w:hAnsi="Times New Roman" w:cs="Times New Roman"/>
          <w:sz w:val="24"/>
          <w:szCs w:val="24"/>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rPr>
        <w:t xml:space="preserve"> </w:t>
      </w: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3A0BC3" w:rsidRDefault="003A0BC3"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lastRenderedPageBreak/>
        <w:t>Приложение 3</w:t>
      </w: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к Правилам проведения конкурса</w:t>
      </w: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на занятие административной</w:t>
      </w: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государственной должности корпуса «Б»</w:t>
      </w:r>
    </w:p>
    <w:p w:rsidR="00BF4B01"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Форма</w:t>
      </w:r>
    </w:p>
    <w:p w:rsidR="005A2822" w:rsidRDefault="005A2822" w:rsidP="00BF4B01">
      <w:pPr>
        <w:autoSpaceDE w:val="0"/>
        <w:autoSpaceDN w:val="0"/>
        <w:adjustRightInd w:val="0"/>
        <w:jc w:val="right"/>
        <w:rPr>
          <w:rFonts w:ascii="Times New Roman" w:hAnsi="Times New Roman" w:cs="Times New Roman"/>
          <w:sz w:val="24"/>
          <w:szCs w:val="24"/>
        </w:rPr>
      </w:pPr>
    </w:p>
    <w:p w:rsidR="005A2822" w:rsidRPr="005A2822" w:rsidRDefault="005A2822" w:rsidP="00BF4B01">
      <w:pPr>
        <w:autoSpaceDE w:val="0"/>
        <w:autoSpaceDN w:val="0"/>
        <w:adjustRightInd w:val="0"/>
        <w:jc w:val="right"/>
        <w:rPr>
          <w:rFonts w:ascii="Times New Roman" w:hAnsi="Times New Roman" w:cs="Times New Roman"/>
          <w:sz w:val="24"/>
          <w:szCs w:val="24"/>
        </w:rPr>
      </w:pP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«Б» КОРПУСЫНЫҢ ӘКІМШІЛІК МЕМЛЕКЕТТІК ЛАУАЗЫМЫНА</w:t>
      </w: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КАНДИДАТТЫҢ ҚЫЗМЕТТIК ТIЗIМІ</w:t>
      </w: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ПОСЛУЖНОЙ СПИСОК КАНДИДАТА НА АДМИНИСТРАТИВНУЮ</w:t>
      </w: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ГОСУДАРСТВЕННУЮ ДОЛЖНОСТЬ КОРПУСА «Б»</w:t>
      </w:r>
    </w:p>
    <w:p w:rsidR="00BF4B01" w:rsidRPr="005A2822"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5A2822" w:rsidTr="00E010CB">
        <w:trPr>
          <w:trHeight w:val="1408"/>
        </w:trPr>
        <w:tc>
          <w:tcPr>
            <w:tcW w:w="1526" w:type="dxa"/>
          </w:tcPr>
          <w:p w:rsidR="00BF4B01" w:rsidRPr="005A2822" w:rsidRDefault="00BF4B01" w:rsidP="00E010CB">
            <w:pPr>
              <w:rPr>
                <w:rFonts w:ascii="Times New Roman" w:hAnsi="Times New Roman" w:cs="Times New Roman"/>
                <w:color w:val="000000"/>
                <w:sz w:val="24"/>
                <w:szCs w:val="24"/>
              </w:rPr>
            </w:pPr>
            <w:r w:rsidRPr="005A2822">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A2822">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5A2822" w:rsidRDefault="00BF4B01" w:rsidP="00BF4B01">
      <w:pPr>
        <w:autoSpaceDE w:val="0"/>
        <w:autoSpaceDN w:val="0"/>
        <w:adjustRightInd w:val="0"/>
        <w:jc w:val="center"/>
        <w:rPr>
          <w:rFonts w:ascii="Times New Roman" w:hAnsi="Times New Roman" w:cs="Times New Roman"/>
          <w:sz w:val="24"/>
          <w:szCs w:val="24"/>
        </w:rPr>
      </w:pP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_________________________________</w:t>
      </w:r>
    </w:p>
    <w:p w:rsidR="00BF4B01" w:rsidRPr="005A2822" w:rsidRDefault="00BF4B01" w:rsidP="00BF4B01">
      <w:pPr>
        <w:autoSpaceDE w:val="0"/>
        <w:autoSpaceDN w:val="0"/>
        <w:adjustRightInd w:val="0"/>
        <w:jc w:val="center"/>
        <w:rPr>
          <w:rFonts w:ascii="Times New Roman" w:hAnsi="Times New Roman" w:cs="Times New Roman"/>
          <w:sz w:val="24"/>
          <w:szCs w:val="24"/>
        </w:rPr>
      </w:pPr>
      <w:proofErr w:type="spellStart"/>
      <w:r w:rsidRPr="005A2822">
        <w:rPr>
          <w:rFonts w:ascii="Times New Roman" w:hAnsi="Times New Roman" w:cs="Times New Roman"/>
          <w:sz w:val="24"/>
          <w:szCs w:val="24"/>
        </w:rPr>
        <w:t>тегі</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аты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және</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әкесінің</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аты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болған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жағдайда</w:t>
      </w:r>
      <w:proofErr w:type="spellEnd"/>
      <w:r w:rsidRPr="005A2822">
        <w:rPr>
          <w:rFonts w:ascii="Times New Roman" w:hAnsi="Times New Roman" w:cs="Times New Roman"/>
          <w:sz w:val="24"/>
          <w:szCs w:val="24"/>
        </w:rPr>
        <w:t>) /</w:t>
      </w:r>
    </w:p>
    <w:p w:rsidR="00BF4B01" w:rsidRPr="005A2822" w:rsidRDefault="00BF4B01" w:rsidP="00BF4B01">
      <w:pPr>
        <w:autoSpaceDE w:val="0"/>
        <w:autoSpaceDN w:val="0"/>
        <w:adjustRightInd w:val="0"/>
        <w:jc w:val="center"/>
        <w:rPr>
          <w:rFonts w:ascii="Times New Roman" w:hAnsi="Times New Roman" w:cs="Times New Roman"/>
          <w:sz w:val="24"/>
          <w:szCs w:val="24"/>
        </w:rPr>
      </w:pP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фамилия, имя, отчество (при наличии)</w:t>
      </w: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_____________________________________________</w:t>
      </w:r>
    </w:p>
    <w:p w:rsidR="00BF4B01" w:rsidRPr="005A2822" w:rsidRDefault="00BF4B01" w:rsidP="00BF4B01">
      <w:pPr>
        <w:autoSpaceDE w:val="0"/>
        <w:autoSpaceDN w:val="0"/>
        <w:adjustRightInd w:val="0"/>
        <w:jc w:val="center"/>
        <w:rPr>
          <w:rFonts w:ascii="Times New Roman" w:hAnsi="Times New Roman" w:cs="Times New Roman"/>
          <w:sz w:val="24"/>
          <w:szCs w:val="24"/>
        </w:rPr>
      </w:pPr>
      <w:proofErr w:type="spellStart"/>
      <w:r w:rsidRPr="005A2822">
        <w:rPr>
          <w:rFonts w:ascii="Times New Roman" w:hAnsi="Times New Roman" w:cs="Times New Roman"/>
          <w:sz w:val="24"/>
          <w:szCs w:val="24"/>
        </w:rPr>
        <w:t>лауазымы</w:t>
      </w:r>
      <w:proofErr w:type="spellEnd"/>
      <w:r w:rsidRPr="005A2822">
        <w:rPr>
          <w:rFonts w:ascii="Times New Roman" w:hAnsi="Times New Roman" w:cs="Times New Roman"/>
          <w:sz w:val="24"/>
          <w:szCs w:val="24"/>
        </w:rPr>
        <w:t xml:space="preserve">/должность, </w:t>
      </w:r>
      <w:proofErr w:type="spellStart"/>
      <w:r w:rsidRPr="005A2822">
        <w:rPr>
          <w:rFonts w:ascii="Times New Roman" w:hAnsi="Times New Roman" w:cs="Times New Roman"/>
          <w:sz w:val="24"/>
          <w:szCs w:val="24"/>
        </w:rPr>
        <w:t>санаты</w:t>
      </w:r>
      <w:proofErr w:type="spellEnd"/>
      <w:r w:rsidRPr="005A2822">
        <w:rPr>
          <w:rFonts w:ascii="Times New Roman" w:hAnsi="Times New Roman" w:cs="Times New Roman"/>
          <w:sz w:val="24"/>
          <w:szCs w:val="24"/>
        </w:rPr>
        <w:t>/категория</w:t>
      </w: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w:t>
      </w:r>
      <w:proofErr w:type="spellStart"/>
      <w:r w:rsidRPr="005A2822">
        <w:rPr>
          <w:rFonts w:ascii="Times New Roman" w:hAnsi="Times New Roman" w:cs="Times New Roman"/>
          <w:sz w:val="24"/>
          <w:szCs w:val="24"/>
        </w:rPr>
        <w:t>болған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жағдайда</w:t>
      </w:r>
      <w:proofErr w:type="spellEnd"/>
      <w:r w:rsidRPr="005A2822">
        <w:rPr>
          <w:rFonts w:ascii="Times New Roman" w:hAnsi="Times New Roman" w:cs="Times New Roman"/>
          <w:sz w:val="24"/>
          <w:szCs w:val="24"/>
        </w:rPr>
        <w:t>/при наличии)</w:t>
      </w:r>
    </w:p>
    <w:p w:rsidR="00BF4B01" w:rsidRPr="005A2822" w:rsidRDefault="00BF4B01" w:rsidP="00BF4B01">
      <w:pPr>
        <w:autoSpaceDE w:val="0"/>
        <w:autoSpaceDN w:val="0"/>
        <w:adjustRightInd w:val="0"/>
        <w:jc w:val="center"/>
        <w:rPr>
          <w:rFonts w:ascii="Times New Roman" w:hAnsi="Times New Roman" w:cs="Times New Roman"/>
          <w:sz w:val="24"/>
          <w:szCs w:val="24"/>
        </w:rPr>
      </w:pPr>
    </w:p>
    <w:p w:rsidR="00BF4B01" w:rsidRPr="005A2822"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5A2822" w:rsidTr="00BF4B01">
        <w:tc>
          <w:tcPr>
            <w:tcW w:w="675" w:type="dxa"/>
          </w:tcPr>
          <w:p w:rsidR="00BF4B01" w:rsidRPr="005A2822" w:rsidRDefault="00F769EB"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1</w:t>
            </w:r>
          </w:p>
          <w:p w:rsidR="00BF4B01" w:rsidRPr="005A2822"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Туған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күні</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және</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жері</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Дата и место рождения</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2</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Ұлты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қалауы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бойынша</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Национальность (по желанию)</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3</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Оқу орнын бітірген жылы және оныңатауы/</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Год окончания и наименование учебного заведения</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4</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5</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Шетел</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тілдерін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білуі</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Владение иностранными языками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6</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Мемлекеттік наградалары, құрметті атақтары (болған жағдайда) /</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7</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lang w:val="kk-KZ"/>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8</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Жаза</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түрі</w:t>
            </w:r>
            <w:proofErr w:type="spellEnd"/>
            <w:r w:rsidRPr="005A2822">
              <w:rPr>
                <w:rFonts w:ascii="Times New Roman" w:hAnsi="Times New Roman" w:cs="Times New Roman"/>
                <w:sz w:val="24"/>
                <w:szCs w:val="24"/>
              </w:rPr>
              <w:t xml:space="preserve">, оны </w:t>
            </w:r>
            <w:proofErr w:type="spellStart"/>
            <w:r w:rsidRPr="005A2822">
              <w:rPr>
                <w:rFonts w:ascii="Times New Roman" w:hAnsi="Times New Roman" w:cs="Times New Roman"/>
                <w:sz w:val="24"/>
                <w:szCs w:val="24"/>
              </w:rPr>
              <w:t>тағайындау</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күні</w:t>
            </w:r>
            <w:proofErr w:type="spellEnd"/>
            <w:r w:rsidRPr="005A2822">
              <w:rPr>
                <w:rFonts w:ascii="Times New Roman" w:hAnsi="Times New Roman" w:cs="Times New Roman"/>
                <w:sz w:val="24"/>
                <w:szCs w:val="24"/>
              </w:rPr>
              <w:t xml:space="preserve"> мен </w:t>
            </w:r>
            <w:proofErr w:type="spellStart"/>
            <w:r w:rsidRPr="005A2822">
              <w:rPr>
                <w:rFonts w:ascii="Times New Roman" w:hAnsi="Times New Roman" w:cs="Times New Roman"/>
                <w:sz w:val="24"/>
                <w:szCs w:val="24"/>
              </w:rPr>
              <w:t>негізі</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болған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жағдайда</w:t>
            </w:r>
            <w:proofErr w:type="spellEnd"/>
            <w:r w:rsidRPr="005A2822">
              <w:rPr>
                <w:rFonts w:ascii="Times New Roman" w:hAnsi="Times New Roman" w:cs="Times New Roman"/>
                <w:sz w:val="24"/>
                <w:szCs w:val="24"/>
              </w:rPr>
              <w:t>) /Вид взыскания, дата и основания его</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наложения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lastRenderedPageBreak/>
              <w:t>9</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әкімшілік</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қызметшілер</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толтырады</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5A2822" w:rsidRDefault="00BF4B01"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5A2822">
              <w:rPr>
                <w:rFonts w:ascii="Times New Roman" w:hAnsi="Times New Roman" w:cs="Times New Roman"/>
                <w:sz w:val="24"/>
                <w:szCs w:val="24"/>
              </w:rPr>
              <w:t>заполня</w:t>
            </w:r>
            <w:proofErr w:type="spellEnd"/>
            <w:r w:rsidRPr="005A2822">
              <w:rPr>
                <w:rFonts w:ascii="Times New Roman" w:hAnsi="Times New Roman" w:cs="Times New Roman"/>
                <w:sz w:val="24"/>
                <w:szCs w:val="24"/>
              </w:rPr>
              <w:t>-</w:t>
            </w:r>
          </w:p>
          <w:p w:rsidR="00BF4B01" w:rsidRPr="005A2822" w:rsidRDefault="00BF4B01" w:rsidP="00E010CB">
            <w:pPr>
              <w:rPr>
                <w:rFonts w:ascii="Times New Roman" w:hAnsi="Times New Roman" w:cs="Times New Roman"/>
                <w:color w:val="000000"/>
                <w:sz w:val="24"/>
                <w:szCs w:val="24"/>
                <w:lang w:val="kk-KZ"/>
              </w:rPr>
            </w:pPr>
            <w:proofErr w:type="spellStart"/>
            <w:r w:rsidRPr="005A2822">
              <w:rPr>
                <w:rFonts w:ascii="Times New Roman" w:hAnsi="Times New Roman" w:cs="Times New Roman"/>
                <w:sz w:val="24"/>
                <w:szCs w:val="24"/>
              </w:rPr>
              <w:t>ется</w:t>
            </w:r>
            <w:proofErr w:type="spellEnd"/>
            <w:r w:rsidRPr="005A2822">
              <w:rPr>
                <w:rFonts w:ascii="Times New Roman" w:hAnsi="Times New Roman" w:cs="Times New Roman"/>
                <w:sz w:val="24"/>
                <w:szCs w:val="24"/>
              </w:rPr>
              <w:t xml:space="preserve"> государственными служащими)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bl>
    <w:p w:rsidR="00BF4B01" w:rsidRPr="005A2822" w:rsidRDefault="00BF4B01" w:rsidP="00BF4B01">
      <w:pPr>
        <w:jc w:val="center"/>
        <w:rPr>
          <w:rFonts w:ascii="Times New Roman" w:hAnsi="Times New Roman" w:cs="Times New Roman"/>
          <w:color w:val="000000"/>
          <w:sz w:val="24"/>
          <w:szCs w:val="24"/>
        </w:rPr>
      </w:pPr>
      <w:r w:rsidRPr="005A2822">
        <w:rPr>
          <w:rFonts w:ascii="Times New Roman" w:hAnsi="Times New Roman" w:cs="Times New Roman"/>
          <w:b/>
          <w:bCs/>
          <w:color w:val="000000"/>
          <w:sz w:val="24"/>
          <w:szCs w:val="24"/>
        </w:rPr>
        <w:t>ЕҢБЕК ЖОЛЫ</w:t>
      </w:r>
      <w:r w:rsidRPr="005A2822">
        <w:rPr>
          <w:rFonts w:ascii="Times New Roman" w:hAnsi="Times New Roman" w:cs="Times New Roman"/>
          <w:b/>
          <w:bCs/>
          <w:color w:val="000000"/>
          <w:sz w:val="24"/>
          <w:szCs w:val="24"/>
          <w:lang w:val="kk-KZ"/>
        </w:rPr>
        <w:t>/</w:t>
      </w:r>
      <w:r w:rsidRPr="005A2822">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5A2822" w:rsidTr="00BF4B01">
        <w:tc>
          <w:tcPr>
            <w:tcW w:w="7338" w:type="dxa"/>
            <w:gridSpan w:val="2"/>
          </w:tcPr>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Күні</w:t>
            </w:r>
            <w:proofErr w:type="spellEnd"/>
            <w:r w:rsidRPr="005A2822">
              <w:rPr>
                <w:rFonts w:ascii="Times New Roman" w:hAnsi="Times New Roman" w:cs="Times New Roman"/>
                <w:color w:val="000000"/>
                <w:sz w:val="24"/>
                <w:szCs w:val="24"/>
              </w:rPr>
              <w:t>/Дата</w:t>
            </w:r>
          </w:p>
        </w:tc>
        <w:tc>
          <w:tcPr>
            <w:tcW w:w="2268" w:type="dxa"/>
            <w:vMerge w:val="restart"/>
          </w:tcPr>
          <w:p w:rsidR="00BF4B01" w:rsidRPr="005A2822" w:rsidRDefault="00BF4B01" w:rsidP="00E010CB">
            <w:pPr>
              <w:jc w:val="cente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қызметі</w:t>
            </w:r>
            <w:r w:rsidRPr="005A2822">
              <w:rPr>
                <w:rFonts w:ascii="Times New Roman" w:hAnsi="Times New Roman" w:cs="Times New Roman"/>
                <w:color w:val="000000"/>
                <w:sz w:val="24"/>
                <w:szCs w:val="24"/>
              </w:rPr>
              <w:t xml:space="preserve">, </w:t>
            </w:r>
            <w:proofErr w:type="spellStart"/>
            <w:r w:rsidRPr="005A2822">
              <w:rPr>
                <w:rFonts w:ascii="Times New Roman" w:hAnsi="Times New Roman" w:cs="Times New Roman"/>
                <w:color w:val="000000"/>
                <w:sz w:val="24"/>
                <w:szCs w:val="24"/>
              </w:rPr>
              <w:t>жұмыс</w:t>
            </w:r>
            <w:proofErr w:type="spellEnd"/>
            <w:r w:rsidRPr="005A2822">
              <w:rPr>
                <w:rFonts w:ascii="Times New Roman" w:hAnsi="Times New Roman" w:cs="Times New Roman"/>
                <w:color w:val="000000"/>
                <w:sz w:val="24"/>
                <w:szCs w:val="24"/>
              </w:rPr>
              <w:t xml:space="preserve"> </w:t>
            </w:r>
            <w:proofErr w:type="spellStart"/>
            <w:r w:rsidRPr="005A2822">
              <w:rPr>
                <w:rFonts w:ascii="Times New Roman" w:hAnsi="Times New Roman" w:cs="Times New Roman"/>
                <w:color w:val="000000"/>
                <w:sz w:val="24"/>
                <w:szCs w:val="24"/>
              </w:rPr>
              <w:t>орны</w:t>
            </w:r>
            <w:proofErr w:type="spellEnd"/>
            <w:r w:rsidRPr="005A2822">
              <w:rPr>
                <w:rFonts w:ascii="Times New Roman" w:hAnsi="Times New Roman" w:cs="Times New Roman"/>
                <w:color w:val="000000"/>
                <w:sz w:val="24"/>
                <w:szCs w:val="24"/>
              </w:rPr>
              <w:t xml:space="preserve">, </w:t>
            </w:r>
            <w:r w:rsidRPr="005A2822">
              <w:rPr>
                <w:rFonts w:ascii="Times New Roman" w:hAnsi="Times New Roman" w:cs="Times New Roman"/>
                <w:color w:val="000000"/>
                <w:sz w:val="24"/>
                <w:szCs w:val="24"/>
                <w:lang w:val="kk-KZ"/>
              </w:rPr>
              <w:t>мекеменің</w:t>
            </w:r>
          </w:p>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орналасқан</w:t>
            </w:r>
            <w:proofErr w:type="spellEnd"/>
            <w:r w:rsidRPr="005A2822">
              <w:rPr>
                <w:rFonts w:ascii="Times New Roman" w:hAnsi="Times New Roman" w:cs="Times New Roman"/>
                <w:color w:val="000000"/>
                <w:sz w:val="24"/>
                <w:szCs w:val="24"/>
              </w:rPr>
              <w:t xml:space="preserve"> </w:t>
            </w:r>
            <w:proofErr w:type="spellStart"/>
            <w:r w:rsidRPr="005A2822">
              <w:rPr>
                <w:rFonts w:ascii="Times New Roman" w:hAnsi="Times New Roman" w:cs="Times New Roman"/>
                <w:color w:val="000000"/>
                <w:sz w:val="24"/>
                <w:szCs w:val="24"/>
              </w:rPr>
              <w:t>жерi</w:t>
            </w:r>
            <w:proofErr w:type="spellEnd"/>
            <w:r w:rsidRPr="005A2822">
              <w:rPr>
                <w:rFonts w:ascii="Times New Roman" w:hAnsi="Times New Roman" w:cs="Times New Roman"/>
                <w:color w:val="000000"/>
                <w:sz w:val="24"/>
                <w:szCs w:val="24"/>
              </w:rPr>
              <w:t>/</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Должность, место работы,</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местонахождение организации</w:t>
            </w:r>
          </w:p>
        </w:tc>
      </w:tr>
      <w:tr w:rsidR="00BF4B01" w:rsidRPr="005A2822" w:rsidTr="00BF4B01">
        <w:tc>
          <w:tcPr>
            <w:tcW w:w="1628" w:type="dxa"/>
          </w:tcPr>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қабылданған</w:t>
            </w:r>
            <w:proofErr w:type="spellEnd"/>
            <w:r w:rsidRPr="005A2822">
              <w:rPr>
                <w:rFonts w:ascii="Times New Roman" w:hAnsi="Times New Roman" w:cs="Times New Roman"/>
                <w:color w:val="000000"/>
                <w:sz w:val="24"/>
                <w:szCs w:val="24"/>
              </w:rPr>
              <w:t>/</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приема</w:t>
            </w:r>
          </w:p>
        </w:tc>
        <w:tc>
          <w:tcPr>
            <w:tcW w:w="5710" w:type="dxa"/>
          </w:tcPr>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босатылған</w:t>
            </w:r>
            <w:proofErr w:type="spellEnd"/>
            <w:r w:rsidRPr="005A2822">
              <w:rPr>
                <w:rFonts w:ascii="Times New Roman" w:hAnsi="Times New Roman" w:cs="Times New Roman"/>
                <w:color w:val="000000"/>
                <w:sz w:val="24"/>
                <w:szCs w:val="24"/>
              </w:rPr>
              <w:t>/</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увольнения</w:t>
            </w:r>
          </w:p>
        </w:tc>
        <w:tc>
          <w:tcPr>
            <w:tcW w:w="2268" w:type="dxa"/>
            <w:vMerge/>
          </w:tcPr>
          <w:p w:rsidR="00BF4B01" w:rsidRPr="005A2822" w:rsidRDefault="00BF4B01" w:rsidP="00E010CB">
            <w:pPr>
              <w:jc w:val="center"/>
              <w:rPr>
                <w:rFonts w:ascii="Times New Roman" w:hAnsi="Times New Roman" w:cs="Times New Roman"/>
                <w:color w:val="000000"/>
                <w:sz w:val="24"/>
                <w:szCs w:val="24"/>
              </w:rPr>
            </w:pPr>
          </w:p>
        </w:tc>
      </w:tr>
    </w:tbl>
    <w:p w:rsidR="00BF4B01" w:rsidRPr="005A2822" w:rsidRDefault="00BF4B01" w:rsidP="00BF4B01">
      <w:pPr>
        <w:ind w:firstLine="567"/>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rPr>
        <w:t xml:space="preserve">__________________  </w:t>
      </w:r>
    </w:p>
    <w:p w:rsidR="00BF4B01" w:rsidRPr="005A2822" w:rsidRDefault="00BF4B01" w:rsidP="00BF4B01">
      <w:pPr>
        <w:ind w:firstLine="567"/>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Кандидаттың қ</w:t>
      </w:r>
      <w:proofErr w:type="spellStart"/>
      <w:r w:rsidRPr="005A2822">
        <w:rPr>
          <w:rFonts w:ascii="Times New Roman" w:hAnsi="Times New Roman" w:cs="Times New Roman"/>
          <w:color w:val="000000"/>
          <w:sz w:val="24"/>
          <w:szCs w:val="24"/>
        </w:rPr>
        <w:t>олы</w:t>
      </w:r>
      <w:proofErr w:type="spellEnd"/>
      <w:r w:rsidRPr="005A2822">
        <w:rPr>
          <w:rFonts w:ascii="Times New Roman" w:hAnsi="Times New Roman" w:cs="Times New Roman"/>
          <w:color w:val="000000"/>
          <w:sz w:val="24"/>
          <w:szCs w:val="24"/>
        </w:rPr>
        <w:t xml:space="preserve">           </w:t>
      </w:r>
      <w:r w:rsidRPr="005A2822">
        <w:rPr>
          <w:rFonts w:ascii="Times New Roman" w:hAnsi="Times New Roman" w:cs="Times New Roman"/>
          <w:color w:val="000000"/>
          <w:sz w:val="24"/>
          <w:szCs w:val="24"/>
          <w:lang w:val="kk-KZ"/>
        </w:rPr>
        <w:t xml:space="preserve">         </w:t>
      </w:r>
      <w:r w:rsidRPr="005A2822">
        <w:rPr>
          <w:rFonts w:ascii="Times New Roman" w:hAnsi="Times New Roman" w:cs="Times New Roman"/>
          <w:color w:val="000000"/>
          <w:sz w:val="24"/>
          <w:szCs w:val="24"/>
        </w:rPr>
        <w:t xml:space="preserve">                                                                                                 _____________ </w:t>
      </w:r>
      <w:r w:rsidRPr="005A2822">
        <w:rPr>
          <w:rFonts w:ascii="Times New Roman" w:hAnsi="Times New Roman" w:cs="Times New Roman"/>
          <w:color w:val="000000"/>
          <w:sz w:val="24"/>
          <w:szCs w:val="24"/>
          <w:lang w:val="kk-KZ"/>
        </w:rPr>
        <w:t xml:space="preserve">                            </w:t>
      </w:r>
    </w:p>
    <w:p w:rsidR="00BF4B01" w:rsidRPr="005A2822" w:rsidRDefault="00BF4B01" w:rsidP="00BF4B01">
      <w:pPr>
        <w:ind w:firstLine="567"/>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rPr>
        <w:t xml:space="preserve">___________                                                                                                                          </w:t>
      </w:r>
      <w:r w:rsidRPr="005A2822">
        <w:rPr>
          <w:rFonts w:ascii="Times New Roman" w:hAnsi="Times New Roman" w:cs="Times New Roman"/>
          <w:color w:val="000000"/>
          <w:sz w:val="24"/>
          <w:szCs w:val="24"/>
          <w:lang w:val="kk-KZ"/>
        </w:rPr>
        <w:t xml:space="preserve">         </w:t>
      </w:r>
      <w:r w:rsidRPr="005A2822">
        <w:rPr>
          <w:rFonts w:ascii="Times New Roman" w:hAnsi="Times New Roman" w:cs="Times New Roman"/>
          <w:color w:val="000000"/>
          <w:sz w:val="24"/>
          <w:szCs w:val="24"/>
        </w:rPr>
        <w:t>к</w:t>
      </w:r>
      <w:r w:rsidRPr="005A2822">
        <w:rPr>
          <w:rFonts w:ascii="Times New Roman" w:hAnsi="Times New Roman" w:cs="Times New Roman"/>
          <w:color w:val="000000"/>
          <w:sz w:val="24"/>
          <w:szCs w:val="24"/>
          <w:lang w:val="kk-KZ"/>
        </w:rPr>
        <w:t>үні / дата</w:t>
      </w:r>
    </w:p>
    <w:p w:rsidR="00BF4B01" w:rsidRPr="005A2822" w:rsidRDefault="00BF4B01" w:rsidP="00BF4B01">
      <w:pPr>
        <w:ind w:firstLine="567"/>
        <w:jc w:val="both"/>
        <w:rPr>
          <w:rFonts w:ascii="Times New Roman" w:hAnsi="Times New Roman" w:cs="Times New Roman"/>
          <w:color w:val="000000"/>
          <w:sz w:val="24"/>
          <w:szCs w:val="24"/>
        </w:rPr>
      </w:pPr>
      <w:r w:rsidRPr="005A2822">
        <w:rPr>
          <w:rFonts w:ascii="Times New Roman" w:hAnsi="Times New Roman" w:cs="Times New Roman"/>
          <w:color w:val="000000"/>
          <w:sz w:val="24"/>
          <w:szCs w:val="24"/>
        </w:rPr>
        <w:t>Подпись</w:t>
      </w:r>
      <w:r w:rsidRPr="005A2822">
        <w:rPr>
          <w:rFonts w:ascii="Times New Roman" w:hAnsi="Times New Roman" w:cs="Times New Roman"/>
          <w:color w:val="000000"/>
          <w:sz w:val="24"/>
          <w:szCs w:val="24"/>
          <w:lang w:val="kk-KZ"/>
        </w:rPr>
        <w:t xml:space="preserve"> кандидата</w:t>
      </w:r>
    </w:p>
    <w:p w:rsidR="00BF4B01" w:rsidRPr="005A2822" w:rsidRDefault="00BF4B01" w:rsidP="00BF4B01">
      <w:pPr>
        <w:ind w:left="-426" w:firstLine="708"/>
        <w:jc w:val="both"/>
        <w:rPr>
          <w:rFonts w:ascii="Times New Roman" w:eastAsia="Times New Roman" w:hAnsi="Times New Roman" w:cs="Times New Roman"/>
          <w:sz w:val="24"/>
          <w:szCs w:val="24"/>
        </w:rPr>
      </w:pPr>
    </w:p>
    <w:p w:rsidR="00FB1E52" w:rsidRPr="005A2822"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5A282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8"/>
  </w:num>
  <w:num w:numId="4">
    <w:abstractNumId w:val="31"/>
  </w:num>
  <w:num w:numId="5">
    <w:abstractNumId w:val="9"/>
  </w:num>
  <w:num w:numId="6">
    <w:abstractNumId w:val="23"/>
  </w:num>
  <w:num w:numId="7">
    <w:abstractNumId w:val="32"/>
  </w:num>
  <w:num w:numId="8">
    <w:abstractNumId w:val="30"/>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7"/>
  </w:num>
  <w:num w:numId="27">
    <w:abstractNumId w:val="15"/>
  </w:num>
  <w:num w:numId="28">
    <w:abstractNumId w:val="24"/>
  </w:num>
  <w:num w:numId="29">
    <w:abstractNumId w:val="13"/>
  </w:num>
  <w:num w:numId="30">
    <w:abstractNumId w:val="8"/>
  </w:num>
  <w:num w:numId="31">
    <w:abstractNumId w:val="0"/>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0BC3"/>
    <w:rsid w:val="003A12A7"/>
    <w:rsid w:val="003A76EF"/>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014D9"/>
    <w:rsid w:val="00511B79"/>
    <w:rsid w:val="005120DD"/>
    <w:rsid w:val="00513029"/>
    <w:rsid w:val="005131D7"/>
    <w:rsid w:val="00515911"/>
    <w:rsid w:val="00515CFE"/>
    <w:rsid w:val="00524322"/>
    <w:rsid w:val="0053213D"/>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03"/>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79C"/>
    <w:rsid w:val="008D0F9A"/>
    <w:rsid w:val="008D44F3"/>
    <w:rsid w:val="008E2C9B"/>
    <w:rsid w:val="008E4B73"/>
    <w:rsid w:val="008E6D7F"/>
    <w:rsid w:val="008E74E4"/>
    <w:rsid w:val="008E7E9F"/>
    <w:rsid w:val="008F388E"/>
    <w:rsid w:val="00900F34"/>
    <w:rsid w:val="0090157C"/>
    <w:rsid w:val="00911E4E"/>
    <w:rsid w:val="009150EF"/>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0B69"/>
    <w:rsid w:val="00D337CB"/>
    <w:rsid w:val="00D33D2F"/>
    <w:rsid w:val="00D40BD0"/>
    <w:rsid w:val="00D56853"/>
    <w:rsid w:val="00D61CD7"/>
    <w:rsid w:val="00D647D1"/>
    <w:rsid w:val="00D75D60"/>
    <w:rsid w:val="00D778C7"/>
    <w:rsid w:val="00D81BAE"/>
    <w:rsid w:val="00D92BF8"/>
    <w:rsid w:val="00D960A6"/>
    <w:rsid w:val="00D967A2"/>
    <w:rsid w:val="00D96F4A"/>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769EB"/>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2B53"/>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 w:id="17238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3" Type="http://schemas.openxmlformats.org/officeDocument/2006/relationships/styles" Target="styles.xml"/><Relationship Id="rId7" Type="http://schemas.openxmlformats.org/officeDocument/2006/relationships/hyperlink" Target="http://10.61.43.123/rus/docs/K12000020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rus/docs/K12000020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3.123/rus/docs/K1200002050"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BB01-355E-4527-A2F5-A41BE708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8</cp:revision>
  <cp:lastPrinted>2017-05-23T11:19:00Z</cp:lastPrinted>
  <dcterms:created xsi:type="dcterms:W3CDTF">2017-05-29T05:42:00Z</dcterms:created>
  <dcterms:modified xsi:type="dcterms:W3CDTF">2017-06-05T05:13:00Z</dcterms:modified>
</cp:coreProperties>
</file>