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p>
    <w:p w:rsidR="00287134" w:rsidRPr="009A6ADC" w:rsidRDefault="00287134" w:rsidP="00287134">
      <w:pPr>
        <w:pStyle w:val="3"/>
        <w:jc w:val="center"/>
        <w:rPr>
          <w:rFonts w:ascii="Times New Roman" w:eastAsia="Times New Roman" w:hAnsi="Times New Roman" w:cs="Times New Roman"/>
          <w:bCs w:val="0"/>
          <w:i/>
          <w:iCs/>
          <w:color w:val="auto"/>
          <w:sz w:val="28"/>
          <w:szCs w:val="28"/>
          <w:lang w:val="kk-KZ"/>
        </w:rPr>
      </w:pPr>
      <w:bookmarkStart w:id="0" w:name="_GoBack"/>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p>
    <w:bookmarkEnd w:id="0"/>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b/>
          <w:sz w:val="28"/>
          <w:szCs w:val="28"/>
          <w:lang w:val="kk-KZ"/>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b/>
          <w:sz w:val="28"/>
          <w:szCs w:val="28"/>
          <w:lang w:val="kk-KZ"/>
        </w:rPr>
        <w:t>8 (7172) 70</w:t>
      </w:r>
      <w:r>
        <w:rPr>
          <w:rFonts w:ascii="Times New Roman" w:eastAsia="Times New Roman" w:hAnsi="Times New Roman" w:cs="Times New Roman"/>
          <w:b/>
          <w:sz w:val="28"/>
          <w:szCs w:val="28"/>
          <w:lang w:val="kk-KZ"/>
        </w:rPr>
        <w:t>-98-50</w:t>
      </w:r>
      <w:r w:rsidRPr="00342C0D">
        <w:rPr>
          <w:rFonts w:ascii="Times New Roman" w:eastAsia="Times New Roman" w:hAnsi="Times New Roman" w:cs="Times New Roman"/>
          <w:b/>
          <w:sz w:val="28"/>
          <w:szCs w:val="28"/>
          <w:lang w:val="kk-KZ"/>
        </w:rPr>
        <w:t>,</w:t>
      </w:r>
      <w:r w:rsidRPr="008F4BA3">
        <w:rPr>
          <w:rFonts w:ascii="Times New Roman" w:hAnsi="Times New Roman" w:cs="Times New Roman"/>
          <w:sz w:val="28"/>
          <w:szCs w:val="28"/>
          <w:lang w:val="kk-KZ"/>
        </w:rPr>
        <w:t xml:space="preserve">  </w:t>
      </w:r>
      <w:hyperlink r:id="rId9"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7F3678" w:rsidRDefault="007F3678" w:rsidP="007F3678">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r>
        <w:rPr>
          <w:rFonts w:ascii="Times New Roman" w:hAnsi="Times New Roman"/>
          <w:b/>
          <w:iCs/>
          <w:sz w:val="28"/>
          <w:szCs w:val="28"/>
          <w:lang w:val="kk-KZ"/>
        </w:rPr>
        <w:t>C-</w:t>
      </w:r>
      <w:r w:rsidRPr="00DA01B1">
        <w:rPr>
          <w:rFonts w:ascii="Times New Roman" w:hAnsi="Times New Roman"/>
          <w:b/>
          <w:iCs/>
          <w:sz w:val="28"/>
          <w:szCs w:val="28"/>
          <w:lang w:val="kk-KZ"/>
        </w:rPr>
        <w:t>R-1</w:t>
      </w:r>
      <w:r w:rsidRPr="00355897">
        <w:rPr>
          <w:rFonts w:ascii="Times New Roman" w:eastAsia="Calibri" w:hAnsi="Times New Roman" w:cs="Times New Roman"/>
          <w:b/>
          <w:iCs/>
          <w:sz w:val="28"/>
          <w:szCs w:val="28"/>
          <w:lang w:val="kk-KZ"/>
        </w:rPr>
        <w:t xml:space="preserve"> санаты үшін:</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жоғары білім;</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мынадай құзыреттердің бар болуы: бастамалық, адамдармен тіл табысуы,</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аналитикалық, ұйымдастырушылық, стратегиялық ойлау, көшбасшылық,</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әдептілік, сапаға бағдарлану, тұтынушыға бағдарлану, сыбайлас жемқорлыққа төзбеушілік;</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жұмыс тәжірибесі келесі талаптардың біріне сәйкес болуы тиіс: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1) мемлекеттік қызмет өтілі үш жылдан кем емес, оның ішінде мемлекеттік</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2) осы санаттағы нақты лауазымның функционалдық бағыттарына сәйкес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lang w:val="kk-KZ"/>
        </w:rPr>
      </w:pPr>
      <w:r w:rsidRPr="00DA01B1">
        <w:rPr>
          <w:rFonts w:ascii="Times New Roman" w:hAnsi="Times New Roman" w:cs="Times New Roman"/>
          <w:sz w:val="28"/>
          <w:szCs w:val="28"/>
          <w:lang w:val="kk-KZ"/>
        </w:rPr>
        <w:t>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3) А-5, B-5, С-4, C-O-4, C-R-2, D-4, D-O-3, Е-3, E-R-2 </w:t>
      </w:r>
      <w:proofErr w:type="spellStart"/>
      <w:r w:rsidRPr="00DA01B1">
        <w:rPr>
          <w:rFonts w:ascii="Times New Roman" w:hAnsi="Times New Roman" w:cs="Times New Roman"/>
          <w:sz w:val="28"/>
          <w:szCs w:val="28"/>
        </w:rPr>
        <w:t>санаттарынан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төмен</w:t>
      </w:r>
      <w:proofErr w:type="spellEnd"/>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әкімшілік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Тізіліммен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айқындалған</w:t>
      </w:r>
      <w:proofErr w:type="spellEnd"/>
      <w:r w:rsidRPr="00DA01B1">
        <w:rPr>
          <w:rFonts w:ascii="Times New Roman" w:hAnsi="Times New Roman" w:cs="Times New Roman"/>
          <w:sz w:val="28"/>
          <w:szCs w:val="28"/>
        </w:rPr>
        <w:t xml:space="preserve"> «А» </w:t>
      </w:r>
      <w:proofErr w:type="spellStart"/>
      <w:r w:rsidRPr="00DA01B1">
        <w:rPr>
          <w:rFonts w:ascii="Times New Roman" w:hAnsi="Times New Roman" w:cs="Times New Roman"/>
          <w:sz w:val="28"/>
          <w:szCs w:val="28"/>
        </w:rPr>
        <w:t>корпусының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әкімшілік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саяси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Қазақстан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Республикасы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Парламентінің</w:t>
      </w:r>
      <w:proofErr w:type="spellEnd"/>
      <w:r w:rsidRPr="00DA01B1">
        <w:rPr>
          <w:rFonts w:ascii="Times New Roman" w:hAnsi="Times New Roman" w:cs="Times New Roman"/>
          <w:sz w:val="28"/>
          <w:szCs w:val="28"/>
        </w:rPr>
        <w:t xml:space="preserve"> депутаты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тұрақты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негізде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ететін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маңызы</w:t>
      </w:r>
      <w:proofErr w:type="spellEnd"/>
      <w:r w:rsidRPr="00DA01B1">
        <w:rPr>
          <w:rFonts w:ascii="Times New Roman" w:hAnsi="Times New Roman" w:cs="Times New Roman"/>
          <w:sz w:val="28"/>
          <w:szCs w:val="28"/>
        </w:rPr>
        <w:t xml:space="preserve"> бар </w:t>
      </w:r>
      <w:proofErr w:type="spellStart"/>
      <w:r w:rsidRPr="00DA01B1">
        <w:rPr>
          <w:rFonts w:ascii="Times New Roman" w:hAnsi="Times New Roman" w:cs="Times New Roman"/>
          <w:sz w:val="28"/>
          <w:szCs w:val="28"/>
        </w:rPr>
        <w:t>қала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астана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аудан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облыстық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маңызы</w:t>
      </w:r>
      <w:proofErr w:type="spellEnd"/>
      <w:r w:rsidRPr="00DA01B1">
        <w:rPr>
          <w:rFonts w:ascii="Times New Roman" w:hAnsi="Times New Roman" w:cs="Times New Roman"/>
          <w:sz w:val="28"/>
          <w:szCs w:val="28"/>
        </w:rPr>
        <w:t xml:space="preserve"> бар </w:t>
      </w:r>
      <w:proofErr w:type="spellStart"/>
      <w:r w:rsidRPr="00DA01B1">
        <w:rPr>
          <w:rFonts w:ascii="Times New Roman" w:hAnsi="Times New Roman" w:cs="Times New Roman"/>
          <w:sz w:val="28"/>
          <w:szCs w:val="28"/>
        </w:rPr>
        <w:t>қала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мәслихатының</w:t>
      </w:r>
      <w:proofErr w:type="spellEnd"/>
      <w:r w:rsidRPr="00DA01B1">
        <w:rPr>
          <w:rFonts w:ascii="Times New Roman" w:hAnsi="Times New Roman" w:cs="Times New Roman"/>
          <w:sz w:val="28"/>
          <w:szCs w:val="28"/>
        </w:rPr>
        <w:t xml:space="preserve"> депутаты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халықаралық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қызметкер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мәртебесінде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үш</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4) </w:t>
      </w:r>
      <w:proofErr w:type="spellStart"/>
      <w:r w:rsidRPr="00DA01B1">
        <w:rPr>
          <w:rFonts w:ascii="Times New Roman" w:hAnsi="Times New Roman" w:cs="Times New Roman"/>
          <w:sz w:val="28"/>
          <w:szCs w:val="28"/>
        </w:rPr>
        <w:t>өкiлеттiктерiн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теріс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себептермен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тоқтатқан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судьяларды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қоспағанда</w:t>
      </w:r>
      <w:proofErr w:type="spellEnd"/>
      <w:r w:rsidRPr="00DA01B1">
        <w:rPr>
          <w:rFonts w:ascii="Times New Roman" w:hAnsi="Times New Roman" w:cs="Times New Roman"/>
          <w:sz w:val="28"/>
          <w:szCs w:val="28"/>
        </w:rPr>
        <w:t xml:space="preserve">, судья </w:t>
      </w:r>
      <w:proofErr w:type="spellStart"/>
      <w:r w:rsidRPr="00DA01B1">
        <w:rPr>
          <w:rFonts w:ascii="Times New Roman" w:hAnsi="Times New Roman" w:cs="Times New Roman"/>
          <w:sz w:val="28"/>
          <w:szCs w:val="28"/>
        </w:rPr>
        <w:t>лауазымында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lastRenderedPageBreak/>
        <w:t xml:space="preserve">5)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қызмет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төрт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ішінде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орталық</w:t>
      </w:r>
      <w:proofErr w:type="spellEnd"/>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деңгейдегі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құқық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қорғау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арнайы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органдардың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облыстық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қалалық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аудандық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деңгейдегі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құқық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қорғау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арнайы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органдардың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Қарулы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Күштер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басқару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тактикалық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деңгейінен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төмен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жергілікті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басқару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әскери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органдарының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екі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6) осы </w:t>
      </w:r>
      <w:proofErr w:type="spellStart"/>
      <w:r w:rsidRPr="00DA01B1">
        <w:rPr>
          <w:rFonts w:ascii="Times New Roman" w:hAnsi="Times New Roman" w:cs="Times New Roman"/>
          <w:sz w:val="28"/>
          <w:szCs w:val="28"/>
        </w:rPr>
        <w:t>санаттағы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нақты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лауазымның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функционалдық</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бағыттарына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сәйкес</w:t>
      </w:r>
      <w:proofErr w:type="spellEnd"/>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салаларда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жұмыс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өтілі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төрт</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ішінде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басшылық</w:t>
      </w:r>
      <w:proofErr w:type="spellEnd"/>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лауазымдарда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w:t>
      </w:r>
      <w:proofErr w:type="gramStart"/>
      <w:r w:rsidRPr="00DA01B1">
        <w:rPr>
          <w:rFonts w:ascii="Times New Roman" w:hAnsi="Times New Roman" w:cs="Times New Roman"/>
          <w:sz w:val="28"/>
          <w:szCs w:val="28"/>
        </w:rPr>
        <w:t>р</w:t>
      </w:r>
      <w:proofErr w:type="spellEnd"/>
      <w:proofErr w:type="gram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жылдан</w:t>
      </w:r>
      <w:proofErr w:type="spellEnd"/>
      <w:r w:rsidRPr="00DA01B1">
        <w:rPr>
          <w:rFonts w:ascii="Times New Roman" w:hAnsi="Times New Roman" w:cs="Times New Roman"/>
          <w:sz w:val="28"/>
          <w:szCs w:val="28"/>
        </w:rPr>
        <w:t xml:space="preserve"> кем </w:t>
      </w:r>
      <w:proofErr w:type="spellStart"/>
      <w:r w:rsidRPr="00DA01B1">
        <w:rPr>
          <w:rFonts w:ascii="Times New Roman" w:hAnsi="Times New Roman" w:cs="Times New Roman"/>
          <w:sz w:val="28"/>
          <w:szCs w:val="28"/>
        </w:rPr>
        <w:t>емес</w:t>
      </w:r>
      <w:proofErr w:type="spellEnd"/>
      <w:r w:rsidRPr="00DA01B1">
        <w:rPr>
          <w:rFonts w:ascii="Times New Roman" w:hAnsi="Times New Roman" w:cs="Times New Roman"/>
          <w:sz w:val="28"/>
          <w:szCs w:val="28"/>
        </w:rPr>
        <w:t>;**</w:t>
      </w:r>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r w:rsidRPr="00DA01B1">
        <w:rPr>
          <w:rFonts w:ascii="Times New Roman" w:hAnsi="Times New Roman" w:cs="Times New Roman"/>
          <w:sz w:val="28"/>
          <w:szCs w:val="28"/>
        </w:rPr>
        <w:t xml:space="preserve">7) </w:t>
      </w:r>
      <w:proofErr w:type="spellStart"/>
      <w:r w:rsidRPr="00DA01B1">
        <w:rPr>
          <w:rFonts w:ascii="Times New Roman" w:hAnsi="Times New Roman" w:cs="Times New Roman"/>
          <w:sz w:val="28"/>
          <w:szCs w:val="28"/>
        </w:rPr>
        <w:t>жоғары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орындарынан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кейінгі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бағдарламалары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бойынша</w:t>
      </w:r>
      <w:proofErr w:type="spellEnd"/>
    </w:p>
    <w:p w:rsidR="007F3678" w:rsidRPr="00DA01B1" w:rsidRDefault="007F3678" w:rsidP="007F3678">
      <w:pPr>
        <w:autoSpaceDE w:val="0"/>
        <w:autoSpaceDN w:val="0"/>
        <w:adjustRightInd w:val="0"/>
        <w:spacing w:after="0" w:line="240" w:lineRule="auto"/>
        <w:jc w:val="both"/>
        <w:rPr>
          <w:rFonts w:ascii="Times New Roman" w:hAnsi="Times New Roman" w:cs="Times New Roman"/>
          <w:sz w:val="28"/>
          <w:szCs w:val="28"/>
        </w:rPr>
      </w:pPr>
      <w:proofErr w:type="spellStart"/>
      <w:r w:rsidRPr="00DA01B1">
        <w:rPr>
          <w:rFonts w:ascii="Times New Roman" w:hAnsi="Times New Roman" w:cs="Times New Roman"/>
          <w:sz w:val="28"/>
          <w:szCs w:val="28"/>
        </w:rPr>
        <w:t>Қазақстан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Республикасының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Президенті</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жанындағы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білім</w:t>
      </w:r>
      <w:proofErr w:type="spellEnd"/>
      <w:r w:rsidRPr="00DA01B1">
        <w:rPr>
          <w:rFonts w:ascii="Times New Roman" w:hAnsi="Times New Roman" w:cs="Times New Roman"/>
          <w:sz w:val="28"/>
          <w:szCs w:val="28"/>
        </w:rPr>
        <w:t xml:space="preserve"> беру </w:t>
      </w:r>
      <w:proofErr w:type="spellStart"/>
      <w:r w:rsidRPr="00DA01B1">
        <w:rPr>
          <w:rFonts w:ascii="Times New Roman" w:hAnsi="Times New Roman" w:cs="Times New Roman"/>
          <w:sz w:val="28"/>
          <w:szCs w:val="28"/>
        </w:rPr>
        <w:t>ұйымдарында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мемлекеттік</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тапсырыс</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негізінде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немесе</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шетелдің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жоғары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орындарында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Республикалық</w:t>
      </w:r>
      <w:proofErr w:type="spellEnd"/>
      <w:r w:rsidRPr="00DA01B1">
        <w:rPr>
          <w:rFonts w:ascii="Times New Roman" w:hAnsi="Times New Roman" w:cs="Times New Roman"/>
          <w:sz w:val="28"/>
          <w:szCs w:val="28"/>
        </w:rPr>
        <w:t xml:space="preserve"> комиссия </w:t>
      </w:r>
      <w:proofErr w:type="spellStart"/>
      <w:r w:rsidRPr="00DA01B1">
        <w:rPr>
          <w:rFonts w:ascii="Times New Roman" w:hAnsi="Times New Roman" w:cs="Times New Roman"/>
          <w:sz w:val="28"/>
          <w:szCs w:val="28"/>
        </w:rPr>
        <w:t>бекітетін</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басым</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мамандықтар</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бойынша</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оқуды</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аяқтауы</w:t>
      </w:r>
      <w:proofErr w:type="spellEnd"/>
      <w:r w:rsidRPr="00DA01B1">
        <w:rPr>
          <w:rFonts w:ascii="Times New Roman" w:hAnsi="Times New Roman" w:cs="Times New Roman"/>
          <w:sz w:val="28"/>
          <w:szCs w:val="28"/>
        </w:rPr>
        <w:t>;</w:t>
      </w:r>
    </w:p>
    <w:p w:rsidR="007F3678" w:rsidRPr="00DA01B1" w:rsidRDefault="007F3678" w:rsidP="007F3678">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8"/>
          <w:szCs w:val="28"/>
        </w:rPr>
      </w:pPr>
      <w:r w:rsidRPr="00DA01B1">
        <w:rPr>
          <w:rFonts w:ascii="Times New Roman" w:hAnsi="Times New Roman" w:cs="Times New Roman"/>
          <w:sz w:val="28"/>
          <w:szCs w:val="28"/>
        </w:rPr>
        <w:t xml:space="preserve">8) </w:t>
      </w:r>
      <w:proofErr w:type="spellStart"/>
      <w:r w:rsidRPr="00DA01B1">
        <w:rPr>
          <w:rFonts w:ascii="Times New Roman" w:hAnsi="Times New Roman" w:cs="Times New Roman"/>
          <w:sz w:val="28"/>
          <w:szCs w:val="28"/>
        </w:rPr>
        <w:t>ғылыми</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дәрежесінің</w:t>
      </w:r>
      <w:proofErr w:type="spellEnd"/>
      <w:r w:rsidRPr="00DA01B1">
        <w:rPr>
          <w:rFonts w:ascii="Times New Roman" w:hAnsi="Times New Roman" w:cs="Times New Roman"/>
          <w:sz w:val="28"/>
          <w:szCs w:val="28"/>
        </w:rPr>
        <w:t xml:space="preserve"> </w:t>
      </w:r>
      <w:proofErr w:type="spellStart"/>
      <w:r w:rsidRPr="00DA01B1">
        <w:rPr>
          <w:rFonts w:ascii="Times New Roman" w:hAnsi="Times New Roman" w:cs="Times New Roman"/>
          <w:sz w:val="28"/>
          <w:szCs w:val="28"/>
        </w:rPr>
        <w:t>болуы</w:t>
      </w:r>
      <w:proofErr w:type="spellEnd"/>
      <w:r w:rsidRPr="00DA01B1">
        <w:rPr>
          <w:rFonts w:ascii="Times New Roman" w:hAnsi="Times New Roman" w:cs="Times New Roman"/>
          <w:sz w:val="28"/>
          <w:szCs w:val="28"/>
        </w:rPr>
        <w:t>.**</w:t>
      </w:r>
    </w:p>
    <w:p w:rsidR="007F3678" w:rsidRPr="00A472C1" w:rsidRDefault="007F3678" w:rsidP="007F3678">
      <w:pPr>
        <w:autoSpaceDE w:val="0"/>
        <w:autoSpaceDN w:val="0"/>
        <w:adjustRightInd w:val="0"/>
        <w:spacing w:after="0" w:line="240" w:lineRule="auto"/>
        <w:jc w:val="both"/>
        <w:rPr>
          <w:rFonts w:ascii="Times New Roman" w:hAnsi="Times New Roman" w:cs="Times New Roman"/>
          <w:i/>
          <w:spacing w:val="2"/>
          <w:sz w:val="24"/>
          <w:szCs w:val="24"/>
          <w:lang w:val="kk-KZ"/>
        </w:rPr>
      </w:pPr>
      <w:r w:rsidRPr="006B0906">
        <w:rPr>
          <w:rFonts w:ascii="Times New Roman" w:hAnsi="Times New Roman" w:cs="Times New Roman"/>
          <w:sz w:val="28"/>
          <w:szCs w:val="28"/>
          <w:lang w:val="kk-KZ"/>
        </w:rPr>
        <w:tab/>
      </w:r>
      <w:r w:rsidRPr="00A472C1">
        <w:rPr>
          <w:rFonts w:ascii="Times New Roman" w:hAnsi="Times New Roman" w:cs="Times New Roman"/>
          <w:i/>
          <w:spacing w:val="2"/>
          <w:sz w:val="24"/>
          <w:szCs w:val="24"/>
          <w:lang w:val="kk-KZ"/>
        </w:rPr>
        <w:t>* Ескертуге: осы талап "Б" корпусының мемлекеттік әкімшілік лауазымына орналасуға жалпы конкурсқа қатысушылар үшін</w:t>
      </w:r>
      <w:r>
        <w:rPr>
          <w:rFonts w:ascii="Times New Roman" w:hAnsi="Times New Roman" w:cs="Times New Roman"/>
          <w:i/>
          <w:spacing w:val="2"/>
          <w:sz w:val="24"/>
          <w:szCs w:val="24"/>
          <w:lang w:val="kk-KZ"/>
        </w:rPr>
        <w:t xml:space="preserve"> </w:t>
      </w:r>
      <w:r w:rsidRPr="00A472C1">
        <w:rPr>
          <w:rFonts w:ascii="Times New Roman" w:hAnsi="Times New Roman" w:cs="Times New Roman"/>
          <w:i/>
          <w:spacing w:val="2"/>
          <w:sz w:val="24"/>
          <w:szCs w:val="24"/>
          <w:lang w:val="kk-KZ"/>
        </w:rPr>
        <w:t>қойылады.</w:t>
      </w:r>
    </w:p>
    <w:p w:rsidR="007F3678" w:rsidRDefault="007F3678"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7F3678" w:rsidRDefault="007F3678"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7F3678"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7F3678" w:rsidRPr="00227979" w:rsidRDefault="007F3678" w:rsidP="007F3678">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7F3678" w:rsidRPr="00227979" w:rsidRDefault="007F3678" w:rsidP="007F3678">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142 </w:t>
            </w:r>
            <w:r>
              <w:rPr>
                <w:rFonts w:ascii="Times New Roman" w:hAnsi="Times New Roman" w:cs="Times New Roman"/>
                <w:b/>
                <w:bCs/>
                <w:sz w:val="28"/>
                <w:szCs w:val="28"/>
              </w:rPr>
              <w:t>461</w:t>
            </w:r>
          </w:p>
        </w:tc>
        <w:tc>
          <w:tcPr>
            <w:tcW w:w="2268" w:type="dxa"/>
            <w:tcBorders>
              <w:top w:val="single" w:sz="4" w:space="0" w:color="auto"/>
              <w:left w:val="single" w:sz="4" w:space="0" w:color="auto"/>
              <w:bottom w:val="single" w:sz="4" w:space="0" w:color="auto"/>
              <w:right w:val="single" w:sz="4" w:space="0" w:color="auto"/>
            </w:tcBorders>
            <w:vAlign w:val="center"/>
          </w:tcPr>
          <w:p w:rsidR="007F3678" w:rsidRPr="00227979" w:rsidRDefault="007F3678" w:rsidP="007F3678">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192 </w:t>
            </w:r>
            <w:r>
              <w:rPr>
                <w:rFonts w:ascii="Times New Roman" w:hAnsi="Times New Roman" w:cs="Times New Roman"/>
                <w:b/>
                <w:bCs/>
                <w:sz w:val="28"/>
                <w:szCs w:val="28"/>
              </w:rPr>
              <w:t>366</w:t>
            </w:r>
          </w:p>
        </w:tc>
      </w:tr>
    </w:tbl>
    <w:p w:rsidR="009A6ADC" w:rsidRDefault="009A6ADC" w:rsidP="00B23847">
      <w:pPr>
        <w:ind w:firstLine="741"/>
        <w:jc w:val="both"/>
        <w:rPr>
          <w:rFonts w:ascii="Times New Roman" w:hAnsi="Times New Roman" w:cs="Times New Roman"/>
          <w:b/>
          <w:sz w:val="28"/>
          <w:szCs w:val="28"/>
          <w:lang w:val="kk-KZ"/>
        </w:rPr>
      </w:pPr>
    </w:p>
    <w:p w:rsidR="007F3678" w:rsidRDefault="007F3678" w:rsidP="007F3678">
      <w:pPr>
        <w:pStyle w:val="a3"/>
        <w:numPr>
          <w:ilvl w:val="0"/>
          <w:numId w:val="13"/>
        </w:numPr>
        <w:tabs>
          <w:tab w:val="left" w:pos="851"/>
          <w:tab w:val="left" w:pos="993"/>
        </w:tabs>
        <w:spacing w:after="0" w:line="240" w:lineRule="auto"/>
        <w:ind w:left="0"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А</w:t>
      </w:r>
      <w:r w:rsidR="008C5EBB">
        <w:rPr>
          <w:rFonts w:ascii="Times New Roman" w:hAnsi="Times New Roman" w:cs="Times New Roman"/>
          <w:b/>
          <w:sz w:val="28"/>
          <w:szCs w:val="28"/>
          <w:lang w:val="kk-KZ"/>
        </w:rPr>
        <w:t>тырау</w:t>
      </w:r>
      <w:r>
        <w:rPr>
          <w:rFonts w:ascii="Times New Roman" w:hAnsi="Times New Roman" w:cs="Times New Roman"/>
          <w:b/>
          <w:sz w:val="28"/>
          <w:szCs w:val="28"/>
          <w:lang w:val="kk-KZ"/>
        </w:rPr>
        <w:t xml:space="preserve"> облысы </w:t>
      </w:r>
      <w:r w:rsidRPr="00DA01B1">
        <w:rPr>
          <w:rFonts w:ascii="Times New Roman" w:hAnsi="Times New Roman" w:cs="Times New Roman"/>
          <w:b/>
          <w:sz w:val="28"/>
          <w:szCs w:val="28"/>
          <w:lang w:val="kk-KZ"/>
        </w:rPr>
        <w:t xml:space="preserve">бойынша Мемлекеттік кірістер департаменті </w:t>
      </w:r>
      <w:r>
        <w:rPr>
          <w:rFonts w:ascii="Times New Roman" w:hAnsi="Times New Roman" w:cs="Times New Roman"/>
          <w:b/>
          <w:sz w:val="28"/>
          <w:szCs w:val="28"/>
          <w:lang w:val="kk-KZ"/>
        </w:rPr>
        <w:t>А</w:t>
      </w:r>
      <w:r w:rsidR="008C5EBB">
        <w:rPr>
          <w:rFonts w:ascii="Times New Roman" w:hAnsi="Times New Roman" w:cs="Times New Roman"/>
          <w:b/>
          <w:sz w:val="28"/>
          <w:szCs w:val="28"/>
          <w:lang w:val="kk-KZ"/>
        </w:rPr>
        <w:t>тырау</w:t>
      </w:r>
      <w:r>
        <w:rPr>
          <w:rFonts w:ascii="Times New Roman" w:hAnsi="Times New Roman" w:cs="Times New Roman"/>
          <w:b/>
          <w:sz w:val="28"/>
          <w:szCs w:val="28"/>
          <w:lang w:val="kk-KZ"/>
        </w:rPr>
        <w:t xml:space="preserve"> қаласы </w:t>
      </w:r>
      <w:r w:rsidRPr="00DA01B1">
        <w:rPr>
          <w:rFonts w:ascii="Times New Roman" w:hAnsi="Times New Roman" w:cs="Times New Roman"/>
          <w:b/>
          <w:sz w:val="28"/>
          <w:szCs w:val="28"/>
          <w:lang w:val="kk-KZ"/>
        </w:rPr>
        <w:t>бойынша мемлекеттік кірістер басқармасының басшысы, С-R-1 санаты, 1 бірлік;</w:t>
      </w:r>
    </w:p>
    <w:p w:rsidR="008C5EBB" w:rsidRDefault="008C5EBB" w:rsidP="007F3678">
      <w:pPr>
        <w:pStyle w:val="af"/>
        <w:ind w:left="708"/>
        <w:jc w:val="both"/>
        <w:rPr>
          <w:rFonts w:ascii="Times New Roman" w:hAnsi="Times New Roman"/>
          <w:b/>
          <w:sz w:val="28"/>
          <w:szCs w:val="28"/>
          <w:lang w:val="kk-KZ"/>
        </w:rPr>
      </w:pPr>
    </w:p>
    <w:p w:rsidR="007F3678" w:rsidRPr="00962588" w:rsidRDefault="007F3678" w:rsidP="007F367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312D40" w:rsidRPr="00312D40" w:rsidRDefault="00312D40" w:rsidP="007F3678">
      <w:pPr>
        <w:spacing w:after="0" w:line="240" w:lineRule="auto"/>
        <w:ind w:firstLine="708"/>
        <w:jc w:val="both"/>
        <w:rPr>
          <w:rFonts w:ascii="Times New Roman" w:hAnsi="Times New Roman" w:cs="Times New Roman"/>
          <w:sz w:val="28"/>
          <w:szCs w:val="28"/>
          <w:lang w:val="kk-KZ"/>
        </w:rPr>
      </w:pPr>
      <w:r w:rsidRPr="00312D40">
        <w:rPr>
          <w:rFonts w:ascii="Times New Roman" w:hAnsi="Times New Roman" w:cs="Times New Roman"/>
          <w:sz w:val="28"/>
          <w:szCs w:val="28"/>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p>
    <w:p w:rsidR="00312D40" w:rsidRDefault="00312D40" w:rsidP="007F3678">
      <w:pPr>
        <w:spacing w:after="0" w:line="240" w:lineRule="auto"/>
        <w:ind w:firstLine="708"/>
        <w:jc w:val="both"/>
        <w:rPr>
          <w:rFonts w:ascii="Times New Roman" w:hAnsi="Times New Roman" w:cs="Times New Roman"/>
          <w:b/>
          <w:sz w:val="28"/>
          <w:szCs w:val="28"/>
          <w:lang w:val="kk-KZ"/>
        </w:rPr>
      </w:pPr>
    </w:p>
    <w:p w:rsidR="007F3678" w:rsidRDefault="007F3678" w:rsidP="007F3678">
      <w:pPr>
        <w:spacing w:after="0" w:line="240" w:lineRule="auto"/>
        <w:ind w:firstLine="708"/>
        <w:jc w:val="both"/>
        <w:rPr>
          <w:rFonts w:ascii="Times New Roman" w:hAnsi="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p>
    <w:p w:rsidR="00312D40" w:rsidRPr="00312D40" w:rsidRDefault="00312D40" w:rsidP="00312D40">
      <w:pPr>
        <w:shd w:val="clear" w:color="auto" w:fill="FFFFFF"/>
        <w:spacing w:after="0" w:line="240" w:lineRule="auto"/>
        <w:ind w:firstLine="708"/>
        <w:jc w:val="both"/>
        <w:rPr>
          <w:rFonts w:ascii="Times New Roman" w:hAnsi="Times New Roman"/>
          <w:sz w:val="28"/>
          <w:szCs w:val="28"/>
          <w:lang w:val="kk-KZ"/>
        </w:rPr>
      </w:pPr>
      <w:r w:rsidRPr="00312D40">
        <w:rPr>
          <w:rFonts w:ascii="Times New Roman" w:hAnsi="Times New Roman"/>
          <w:sz w:val="28"/>
          <w:szCs w:val="28"/>
          <w:lang w:val="kk-KZ"/>
        </w:rPr>
        <w:t>әлеуметтік ғылымдар, экономика және бизнес саласында (экономика немесе менеджмент немесе есеп және аудит немесе қаржы немесе мемлекеттік және жергілікті басқару) немесе құқық саласында (құқықтану) немесе техникалық ғылымд</w:t>
      </w:r>
      <w:r>
        <w:rPr>
          <w:rFonts w:ascii="Times New Roman" w:hAnsi="Times New Roman"/>
          <w:sz w:val="28"/>
          <w:szCs w:val="28"/>
          <w:lang w:val="kk-KZ"/>
        </w:rPr>
        <w:t xml:space="preserve">ар және технологиялар саласында. </w:t>
      </w:r>
      <w:r w:rsidRPr="00312D40">
        <w:rPr>
          <w:rFonts w:ascii="Times New Roman" w:hAnsi="Times New Roman"/>
          <w:sz w:val="28"/>
          <w:szCs w:val="28"/>
          <w:lang w:val="kk-KZ"/>
        </w:rPr>
        <w:t>Негізгі қызметінің  бейіні бойынша курстарда мерзімді қайта даярлау туралы сертификаттарының болғаны жөн.</w:t>
      </w:r>
    </w:p>
    <w:p w:rsidR="007F3678" w:rsidRPr="00225717" w:rsidRDefault="007F3678" w:rsidP="007F3678">
      <w:pPr>
        <w:spacing w:after="0" w:line="240" w:lineRule="auto"/>
        <w:jc w:val="both"/>
        <w:rPr>
          <w:rFonts w:ascii="Times New Roman" w:hAnsi="Times New Roman" w:cs="Times New Roman"/>
          <w:sz w:val="28"/>
          <w:szCs w:val="28"/>
          <w:lang w:val="kk-KZ"/>
        </w:rPr>
      </w:pPr>
      <w:r w:rsidRPr="00041F61">
        <w:rPr>
          <w:rFonts w:ascii="Times New Roman" w:eastAsia="Calibri" w:hAnsi="Times New Roman"/>
          <w:sz w:val="28"/>
          <w:szCs w:val="28"/>
          <w:lang w:val="kk-KZ"/>
        </w:rPr>
        <w:t xml:space="preserve"> </w:t>
      </w:r>
      <w:r w:rsidRPr="00041F61">
        <w:rPr>
          <w:rFonts w:ascii="Times New Roman" w:hAnsi="Times New Roman"/>
          <w:sz w:val="28"/>
          <w:szCs w:val="28"/>
          <w:lang w:val="kk-KZ"/>
        </w:rPr>
        <w:t xml:space="preserve">Мемлекеттік қызмет істері жөніндегі </w:t>
      </w:r>
      <w:hyperlink r:id="rId10" w:anchor="z9" w:history="1">
        <w:r w:rsidRPr="004F1E0D">
          <w:rPr>
            <w:rStyle w:val="a4"/>
            <w:rFonts w:ascii="Times New Roman" w:hAnsi="Times New Roman" w:cs="Times New Roman"/>
            <w:color w:val="auto"/>
            <w:sz w:val="28"/>
            <w:szCs w:val="28"/>
            <w:u w:val="none"/>
            <w:lang w:val="kk-KZ"/>
          </w:rPr>
          <w:t>уәкілетті орган</w:t>
        </w:r>
      </w:hyperlink>
      <w:r w:rsidRPr="004F1E0D">
        <w:rPr>
          <w:rStyle w:val="a4"/>
          <w:rFonts w:ascii="Times New Roman" w:hAnsi="Times New Roman" w:cs="Times New Roman"/>
          <w:color w:val="auto"/>
          <w:sz w:val="28"/>
          <w:szCs w:val="28"/>
          <w:u w:val="none"/>
          <w:lang w:val="kk-KZ"/>
        </w:rPr>
        <w:t>ның</w:t>
      </w:r>
      <w:r w:rsidRPr="00041F61">
        <w:rPr>
          <w:rFonts w:ascii="Times New Roman" w:eastAsia="Calibri" w:hAnsi="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Times New Roman" w:eastAsia="Calibri" w:hAnsi="Times New Roman"/>
          <w:sz w:val="28"/>
          <w:szCs w:val="28"/>
          <w:lang w:val="kk-KZ"/>
        </w:rPr>
        <w:t xml:space="preserve"> </w:t>
      </w:r>
      <w:r w:rsidRPr="00041F61">
        <w:rPr>
          <w:rFonts w:ascii="Times New Roman" w:eastAsia="Calibri" w:hAnsi="Times New Roman"/>
          <w:sz w:val="28"/>
          <w:szCs w:val="28"/>
          <w:lang w:val="kk-KZ"/>
        </w:rPr>
        <w:t xml:space="preserve"> </w:t>
      </w:r>
      <w:r w:rsidRPr="00041F61">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Pr="00041F61">
        <w:rPr>
          <w:rFonts w:ascii="Times New Roman" w:hAnsi="Times New Roman"/>
          <w:sz w:val="28"/>
          <w:szCs w:val="28"/>
          <w:lang w:val="kk-KZ"/>
        </w:rPr>
        <w:t>білу.</w:t>
      </w:r>
      <w:r>
        <w:rPr>
          <w:rFonts w:ascii="Times New Roman" w:hAnsi="Times New Roman"/>
          <w:sz w:val="28"/>
          <w:szCs w:val="28"/>
          <w:lang w:val="kk-KZ"/>
        </w:rPr>
        <w:t xml:space="preserve"> </w:t>
      </w:r>
      <w:r w:rsidRPr="00041F61">
        <w:rPr>
          <w:rFonts w:ascii="Times New Roman" w:hAnsi="Times New Roman"/>
          <w:spacing w:val="2"/>
          <w:sz w:val="28"/>
          <w:szCs w:val="28"/>
          <w:lang w:val="kk-KZ"/>
        </w:rPr>
        <w:t xml:space="preserve"> </w:t>
      </w:r>
      <w:r w:rsidRPr="00041F61">
        <w:rPr>
          <w:rFonts w:ascii="Times New Roman" w:hAnsi="Times New Roman"/>
          <w:sz w:val="28"/>
          <w:szCs w:val="28"/>
          <w:lang w:val="kk-KZ"/>
        </w:rPr>
        <w:t>Салық және кеден заңнамаларын білген жөн.</w:t>
      </w:r>
      <w:r>
        <w:rPr>
          <w:rFonts w:ascii="Times New Roman" w:hAnsi="Times New Roman"/>
          <w:sz w:val="28"/>
          <w:szCs w:val="28"/>
          <w:lang w:val="kk-KZ"/>
        </w:rPr>
        <w:t xml:space="preserve"> </w:t>
      </w:r>
      <w:r w:rsidRPr="00041F61">
        <w:rPr>
          <w:rFonts w:ascii="Times New Roman" w:hAnsi="Times New Roman"/>
          <w:sz w:val="28"/>
          <w:szCs w:val="28"/>
          <w:lang w:val="kk-KZ"/>
        </w:rPr>
        <w:t xml:space="preserve"> </w:t>
      </w:r>
      <w:r w:rsidRPr="00041F61">
        <w:rPr>
          <w:rFonts w:ascii="Times New Roman" w:hAnsi="Times New Roman"/>
          <w:bCs/>
          <w:sz w:val="28"/>
          <w:szCs w:val="28"/>
          <w:lang w:val="kk-KZ"/>
        </w:rPr>
        <w:t>Басқа да міндетті білімдер</w:t>
      </w:r>
      <w:r>
        <w:rPr>
          <w:rFonts w:ascii="Times New Roman" w:hAnsi="Times New Roman"/>
          <w:bCs/>
          <w:sz w:val="28"/>
          <w:szCs w:val="28"/>
          <w:lang w:val="kk-KZ"/>
        </w:rPr>
        <w:t>.</w:t>
      </w:r>
    </w:p>
    <w:p w:rsidR="007F3678" w:rsidRDefault="007F3678" w:rsidP="007F3678">
      <w:pPr>
        <w:pStyle w:val="13"/>
        <w:spacing w:after="0" w:line="240" w:lineRule="auto"/>
        <w:ind w:left="0" w:firstLine="708"/>
        <w:jc w:val="both"/>
        <w:rPr>
          <w:rFonts w:ascii="Times New Roman" w:hAnsi="Times New Roman" w:cs="Times New Roman"/>
          <w:b/>
          <w:sz w:val="28"/>
          <w:szCs w:val="28"/>
          <w:lang w:val="kk-KZ"/>
        </w:rPr>
      </w:pPr>
    </w:p>
    <w:p w:rsidR="007F3678" w:rsidRDefault="007F3678" w:rsidP="007F3678">
      <w:pPr>
        <w:spacing w:after="0" w:line="240" w:lineRule="auto"/>
        <w:ind w:right="178" w:firstLine="709"/>
        <w:jc w:val="both"/>
        <w:rPr>
          <w:rFonts w:ascii="Times New Roman" w:eastAsia="Times New Roman" w:hAnsi="Times New Roman" w:cs="Times New Roman"/>
          <w:sz w:val="28"/>
          <w:szCs w:val="28"/>
          <w:lang w:val="kk-KZ"/>
        </w:rPr>
      </w:pP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F3678" w:rsidRPr="00342C0D" w:rsidRDefault="007F3678" w:rsidP="007F3678">
      <w:pPr>
        <w:spacing w:after="0" w:line="240" w:lineRule="auto"/>
        <w:ind w:right="178" w:firstLine="709"/>
        <w:jc w:val="both"/>
        <w:rPr>
          <w:rFonts w:ascii="Times New Roman" w:eastAsia="Times New Roman" w:hAnsi="Times New Roman" w:cs="Times New Roman"/>
          <w:b/>
          <w:i/>
          <w:sz w:val="28"/>
          <w:szCs w:val="28"/>
          <w:highlight w:val="cyan"/>
          <w:lang w:val="kk-KZ"/>
        </w:rPr>
      </w:pPr>
      <w:r w:rsidRPr="00342C0D">
        <w:rPr>
          <w:rFonts w:ascii="Times New Roman" w:eastAsia="Times New Roman" w:hAnsi="Times New Roman" w:cs="Times New Roman"/>
          <w:sz w:val="28"/>
          <w:szCs w:val="28"/>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7F3678" w:rsidRPr="00342C0D" w:rsidRDefault="007F3678" w:rsidP="007F3678">
      <w:pPr>
        <w:spacing w:after="0" w:line="240" w:lineRule="auto"/>
        <w:ind w:right="178" w:firstLine="709"/>
        <w:jc w:val="both"/>
        <w:rPr>
          <w:rFonts w:ascii="Times New Roman" w:eastAsia="Times New Roman" w:hAnsi="Times New Roman" w:cs="Times New Roman"/>
          <w:b/>
          <w:sz w:val="28"/>
          <w:szCs w:val="28"/>
          <w:lang w:val="kk-KZ"/>
        </w:rPr>
      </w:pPr>
      <w:r w:rsidRPr="00342C0D">
        <w:rPr>
          <w:rFonts w:ascii="Times New Roman" w:eastAsia="Times New Roman" w:hAnsi="Times New Roman" w:cs="Times New Roman"/>
          <w:b/>
          <w:sz w:val="28"/>
          <w:szCs w:val="28"/>
          <w:lang w:val="kk-KZ"/>
        </w:rPr>
        <w:t xml:space="preserve">Конкурсқа қатысу үшін қажетті құжаттар: </w:t>
      </w:r>
    </w:p>
    <w:p w:rsidR="007F3678" w:rsidRPr="00342C0D" w:rsidRDefault="007F3678" w:rsidP="007F3678">
      <w:pPr>
        <w:spacing w:after="0" w:line="240" w:lineRule="auto"/>
        <w:ind w:right="178"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7F3678" w:rsidRPr="00342C0D" w:rsidRDefault="007F3678" w:rsidP="007F3678">
      <w:pPr>
        <w:spacing w:after="0" w:line="240" w:lineRule="auto"/>
        <w:ind w:firstLine="708"/>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2) </w:t>
      </w:r>
      <w:r w:rsidRPr="00342C0D">
        <w:rPr>
          <w:rFonts w:ascii="Times New Roman" w:eastAsia="Times New Roman" w:hAnsi="Times New Roman" w:cs="Times New Roman"/>
          <w:sz w:val="28"/>
          <w:szCs w:val="28"/>
          <w:u w:val="single"/>
          <w:lang w:val="kk-KZ"/>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rPr>
        <w:t xml:space="preserve"> тиісті персоналды басқару қызметімен расталған қызметтік тізім. </w:t>
      </w:r>
    </w:p>
    <w:p w:rsidR="007F3678" w:rsidRPr="00342C0D" w:rsidRDefault="007F3678" w:rsidP="007F367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F3678" w:rsidRPr="00342C0D" w:rsidRDefault="007F3678" w:rsidP="007F367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F3678" w:rsidRPr="00342C0D" w:rsidRDefault="007F3678" w:rsidP="007F3678">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Құжаттарды қабылдау мерзімі - </w:t>
      </w:r>
      <w:r w:rsidRPr="00342C0D">
        <w:rPr>
          <w:rFonts w:ascii="Times New Roman" w:eastAsia="Times New Roman" w:hAnsi="Times New Roman" w:cs="Times New Roman"/>
          <w:b/>
          <w:sz w:val="28"/>
          <w:szCs w:val="28"/>
          <w:lang w:val="kk-KZ"/>
        </w:rPr>
        <w:t>3 ЖҰМЫС КҮН</w:t>
      </w:r>
      <w:r>
        <w:rPr>
          <w:rFonts w:ascii="Times New Roman" w:eastAsia="Times New Roman" w:hAnsi="Times New Roman" w:cs="Times New Roman"/>
          <w:b/>
          <w:sz w:val="28"/>
          <w:szCs w:val="28"/>
          <w:lang w:val="kk-KZ"/>
        </w:rPr>
        <w:t>,</w:t>
      </w:r>
      <w:r w:rsidR="008216C0">
        <w:rPr>
          <w:rFonts w:ascii="Times New Roman" w:eastAsia="Times New Roman" w:hAnsi="Times New Roman" w:cs="Times New Roman"/>
          <w:b/>
          <w:sz w:val="28"/>
          <w:szCs w:val="28"/>
          <w:lang w:val="kk-KZ"/>
        </w:rPr>
        <w:t xml:space="preserve"> 16.11.2018 ж. бастап 20.11.2018 ж. қоса алғанда</w:t>
      </w:r>
      <w:r>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sz w:val="28"/>
          <w:szCs w:val="28"/>
          <w:lang w:val="kk-KZ"/>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7F3678" w:rsidRPr="00342C0D" w:rsidRDefault="007F3678" w:rsidP="007F3678">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7F3678" w:rsidRDefault="007F3678" w:rsidP="00962588">
      <w:pPr>
        <w:pStyle w:val="af"/>
        <w:ind w:left="708"/>
        <w:jc w:val="both"/>
        <w:rPr>
          <w:rFonts w:ascii="Times New Roman" w:hAnsi="Times New Roman"/>
          <w:b/>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7F3678" w:rsidRDefault="007F3678"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8C5EBB" w:rsidRDefault="008C5EBB"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8C5EBB" w:rsidRDefault="008C5EBB"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8C5EBB" w:rsidRDefault="008C5EBB"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8C5EBB" w:rsidRDefault="008C5EBB"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«Б» корпусының мемлекеттік </w:t>
      </w:r>
      <w:r w:rsidRPr="00342C0D">
        <w:rPr>
          <w:rFonts w:ascii="Times New Roman" w:eastAsia="Times New Roman" w:hAnsi="Times New Roman" w:cs="Times New Roman"/>
          <w:sz w:val="28"/>
          <w:szCs w:val="28"/>
          <w:lang w:val="kk-KZ"/>
        </w:rPr>
        <w:br/>
        <w:t xml:space="preserve">әкімшілік лауазымына    </w:t>
      </w:r>
      <w:r w:rsidRPr="00342C0D">
        <w:rPr>
          <w:rFonts w:ascii="Times New Roman" w:eastAsia="Times New Roman" w:hAnsi="Times New Roman" w:cs="Times New Roman"/>
          <w:sz w:val="28"/>
          <w:szCs w:val="28"/>
          <w:lang w:val="kk-KZ"/>
        </w:rPr>
        <w:br/>
        <w:t xml:space="preserve">орналасуға конкурс өткізу </w:t>
      </w:r>
      <w:r w:rsidRPr="00342C0D">
        <w:rPr>
          <w:rFonts w:ascii="Times New Roman" w:eastAsia="Times New Roman" w:hAnsi="Times New Roman" w:cs="Times New Roman"/>
          <w:sz w:val="28"/>
          <w:szCs w:val="28"/>
          <w:lang w:val="kk-KZ"/>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___________________________</w:t>
      </w:r>
      <w:r w:rsidRPr="00342C0D">
        <w:rPr>
          <w:rFonts w:ascii="Times New Roman" w:eastAsia="Times New Roman" w:hAnsi="Times New Roman" w:cs="Times New Roman"/>
          <w:sz w:val="28"/>
          <w:szCs w:val="28"/>
          <w:lang w:val="kk-KZ"/>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rPr>
      </w:pPr>
      <w:r w:rsidRPr="00342C0D">
        <w:rPr>
          <w:rFonts w:ascii="Times New Roman" w:eastAsia="Times New Roman" w:hAnsi="Times New Roman" w:cs="Times New Roman"/>
          <w:bCs/>
          <w:sz w:val="28"/>
          <w:szCs w:val="28"/>
          <w:lang w:val="kk-KZ"/>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Мекен жайы және байланыс телефоны____________________________</w:t>
      </w:r>
      <w:r w:rsidRPr="00342C0D">
        <w:rPr>
          <w:rFonts w:ascii="Times New Roman" w:eastAsia="Times New Roman" w:hAnsi="Times New Roman" w:cs="Times New Roman"/>
          <w:sz w:val="28"/>
          <w:szCs w:val="28"/>
          <w:lang w:val="kk-KZ"/>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                                         ____________________________________</w:t>
      </w:r>
      <w:r w:rsidRPr="00342C0D">
        <w:rPr>
          <w:rFonts w:ascii="Times New Roman" w:eastAsia="Times New Roman" w:hAnsi="Times New Roman" w:cs="Times New Roman"/>
          <w:sz w:val="28"/>
          <w:szCs w:val="28"/>
          <w:lang w:val="kk-KZ"/>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rPr>
      </w:pPr>
      <w:r w:rsidRPr="00342C0D">
        <w:rPr>
          <w:rFonts w:ascii="Times New Roman" w:eastAsia="Times New Roman" w:hAnsi="Times New Roman" w:cs="Times New Roman"/>
          <w:sz w:val="28"/>
          <w:szCs w:val="28"/>
        </w:rPr>
        <w:t>«____»_______________ 20__</w:t>
      </w:r>
    </w:p>
    <w:p w:rsidR="00287134" w:rsidRPr="00342C0D" w:rsidRDefault="00287134" w:rsidP="00287134">
      <w:pPr>
        <w:spacing w:after="0" w:line="240" w:lineRule="auto"/>
        <w:rPr>
          <w:rFonts w:ascii="Times New Roman" w:eastAsia="Times New Roman" w:hAnsi="Times New Roman" w:cs="Times New Roman"/>
          <w:sz w:val="28"/>
          <w:szCs w:val="28"/>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76" w:rsidRDefault="00603F76" w:rsidP="00A856EA">
      <w:pPr>
        <w:spacing w:after="0" w:line="240" w:lineRule="auto"/>
      </w:pPr>
      <w:r>
        <w:separator/>
      </w:r>
    </w:p>
  </w:endnote>
  <w:endnote w:type="continuationSeparator" w:id="0">
    <w:p w:rsidR="00603F76" w:rsidRDefault="00603F76"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76" w:rsidRDefault="00603F76" w:rsidP="00A856EA">
      <w:pPr>
        <w:spacing w:after="0" w:line="240" w:lineRule="auto"/>
      </w:pPr>
      <w:r>
        <w:separator/>
      </w:r>
    </w:p>
  </w:footnote>
  <w:footnote w:type="continuationSeparator" w:id="0">
    <w:p w:rsidR="00603F76" w:rsidRDefault="00603F76"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5849B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4728A4"/>
    <w:multiLevelType w:val="hybridMultilevel"/>
    <w:tmpl w:val="363CE7EC"/>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5"/>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9D"/>
    <w:rsid w:val="000361BA"/>
    <w:rsid w:val="00060405"/>
    <w:rsid w:val="00062E38"/>
    <w:rsid w:val="00064C28"/>
    <w:rsid w:val="00082166"/>
    <w:rsid w:val="00085286"/>
    <w:rsid w:val="00095A39"/>
    <w:rsid w:val="000C38B7"/>
    <w:rsid w:val="000C5E46"/>
    <w:rsid w:val="000E53F0"/>
    <w:rsid w:val="000F34BA"/>
    <w:rsid w:val="000F7832"/>
    <w:rsid w:val="00107F83"/>
    <w:rsid w:val="0011047A"/>
    <w:rsid w:val="001104F9"/>
    <w:rsid w:val="00112F3A"/>
    <w:rsid w:val="00123474"/>
    <w:rsid w:val="001257A3"/>
    <w:rsid w:val="00126727"/>
    <w:rsid w:val="001328D0"/>
    <w:rsid w:val="0017656B"/>
    <w:rsid w:val="0018297E"/>
    <w:rsid w:val="00185E2B"/>
    <w:rsid w:val="001A5D08"/>
    <w:rsid w:val="001B72B3"/>
    <w:rsid w:val="001C2F53"/>
    <w:rsid w:val="001C573D"/>
    <w:rsid w:val="001C63C7"/>
    <w:rsid w:val="001D55E5"/>
    <w:rsid w:val="001E132E"/>
    <w:rsid w:val="001F1817"/>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87134"/>
    <w:rsid w:val="002B2292"/>
    <w:rsid w:val="002B72E0"/>
    <w:rsid w:val="002B7F5C"/>
    <w:rsid w:val="002C494D"/>
    <w:rsid w:val="002D172C"/>
    <w:rsid w:val="002D6FAE"/>
    <w:rsid w:val="002E3BD0"/>
    <w:rsid w:val="002E4658"/>
    <w:rsid w:val="00312D40"/>
    <w:rsid w:val="00330983"/>
    <w:rsid w:val="003311DC"/>
    <w:rsid w:val="003346F1"/>
    <w:rsid w:val="00335807"/>
    <w:rsid w:val="00335891"/>
    <w:rsid w:val="003556D8"/>
    <w:rsid w:val="00355897"/>
    <w:rsid w:val="003712A0"/>
    <w:rsid w:val="00380EC2"/>
    <w:rsid w:val="003818E2"/>
    <w:rsid w:val="00384096"/>
    <w:rsid w:val="00395F05"/>
    <w:rsid w:val="003C7B8D"/>
    <w:rsid w:val="003D2247"/>
    <w:rsid w:val="003D6A47"/>
    <w:rsid w:val="004159D0"/>
    <w:rsid w:val="00424606"/>
    <w:rsid w:val="004262E3"/>
    <w:rsid w:val="00426F0B"/>
    <w:rsid w:val="00427459"/>
    <w:rsid w:val="004436C6"/>
    <w:rsid w:val="00443FD6"/>
    <w:rsid w:val="00477018"/>
    <w:rsid w:val="00494DF5"/>
    <w:rsid w:val="004A1C07"/>
    <w:rsid w:val="004B1EF8"/>
    <w:rsid w:val="004E2887"/>
    <w:rsid w:val="00506B5F"/>
    <w:rsid w:val="00512040"/>
    <w:rsid w:val="00521EE9"/>
    <w:rsid w:val="00524F62"/>
    <w:rsid w:val="0053140C"/>
    <w:rsid w:val="005472C8"/>
    <w:rsid w:val="005478E7"/>
    <w:rsid w:val="00562FCC"/>
    <w:rsid w:val="00564E54"/>
    <w:rsid w:val="00566AF7"/>
    <w:rsid w:val="00591B21"/>
    <w:rsid w:val="0059613B"/>
    <w:rsid w:val="005A2243"/>
    <w:rsid w:val="005A256F"/>
    <w:rsid w:val="005A42FC"/>
    <w:rsid w:val="005D13D9"/>
    <w:rsid w:val="005E7B16"/>
    <w:rsid w:val="00602EFA"/>
    <w:rsid w:val="00603E0E"/>
    <w:rsid w:val="00603F76"/>
    <w:rsid w:val="00607080"/>
    <w:rsid w:val="00663299"/>
    <w:rsid w:val="00663F05"/>
    <w:rsid w:val="00673140"/>
    <w:rsid w:val="00675CD0"/>
    <w:rsid w:val="00680C19"/>
    <w:rsid w:val="00680F8C"/>
    <w:rsid w:val="0068651E"/>
    <w:rsid w:val="00690253"/>
    <w:rsid w:val="00693594"/>
    <w:rsid w:val="0069695D"/>
    <w:rsid w:val="00696ED4"/>
    <w:rsid w:val="006A0F2F"/>
    <w:rsid w:val="006E3F85"/>
    <w:rsid w:val="006F45A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7F3678"/>
    <w:rsid w:val="008161BD"/>
    <w:rsid w:val="00816E0A"/>
    <w:rsid w:val="008216C0"/>
    <w:rsid w:val="00823D1A"/>
    <w:rsid w:val="00866E0C"/>
    <w:rsid w:val="00872D44"/>
    <w:rsid w:val="00890977"/>
    <w:rsid w:val="00894692"/>
    <w:rsid w:val="008B65E2"/>
    <w:rsid w:val="008C1349"/>
    <w:rsid w:val="008C46EC"/>
    <w:rsid w:val="008C49B5"/>
    <w:rsid w:val="008C5EBB"/>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2B00"/>
    <w:rsid w:val="00A344F6"/>
    <w:rsid w:val="00A472C1"/>
    <w:rsid w:val="00A74CB8"/>
    <w:rsid w:val="00A856EA"/>
    <w:rsid w:val="00A91D19"/>
    <w:rsid w:val="00AC118C"/>
    <w:rsid w:val="00AC6AFD"/>
    <w:rsid w:val="00B01663"/>
    <w:rsid w:val="00B07487"/>
    <w:rsid w:val="00B1623C"/>
    <w:rsid w:val="00B23847"/>
    <w:rsid w:val="00B350AE"/>
    <w:rsid w:val="00B4087D"/>
    <w:rsid w:val="00B74EBF"/>
    <w:rsid w:val="00B7506E"/>
    <w:rsid w:val="00B86E10"/>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0B86"/>
    <w:rsid w:val="00C95A66"/>
    <w:rsid w:val="00CA2327"/>
    <w:rsid w:val="00CA5895"/>
    <w:rsid w:val="00CC109B"/>
    <w:rsid w:val="00CD7811"/>
    <w:rsid w:val="00CE4400"/>
    <w:rsid w:val="00CE5135"/>
    <w:rsid w:val="00CF34C8"/>
    <w:rsid w:val="00D0716B"/>
    <w:rsid w:val="00D10746"/>
    <w:rsid w:val="00D144BD"/>
    <w:rsid w:val="00D16130"/>
    <w:rsid w:val="00D208D6"/>
    <w:rsid w:val="00D20A21"/>
    <w:rsid w:val="00D22268"/>
    <w:rsid w:val="00D23995"/>
    <w:rsid w:val="00D36E7F"/>
    <w:rsid w:val="00D6318C"/>
    <w:rsid w:val="00D77645"/>
    <w:rsid w:val="00DA43F0"/>
    <w:rsid w:val="00DD0875"/>
    <w:rsid w:val="00DD5C9B"/>
    <w:rsid w:val="00DD76CC"/>
    <w:rsid w:val="00DE2FBD"/>
    <w:rsid w:val="00DE7D47"/>
    <w:rsid w:val="00DF2B47"/>
    <w:rsid w:val="00E047AC"/>
    <w:rsid w:val="00E236D3"/>
    <w:rsid w:val="00E35855"/>
    <w:rsid w:val="00E40B79"/>
    <w:rsid w:val="00E50AFE"/>
    <w:rsid w:val="00E62140"/>
    <w:rsid w:val="00E65E04"/>
    <w:rsid w:val="00E71A83"/>
    <w:rsid w:val="00E81B98"/>
    <w:rsid w:val="00E85F34"/>
    <w:rsid w:val="00E868F3"/>
    <w:rsid w:val="00E97FB1"/>
    <w:rsid w:val="00EA00FA"/>
    <w:rsid w:val="00EB32AC"/>
    <w:rsid w:val="00ED2DBE"/>
    <w:rsid w:val="00ED44F2"/>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0E6F-C83A-4AEE-A8B8-456714B4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2</cp:revision>
  <cp:lastPrinted>2016-07-05T03:07:00Z</cp:lastPrinted>
  <dcterms:created xsi:type="dcterms:W3CDTF">2018-11-15T06:07:00Z</dcterms:created>
  <dcterms:modified xsi:type="dcterms:W3CDTF">2018-11-15T06:07:00Z</dcterms:modified>
</cp:coreProperties>
</file>