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DD" w:rsidRDefault="00F11ADD" w:rsidP="00F11ADD">
      <w:pPr>
        <w:keepNext/>
        <w:keepLines/>
        <w:spacing w:before="200" w:after="0" w:line="240" w:lineRule="auto"/>
        <w:ind w:firstLine="709"/>
        <w:jc w:val="both"/>
        <w:outlineLvl w:val="4"/>
        <w:rPr>
          <w:rFonts w:ascii="Times New Roman" w:eastAsia="Times New Roman" w:hAnsi="Times New Roman" w:cs="Times New Roman"/>
          <w:b/>
          <w:bCs/>
          <w:iCs/>
          <w:sz w:val="24"/>
          <w:szCs w:val="24"/>
          <w:lang w:val="kk-KZ" w:eastAsia="ru-RU"/>
        </w:rPr>
      </w:pPr>
      <w:r w:rsidRPr="00F11ADD">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общий </w:t>
      </w:r>
      <w:r w:rsidRPr="00F11ADD">
        <w:rPr>
          <w:rFonts w:ascii="Times New Roman" w:eastAsia="Times New Roman" w:hAnsi="Times New Roman" w:cs="Times New Roman"/>
          <w:b/>
          <w:bCs/>
          <w:iCs/>
          <w:sz w:val="24"/>
          <w:szCs w:val="24"/>
          <w:lang w:eastAsia="ru-RU"/>
        </w:rPr>
        <w:t xml:space="preserve">конкурс для занятия </w:t>
      </w:r>
      <w:proofErr w:type="spellStart"/>
      <w:r w:rsidRPr="00F11ADD">
        <w:rPr>
          <w:rFonts w:ascii="Times New Roman" w:eastAsia="Times New Roman" w:hAnsi="Times New Roman" w:cs="Times New Roman"/>
          <w:b/>
          <w:bCs/>
          <w:iCs/>
          <w:sz w:val="24"/>
          <w:szCs w:val="24"/>
          <w:lang w:eastAsia="ru-RU"/>
        </w:rPr>
        <w:t>вакантн</w:t>
      </w:r>
      <w:proofErr w:type="spellEnd"/>
      <w:r w:rsidR="00FB4F78">
        <w:rPr>
          <w:rFonts w:ascii="Times New Roman" w:eastAsia="Times New Roman" w:hAnsi="Times New Roman" w:cs="Times New Roman"/>
          <w:b/>
          <w:bCs/>
          <w:iCs/>
          <w:sz w:val="24"/>
          <w:szCs w:val="24"/>
          <w:lang w:val="kk-KZ" w:eastAsia="ru-RU"/>
        </w:rPr>
        <w:t>ых</w:t>
      </w:r>
      <w:r w:rsidRPr="00F11ADD">
        <w:rPr>
          <w:rFonts w:ascii="Times New Roman" w:eastAsia="Times New Roman" w:hAnsi="Times New Roman" w:cs="Times New Roman"/>
          <w:b/>
          <w:bCs/>
          <w:iCs/>
          <w:sz w:val="24"/>
          <w:szCs w:val="24"/>
          <w:lang w:val="kk-KZ" w:eastAsia="ru-RU"/>
        </w:rPr>
        <w:t xml:space="preserve"> </w:t>
      </w:r>
      <w:proofErr w:type="spellStart"/>
      <w:r w:rsidRPr="00F11ADD">
        <w:rPr>
          <w:rFonts w:ascii="Times New Roman" w:eastAsia="Times New Roman" w:hAnsi="Times New Roman" w:cs="Times New Roman"/>
          <w:b/>
          <w:bCs/>
          <w:iCs/>
          <w:sz w:val="24"/>
          <w:szCs w:val="24"/>
          <w:lang w:eastAsia="ru-RU"/>
        </w:rPr>
        <w:t>административн</w:t>
      </w:r>
      <w:proofErr w:type="spellEnd"/>
      <w:r w:rsidR="00FB4F78">
        <w:rPr>
          <w:rFonts w:ascii="Times New Roman" w:eastAsia="Times New Roman" w:hAnsi="Times New Roman" w:cs="Times New Roman"/>
          <w:b/>
          <w:bCs/>
          <w:iCs/>
          <w:sz w:val="24"/>
          <w:szCs w:val="24"/>
          <w:lang w:val="kk-KZ" w:eastAsia="ru-RU"/>
        </w:rPr>
        <w:t>ых</w:t>
      </w:r>
      <w:r w:rsidRPr="00F11ADD">
        <w:rPr>
          <w:rFonts w:ascii="Times New Roman" w:eastAsia="Times New Roman" w:hAnsi="Times New Roman" w:cs="Times New Roman"/>
          <w:b/>
          <w:bCs/>
          <w:iCs/>
          <w:sz w:val="24"/>
          <w:szCs w:val="24"/>
          <w:lang w:val="kk-KZ" w:eastAsia="ru-RU"/>
        </w:rPr>
        <w:t xml:space="preserve"> </w:t>
      </w:r>
      <w:proofErr w:type="spellStart"/>
      <w:r w:rsidRPr="00F11ADD">
        <w:rPr>
          <w:rFonts w:ascii="Times New Roman" w:eastAsia="Times New Roman" w:hAnsi="Times New Roman" w:cs="Times New Roman"/>
          <w:b/>
          <w:bCs/>
          <w:iCs/>
          <w:sz w:val="24"/>
          <w:szCs w:val="24"/>
          <w:lang w:eastAsia="ru-RU"/>
        </w:rPr>
        <w:t>государственн</w:t>
      </w:r>
      <w:proofErr w:type="spellEnd"/>
      <w:r w:rsidR="00FB4F78">
        <w:rPr>
          <w:rFonts w:ascii="Times New Roman" w:eastAsia="Times New Roman" w:hAnsi="Times New Roman" w:cs="Times New Roman"/>
          <w:b/>
          <w:bCs/>
          <w:iCs/>
          <w:sz w:val="24"/>
          <w:szCs w:val="24"/>
          <w:lang w:val="kk-KZ" w:eastAsia="ru-RU"/>
        </w:rPr>
        <w:t>ых</w:t>
      </w:r>
      <w:r w:rsidRPr="00F11ADD">
        <w:rPr>
          <w:rFonts w:ascii="Times New Roman" w:eastAsia="Times New Roman" w:hAnsi="Times New Roman" w:cs="Times New Roman"/>
          <w:b/>
          <w:bCs/>
          <w:iCs/>
          <w:sz w:val="24"/>
          <w:szCs w:val="24"/>
          <w:lang w:eastAsia="ru-RU"/>
        </w:rPr>
        <w:t xml:space="preserve"> </w:t>
      </w:r>
      <w:proofErr w:type="spellStart"/>
      <w:r w:rsidRPr="00F11ADD">
        <w:rPr>
          <w:rFonts w:ascii="Times New Roman" w:eastAsia="Times New Roman" w:hAnsi="Times New Roman" w:cs="Times New Roman"/>
          <w:b/>
          <w:bCs/>
          <w:iCs/>
          <w:sz w:val="24"/>
          <w:szCs w:val="24"/>
          <w:lang w:eastAsia="ru-RU"/>
        </w:rPr>
        <w:t>должност</w:t>
      </w:r>
      <w:proofErr w:type="spellEnd"/>
      <w:r w:rsidR="00FB4F78">
        <w:rPr>
          <w:rFonts w:ascii="Times New Roman" w:eastAsia="Times New Roman" w:hAnsi="Times New Roman" w:cs="Times New Roman"/>
          <w:b/>
          <w:bCs/>
          <w:iCs/>
          <w:sz w:val="24"/>
          <w:szCs w:val="24"/>
          <w:lang w:val="kk-KZ" w:eastAsia="ru-RU"/>
        </w:rPr>
        <w:t>ей</w:t>
      </w:r>
      <w:r w:rsidRPr="00F11ADD">
        <w:rPr>
          <w:rFonts w:ascii="Times New Roman" w:eastAsia="Times New Roman" w:hAnsi="Times New Roman" w:cs="Times New Roman"/>
          <w:b/>
          <w:bCs/>
          <w:iCs/>
          <w:sz w:val="24"/>
          <w:szCs w:val="24"/>
          <w:lang w:val="kk-KZ" w:eastAsia="ru-RU"/>
        </w:rPr>
        <w:t xml:space="preserve"> </w:t>
      </w:r>
      <w:r w:rsidRPr="00F11ADD">
        <w:rPr>
          <w:rFonts w:ascii="Times New Roman" w:eastAsia="Times New Roman" w:hAnsi="Times New Roman" w:cs="Times New Roman"/>
          <w:b/>
          <w:bCs/>
          <w:iCs/>
          <w:sz w:val="24"/>
          <w:szCs w:val="24"/>
          <w:lang w:eastAsia="ru-RU"/>
        </w:rPr>
        <w:t>корпуса «Б»</w:t>
      </w:r>
      <w:r w:rsidRPr="00F11ADD">
        <w:rPr>
          <w:rFonts w:ascii="Times New Roman" w:eastAsia="Times New Roman" w:hAnsi="Times New Roman" w:cs="Times New Roman"/>
          <w:b/>
          <w:bCs/>
          <w:iCs/>
          <w:sz w:val="24"/>
          <w:szCs w:val="24"/>
          <w:lang w:val="kk-KZ" w:eastAsia="ru-RU"/>
        </w:rPr>
        <w:t xml:space="preserve">, </w:t>
      </w:r>
      <w:r w:rsidR="00FB4F78">
        <w:rPr>
          <w:rFonts w:ascii="Times New Roman" w:eastAsia="Times New Roman" w:hAnsi="Times New Roman" w:cs="Times New Roman"/>
          <w:b/>
          <w:bCs/>
          <w:iCs/>
          <w:sz w:val="24"/>
          <w:szCs w:val="24"/>
          <w:lang w:val="kk-KZ" w:eastAsia="ru-RU"/>
        </w:rPr>
        <w:t xml:space="preserve">                                          </w:t>
      </w:r>
      <w:r w:rsidRPr="00F11ADD">
        <w:rPr>
          <w:rFonts w:ascii="Times New Roman" w:eastAsia="Times New Roman" w:hAnsi="Times New Roman" w:cs="Times New Roman"/>
          <w:b/>
          <w:bCs/>
          <w:iCs/>
          <w:sz w:val="24"/>
          <w:szCs w:val="24"/>
          <w:lang w:val="kk-KZ" w:eastAsia="ru-RU"/>
        </w:rPr>
        <w:t>не являюще</w:t>
      </w:r>
      <w:r>
        <w:rPr>
          <w:rFonts w:ascii="Times New Roman" w:eastAsia="Times New Roman" w:hAnsi="Times New Roman" w:cs="Times New Roman"/>
          <w:b/>
          <w:bCs/>
          <w:iCs/>
          <w:sz w:val="24"/>
          <w:szCs w:val="24"/>
          <w:lang w:val="kk-KZ" w:eastAsia="ru-RU"/>
        </w:rPr>
        <w:t>мис</w:t>
      </w:r>
      <w:r w:rsidRPr="00F11ADD">
        <w:rPr>
          <w:rFonts w:ascii="Times New Roman" w:eastAsia="Times New Roman" w:hAnsi="Times New Roman" w:cs="Times New Roman"/>
          <w:b/>
          <w:bCs/>
          <w:iCs/>
          <w:sz w:val="24"/>
          <w:szCs w:val="24"/>
          <w:lang w:val="kk-KZ" w:eastAsia="ru-RU"/>
        </w:rPr>
        <w:t>я низо</w:t>
      </w:r>
      <w:r w:rsidR="00B77B36">
        <w:rPr>
          <w:rFonts w:ascii="Times New Roman" w:eastAsia="Times New Roman" w:hAnsi="Times New Roman" w:cs="Times New Roman"/>
          <w:b/>
          <w:bCs/>
          <w:iCs/>
          <w:sz w:val="24"/>
          <w:szCs w:val="24"/>
          <w:lang w:val="kk-KZ" w:eastAsia="ru-RU"/>
        </w:rPr>
        <w:t>выми</w:t>
      </w:r>
    </w:p>
    <w:p w:rsidR="00F11ADD" w:rsidRDefault="00F11ADD" w:rsidP="00F11ADD">
      <w:pPr>
        <w:widowControl w:val="0"/>
        <w:spacing w:after="0" w:line="240" w:lineRule="auto"/>
        <w:ind w:firstLine="709"/>
        <w:jc w:val="both"/>
        <w:rPr>
          <w:rFonts w:ascii="Times New Roman" w:eastAsia="Times New Roman" w:hAnsi="Times New Roman" w:cs="Times New Roman"/>
          <w:b/>
          <w:bCs/>
          <w:iCs/>
          <w:sz w:val="28"/>
          <w:szCs w:val="28"/>
          <w:lang w:val="kk-KZ" w:eastAsia="ru-RU"/>
        </w:rPr>
      </w:pPr>
    </w:p>
    <w:p w:rsidR="000C6804" w:rsidRPr="000C6804" w:rsidRDefault="000C6804" w:rsidP="000C6804">
      <w:pPr>
        <w:widowControl w:val="0"/>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21 декабря 2017 года по 29 декабря 2017 года включительно</w:t>
      </w:r>
    </w:p>
    <w:p w:rsidR="00F11ADD" w:rsidRPr="00F11ADD" w:rsidRDefault="00F11ADD" w:rsidP="00F11ADD">
      <w:pPr>
        <w:widowControl w:val="0"/>
        <w:spacing w:after="0" w:line="240" w:lineRule="auto"/>
        <w:ind w:firstLine="709"/>
        <w:jc w:val="both"/>
        <w:rPr>
          <w:rFonts w:ascii="Times New Roman" w:eastAsia="Times New Roman" w:hAnsi="Times New Roman" w:cs="Times New Roman"/>
          <w:b/>
          <w:bCs/>
          <w:iCs/>
          <w:color w:val="0000FF"/>
          <w:sz w:val="24"/>
          <w:szCs w:val="24"/>
          <w:u w:val="single"/>
          <w:lang w:val="kk-KZ" w:eastAsia="ru-RU"/>
        </w:rPr>
      </w:pPr>
      <w:r w:rsidRPr="00F11ADD">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FB4F78" w:rsidRPr="00FB4F78">
        <w:rPr>
          <w:rFonts w:ascii="Times New Roman" w:eastAsia="Times New Roman" w:hAnsi="Times New Roman" w:cs="Times New Roman"/>
          <w:b/>
          <w:bCs/>
          <w:iCs/>
          <w:color w:val="0000FF"/>
          <w:sz w:val="24"/>
          <w:szCs w:val="24"/>
          <w:u w:val="single"/>
          <w:lang w:val="kk-KZ" w:eastAsia="ru-RU"/>
        </w:rPr>
        <w:t>a.mukhametzhanova@kgd.gov.kz</w:t>
      </w:r>
      <w:r w:rsidRPr="00FB4F78">
        <w:rPr>
          <w:rFonts w:ascii="Times New Roman" w:eastAsia="Times New Roman" w:hAnsi="Times New Roman" w:cs="Times New Roman"/>
          <w:b/>
          <w:bCs/>
          <w:iCs/>
          <w:color w:val="0000FF"/>
          <w:sz w:val="24"/>
          <w:szCs w:val="24"/>
          <w:u w:val="single"/>
          <w:lang w:val="kk-KZ" w:eastAsia="ru-RU"/>
        </w:rPr>
        <w:t xml:space="preserve"> </w:t>
      </w:r>
      <w:r w:rsidR="000C6804">
        <w:rPr>
          <w:rFonts w:ascii="Times New Roman" w:eastAsia="Times New Roman" w:hAnsi="Times New Roman" w:cs="Times New Roman"/>
          <w:b/>
          <w:bCs/>
          <w:iCs/>
          <w:color w:val="0000FF"/>
          <w:sz w:val="24"/>
          <w:szCs w:val="24"/>
          <w:u w:val="single"/>
          <w:lang w:val="kk-KZ" w:eastAsia="ru-RU"/>
        </w:rPr>
        <w:t xml:space="preserve">   </w:t>
      </w:r>
      <w:r w:rsidRPr="00F11ADD">
        <w:rPr>
          <w:rFonts w:ascii="Times New Roman" w:eastAsia="Times New Roman" w:hAnsi="Times New Roman" w:cs="Times New Roman"/>
          <w:b/>
          <w:bCs/>
          <w:iCs/>
          <w:color w:val="0000FF"/>
          <w:sz w:val="24"/>
          <w:szCs w:val="24"/>
          <w:u w:val="single"/>
          <w:lang w:val="kk-KZ" w:eastAsia="ru-RU"/>
        </w:rPr>
        <w:t>s.kenzhegarina@kgd.gov.kz</w:t>
      </w:r>
    </w:p>
    <w:p w:rsidR="00EA6D85" w:rsidRPr="00F11ADD" w:rsidRDefault="00EA6D85" w:rsidP="00EA6D85">
      <w:pPr>
        <w:widowControl w:val="0"/>
        <w:spacing w:after="0" w:line="240" w:lineRule="auto"/>
        <w:ind w:firstLine="708"/>
        <w:rPr>
          <w:rFonts w:ascii="Times New Roman" w:eastAsia="Times New Roman" w:hAnsi="Times New Roman" w:cs="Times New Roman"/>
          <w:b/>
          <w:bCs/>
          <w:iCs/>
          <w:sz w:val="24"/>
          <w:szCs w:val="24"/>
          <w:lang w:val="kk-KZ" w:eastAsia="ru-RU"/>
        </w:rPr>
      </w:pPr>
    </w:p>
    <w:p w:rsidR="00F11ADD" w:rsidRPr="00F11ADD" w:rsidRDefault="00F11ADD" w:rsidP="00FB4F78">
      <w:pPr>
        <w:widowControl w:val="0"/>
        <w:spacing w:after="0" w:line="240" w:lineRule="auto"/>
        <w:rPr>
          <w:rFonts w:ascii="Times New Roman" w:eastAsia="Times New Roman" w:hAnsi="Times New Roman" w:cs="Times New Roman"/>
          <w:b/>
          <w:bCs/>
          <w:iCs/>
          <w:sz w:val="24"/>
          <w:szCs w:val="24"/>
          <w:lang w:val="kk-KZ" w:eastAsia="ru-RU"/>
        </w:rPr>
      </w:pPr>
      <w:r w:rsidRPr="00F11ADD">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F11ADD">
        <w:rPr>
          <w:rFonts w:ascii="Times New Roman" w:eastAsia="Times New Roman" w:hAnsi="Times New Roman" w:cs="Times New Roman"/>
          <w:b/>
          <w:bCs/>
          <w:iCs/>
          <w:sz w:val="24"/>
          <w:szCs w:val="24"/>
          <w:lang w:val="kk-KZ" w:eastAsia="ru-RU"/>
        </w:rPr>
        <w:t>:</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eastAsia="ru-RU"/>
        </w:rPr>
      </w:pPr>
      <w:r w:rsidRPr="00F11ADD">
        <w:rPr>
          <w:rFonts w:ascii="Times New Roman" w:eastAsia="Times New Roman" w:hAnsi="Times New Roman" w:cs="Times New Roman"/>
          <w:b/>
          <w:sz w:val="24"/>
          <w:szCs w:val="24"/>
          <w:lang w:eastAsia="ru-RU"/>
        </w:rPr>
        <w:t>Для категории С-О-</w:t>
      </w:r>
      <w:proofErr w:type="gramStart"/>
      <w:r w:rsidRPr="00F11ADD">
        <w:rPr>
          <w:rFonts w:ascii="Times New Roman" w:eastAsia="Times New Roman" w:hAnsi="Times New Roman" w:cs="Times New Roman"/>
          <w:b/>
          <w:sz w:val="24"/>
          <w:szCs w:val="24"/>
          <w:lang w:val="kk-KZ" w:eastAsia="ru-RU"/>
        </w:rPr>
        <w:t>4</w:t>
      </w:r>
      <w:r w:rsidRPr="00F11ADD">
        <w:rPr>
          <w:rFonts w:ascii="Times New Roman" w:eastAsia="Times New Roman" w:hAnsi="Times New Roman" w:cs="Times New Roman"/>
          <w:b/>
          <w:sz w:val="24"/>
          <w:szCs w:val="24"/>
          <w:lang w:eastAsia="ru-RU"/>
        </w:rPr>
        <w:t>:</w:t>
      </w:r>
      <w:r w:rsidRPr="00F11ADD">
        <w:rPr>
          <w:rFonts w:ascii="Times New Roman" w:eastAsia="Times New Roman" w:hAnsi="Times New Roman" w:cs="Times New Roman"/>
          <w:spacing w:val="2"/>
          <w:sz w:val="24"/>
          <w:szCs w:val="24"/>
          <w:lang w:eastAsia="ru-RU"/>
        </w:rPr>
        <w:t> </w:t>
      </w:r>
      <w:r w:rsidRPr="00F11ADD">
        <w:rPr>
          <w:rFonts w:ascii="Times New Roman" w:eastAsia="Times New Roman" w:hAnsi="Times New Roman" w:cs="Times New Roman"/>
          <w:spacing w:val="2"/>
          <w:sz w:val="24"/>
          <w:szCs w:val="24"/>
          <w:lang w:val="kk-KZ" w:eastAsia="ru-RU"/>
        </w:rPr>
        <w:t xml:space="preserve"> В</w:t>
      </w:r>
      <w:proofErr w:type="spellStart"/>
      <w:r w:rsidRPr="00F11ADD">
        <w:rPr>
          <w:rFonts w:ascii="Times New Roman" w:eastAsia="Times New Roman" w:hAnsi="Times New Roman" w:cs="Times New Roman"/>
          <w:spacing w:val="2"/>
          <w:sz w:val="24"/>
          <w:szCs w:val="24"/>
          <w:lang w:eastAsia="ru-RU"/>
        </w:rPr>
        <w:t>ысшее</w:t>
      </w:r>
      <w:proofErr w:type="spellEnd"/>
      <w:proofErr w:type="gramEnd"/>
      <w:r w:rsidRPr="00F11ADD">
        <w:rPr>
          <w:rFonts w:ascii="Times New Roman" w:eastAsia="Times New Roman" w:hAnsi="Times New Roman" w:cs="Times New Roman"/>
          <w:spacing w:val="2"/>
          <w:sz w:val="24"/>
          <w:szCs w:val="24"/>
          <w:lang w:eastAsia="ru-RU"/>
        </w:rPr>
        <w:t xml:space="preserve"> образование</w:t>
      </w:r>
      <w:r w:rsidRPr="00F11ADD">
        <w:rPr>
          <w:rFonts w:ascii="Times New Roman" w:eastAsia="Times New Roman" w:hAnsi="Times New Roman" w:cs="Times New Roman"/>
          <w:spacing w:val="2"/>
          <w:sz w:val="24"/>
          <w:szCs w:val="24"/>
          <w:lang w:val="kk-KZ" w:eastAsia="ru-RU"/>
        </w:rPr>
        <w:t>.</w:t>
      </w:r>
      <w:r w:rsidRPr="00F11ADD">
        <w:rPr>
          <w:rFonts w:ascii="Times New Roman" w:eastAsia="Times New Roman" w:hAnsi="Times New Roman" w:cs="Times New Roman"/>
          <w:spacing w:val="2"/>
          <w:sz w:val="24"/>
          <w:szCs w:val="24"/>
          <w:lang w:eastAsia="ru-RU"/>
        </w:rPr>
        <w:t> </w:t>
      </w:r>
      <w:r w:rsidRPr="00F11ADD">
        <w:rPr>
          <w:rFonts w:ascii="Times New Roman" w:eastAsia="Times New Roman" w:hAnsi="Times New Roman" w:cs="Times New Roman"/>
          <w:spacing w:val="2"/>
          <w:sz w:val="24"/>
          <w:szCs w:val="24"/>
          <w:lang w:val="kk-KZ" w:eastAsia="ru-RU"/>
        </w:rPr>
        <w:t>Н</w:t>
      </w:r>
      <w:proofErr w:type="spellStart"/>
      <w:r w:rsidRPr="00F11ADD">
        <w:rPr>
          <w:rFonts w:ascii="Times New Roman" w:eastAsia="Times New Roman" w:hAnsi="Times New Roman" w:cs="Times New Roman"/>
          <w:spacing w:val="2"/>
          <w:sz w:val="24"/>
          <w:szCs w:val="24"/>
          <w:lang w:eastAsia="ru-RU"/>
        </w:rPr>
        <w:t>аличие</w:t>
      </w:r>
      <w:proofErr w:type="spellEnd"/>
      <w:r w:rsidRPr="00F11ADD">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F11ADD">
        <w:rPr>
          <w:rFonts w:ascii="Times New Roman" w:eastAsia="Times New Roman" w:hAnsi="Times New Roman" w:cs="Times New Roman"/>
          <w:spacing w:val="2"/>
          <w:sz w:val="24"/>
          <w:szCs w:val="24"/>
          <w:lang w:eastAsia="ru-RU"/>
        </w:rPr>
        <w:t>коммуникативность</w:t>
      </w:r>
      <w:proofErr w:type="spellEnd"/>
      <w:r w:rsidRPr="00F11ADD">
        <w:rPr>
          <w:rFonts w:ascii="Times New Roman" w:eastAsia="Times New Roman" w:hAnsi="Times New Roman" w:cs="Times New Roman"/>
          <w:spacing w:val="2"/>
          <w:sz w:val="24"/>
          <w:szCs w:val="24"/>
          <w:lang w:eastAsia="ru-RU"/>
        </w:rPr>
        <w:t xml:space="preserve">, </w:t>
      </w:r>
      <w:proofErr w:type="spellStart"/>
      <w:r w:rsidRPr="00F11ADD">
        <w:rPr>
          <w:rFonts w:ascii="Times New Roman" w:eastAsia="Times New Roman" w:hAnsi="Times New Roman" w:cs="Times New Roman"/>
          <w:spacing w:val="2"/>
          <w:sz w:val="24"/>
          <w:szCs w:val="24"/>
          <w:lang w:eastAsia="ru-RU"/>
        </w:rPr>
        <w:t>аналитичность</w:t>
      </w:r>
      <w:proofErr w:type="spellEnd"/>
      <w:r w:rsidRPr="00F11ADD">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F11ADD">
        <w:rPr>
          <w:rFonts w:ascii="Times New Roman" w:eastAsia="Times New Roman" w:hAnsi="Times New Roman" w:cs="Times New Roman"/>
          <w:spacing w:val="2"/>
          <w:sz w:val="24"/>
          <w:szCs w:val="24"/>
          <w:lang w:val="kk-KZ" w:eastAsia="ru-RU"/>
        </w:rPr>
        <w:t>.</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3794A">
        <w:rPr>
          <w:rFonts w:ascii="Times New Roman" w:hAnsi="Times New Roman" w:cs="Times New Roman"/>
          <w:sz w:val="24"/>
          <w:szCs w:val="24"/>
        </w:rPr>
        <w:t>маслихата</w:t>
      </w:r>
      <w:proofErr w:type="spellEnd"/>
      <w:r w:rsidRPr="00B3794A">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 xml:space="preserve">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B3794A">
        <w:rPr>
          <w:rFonts w:ascii="Times New Roman" w:hAnsi="Times New Roman" w:cs="Times New Roman"/>
          <w:sz w:val="24"/>
          <w:szCs w:val="24"/>
        </w:rPr>
        <w:t>должностях;*</w:t>
      </w:r>
      <w:proofErr w:type="gramEnd"/>
      <w:r w:rsidRPr="00B3794A">
        <w:rPr>
          <w:rFonts w:ascii="Times New Roman" w:hAnsi="Times New Roman" w:cs="Times New Roman"/>
          <w:sz w:val="24"/>
          <w:szCs w:val="24"/>
        </w:rPr>
        <w:t>*</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w:t>
      </w:r>
      <w:r w:rsidRPr="00B3794A">
        <w:rPr>
          <w:rFonts w:ascii="Times New Roman" w:hAnsi="Times New Roman" w:cs="Times New Roman"/>
          <w:sz w:val="24"/>
          <w:szCs w:val="24"/>
        </w:rPr>
        <w:lastRenderedPageBreak/>
        <w:t>в зарубежных высших учебных заведениях по приоритетным специальностям, утверждаемым Республиканской комиссией;</w:t>
      </w:r>
    </w:p>
    <w:p w:rsidR="00B3794A" w:rsidRP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 xml:space="preserve">8) наличие ученой </w:t>
      </w:r>
      <w:proofErr w:type="gramStart"/>
      <w:r w:rsidRPr="00B3794A">
        <w:rPr>
          <w:rFonts w:ascii="Times New Roman" w:hAnsi="Times New Roman" w:cs="Times New Roman"/>
          <w:sz w:val="24"/>
          <w:szCs w:val="24"/>
        </w:rPr>
        <w:t>степени;*</w:t>
      </w:r>
      <w:proofErr w:type="gramEnd"/>
      <w:r w:rsidRPr="00B3794A">
        <w:rPr>
          <w:rFonts w:ascii="Times New Roman" w:hAnsi="Times New Roman" w:cs="Times New Roman"/>
          <w:sz w:val="24"/>
          <w:szCs w:val="24"/>
        </w:rPr>
        <w:t>*</w:t>
      </w:r>
    </w:p>
    <w:p w:rsidR="00B3794A" w:rsidRDefault="00B3794A" w:rsidP="00B3794A">
      <w:pPr>
        <w:spacing w:after="0" w:line="240" w:lineRule="auto"/>
        <w:jc w:val="both"/>
        <w:rPr>
          <w:rFonts w:ascii="Times New Roman" w:hAnsi="Times New Roman" w:cs="Times New Roman"/>
          <w:sz w:val="24"/>
          <w:szCs w:val="24"/>
        </w:rPr>
      </w:pPr>
      <w:r w:rsidRPr="00B3794A">
        <w:rPr>
          <w:rFonts w:ascii="Times New Roman" w:hAnsi="Times New Roman" w:cs="Times New Roman"/>
          <w:sz w:val="24"/>
          <w:szCs w:val="24"/>
        </w:rPr>
        <w:t>9) на должность судебного исполнителя опыт работы не требуется.</w:t>
      </w:r>
    </w:p>
    <w:p w:rsidR="00F11ADD" w:rsidRPr="00F11ADD" w:rsidRDefault="00F11ADD" w:rsidP="00B3794A">
      <w:pPr>
        <w:spacing w:after="0" w:line="240" w:lineRule="auto"/>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z w:val="24"/>
          <w:szCs w:val="24"/>
          <w:lang w:eastAsia="ru-RU"/>
        </w:rPr>
        <w:t>Для категории С-О-</w:t>
      </w:r>
      <w:proofErr w:type="gramStart"/>
      <w:r w:rsidRPr="00F11ADD">
        <w:rPr>
          <w:rFonts w:ascii="Times New Roman" w:eastAsia="Times New Roman" w:hAnsi="Times New Roman" w:cs="Times New Roman"/>
          <w:b/>
          <w:sz w:val="24"/>
          <w:szCs w:val="24"/>
          <w:lang w:val="kk-KZ" w:eastAsia="ru-RU"/>
        </w:rPr>
        <w:t>5</w:t>
      </w:r>
      <w:r w:rsidRPr="00F11ADD">
        <w:rPr>
          <w:rFonts w:ascii="Times New Roman" w:eastAsia="Times New Roman" w:hAnsi="Times New Roman" w:cs="Times New Roman"/>
          <w:b/>
          <w:sz w:val="24"/>
          <w:szCs w:val="24"/>
          <w:lang w:eastAsia="ru-RU"/>
        </w:rPr>
        <w:t>:</w:t>
      </w:r>
      <w:r w:rsidRPr="00F11ADD">
        <w:rPr>
          <w:rFonts w:ascii="Times New Roman" w:eastAsia="Times New Roman" w:hAnsi="Times New Roman" w:cs="Times New Roman"/>
          <w:spacing w:val="2"/>
          <w:sz w:val="24"/>
          <w:szCs w:val="24"/>
          <w:lang w:eastAsia="ru-RU"/>
        </w:rPr>
        <w:t> </w:t>
      </w:r>
      <w:r w:rsidRPr="00F11ADD">
        <w:rPr>
          <w:rFonts w:ascii="Times New Roman" w:eastAsia="Times New Roman" w:hAnsi="Times New Roman" w:cs="Times New Roman"/>
          <w:spacing w:val="2"/>
          <w:sz w:val="24"/>
          <w:szCs w:val="24"/>
          <w:lang w:val="kk-KZ" w:eastAsia="ru-RU"/>
        </w:rPr>
        <w:t xml:space="preserve"> В</w:t>
      </w:r>
      <w:proofErr w:type="spellStart"/>
      <w:r w:rsidRPr="00F11ADD">
        <w:rPr>
          <w:rFonts w:ascii="Times New Roman" w:eastAsia="Times New Roman" w:hAnsi="Times New Roman" w:cs="Times New Roman"/>
          <w:spacing w:val="2"/>
          <w:sz w:val="24"/>
          <w:szCs w:val="24"/>
          <w:lang w:eastAsia="ru-RU"/>
        </w:rPr>
        <w:t>ысшее</w:t>
      </w:r>
      <w:proofErr w:type="spellEnd"/>
      <w:proofErr w:type="gramEnd"/>
      <w:r w:rsidRPr="00F11ADD">
        <w:rPr>
          <w:rFonts w:ascii="Times New Roman" w:eastAsia="Times New Roman" w:hAnsi="Times New Roman" w:cs="Times New Roman"/>
          <w:spacing w:val="2"/>
          <w:sz w:val="24"/>
          <w:szCs w:val="24"/>
          <w:lang w:eastAsia="ru-RU"/>
        </w:rPr>
        <w:t xml:space="preserve"> </w:t>
      </w:r>
      <w:proofErr w:type="spellStart"/>
      <w:r w:rsidRPr="00F11ADD">
        <w:rPr>
          <w:rFonts w:ascii="Times New Roman" w:eastAsia="Times New Roman" w:hAnsi="Times New Roman" w:cs="Times New Roman"/>
          <w:spacing w:val="2"/>
          <w:sz w:val="24"/>
          <w:szCs w:val="24"/>
          <w:lang w:eastAsia="ru-RU"/>
        </w:rPr>
        <w:t>образовани</w:t>
      </w:r>
      <w:proofErr w:type="spellEnd"/>
      <w:r w:rsidRPr="00F11ADD">
        <w:rPr>
          <w:rFonts w:ascii="Times New Roman" w:eastAsia="Times New Roman" w:hAnsi="Times New Roman" w:cs="Times New Roman"/>
          <w:spacing w:val="2"/>
          <w:sz w:val="24"/>
          <w:szCs w:val="24"/>
          <w:lang w:val="kk-KZ" w:eastAsia="ru-RU"/>
        </w:rPr>
        <w:t>е.</w:t>
      </w:r>
      <w:r w:rsidRPr="00F11ADD">
        <w:rPr>
          <w:rFonts w:ascii="Times New Roman" w:eastAsia="Times New Roman" w:hAnsi="Times New Roman" w:cs="Times New Roman"/>
          <w:spacing w:val="2"/>
          <w:sz w:val="24"/>
          <w:szCs w:val="24"/>
          <w:lang w:eastAsia="ru-RU"/>
        </w:rPr>
        <w:t xml:space="preserve"> </w:t>
      </w:r>
      <w:r w:rsidRPr="00F11ADD">
        <w:rPr>
          <w:rFonts w:ascii="Times New Roman" w:eastAsia="Times New Roman" w:hAnsi="Times New Roman" w:cs="Times New Roman"/>
          <w:spacing w:val="2"/>
          <w:sz w:val="24"/>
          <w:szCs w:val="24"/>
          <w:lang w:val="kk-KZ" w:eastAsia="ru-RU"/>
        </w:rPr>
        <w:t>Н</w:t>
      </w:r>
      <w:proofErr w:type="spellStart"/>
      <w:r w:rsidRPr="00F11ADD">
        <w:rPr>
          <w:rFonts w:ascii="Times New Roman" w:eastAsia="Times New Roman" w:hAnsi="Times New Roman" w:cs="Times New Roman"/>
          <w:spacing w:val="2"/>
          <w:sz w:val="24"/>
          <w:szCs w:val="24"/>
          <w:lang w:eastAsia="ru-RU"/>
        </w:rPr>
        <w:t>аличие</w:t>
      </w:r>
      <w:proofErr w:type="spellEnd"/>
      <w:r w:rsidRPr="00F11ADD">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F11ADD">
        <w:rPr>
          <w:rFonts w:ascii="Times New Roman" w:eastAsia="Times New Roman" w:hAnsi="Times New Roman" w:cs="Times New Roman"/>
          <w:spacing w:val="2"/>
          <w:sz w:val="24"/>
          <w:szCs w:val="24"/>
          <w:lang w:eastAsia="ru-RU"/>
        </w:rPr>
        <w:t>коммуникативность</w:t>
      </w:r>
      <w:proofErr w:type="spellEnd"/>
      <w:r w:rsidRPr="00F11ADD">
        <w:rPr>
          <w:rFonts w:ascii="Times New Roman" w:eastAsia="Times New Roman" w:hAnsi="Times New Roman" w:cs="Times New Roman"/>
          <w:spacing w:val="2"/>
          <w:sz w:val="24"/>
          <w:szCs w:val="24"/>
          <w:lang w:eastAsia="ru-RU"/>
        </w:rPr>
        <w:t xml:space="preserve">, </w:t>
      </w:r>
      <w:proofErr w:type="spellStart"/>
      <w:r w:rsidRPr="00F11ADD">
        <w:rPr>
          <w:rFonts w:ascii="Times New Roman" w:eastAsia="Times New Roman" w:hAnsi="Times New Roman" w:cs="Times New Roman"/>
          <w:spacing w:val="2"/>
          <w:sz w:val="24"/>
          <w:szCs w:val="24"/>
          <w:lang w:eastAsia="ru-RU"/>
        </w:rPr>
        <w:t>аналитичность</w:t>
      </w:r>
      <w:proofErr w:type="spellEnd"/>
      <w:r w:rsidRPr="00F11ADD">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потребителя, нетерпимость к коррупции</w:t>
      </w:r>
      <w:r w:rsidRPr="00F11ADD">
        <w:rPr>
          <w:rFonts w:ascii="Times New Roman" w:eastAsia="Times New Roman" w:hAnsi="Times New Roman" w:cs="Times New Roman"/>
          <w:spacing w:val="2"/>
          <w:sz w:val="24"/>
          <w:szCs w:val="24"/>
          <w:lang w:val="kk-KZ" w:eastAsia="ru-RU"/>
        </w:rPr>
        <w:t xml:space="preserve">.        </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pacing w:val="2"/>
          <w:sz w:val="24"/>
          <w:szCs w:val="24"/>
          <w:lang w:val="kk-KZ" w:eastAsia="ru-RU"/>
        </w:rPr>
        <w:t>О</w:t>
      </w:r>
      <w:proofErr w:type="spellStart"/>
      <w:r w:rsidRPr="00F11ADD">
        <w:rPr>
          <w:rFonts w:ascii="Times New Roman" w:eastAsia="Times New Roman" w:hAnsi="Times New Roman" w:cs="Times New Roman"/>
          <w:b/>
          <w:spacing w:val="2"/>
          <w:sz w:val="24"/>
          <w:szCs w:val="24"/>
          <w:lang w:eastAsia="ru-RU"/>
        </w:rPr>
        <w:t>пыт</w:t>
      </w:r>
      <w:proofErr w:type="spellEnd"/>
      <w:r w:rsidRPr="00F11ADD">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B3794A" w:rsidRPr="00B3794A"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Pr>
          <w:rFonts w:ascii="Times New Roman" w:eastAsia="Times New Roman" w:hAnsi="Times New Roman" w:cs="Times New Roman"/>
          <w:color w:val="000000"/>
          <w:sz w:val="24"/>
          <w:szCs w:val="24"/>
          <w:lang w:val="kk-KZ" w:eastAsia="ru-RU"/>
        </w:rPr>
        <w:t xml:space="preserve">                 </w:t>
      </w:r>
      <w:r w:rsidRPr="00B3794A">
        <w:rPr>
          <w:rFonts w:ascii="Times New Roman" w:eastAsia="Times New Roman" w:hAnsi="Times New Roman" w:cs="Times New Roman"/>
          <w:color w:val="000000"/>
          <w:sz w:val="24"/>
          <w:szCs w:val="24"/>
          <w:lang w:eastAsia="ru-RU"/>
        </w:rPr>
        <w:t>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3794A" w:rsidRPr="00B3794A"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3794A" w:rsidRPr="00B3794A"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3794A">
        <w:rPr>
          <w:rFonts w:ascii="Times New Roman" w:eastAsia="Times New Roman" w:hAnsi="Times New Roman" w:cs="Times New Roman"/>
          <w:color w:val="000000"/>
          <w:sz w:val="24"/>
          <w:szCs w:val="24"/>
          <w:lang w:eastAsia="ru-RU"/>
        </w:rPr>
        <w:t>маслихата</w:t>
      </w:r>
      <w:proofErr w:type="spellEnd"/>
      <w:r w:rsidRPr="00B3794A">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3794A" w:rsidRPr="00B3794A"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3794A" w:rsidRPr="00B3794A"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B3794A">
        <w:rPr>
          <w:rFonts w:ascii="Times New Roman" w:eastAsia="Times New Roman" w:hAnsi="Times New Roman" w:cs="Times New Roman"/>
          <w:color w:val="000000"/>
          <w:sz w:val="24"/>
          <w:szCs w:val="24"/>
          <w:lang w:eastAsia="ru-RU"/>
        </w:rPr>
        <w:t>категории;*</w:t>
      </w:r>
      <w:proofErr w:type="gramEnd"/>
      <w:r w:rsidRPr="00B3794A">
        <w:rPr>
          <w:rFonts w:ascii="Times New Roman" w:eastAsia="Times New Roman" w:hAnsi="Times New Roman" w:cs="Times New Roman"/>
          <w:color w:val="000000"/>
          <w:sz w:val="24"/>
          <w:szCs w:val="24"/>
          <w:lang w:eastAsia="ru-RU"/>
        </w:rPr>
        <w:t>*</w:t>
      </w:r>
    </w:p>
    <w:p w:rsidR="00B3794A" w:rsidRPr="00B3794A"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1ADD" w:rsidRDefault="00B3794A" w:rsidP="00B3794A">
      <w:pPr>
        <w:spacing w:after="0" w:line="240" w:lineRule="auto"/>
        <w:jc w:val="both"/>
        <w:rPr>
          <w:rFonts w:ascii="Times New Roman" w:eastAsia="Times New Roman" w:hAnsi="Times New Roman" w:cs="Times New Roman"/>
          <w:color w:val="000000"/>
          <w:sz w:val="24"/>
          <w:szCs w:val="24"/>
          <w:lang w:eastAsia="ru-RU"/>
        </w:rPr>
      </w:pPr>
      <w:r w:rsidRPr="00B3794A">
        <w:rPr>
          <w:rFonts w:ascii="Times New Roman" w:eastAsia="Times New Roman" w:hAnsi="Times New Roman" w:cs="Times New Roman"/>
          <w:color w:val="000000"/>
          <w:sz w:val="24"/>
          <w:szCs w:val="24"/>
          <w:lang w:eastAsia="ru-RU"/>
        </w:rPr>
        <w:t xml:space="preserve">7) наличие ученой </w:t>
      </w:r>
      <w:proofErr w:type="gramStart"/>
      <w:r w:rsidRPr="00B3794A">
        <w:rPr>
          <w:rFonts w:ascii="Times New Roman" w:eastAsia="Times New Roman" w:hAnsi="Times New Roman" w:cs="Times New Roman"/>
          <w:color w:val="000000"/>
          <w:sz w:val="24"/>
          <w:szCs w:val="24"/>
          <w:lang w:eastAsia="ru-RU"/>
        </w:rPr>
        <w:t>степени.*</w:t>
      </w:r>
      <w:proofErr w:type="gramEnd"/>
      <w:r w:rsidRPr="00B3794A">
        <w:rPr>
          <w:rFonts w:ascii="Times New Roman" w:eastAsia="Times New Roman" w:hAnsi="Times New Roman" w:cs="Times New Roman"/>
          <w:color w:val="000000"/>
          <w:sz w:val="24"/>
          <w:szCs w:val="24"/>
          <w:lang w:eastAsia="ru-RU"/>
        </w:rPr>
        <w:t>*</w:t>
      </w:r>
    </w:p>
    <w:p w:rsidR="006A7AFC" w:rsidRPr="006A7AFC" w:rsidRDefault="006A7AFC" w:rsidP="006A7AFC">
      <w:pPr>
        <w:spacing w:after="0" w:line="240" w:lineRule="auto"/>
        <w:ind w:left="142" w:hanging="142"/>
        <w:jc w:val="both"/>
        <w:rPr>
          <w:rFonts w:ascii="Times New Roman" w:eastAsia="Times New Roman" w:hAnsi="Times New Roman" w:cs="Times New Roman"/>
          <w:spacing w:val="2"/>
          <w:sz w:val="24"/>
          <w:szCs w:val="24"/>
          <w:lang w:eastAsia="ru-RU"/>
        </w:rPr>
      </w:pPr>
      <w:r w:rsidRPr="006A7AFC">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Pr="006A7AFC">
        <w:rPr>
          <w:rFonts w:ascii="Times New Roman" w:eastAsia="Times New Roman" w:hAnsi="Times New Roman" w:cs="Times New Roman"/>
          <w:spacing w:val="2"/>
          <w:sz w:val="24"/>
          <w:szCs w:val="24"/>
          <w:lang w:val="kk-KZ" w:eastAsia="ru-RU"/>
        </w:rPr>
        <w:t xml:space="preserve"> </w:t>
      </w:r>
      <w:r w:rsidRPr="006A7AFC">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6A7AFC" w:rsidRPr="006A7AFC" w:rsidRDefault="006A7AFC" w:rsidP="006A7AFC">
      <w:pPr>
        <w:widowControl w:val="0"/>
        <w:spacing w:after="0" w:line="240" w:lineRule="auto"/>
        <w:ind w:right="99"/>
        <w:rPr>
          <w:rFonts w:ascii="Times New Roman" w:eastAsia="Times New Roman" w:hAnsi="Times New Roman" w:cs="Times New Roman"/>
          <w:spacing w:val="2"/>
          <w:sz w:val="24"/>
          <w:szCs w:val="24"/>
          <w:lang w:eastAsia="ru-RU"/>
        </w:rPr>
      </w:pPr>
    </w:p>
    <w:p w:rsidR="00EA6D85" w:rsidRDefault="00EA6D85" w:rsidP="00EA6D85">
      <w:pPr>
        <w:widowControl w:val="0"/>
        <w:spacing w:after="0" w:line="240" w:lineRule="auto"/>
        <w:ind w:right="99" w:firstLine="709"/>
        <w:jc w:val="center"/>
        <w:rPr>
          <w:rFonts w:ascii="Times New Roman" w:eastAsia="Times New Roman" w:hAnsi="Times New Roman" w:cs="Times New Roman"/>
          <w:b/>
          <w:bCs/>
          <w:iCs/>
          <w:sz w:val="24"/>
          <w:szCs w:val="24"/>
          <w:lang w:eastAsia="ru-RU"/>
        </w:rPr>
      </w:pPr>
      <w:r w:rsidRPr="00EA6D85">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B4F78" w:rsidRPr="00EA6D85" w:rsidRDefault="00FB4F78" w:rsidP="00EA6D85">
      <w:pPr>
        <w:widowControl w:val="0"/>
        <w:spacing w:after="0" w:line="240" w:lineRule="auto"/>
        <w:ind w:right="99" w:firstLine="709"/>
        <w:jc w:val="center"/>
        <w:rPr>
          <w:rFonts w:ascii="Times New Roman" w:eastAsia="Times New Roman" w:hAnsi="Times New Roman" w:cs="Times New Roman"/>
          <w:b/>
          <w:bCs/>
          <w:iCs/>
          <w:sz w:val="24"/>
          <w:szCs w:val="24"/>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A6D85" w:rsidRPr="00EA6D85" w:rsidTr="00376D12">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lang w:eastAsia="ru-RU"/>
              </w:rPr>
            </w:pPr>
            <w:r w:rsidRPr="00EA6D85">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lang w:eastAsia="ru-RU"/>
              </w:rPr>
            </w:pPr>
            <w:r w:rsidRPr="00EA6D85">
              <w:rPr>
                <w:rFonts w:ascii="Times New Roman" w:eastAsia="Times New Roman" w:hAnsi="Times New Roman" w:cs="Times New Roman"/>
                <w:b/>
                <w:bCs/>
                <w:iCs/>
                <w:lang w:eastAsia="ru-RU"/>
              </w:rPr>
              <w:t>В зависимости от выслуги лет</w:t>
            </w:r>
          </w:p>
        </w:tc>
      </w:tr>
      <w:tr w:rsidR="00EA6D85" w:rsidRPr="00EA6D85" w:rsidTr="00376D12">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EA6D85">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EA6D85">
              <w:rPr>
                <w:rFonts w:ascii="Times New Roman" w:eastAsia="Times New Roman" w:hAnsi="Times New Roman" w:cs="Times New Roman"/>
                <w:b/>
                <w:lang w:eastAsia="ru-RU"/>
              </w:rPr>
              <w:t>max</w:t>
            </w:r>
            <w:proofErr w:type="spellEnd"/>
          </w:p>
        </w:tc>
      </w:tr>
      <w:tr w:rsidR="00EA6D85" w:rsidRPr="00EA6D85" w:rsidTr="00376D12">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A6D85" w:rsidRPr="00EA6D85" w:rsidRDefault="00EA6D85" w:rsidP="00EA6D85">
            <w:pPr>
              <w:widowControl w:val="0"/>
              <w:spacing w:after="0" w:line="240" w:lineRule="auto"/>
              <w:jc w:val="center"/>
              <w:rPr>
                <w:rFonts w:ascii="Times New Roman" w:eastAsia="Times New Roman" w:hAnsi="Times New Roman" w:cs="Times New Roman"/>
                <w:bCs/>
                <w:iCs/>
                <w:lang w:val="kk-KZ" w:eastAsia="ru-RU"/>
              </w:rPr>
            </w:pPr>
            <w:r w:rsidRPr="00EA6D85">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A6D85" w:rsidRPr="00EA6D85" w:rsidRDefault="00EA6D85" w:rsidP="00EA6D85">
            <w:pPr>
              <w:widowControl w:val="0"/>
              <w:spacing w:after="0" w:line="240" w:lineRule="auto"/>
              <w:jc w:val="center"/>
              <w:rPr>
                <w:rFonts w:ascii="Times New Roman" w:eastAsia="Times New Roman" w:hAnsi="Times New Roman" w:cs="Times New Roman"/>
                <w:bCs/>
                <w:iCs/>
                <w:lang w:val="kk-KZ" w:eastAsia="ru-RU"/>
              </w:rPr>
            </w:pPr>
            <w:r w:rsidRPr="00EA6D85">
              <w:rPr>
                <w:rFonts w:ascii="Times New Roman" w:eastAsia="Times New Roman" w:hAnsi="Times New Roman" w:cs="Times New Roman"/>
                <w:bCs/>
                <w:iCs/>
                <w:lang w:val="kk-KZ" w:eastAsia="ru-RU"/>
              </w:rPr>
              <w:t>148 242</w:t>
            </w:r>
          </w:p>
        </w:tc>
      </w:tr>
      <w:tr w:rsidR="00EA6D85" w:rsidRPr="00EA6D85" w:rsidTr="00376D12">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A6D85" w:rsidRPr="006D343C" w:rsidRDefault="006D343C" w:rsidP="006D343C">
            <w:pPr>
              <w:widowControl w:val="0"/>
              <w:spacing w:after="0" w:line="240" w:lineRule="auto"/>
              <w:jc w:val="center"/>
              <w:rPr>
                <w:rFonts w:ascii="Times New Roman" w:eastAsia="Times New Roman" w:hAnsi="Times New Roman" w:cs="Times New Roman"/>
                <w:bCs/>
                <w:iCs/>
                <w:lang w:val="kk-KZ" w:eastAsia="ru-RU"/>
              </w:rPr>
            </w:pPr>
            <w:r w:rsidRPr="006D343C">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A6D85" w:rsidRPr="0040072A" w:rsidRDefault="0040072A" w:rsidP="0040072A">
            <w:pPr>
              <w:widowControl w:val="0"/>
              <w:spacing w:after="0" w:line="240" w:lineRule="auto"/>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112 431</w:t>
            </w:r>
          </w:p>
        </w:tc>
      </w:tr>
    </w:tbl>
    <w:p w:rsidR="00314B62" w:rsidRDefault="00314B62" w:rsidP="0040072A">
      <w:pPr>
        <w:spacing w:after="0" w:line="240" w:lineRule="auto"/>
        <w:jc w:val="both"/>
        <w:rPr>
          <w:rFonts w:ascii="Times New Roman" w:eastAsia="MS Mincho" w:hAnsi="Times New Roman" w:cs="Times New Roman"/>
          <w:sz w:val="24"/>
          <w:szCs w:val="24"/>
        </w:rPr>
      </w:pPr>
    </w:p>
    <w:p w:rsidR="00FB4F78" w:rsidRDefault="00FB4F78" w:rsidP="00FB4F78">
      <w:pPr>
        <w:spacing w:after="0" w:line="240" w:lineRule="auto"/>
        <w:jc w:val="both"/>
        <w:rPr>
          <w:rFonts w:ascii="Times New Roman" w:eastAsia="Calibri" w:hAnsi="Times New Roman" w:cs="Times New Roman"/>
          <w:b/>
          <w:sz w:val="24"/>
          <w:szCs w:val="24"/>
          <w:lang w:eastAsia="ru-RU"/>
        </w:rPr>
      </w:pPr>
      <w:r>
        <w:rPr>
          <w:rFonts w:ascii="Times New Roman" w:eastAsia="Times New Roman" w:hAnsi="Times New Roman" w:cs="Times New Roman"/>
          <w:b/>
          <w:color w:val="000000" w:themeColor="text1"/>
          <w:sz w:val="24"/>
          <w:szCs w:val="24"/>
          <w:lang w:val="kk-KZ" w:eastAsia="ru-RU"/>
        </w:rPr>
        <w:t xml:space="preserve">1. </w:t>
      </w:r>
      <w:r w:rsidRPr="00FB4F78">
        <w:rPr>
          <w:rFonts w:ascii="Times New Roman" w:eastAsia="Times New Roman" w:hAnsi="Times New Roman" w:cs="Times New Roman"/>
          <w:b/>
          <w:color w:val="000000" w:themeColor="text1"/>
          <w:sz w:val="24"/>
          <w:szCs w:val="24"/>
          <w:lang w:val="kk-KZ" w:eastAsia="ru-RU"/>
        </w:rPr>
        <w:t xml:space="preserve">Руководитель отдела технической и материаловедческой экспертизы в г. Актау, </w:t>
      </w:r>
      <w:r>
        <w:rPr>
          <w:rFonts w:ascii="Times New Roman" w:eastAsia="Times New Roman" w:hAnsi="Times New Roman" w:cs="Times New Roman"/>
          <w:b/>
          <w:color w:val="000000" w:themeColor="text1"/>
          <w:sz w:val="24"/>
          <w:szCs w:val="24"/>
          <w:lang w:val="kk-KZ" w:eastAsia="ru-RU"/>
        </w:rPr>
        <w:t xml:space="preserve">                         </w:t>
      </w:r>
      <w:r w:rsidRPr="00FB4F78">
        <w:rPr>
          <w:rFonts w:ascii="Times New Roman" w:eastAsia="Times New Roman" w:hAnsi="Times New Roman" w:cs="Times New Roman"/>
          <w:b/>
          <w:color w:val="000000" w:themeColor="text1"/>
          <w:sz w:val="24"/>
          <w:szCs w:val="24"/>
          <w:lang w:val="kk-KZ" w:eastAsia="ru-RU"/>
        </w:rPr>
        <w:t>(С-О-4 категория, 1 единица) №15-01</w:t>
      </w:r>
    </w:p>
    <w:p w:rsidR="00FB4F78" w:rsidRDefault="00EA6D85" w:rsidP="00FB4F78">
      <w:pPr>
        <w:spacing w:after="0" w:line="240" w:lineRule="auto"/>
        <w:jc w:val="both"/>
        <w:rPr>
          <w:rFonts w:ascii="Times New Roman" w:hAnsi="Times New Roman"/>
          <w:sz w:val="24"/>
          <w:szCs w:val="24"/>
        </w:rPr>
      </w:pPr>
      <w:r w:rsidRPr="00EA6D85">
        <w:rPr>
          <w:rFonts w:ascii="Times New Roman" w:eastAsia="Calibri" w:hAnsi="Times New Roman" w:cs="Times New Roman"/>
          <w:b/>
          <w:sz w:val="24"/>
          <w:szCs w:val="24"/>
          <w:lang w:eastAsia="ru-RU"/>
        </w:rPr>
        <w:t>Функциональные обязанности:</w:t>
      </w:r>
      <w:r w:rsidRPr="00EA6D85">
        <w:rPr>
          <w:color w:val="000000" w:themeColor="text1"/>
          <w:szCs w:val="24"/>
        </w:rPr>
        <w:t xml:space="preserve"> </w:t>
      </w:r>
      <w:r w:rsidR="00FB4F78" w:rsidRPr="00FB4F78">
        <w:rPr>
          <w:rFonts w:ascii="Times New Roman" w:hAnsi="Times New Roman"/>
          <w:sz w:val="24"/>
          <w:szCs w:val="24"/>
        </w:rPr>
        <w:t>Осуществлять общее руководство за деятельностью Отдела; распределять обязанности между должностными лицами От-дела и устанавливать степе</w:t>
      </w:r>
      <w:r w:rsidR="00FB4F78">
        <w:rPr>
          <w:rFonts w:ascii="Times New Roman" w:hAnsi="Times New Roman"/>
          <w:sz w:val="24"/>
          <w:szCs w:val="24"/>
        </w:rPr>
        <w:t xml:space="preserve">нь их </w:t>
      </w:r>
      <w:r w:rsidR="00FB4F78">
        <w:rPr>
          <w:rFonts w:ascii="Times New Roman" w:hAnsi="Times New Roman"/>
          <w:sz w:val="24"/>
          <w:szCs w:val="24"/>
        </w:rPr>
        <w:lastRenderedPageBreak/>
        <w:t>ответственности; организо</w:t>
      </w:r>
      <w:r w:rsidR="00FB4F78" w:rsidRPr="00FB4F78">
        <w:rPr>
          <w:rFonts w:ascii="Times New Roman" w:hAnsi="Times New Roman"/>
          <w:sz w:val="24"/>
          <w:szCs w:val="24"/>
        </w:rPr>
        <w:t>вывать работу с сотрудниками Отдела</w:t>
      </w:r>
      <w:r w:rsidR="00FB4F78">
        <w:rPr>
          <w:rFonts w:ascii="Times New Roman" w:hAnsi="Times New Roman"/>
          <w:sz w:val="24"/>
          <w:szCs w:val="24"/>
        </w:rPr>
        <w:t>, осуществлять кон</w:t>
      </w:r>
      <w:r w:rsidR="00FB4F78" w:rsidRPr="00FB4F78">
        <w:rPr>
          <w:rFonts w:ascii="Times New Roman" w:hAnsi="Times New Roman"/>
          <w:sz w:val="24"/>
          <w:szCs w:val="24"/>
        </w:rPr>
        <w:t xml:space="preserve">троль над исполнением </w:t>
      </w:r>
      <w:r w:rsidR="00FB4F78">
        <w:rPr>
          <w:rFonts w:ascii="Times New Roman" w:hAnsi="Times New Roman"/>
          <w:sz w:val="24"/>
          <w:szCs w:val="24"/>
        </w:rPr>
        <w:t>ими своих функциональных обязан</w:t>
      </w:r>
      <w:r w:rsidR="00FB4F78" w:rsidRPr="00FB4F78">
        <w:rPr>
          <w:rFonts w:ascii="Times New Roman" w:hAnsi="Times New Roman"/>
          <w:sz w:val="24"/>
          <w:szCs w:val="24"/>
        </w:rPr>
        <w:t>ностей; осуществлять разработку плана работы Отдела и ЦТЛ; обеспечивать реали</w:t>
      </w:r>
      <w:r w:rsidR="00FB4F78">
        <w:rPr>
          <w:rFonts w:ascii="Times New Roman" w:hAnsi="Times New Roman"/>
          <w:sz w:val="24"/>
          <w:szCs w:val="24"/>
        </w:rPr>
        <w:t>зацию задач и функций, возложен</w:t>
      </w:r>
      <w:r w:rsidR="00FB4F78" w:rsidRPr="00FB4F78">
        <w:rPr>
          <w:rFonts w:ascii="Times New Roman" w:hAnsi="Times New Roman"/>
          <w:sz w:val="24"/>
          <w:szCs w:val="24"/>
        </w:rPr>
        <w:t xml:space="preserve">ных на Отдел; участвовать в отборе проб и образцов товаров, и досмотре товаров в таможенных целях; </w:t>
      </w:r>
      <w:r w:rsidR="00FB4F78">
        <w:rPr>
          <w:rFonts w:ascii="Times New Roman" w:hAnsi="Times New Roman"/>
          <w:sz w:val="24"/>
          <w:szCs w:val="24"/>
        </w:rPr>
        <w:t>обобщать резуль</w:t>
      </w:r>
      <w:r w:rsidR="00FB4F78" w:rsidRPr="00FB4F78">
        <w:rPr>
          <w:rFonts w:ascii="Times New Roman" w:hAnsi="Times New Roman"/>
          <w:sz w:val="24"/>
          <w:szCs w:val="24"/>
        </w:rPr>
        <w:t>таты выполненных Отдел</w:t>
      </w:r>
      <w:r w:rsidR="00FB4F78">
        <w:rPr>
          <w:rFonts w:ascii="Times New Roman" w:hAnsi="Times New Roman"/>
          <w:sz w:val="24"/>
          <w:szCs w:val="24"/>
        </w:rPr>
        <w:t>ом таможенных экспертиз; обеспе</w:t>
      </w:r>
      <w:r w:rsidR="00FB4F78" w:rsidRPr="00FB4F78">
        <w:rPr>
          <w:rFonts w:ascii="Times New Roman" w:hAnsi="Times New Roman"/>
          <w:sz w:val="24"/>
          <w:szCs w:val="24"/>
        </w:rPr>
        <w:t>чивать контроль и соблюдение правильного ведения дело-производства в Отделе при</w:t>
      </w:r>
      <w:r w:rsidR="00FB4F78">
        <w:rPr>
          <w:rFonts w:ascii="Times New Roman" w:hAnsi="Times New Roman"/>
          <w:sz w:val="24"/>
          <w:szCs w:val="24"/>
        </w:rPr>
        <w:t xml:space="preserve"> подготовке писем, ответов и за</w:t>
      </w:r>
      <w:r w:rsidR="00FB4F78" w:rsidRPr="00FB4F78">
        <w:rPr>
          <w:rFonts w:ascii="Times New Roman" w:hAnsi="Times New Roman"/>
          <w:sz w:val="24"/>
          <w:szCs w:val="24"/>
        </w:rPr>
        <w:t>ключений таможенного эксперта, в том числе осуществлять контроль за своевремен</w:t>
      </w:r>
      <w:r w:rsidR="00FB4F78">
        <w:rPr>
          <w:rFonts w:ascii="Times New Roman" w:hAnsi="Times New Roman"/>
          <w:sz w:val="24"/>
          <w:szCs w:val="24"/>
        </w:rPr>
        <w:t>ным исполнением исходящей и вхо</w:t>
      </w:r>
      <w:r w:rsidR="00FB4F78" w:rsidRPr="00FB4F78">
        <w:rPr>
          <w:rFonts w:ascii="Times New Roman" w:hAnsi="Times New Roman"/>
          <w:sz w:val="24"/>
          <w:szCs w:val="24"/>
        </w:rPr>
        <w:t xml:space="preserve">дящей </w:t>
      </w:r>
      <w:proofErr w:type="spellStart"/>
      <w:r w:rsidR="00FB4F78" w:rsidRPr="00FB4F78">
        <w:rPr>
          <w:rFonts w:ascii="Times New Roman" w:hAnsi="Times New Roman"/>
          <w:sz w:val="24"/>
          <w:szCs w:val="24"/>
        </w:rPr>
        <w:t>корреспонденциии</w:t>
      </w:r>
      <w:proofErr w:type="spellEnd"/>
      <w:r w:rsidR="00FB4F78" w:rsidRPr="00FB4F78">
        <w:rPr>
          <w:rFonts w:ascii="Times New Roman" w:hAnsi="Times New Roman"/>
          <w:sz w:val="24"/>
          <w:szCs w:val="24"/>
        </w:rPr>
        <w:t>; поручать исполнение таможенной экспертизы сотрудникам Отдела; рационально распределять, поступившие на таможенную экспертизу материалы и доку-менты, с учетом квалификации, стажа работы и степени сложности; организовывать и осуществлять контроль за под-готовкой отчётных сведений, информации по работе Отдела; принимать участие в нау</w:t>
      </w:r>
      <w:r w:rsidR="00FB4F78">
        <w:rPr>
          <w:rFonts w:ascii="Times New Roman" w:hAnsi="Times New Roman"/>
          <w:sz w:val="24"/>
          <w:szCs w:val="24"/>
        </w:rPr>
        <w:t>чно-практических семинарах, кон</w:t>
      </w:r>
      <w:r w:rsidR="00FB4F78" w:rsidRPr="00FB4F78">
        <w:rPr>
          <w:rFonts w:ascii="Times New Roman" w:hAnsi="Times New Roman"/>
          <w:sz w:val="24"/>
          <w:szCs w:val="24"/>
        </w:rPr>
        <w:t>ференциях, совещаниях и рабочих группах; проводить таможенную эк</w:t>
      </w:r>
      <w:r w:rsidR="00FB4F78">
        <w:rPr>
          <w:rFonts w:ascii="Times New Roman" w:hAnsi="Times New Roman"/>
          <w:sz w:val="24"/>
          <w:szCs w:val="24"/>
        </w:rPr>
        <w:t>спертизу следующих товаров: недрагоцен</w:t>
      </w:r>
      <w:r w:rsidR="00FB4F78" w:rsidRPr="00FB4F78">
        <w:rPr>
          <w:rFonts w:ascii="Times New Roman" w:hAnsi="Times New Roman"/>
          <w:sz w:val="24"/>
          <w:szCs w:val="24"/>
        </w:rPr>
        <w:t>ных металлов и изделий и</w:t>
      </w:r>
      <w:r w:rsidR="00FB4F78">
        <w:rPr>
          <w:rFonts w:ascii="Times New Roman" w:hAnsi="Times New Roman"/>
          <w:sz w:val="24"/>
          <w:szCs w:val="24"/>
        </w:rPr>
        <w:t>з них; машин, оборудований и ме</w:t>
      </w:r>
      <w:r w:rsidR="00FB4F78" w:rsidRPr="00FB4F78">
        <w:rPr>
          <w:rFonts w:ascii="Times New Roman" w:hAnsi="Times New Roman"/>
          <w:sz w:val="24"/>
          <w:szCs w:val="24"/>
        </w:rPr>
        <w:t>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w:t>
      </w:r>
      <w:r w:rsidR="00FB4F78">
        <w:rPr>
          <w:rFonts w:ascii="Times New Roman" w:hAnsi="Times New Roman"/>
          <w:sz w:val="24"/>
          <w:szCs w:val="24"/>
        </w:rPr>
        <w:t xml:space="preserve"> транспортному устройству и обо</w:t>
      </w:r>
      <w:r w:rsidR="00FB4F78" w:rsidRPr="00FB4F78">
        <w:rPr>
          <w:rFonts w:ascii="Times New Roman" w:hAnsi="Times New Roman"/>
          <w:sz w:val="24"/>
          <w:szCs w:val="24"/>
        </w:rPr>
        <w:t>рудованию; инструментов и аппаратов оптических, фото-графических, кинематографических, и</w:t>
      </w:r>
      <w:r w:rsidR="00FB4F78">
        <w:rPr>
          <w:rFonts w:ascii="Times New Roman" w:hAnsi="Times New Roman"/>
          <w:sz w:val="24"/>
          <w:szCs w:val="24"/>
        </w:rPr>
        <w:t>змерительных, кон</w:t>
      </w:r>
      <w:r w:rsidR="00FB4F78" w:rsidRPr="00FB4F78">
        <w:rPr>
          <w:rFonts w:ascii="Times New Roman" w:hAnsi="Times New Roman"/>
          <w:sz w:val="24"/>
          <w:szCs w:val="24"/>
        </w:rPr>
        <w:t xml:space="preserve">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w:t>
      </w:r>
      <w:r w:rsidR="00FB4F78">
        <w:rPr>
          <w:rFonts w:ascii="Times New Roman" w:hAnsi="Times New Roman"/>
          <w:sz w:val="24"/>
          <w:szCs w:val="24"/>
        </w:rPr>
        <w:t xml:space="preserve">недрагоценных металлов; </w:t>
      </w:r>
      <w:proofErr w:type="spellStart"/>
      <w:r w:rsidR="00FB4F78">
        <w:rPr>
          <w:rFonts w:ascii="Times New Roman" w:hAnsi="Times New Roman"/>
          <w:sz w:val="24"/>
          <w:szCs w:val="24"/>
        </w:rPr>
        <w:t>металло</w:t>
      </w:r>
      <w:proofErr w:type="spellEnd"/>
      <w:r w:rsidR="00FB4F78">
        <w:rPr>
          <w:rFonts w:ascii="Times New Roman" w:hAnsi="Times New Roman"/>
          <w:sz w:val="24"/>
          <w:szCs w:val="24"/>
        </w:rPr>
        <w:t>-</w:t>
      </w:r>
      <w:r w:rsidR="00FB4F78" w:rsidRPr="00FB4F78">
        <w:rPr>
          <w:rFonts w:ascii="Times New Roman" w:hAnsi="Times New Roman"/>
          <w:sz w:val="24"/>
          <w:szCs w:val="24"/>
        </w:rPr>
        <w:t>керамика изделий из них.</w:t>
      </w:r>
      <w:r w:rsidR="00FB4F78">
        <w:rPr>
          <w:rFonts w:ascii="Times New Roman" w:hAnsi="Times New Roman"/>
          <w:sz w:val="24"/>
          <w:szCs w:val="24"/>
        </w:rPr>
        <w:t xml:space="preserve"> обеспечивать  контроль над пол</w:t>
      </w:r>
      <w:r w:rsidR="00FB4F78" w:rsidRPr="00FB4F78">
        <w:rPr>
          <w:rFonts w:ascii="Times New Roman" w:hAnsi="Times New Roman"/>
          <w:sz w:val="24"/>
          <w:szCs w:val="24"/>
        </w:rPr>
        <w:t>нотой проведенного исследования, обоснованность выводов; осуществлять подготовку проб, проводить аналитическую работу по исследованию образцов и проб товаров и участвовать в оформлени</w:t>
      </w:r>
      <w:r w:rsidR="00FB4F78">
        <w:rPr>
          <w:rFonts w:ascii="Times New Roman" w:hAnsi="Times New Roman"/>
          <w:sz w:val="24"/>
          <w:szCs w:val="24"/>
        </w:rPr>
        <w:t>и результатов исследований; осу</w:t>
      </w:r>
      <w:r w:rsidR="00FB4F78" w:rsidRPr="00FB4F78">
        <w:rPr>
          <w:rFonts w:ascii="Times New Roman" w:hAnsi="Times New Roman"/>
          <w:sz w:val="24"/>
          <w:szCs w:val="24"/>
        </w:rPr>
        <w:t>ществлять проверку на с</w:t>
      </w:r>
      <w:r w:rsidR="00FB4F78">
        <w:rPr>
          <w:rFonts w:ascii="Times New Roman" w:hAnsi="Times New Roman"/>
          <w:sz w:val="24"/>
          <w:szCs w:val="24"/>
        </w:rPr>
        <w:t>оответствие поступивших материа</w:t>
      </w:r>
      <w:r w:rsidR="00FB4F78" w:rsidRPr="00FB4F78">
        <w:rPr>
          <w:rFonts w:ascii="Times New Roman" w:hAnsi="Times New Roman"/>
          <w:sz w:val="24"/>
          <w:szCs w:val="24"/>
        </w:rPr>
        <w:t>лов на таможенную экспертизу; участвовать в проведении таможенного досмотра по</w:t>
      </w:r>
      <w:r w:rsidR="00FB4F78">
        <w:rPr>
          <w:rFonts w:ascii="Times New Roman" w:hAnsi="Times New Roman"/>
          <w:sz w:val="24"/>
          <w:szCs w:val="24"/>
        </w:rPr>
        <w:t xml:space="preserve"> материалам, направленным на та</w:t>
      </w:r>
      <w:r w:rsidR="00FB4F78" w:rsidRPr="00FB4F78">
        <w:rPr>
          <w:rFonts w:ascii="Times New Roman" w:hAnsi="Times New Roman"/>
          <w:sz w:val="24"/>
          <w:szCs w:val="24"/>
        </w:rPr>
        <w:t>моженную экспертизу; распределять экспертные нагрузки, оказывает методическую помощь таможенным экспертам при производстве тамож</w:t>
      </w:r>
      <w:r w:rsidR="00FB4F78">
        <w:rPr>
          <w:rFonts w:ascii="Times New Roman" w:hAnsi="Times New Roman"/>
          <w:sz w:val="24"/>
          <w:szCs w:val="24"/>
        </w:rPr>
        <w:t>енной экспертизы; определять по</w:t>
      </w:r>
      <w:r w:rsidR="00FB4F78" w:rsidRPr="00FB4F78">
        <w:rPr>
          <w:rFonts w:ascii="Times New Roman" w:hAnsi="Times New Roman"/>
          <w:sz w:val="24"/>
          <w:szCs w:val="24"/>
        </w:rPr>
        <w:t xml:space="preserve">требность отдела в оборудовании и расходных материалах, необходимых для работы.  </w:t>
      </w:r>
    </w:p>
    <w:p w:rsidR="000372CC" w:rsidRDefault="00EA6D85" w:rsidP="00FB4F78">
      <w:pPr>
        <w:spacing w:after="0" w:line="240" w:lineRule="auto"/>
        <w:jc w:val="both"/>
        <w:rPr>
          <w:rFonts w:ascii="Times New Roman" w:hAnsi="Times New Roman" w:cs="Times New Roman"/>
          <w:sz w:val="24"/>
          <w:szCs w:val="24"/>
        </w:rPr>
      </w:pPr>
      <w:r w:rsidRPr="00EA6D85">
        <w:rPr>
          <w:rFonts w:ascii="Times New Roman" w:hAnsi="Times New Roman"/>
          <w:b/>
          <w:sz w:val="24"/>
          <w:szCs w:val="24"/>
          <w:lang w:val="kk-KZ"/>
        </w:rPr>
        <w:t xml:space="preserve">Требования к участникам конкурса: </w:t>
      </w:r>
      <w:r w:rsidRPr="00EA6D85">
        <w:rPr>
          <w:rFonts w:ascii="Times New Roman" w:hAnsi="Times New Roman"/>
          <w:color w:val="000000"/>
          <w:sz w:val="24"/>
          <w:szCs w:val="24"/>
        </w:rPr>
        <w:t>Высшее</w:t>
      </w:r>
      <w:r w:rsidRPr="00EA6D85">
        <w:rPr>
          <w:rFonts w:ascii="Times New Roman" w:hAnsi="Times New Roman"/>
          <w:color w:val="000000"/>
          <w:sz w:val="24"/>
          <w:szCs w:val="24"/>
          <w:lang w:val="kk-KZ"/>
        </w:rPr>
        <w:t xml:space="preserve"> образование: </w:t>
      </w:r>
      <w:r w:rsidR="00FB4F78" w:rsidRPr="00FB4F78">
        <w:rPr>
          <w:rFonts w:ascii="Times New Roman" w:hAnsi="Times New Roman"/>
          <w:color w:val="000000"/>
          <w:sz w:val="24"/>
          <w:szCs w:val="24"/>
          <w:lang w:val="kk-KZ"/>
        </w:rPr>
        <w:t>технические науки и технологии; естественные науки (в области физики; химии и биологии).</w:t>
      </w:r>
      <w:r w:rsidR="00221654">
        <w:rPr>
          <w:rFonts w:ascii="Times New Roman" w:hAnsi="Times New Roman"/>
          <w:color w:val="000000"/>
          <w:sz w:val="24"/>
          <w:szCs w:val="24"/>
          <w:lang w:val="kk-KZ"/>
        </w:rPr>
        <w:t xml:space="preserve">     </w:t>
      </w: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7"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0372CC" w:rsidRPr="000372CC" w:rsidRDefault="000372CC" w:rsidP="000372CC">
      <w:pPr>
        <w:spacing w:after="0" w:line="240" w:lineRule="auto"/>
        <w:jc w:val="both"/>
        <w:rPr>
          <w:rFonts w:ascii="Times New Roman" w:hAnsi="Times New Roman" w:cs="Times New Roman"/>
          <w:b/>
          <w:sz w:val="24"/>
          <w:szCs w:val="24"/>
          <w:lang w:val="kk-KZ"/>
        </w:rPr>
      </w:pPr>
      <w:r w:rsidRPr="000372CC">
        <w:rPr>
          <w:rFonts w:ascii="Times New Roman" w:hAnsi="Times New Roman" w:cs="Times New Roman"/>
          <w:b/>
          <w:sz w:val="24"/>
          <w:szCs w:val="24"/>
          <w:lang w:val="kk-KZ"/>
        </w:rPr>
        <w:t>2. Главный специалист отдела материаловедческой экспертизы, (С-О-5 категория,                         1 единица) №09-02</w:t>
      </w:r>
    </w:p>
    <w:p w:rsidR="00412C1E" w:rsidRDefault="000372CC" w:rsidP="000372CC">
      <w:pPr>
        <w:spacing w:after="0" w:line="240" w:lineRule="auto"/>
        <w:jc w:val="both"/>
        <w:rPr>
          <w:rFonts w:ascii="Times New Roman" w:hAnsi="Times New Roman" w:cs="Times New Roman"/>
          <w:sz w:val="24"/>
          <w:szCs w:val="24"/>
          <w:lang w:val="kk-KZ"/>
        </w:rPr>
      </w:pPr>
      <w:r w:rsidRPr="000372CC">
        <w:rPr>
          <w:rFonts w:ascii="Times New Roman" w:hAnsi="Times New Roman" w:cs="Times New Roman"/>
          <w:b/>
          <w:sz w:val="24"/>
          <w:szCs w:val="24"/>
          <w:lang w:val="kk-KZ"/>
        </w:rPr>
        <w:t>Функциональные обязанности:</w:t>
      </w:r>
      <w:r w:rsidRPr="000372CC">
        <w:rPr>
          <w:rFonts w:ascii="Times New Roman" w:hAnsi="Times New Roman" w:cs="Times New Roman"/>
          <w:sz w:val="24"/>
          <w:szCs w:val="24"/>
          <w:lang w:val="kk-KZ"/>
        </w:rPr>
        <w:t xml:space="preserve"> </w:t>
      </w:r>
      <w:r w:rsidR="00412C1E" w:rsidRPr="00412C1E">
        <w:rPr>
          <w:rFonts w:ascii="Times New Roman" w:hAnsi="Times New Roman" w:cs="Times New Roman"/>
          <w:sz w:val="24"/>
          <w:szCs w:val="24"/>
          <w:lang w:val="kk-KZ"/>
        </w:rPr>
        <w:t>Проведение исследований и испытаний продукции легкой промышленности, строительных и керамических материа-лов,  изделий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проведение дозиметрического контроля; осуществление подготовки проб, проведение ана-литической работы по исследованию образцов и проб това-ров и участие в оформлении результатов исследований; уча-стие в проведении таможенных экспертиз проб и образцов товаров, в том числе, связанных с использованием токсич-ных примесей, едких органических и неорганических ве-ществ и прекурсоров;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EA6D85" w:rsidRPr="000372CC" w:rsidRDefault="000372CC" w:rsidP="000372CC">
      <w:pPr>
        <w:spacing w:after="0" w:line="240" w:lineRule="auto"/>
        <w:jc w:val="both"/>
        <w:rPr>
          <w:rFonts w:ascii="Times New Roman" w:hAnsi="Times New Roman" w:cs="Times New Roman"/>
          <w:sz w:val="24"/>
          <w:szCs w:val="24"/>
          <w:lang w:val="kk-KZ"/>
        </w:rPr>
      </w:pPr>
      <w:r w:rsidRPr="000372CC">
        <w:rPr>
          <w:rFonts w:ascii="Times New Roman" w:hAnsi="Times New Roman" w:cs="Times New Roman"/>
          <w:b/>
          <w:sz w:val="24"/>
          <w:szCs w:val="24"/>
          <w:lang w:val="kk-KZ"/>
        </w:rPr>
        <w:lastRenderedPageBreak/>
        <w:t>Требования к участникам конкурса:</w:t>
      </w:r>
      <w:r w:rsidRPr="000372CC">
        <w:rPr>
          <w:rFonts w:ascii="Times New Roman" w:hAnsi="Times New Roman" w:cs="Times New Roman"/>
          <w:sz w:val="24"/>
          <w:szCs w:val="24"/>
          <w:lang w:val="kk-KZ"/>
        </w:rPr>
        <w:t xml:space="preserve"> Высшее образование: </w:t>
      </w:r>
      <w:r w:rsidR="00412C1E" w:rsidRPr="00412C1E">
        <w:rPr>
          <w:rFonts w:ascii="Times New Roman" w:hAnsi="Times New Roman" w:cs="Times New Roman"/>
          <w:sz w:val="24"/>
          <w:szCs w:val="24"/>
          <w:lang w:val="kk-KZ"/>
        </w:rPr>
        <w:t>технические науки и технологии; естественные науки (в области химии и физики); социальные науки, экономика и бизнес (в области маркетинга).</w:t>
      </w:r>
      <w:r w:rsidRPr="000372CC">
        <w:rPr>
          <w:rFonts w:ascii="Times New Roman" w:hAnsi="Times New Roman" w:cs="Times New Roman"/>
          <w:sz w:val="24"/>
          <w:szCs w:val="24"/>
          <w:lang w:val="kk-KZ"/>
        </w:rPr>
        <w:t xml:space="preserve">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 стратегии «Казахстан – 2050»: новый политический курс состоявшегося государства.</w:t>
      </w:r>
    </w:p>
    <w:p w:rsidR="00CD088C" w:rsidRPr="00CD088C" w:rsidRDefault="000372CC" w:rsidP="00CD088C">
      <w:pPr>
        <w:spacing w:after="0" w:line="240" w:lineRule="auto"/>
        <w:jc w:val="both"/>
        <w:rPr>
          <w:rFonts w:ascii="Times New Roman" w:hAnsi="Times New Roman"/>
          <w:b/>
          <w:bCs/>
          <w:color w:val="000000"/>
          <w:sz w:val="24"/>
          <w:szCs w:val="24"/>
          <w:lang w:val="kk-KZ"/>
        </w:rPr>
      </w:pPr>
      <w:r>
        <w:rPr>
          <w:rFonts w:ascii="Times New Roman" w:hAnsi="Times New Roman"/>
          <w:b/>
          <w:color w:val="000000"/>
          <w:sz w:val="24"/>
          <w:szCs w:val="24"/>
          <w:lang w:val="kk-KZ"/>
        </w:rPr>
        <w:t>3</w:t>
      </w:r>
      <w:r w:rsidR="00CD088C" w:rsidRPr="00CD088C">
        <w:rPr>
          <w:rFonts w:ascii="Times New Roman" w:hAnsi="Times New Roman"/>
          <w:b/>
          <w:color w:val="000000"/>
          <w:sz w:val="24"/>
          <w:szCs w:val="24"/>
          <w:lang w:val="kk-KZ"/>
        </w:rPr>
        <w:t>.</w:t>
      </w:r>
      <w:r w:rsidR="00CD088C" w:rsidRPr="00CD088C">
        <w:rPr>
          <w:rFonts w:ascii="Times New Roman" w:hAnsi="Times New Roman"/>
          <w:color w:val="000000"/>
          <w:sz w:val="24"/>
          <w:szCs w:val="24"/>
          <w:lang w:val="kk-KZ"/>
        </w:rPr>
        <w:t xml:space="preserve"> </w:t>
      </w:r>
      <w:r w:rsidR="00CD088C" w:rsidRPr="00CD088C">
        <w:rPr>
          <w:rFonts w:ascii="Times New Roman" w:hAnsi="Times New Roman"/>
          <w:b/>
          <w:bCs/>
          <w:color w:val="000000"/>
          <w:sz w:val="24"/>
          <w:szCs w:val="24"/>
        </w:rPr>
        <w:t xml:space="preserve">Главный специалист отдела физико-химических исследований в городе Актау </w:t>
      </w:r>
      <w:r w:rsidR="00CD088C" w:rsidRPr="00CD088C">
        <w:rPr>
          <w:rFonts w:ascii="Times New Roman" w:hAnsi="Times New Roman"/>
          <w:b/>
          <w:color w:val="000000"/>
          <w:sz w:val="24"/>
          <w:szCs w:val="24"/>
          <w:lang w:val="kk-KZ"/>
        </w:rPr>
        <w:t>(</w:t>
      </w:r>
      <w:r w:rsidR="00CD088C" w:rsidRPr="00CD088C">
        <w:rPr>
          <w:rFonts w:ascii="Times New Roman" w:hAnsi="Times New Roman"/>
          <w:b/>
          <w:bCs/>
          <w:color w:val="000000"/>
          <w:sz w:val="24"/>
          <w:szCs w:val="24"/>
        </w:rPr>
        <w:t xml:space="preserve">категория </w:t>
      </w:r>
      <w:proofErr w:type="gramStart"/>
      <w:r w:rsidR="00CD088C" w:rsidRPr="00CD088C">
        <w:rPr>
          <w:rFonts w:ascii="Times New Roman" w:hAnsi="Times New Roman"/>
          <w:b/>
          <w:bCs/>
          <w:color w:val="000000"/>
          <w:sz w:val="24"/>
          <w:szCs w:val="24"/>
        </w:rPr>
        <w:t>С-О</w:t>
      </w:r>
      <w:proofErr w:type="gramEnd"/>
      <w:r w:rsidR="00CD088C" w:rsidRPr="00CD088C">
        <w:rPr>
          <w:rFonts w:ascii="Times New Roman" w:hAnsi="Times New Roman"/>
          <w:b/>
          <w:bCs/>
          <w:color w:val="000000"/>
          <w:sz w:val="24"/>
          <w:szCs w:val="24"/>
        </w:rPr>
        <w:t>-5</w:t>
      </w:r>
      <w:r w:rsidR="00CD088C" w:rsidRPr="00CD088C">
        <w:rPr>
          <w:rFonts w:ascii="Times New Roman" w:hAnsi="Times New Roman"/>
          <w:b/>
          <w:color w:val="000000"/>
          <w:sz w:val="24"/>
          <w:szCs w:val="24"/>
          <w:lang w:val="kk-KZ"/>
        </w:rPr>
        <w:t xml:space="preserve">, 1 единица) </w:t>
      </w:r>
      <w:r w:rsidR="00CD088C" w:rsidRPr="00CD088C">
        <w:rPr>
          <w:rFonts w:ascii="Times New Roman" w:hAnsi="Times New Roman"/>
          <w:b/>
          <w:bCs/>
          <w:color w:val="000000"/>
          <w:sz w:val="24"/>
          <w:szCs w:val="24"/>
        </w:rPr>
        <w:t>№</w:t>
      </w:r>
      <w:r w:rsidR="00CD088C" w:rsidRPr="00CD088C">
        <w:rPr>
          <w:rFonts w:ascii="Times New Roman" w:hAnsi="Times New Roman"/>
          <w:b/>
          <w:bCs/>
          <w:color w:val="000000"/>
          <w:sz w:val="24"/>
          <w:szCs w:val="24"/>
          <w:lang w:val="kk-KZ"/>
        </w:rPr>
        <w:t xml:space="preserve">14-02 </w:t>
      </w:r>
    </w:p>
    <w:p w:rsidR="00CD088C" w:rsidRPr="00CD088C" w:rsidRDefault="00CD088C" w:rsidP="00CD088C">
      <w:pPr>
        <w:spacing w:after="0" w:line="240" w:lineRule="auto"/>
        <w:jc w:val="both"/>
        <w:rPr>
          <w:rFonts w:ascii="Times New Roman" w:hAnsi="Times New Roman"/>
          <w:color w:val="000000"/>
          <w:sz w:val="24"/>
          <w:szCs w:val="24"/>
        </w:rPr>
      </w:pPr>
      <w:r w:rsidRPr="00CD088C">
        <w:rPr>
          <w:rFonts w:ascii="Times New Roman" w:hAnsi="Times New Roman"/>
          <w:b/>
          <w:color w:val="000000"/>
          <w:sz w:val="24"/>
          <w:szCs w:val="24"/>
        </w:rPr>
        <w:t xml:space="preserve">Функциональные обязанности: </w:t>
      </w:r>
      <w:r w:rsidRPr="00CD088C">
        <w:rPr>
          <w:rFonts w:ascii="Times New Roman" w:hAnsi="Times New Roman"/>
          <w:color w:val="000000"/>
          <w:sz w:val="24"/>
          <w:szCs w:val="24"/>
        </w:rPr>
        <w:t>Своевременно, компетентно и качественно исполнять порученные задания; организовывать и проводить физико-химические исследования товаров и оформляет в установленном порядке результаты исследований; проводить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 осуществлять подготовку проб, проводить аналитическую работу по исследованию образцов и проб товаров;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повторных, комиссионных таможенных экспертизах; вести рабочие журналы с результатами анализов и исследований; вести деловую переписку отдела; вести учет материальных средств и реактивов; осуществлять подготовку информации по актуализации нормативных документов.</w:t>
      </w:r>
    </w:p>
    <w:p w:rsidR="00CD088C" w:rsidRPr="00CD088C" w:rsidRDefault="00CD088C" w:rsidP="00CD088C">
      <w:pPr>
        <w:spacing w:after="0" w:line="240" w:lineRule="auto"/>
        <w:jc w:val="both"/>
        <w:rPr>
          <w:rFonts w:ascii="Times New Roman" w:hAnsi="Times New Roman"/>
          <w:color w:val="000000"/>
          <w:sz w:val="24"/>
          <w:szCs w:val="24"/>
          <w:lang w:val="kk-KZ"/>
        </w:rPr>
      </w:pPr>
      <w:r w:rsidRPr="00CD088C">
        <w:rPr>
          <w:rFonts w:ascii="Times New Roman" w:hAnsi="Times New Roman"/>
          <w:b/>
          <w:color w:val="000000"/>
          <w:sz w:val="24"/>
          <w:szCs w:val="24"/>
          <w:lang w:val="kk-KZ"/>
        </w:rPr>
        <w:t xml:space="preserve">Требования к участникам конкурса: </w:t>
      </w:r>
      <w:r w:rsidRPr="00CD088C">
        <w:rPr>
          <w:rFonts w:ascii="Times New Roman" w:hAnsi="Times New Roman"/>
          <w:color w:val="000000"/>
          <w:sz w:val="24"/>
          <w:szCs w:val="24"/>
        </w:rPr>
        <w:t>Высшее</w:t>
      </w:r>
      <w:r w:rsidRPr="00CD088C">
        <w:rPr>
          <w:rFonts w:ascii="Times New Roman" w:hAnsi="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     </w:t>
      </w:r>
      <w:r w:rsidRPr="00CD088C">
        <w:rPr>
          <w:rFonts w:ascii="Times New Roman" w:hAnsi="Times New Roman"/>
          <w:color w:val="000000"/>
          <w:sz w:val="24"/>
          <w:szCs w:val="24"/>
        </w:rPr>
        <w:t xml:space="preserve">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 </w:t>
      </w:r>
      <w:hyperlink r:id="rId8" w:anchor="z0" w:history="1">
        <w:r w:rsidRPr="00CD088C">
          <w:rPr>
            <w:rStyle w:val="ab"/>
            <w:rFonts w:ascii="Times New Roman" w:hAnsi="Times New Roman"/>
            <w:sz w:val="24"/>
            <w:szCs w:val="24"/>
          </w:rPr>
          <w:t>стратегии</w:t>
        </w:r>
      </w:hyperlink>
      <w:r w:rsidRPr="00CD088C">
        <w:rPr>
          <w:rFonts w:ascii="Times New Roman" w:hAnsi="Times New Roman"/>
          <w:color w:val="000000"/>
          <w:sz w:val="24"/>
          <w:szCs w:val="24"/>
        </w:rPr>
        <w:t xml:space="preserve"> «Казахстан – 2050»: новый политический курс состоявшегося государства.</w:t>
      </w:r>
    </w:p>
    <w:p w:rsidR="00AD41F9" w:rsidRPr="00AD41F9" w:rsidRDefault="00AD41F9" w:rsidP="00CD088C">
      <w:pPr>
        <w:spacing w:after="0" w:line="240" w:lineRule="auto"/>
        <w:jc w:val="both"/>
        <w:rPr>
          <w:rFonts w:ascii="Times New Roman" w:eastAsia="Times New Roman" w:hAnsi="Times New Roman" w:cs="Times New Roman"/>
          <w:b/>
          <w:sz w:val="24"/>
          <w:szCs w:val="24"/>
        </w:rPr>
      </w:pPr>
      <w:r w:rsidRPr="00AD41F9">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AD41F9">
        <w:rPr>
          <w:rFonts w:ascii="Times New Roman" w:eastAsia="Times New Roman" w:hAnsi="Times New Roman" w:cs="Times New Roman"/>
          <w:b/>
          <w:sz w:val="24"/>
          <w:szCs w:val="24"/>
        </w:rPr>
        <w:t xml:space="preserve">: </w:t>
      </w:r>
    </w:p>
    <w:p w:rsidR="00AD41F9" w:rsidRPr="00AD41F9" w:rsidRDefault="00AD41F9" w:rsidP="00CD088C">
      <w:pPr>
        <w:spacing w:after="0" w:line="240" w:lineRule="auto"/>
        <w:ind w:left="708"/>
        <w:jc w:val="both"/>
        <w:rPr>
          <w:rFonts w:ascii="Times New Roman" w:eastAsia="Times New Roman" w:hAnsi="Times New Roman" w:cs="Times New Roman"/>
          <w:b/>
          <w:sz w:val="24"/>
          <w:szCs w:val="24"/>
        </w:rPr>
      </w:pPr>
      <w:r w:rsidRPr="00AD41F9">
        <w:rPr>
          <w:rFonts w:ascii="Times New Roman" w:eastAsia="Times New Roman" w:hAnsi="Times New Roman" w:cs="Times New Roman"/>
          <w:sz w:val="24"/>
          <w:szCs w:val="24"/>
        </w:rPr>
        <w:t>1) заявление по форме, согласно приложению 2 к настоящим Правилам;</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w:t>
      </w:r>
    </w:p>
    <w:p w:rsidR="00AD41F9" w:rsidRPr="00AD41F9" w:rsidRDefault="00AD41F9" w:rsidP="00221654">
      <w:pPr>
        <w:spacing w:after="0" w:line="240" w:lineRule="auto"/>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Казахстан в зарубежных организациях образования, прилагаются копии удостоверений о признании или нотификации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w:t>
      </w:r>
      <w:r w:rsidRPr="00AD41F9">
        <w:rPr>
          <w:rFonts w:ascii="Times New Roman" w:eastAsia="Times New Roman" w:hAnsi="Times New Roman" w:cs="Times New Roman"/>
          <w:sz w:val="24"/>
          <w:szCs w:val="24"/>
          <w:lang w:val="kk-KZ"/>
        </w:rPr>
        <w:t xml:space="preserve"> с</w:t>
      </w:r>
      <w:proofErr w:type="spellStart"/>
      <w:r w:rsidRPr="00AD41F9">
        <w:rPr>
          <w:rFonts w:ascii="Times New Roman" w:eastAsia="Times New Roman" w:hAnsi="Times New Roman" w:cs="Times New Roman"/>
          <w:sz w:val="24"/>
          <w:szCs w:val="24"/>
        </w:rPr>
        <w:t>типендии</w:t>
      </w:r>
      <w:proofErr w:type="spellEnd"/>
      <w:r w:rsidRPr="00AD41F9">
        <w:rPr>
          <w:rFonts w:ascii="Times New Roman" w:eastAsia="Times New Roman" w:hAnsi="Times New Roman" w:cs="Times New Roman"/>
          <w:sz w:val="24"/>
          <w:szCs w:val="24"/>
          <w:lang w:val="kk-KZ"/>
        </w:rPr>
        <w:t xml:space="preserve"> </w:t>
      </w:r>
      <w:r w:rsidRPr="00AD41F9">
        <w:rPr>
          <w:rFonts w:ascii="Times New Roman" w:eastAsia="Times New Roman" w:hAnsi="Times New Roman" w:cs="Times New Roman"/>
          <w:sz w:val="24"/>
          <w:szCs w:val="24"/>
        </w:rPr>
        <w:t>«</w:t>
      </w:r>
      <w:proofErr w:type="spellStart"/>
      <w:r w:rsidRPr="00AD41F9">
        <w:rPr>
          <w:rFonts w:ascii="Times New Roman" w:eastAsia="Times New Roman" w:hAnsi="Times New Roman" w:cs="Times New Roman"/>
          <w:sz w:val="24"/>
          <w:szCs w:val="24"/>
        </w:rPr>
        <w:t>Болашак</w:t>
      </w:r>
      <w:proofErr w:type="spellEnd"/>
      <w:r w:rsidRPr="00AD41F9">
        <w:rPr>
          <w:rFonts w:ascii="Times New Roman" w:eastAsia="Times New Roman" w:hAnsi="Times New Roman" w:cs="Times New Roman"/>
          <w:sz w:val="24"/>
          <w:szCs w:val="24"/>
          <w:lang w:val="kk-KZ"/>
        </w:rPr>
        <w:t xml:space="preserve">», </w:t>
      </w:r>
      <w:r w:rsidRPr="00AD41F9">
        <w:rPr>
          <w:rFonts w:ascii="Times New Roman" w:eastAsia="Times New Roman" w:hAnsi="Times New Roman" w:cs="Times New Roman"/>
          <w:sz w:val="24"/>
          <w:szCs w:val="24"/>
        </w:rPr>
        <w:t>а также подпадающих</w:t>
      </w:r>
      <w:r w:rsidRPr="00AD41F9">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AD41F9">
        <w:rPr>
          <w:rFonts w:ascii="Times New Roman" w:eastAsia="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AD41F9">
        <w:rPr>
          <w:rFonts w:ascii="Times New Roman" w:eastAsia="Times New Roman" w:hAnsi="Times New Roman" w:cs="Times New Roman"/>
          <w:sz w:val="24"/>
          <w:szCs w:val="24"/>
        </w:rPr>
        <w:t>Болашак</w:t>
      </w:r>
      <w:proofErr w:type="spellEnd"/>
      <w:r w:rsidRPr="00AD41F9">
        <w:rPr>
          <w:rFonts w:ascii="Times New Roman" w:eastAsia="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D41F9">
        <w:rPr>
          <w:rFonts w:ascii="Times New Roman" w:eastAsia="Times New Roman" w:hAnsi="Times New Roman" w:cs="Times New Roman"/>
          <w:sz w:val="24"/>
          <w:szCs w:val="24"/>
        </w:rPr>
        <w:t>Болашак</w:t>
      </w:r>
      <w:proofErr w:type="spellEnd"/>
      <w:r w:rsidRPr="00AD41F9">
        <w:rPr>
          <w:rFonts w:ascii="Times New Roman" w:eastAsia="Times New Roman" w:hAnsi="Times New Roman" w:cs="Times New Roman"/>
          <w:sz w:val="24"/>
          <w:szCs w:val="24"/>
        </w:rPr>
        <w:t xml:space="preserve">», выданной акционерным обществом «Центр </w:t>
      </w:r>
      <w:r w:rsidRPr="00AD41F9">
        <w:rPr>
          <w:rFonts w:ascii="Times New Roman" w:eastAsia="Times New Roman" w:hAnsi="Times New Roman" w:cs="Times New Roman"/>
          <w:sz w:val="24"/>
          <w:szCs w:val="24"/>
        </w:rPr>
        <w:lastRenderedPageBreak/>
        <w:t>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AD41F9">
        <w:rPr>
          <w:rFonts w:ascii="Times New Roman" w:eastAsia="Times New Roman" w:hAnsi="Times New Roman" w:cs="Times New Roman"/>
          <w:sz w:val="24"/>
          <w:szCs w:val="24"/>
        </w:rPr>
        <w:t>и.о</w:t>
      </w:r>
      <w:proofErr w:type="spellEnd"/>
      <w:r w:rsidRPr="00AD41F9">
        <w:rPr>
          <w:rFonts w:ascii="Times New Roman" w:eastAsia="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6) копия документа, удостоверяющего личность, гражданина Республики Казахстан;</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lang w:val="kk-KZ" w:eastAsia="ru-RU"/>
        </w:rPr>
        <w:t>С</w:t>
      </w:r>
      <w:r w:rsidRPr="00AD41F9">
        <w:rPr>
          <w:rFonts w:ascii="Times New Roman" w:eastAsia="Times New Roman" w:hAnsi="Times New Roman" w:cs="Times New Roman"/>
          <w:sz w:val="24"/>
          <w:lang w:eastAsia="ru-RU"/>
        </w:rPr>
        <w:t xml:space="preserve">рок приема документов </w:t>
      </w:r>
      <w:r w:rsidRPr="00AD41F9">
        <w:rPr>
          <w:rFonts w:ascii="Times New Roman" w:eastAsia="Times New Roman" w:hAnsi="Times New Roman" w:cs="Times New Roman"/>
          <w:b/>
          <w:sz w:val="24"/>
          <w:lang w:val="kk-KZ" w:eastAsia="ru-RU"/>
        </w:rPr>
        <w:t>семь</w:t>
      </w:r>
      <w:r w:rsidRPr="00AD41F9">
        <w:rPr>
          <w:rFonts w:ascii="Times New Roman" w:eastAsia="Times New Roman" w:hAnsi="Times New Roman" w:cs="Times New Roman"/>
          <w:b/>
          <w:sz w:val="24"/>
          <w:lang w:eastAsia="ru-RU"/>
        </w:rPr>
        <w:t xml:space="preserve"> рабочих дней</w:t>
      </w:r>
      <w:r w:rsidRPr="00AD41F9">
        <w:rPr>
          <w:rFonts w:ascii="Times New Roman" w:eastAsia="Times New Roman" w:hAnsi="Times New Roman" w:cs="Times New Roman"/>
          <w:sz w:val="24"/>
          <w:lang w:eastAsia="ru-RU"/>
        </w:rPr>
        <w:t>, который исчисляется со следующего рабочего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AD41F9">
        <w:rPr>
          <w:rFonts w:ascii="Times New Roman" w:eastAsia="Times New Roman" w:hAnsi="Times New Roman" w:cs="Times New Roman"/>
          <w:sz w:val="24"/>
          <w:lang w:val="kk-KZ" w:eastAsia="ru-RU"/>
        </w:rPr>
        <w:t xml:space="preserve"> и принимаются в </w:t>
      </w:r>
      <w:r w:rsidRPr="00AD41F9">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AD41F9">
        <w:rPr>
          <w:rFonts w:ascii="Times New Roman" w:eastAsia="Times New Roman" w:hAnsi="Times New Roman" w:cs="Times New Roman"/>
          <w:bCs/>
          <w:iCs/>
          <w:color w:val="000000" w:themeColor="text1"/>
          <w:sz w:val="24"/>
          <w:lang w:val="kk-KZ" w:eastAsia="ru-RU"/>
        </w:rPr>
        <w:t>.</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lang w:val="x-none" w:eastAsia="ru-RU"/>
        </w:rPr>
        <w:t>Допускается предоставление копий документов, указанных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val="x-none" w:eastAsia="ru-RU"/>
        </w:rPr>
        <w:t>подпунктах 3), 4), 5), 7), 8), 9) и 10) пункта</w:t>
      </w:r>
      <w:r w:rsidRPr="00AD41F9">
        <w:rPr>
          <w:rFonts w:ascii="Times New Roman" w:eastAsia="Times New Roman" w:hAnsi="Times New Roman" w:cs="Times New Roman"/>
          <w:sz w:val="24"/>
          <w:lang w:val="kk-KZ" w:eastAsia="ru-RU"/>
        </w:rPr>
        <w:t xml:space="preserve"> «н</w:t>
      </w:r>
      <w:proofErr w:type="spellStart"/>
      <w:r w:rsidRPr="00AD41F9">
        <w:rPr>
          <w:rFonts w:ascii="Times New Roman" w:eastAsia="Times New Roman" w:hAnsi="Times New Roman" w:cs="Times New Roman"/>
          <w:sz w:val="24"/>
          <w:lang w:val="x-none" w:eastAsia="ru-RU"/>
        </w:rPr>
        <w:t>еобходимые</w:t>
      </w:r>
      <w:proofErr w:type="spellEnd"/>
      <w:r w:rsidRPr="00AD41F9">
        <w:rPr>
          <w:rFonts w:ascii="Times New Roman" w:eastAsia="Times New Roman" w:hAnsi="Times New Roman" w:cs="Times New Roman"/>
          <w:sz w:val="24"/>
          <w:lang w:val="x-none" w:eastAsia="ru-RU"/>
        </w:rPr>
        <w:t xml:space="preserve"> для участия в конкурсе документы</w:t>
      </w:r>
      <w:r w:rsidRPr="00AD41F9">
        <w:rPr>
          <w:rFonts w:ascii="Times New Roman" w:eastAsia="Times New Roman" w:hAnsi="Times New Roman" w:cs="Times New Roman"/>
          <w:sz w:val="24"/>
          <w:lang w:val="kk-KZ" w:eastAsia="ru-RU"/>
        </w:rPr>
        <w:t xml:space="preserve">». </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AD41F9" w:rsidRPr="00AD41F9" w:rsidRDefault="00AD41F9" w:rsidP="00221654">
      <w:pPr>
        <w:spacing w:after="0" w:line="240" w:lineRule="auto"/>
        <w:ind w:firstLine="708"/>
        <w:jc w:val="both"/>
        <w:rPr>
          <w:rFonts w:ascii="Times New Roman" w:eastAsia="Times New Roman" w:hAnsi="Times New Roman" w:cs="Times New Roman"/>
          <w:color w:val="000000" w:themeColor="text1"/>
          <w:sz w:val="24"/>
          <w:lang w:eastAsia="ru-RU"/>
        </w:rPr>
      </w:pPr>
      <w:r w:rsidRPr="00AD41F9">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AD41F9">
        <w:rPr>
          <w:rFonts w:ascii="Times New Roman" w:eastAsia="Times New Roman" w:hAnsi="Times New Roman" w:cs="Times New Roman"/>
          <w:color w:val="000000" w:themeColor="text1"/>
          <w:sz w:val="24"/>
          <w:lang w:val="kk-KZ" w:eastAsia="ru-RU"/>
        </w:rPr>
        <w:t xml:space="preserve"> </w:t>
      </w:r>
      <w:r w:rsidRPr="00AD41F9">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правительства "Е-</w:t>
      </w:r>
      <w:proofErr w:type="spellStart"/>
      <w:r w:rsidRPr="00AD41F9">
        <w:rPr>
          <w:rFonts w:ascii="Times New Roman" w:eastAsia="Times New Roman" w:hAnsi="Times New Roman" w:cs="Times New Roman"/>
          <w:sz w:val="24"/>
          <w:lang w:eastAsia="ru-RU"/>
        </w:rPr>
        <w:t>gov</w:t>
      </w:r>
      <w:proofErr w:type="spellEnd"/>
      <w:r w:rsidRPr="00AD41F9">
        <w:rPr>
          <w:rFonts w:ascii="Times New Roman" w:eastAsia="Times New Roman" w:hAnsi="Times New Roman" w:cs="Times New Roman"/>
          <w:sz w:val="24"/>
          <w:lang w:eastAsia="ru-RU"/>
        </w:rPr>
        <w:t>" в сроки приема документов.</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AD41F9">
        <w:rPr>
          <w:rFonts w:ascii="Times New Roman" w:eastAsia="Times New Roman" w:hAnsi="Times New Roman" w:cs="Times New Roman"/>
          <w:sz w:val="24"/>
          <w:lang w:eastAsia="ru-RU"/>
        </w:rPr>
        <w:t>gov</w:t>
      </w:r>
      <w:proofErr w:type="spellEnd"/>
      <w:r w:rsidRPr="00AD41F9">
        <w:rPr>
          <w:rFonts w:ascii="Times New Roman" w:eastAsia="Times New Roman" w:hAnsi="Times New Roman" w:cs="Times New Roman"/>
          <w:sz w:val="24"/>
          <w:lang w:eastAsia="ru-RU"/>
        </w:rPr>
        <w:t>", их</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lastRenderedPageBreak/>
        <w:t>оригиналы либо нотариально засвидетельствованные копии представляются не позднее чем за один</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рабочий день до начала собеседования.</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собеседования.</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конкурсной комиссией и не позднее </w:t>
      </w:r>
      <w:r w:rsidRPr="00AD41F9">
        <w:rPr>
          <w:rFonts w:ascii="Times New Roman" w:eastAsia="Times New Roman" w:hAnsi="Times New Roman" w:cs="Times New Roman"/>
          <w:b/>
          <w:sz w:val="24"/>
          <w:lang w:eastAsia="ru-RU"/>
        </w:rPr>
        <w:t>одного рабочего дня</w:t>
      </w:r>
      <w:r w:rsidRPr="00AD41F9">
        <w:rPr>
          <w:rFonts w:ascii="Times New Roman" w:eastAsia="Times New Roman" w:hAnsi="Times New Roman" w:cs="Times New Roman"/>
          <w:sz w:val="24"/>
          <w:lang w:eastAsia="ru-RU"/>
        </w:rPr>
        <w:t xml:space="preserve"> до дня проведения собеседования.</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адреса и мобильные телефоны участников</w:t>
      </w:r>
      <w:r w:rsidRPr="00AD41F9">
        <w:rPr>
          <w:rFonts w:ascii="Times New Roman" w:eastAsia="Times New Roman" w:hAnsi="Times New Roman" w:cs="Times New Roman"/>
          <w:sz w:val="24"/>
          <w:lang w:val="kk-KZ" w:eastAsia="ru-RU"/>
        </w:rPr>
        <w:t>.</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AD41F9">
        <w:rPr>
          <w:rFonts w:ascii="Times New Roman" w:eastAsia="Times New Roman" w:hAnsi="Times New Roman" w:cs="Times New Roman"/>
          <w:sz w:val="24"/>
          <w:lang w:eastAsia="ru-RU"/>
        </w:rPr>
        <w:t xml:space="preserve">, в течение </w:t>
      </w:r>
      <w:r w:rsidRPr="00AD41F9">
        <w:rPr>
          <w:rFonts w:ascii="Times New Roman" w:eastAsia="Times New Roman" w:hAnsi="Times New Roman" w:cs="Times New Roman"/>
          <w:b/>
          <w:sz w:val="24"/>
          <w:lang w:eastAsia="ru-RU"/>
        </w:rPr>
        <w:t>трех рабочих дней</w:t>
      </w:r>
      <w:r w:rsidRPr="00AD41F9">
        <w:rPr>
          <w:rFonts w:ascii="Times New Roman" w:eastAsia="Times New Roman" w:hAnsi="Times New Roman" w:cs="Times New Roman"/>
          <w:sz w:val="24"/>
          <w:lang w:eastAsia="ru-RU"/>
        </w:rPr>
        <w:t xml:space="preserve"> со дня уведомления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кандидатов о допуске их к собеседованию.</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заседание приглашаются наблюдатели.</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AD41F9">
        <w:rPr>
          <w:rFonts w:ascii="Times New Roman" w:eastAsia="Times New Roman" w:hAnsi="Times New Roman" w:cs="Times New Roman"/>
          <w:sz w:val="24"/>
          <w:lang w:eastAsia="ru-RU"/>
        </w:rPr>
        <w:t>маслихатов</w:t>
      </w:r>
      <w:proofErr w:type="spellEnd"/>
      <w:r w:rsidRPr="00AD41F9">
        <w:rPr>
          <w:rFonts w:ascii="Times New Roman" w:eastAsia="Times New Roman" w:hAnsi="Times New Roman" w:cs="Times New Roman"/>
          <w:sz w:val="24"/>
          <w:lang w:eastAsia="ru-RU"/>
        </w:rPr>
        <w:t xml:space="preserve"> всех уровней, представители средств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участие кандидаты, использование ими технических средств записи.</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AD41F9">
        <w:rPr>
          <w:rFonts w:ascii="Times New Roman" w:eastAsia="Times New Roman" w:hAnsi="Times New Roman" w:cs="Times New Roman"/>
          <w:sz w:val="24"/>
          <w:lang w:val="kk-KZ" w:eastAsia="ru-RU"/>
        </w:rPr>
        <w:t xml:space="preserve">. </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Парламента Республики Казахстан и </w:t>
      </w:r>
      <w:proofErr w:type="spellStart"/>
      <w:r w:rsidRPr="00AD41F9">
        <w:rPr>
          <w:rFonts w:ascii="Times New Roman" w:eastAsia="Times New Roman" w:hAnsi="Times New Roman" w:cs="Times New Roman"/>
          <w:sz w:val="24"/>
          <w:lang w:eastAsia="ru-RU"/>
        </w:rPr>
        <w:t>маслихатов</w:t>
      </w:r>
      <w:proofErr w:type="spellEnd"/>
      <w:r w:rsidRPr="00AD41F9">
        <w:rPr>
          <w:rFonts w:ascii="Times New Roman" w:eastAsia="Times New Roman" w:hAnsi="Times New Roman" w:cs="Times New Roman"/>
          <w:sz w:val="24"/>
          <w:lang w:eastAsia="ru-RU"/>
        </w:rPr>
        <w:t>.</w:t>
      </w:r>
      <w:r w:rsidRPr="00AD41F9">
        <w:rPr>
          <w:rFonts w:ascii="Times New Roman" w:eastAsia="Times New Roman" w:hAnsi="Times New Roman" w:cs="Times New Roman"/>
          <w:sz w:val="24"/>
          <w:lang w:val="kk-KZ" w:eastAsia="ru-RU"/>
        </w:rPr>
        <w:t xml:space="preserve"> </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лица не участвуют.</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AD41F9" w:rsidRPr="00AD41F9" w:rsidRDefault="00AD41F9" w:rsidP="00221654">
      <w:pPr>
        <w:spacing w:after="0" w:line="240" w:lineRule="auto"/>
        <w:jc w:val="both"/>
        <w:rPr>
          <w:rFonts w:ascii="Times New Roman" w:eastAsia="Times New Roman" w:hAnsi="Times New Roman" w:cs="Times New Roman"/>
          <w:sz w:val="24"/>
          <w:lang w:val="kk-KZ" w:eastAsia="ru-RU"/>
        </w:rPr>
      </w:pPr>
    </w:p>
    <w:p w:rsidR="00AD41F9" w:rsidRPr="00AD41F9" w:rsidRDefault="00AD41F9" w:rsidP="00221654">
      <w:pPr>
        <w:spacing w:after="0" w:line="240" w:lineRule="auto"/>
        <w:jc w:val="both"/>
        <w:rPr>
          <w:rFonts w:ascii="Times New Roman" w:eastAsia="Times New Roman" w:hAnsi="Times New Roman" w:cs="Times New Roman"/>
          <w:sz w:val="24"/>
          <w:szCs w:val="24"/>
          <w:lang w:val="kk-KZ"/>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autoSpaceDE w:val="0"/>
        <w:autoSpaceDN w:val="0"/>
        <w:adjustRightInd w:val="0"/>
        <w:spacing w:after="0" w:line="240" w:lineRule="auto"/>
        <w:jc w:val="right"/>
        <w:rPr>
          <w:rFonts w:ascii="Times New Roman" w:hAnsi="Times New Roman" w:cs="Times New Roman"/>
          <w:sz w:val="24"/>
          <w:szCs w:val="24"/>
        </w:rPr>
      </w:pPr>
    </w:p>
    <w:p w:rsidR="00AD41F9" w:rsidRPr="00AD41F9" w:rsidRDefault="00AD41F9" w:rsidP="00221654">
      <w:pPr>
        <w:autoSpaceDE w:val="0"/>
        <w:autoSpaceDN w:val="0"/>
        <w:adjustRightInd w:val="0"/>
        <w:spacing w:after="0" w:line="240" w:lineRule="auto"/>
        <w:jc w:val="right"/>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lastRenderedPageBreak/>
        <w:t>Приложение 2</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к Правилам проведения конкурса</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на занятие административной</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государственной должности корпуса «Б»</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Форма</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___________________________________</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(государственный орган)</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Заявление</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Прошу допустить меня к участию в конкурсе на занятие вакантной</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административной государственной должности</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С основными требованиями Правил проведения конкурса на занятие</w:t>
      </w:r>
      <w:r w:rsidRPr="00AD41F9">
        <w:rPr>
          <w:rFonts w:ascii="Times New Roman" w:hAnsi="Times New Roman" w:cs="Times New Roman"/>
          <w:sz w:val="24"/>
          <w:szCs w:val="24"/>
          <w:lang w:val="kk-KZ"/>
        </w:rPr>
        <w:t xml:space="preserve"> </w:t>
      </w:r>
      <w:r w:rsidRPr="00AD41F9">
        <w:rPr>
          <w:rFonts w:ascii="Times New Roman" w:hAnsi="Times New Roman" w:cs="Times New Roman"/>
          <w:sz w:val="24"/>
          <w:szCs w:val="24"/>
        </w:rPr>
        <w:t>административной государственной должности корпуса «Б» ознакомлен</w:t>
      </w:r>
      <w:r w:rsidRPr="00AD41F9">
        <w:rPr>
          <w:rFonts w:ascii="Times New Roman" w:hAnsi="Times New Roman" w:cs="Times New Roman"/>
          <w:sz w:val="24"/>
          <w:szCs w:val="24"/>
          <w:lang w:val="kk-KZ"/>
        </w:rPr>
        <w:t xml:space="preserve"> </w:t>
      </w:r>
      <w:r w:rsidRPr="00AD41F9">
        <w:rPr>
          <w:rFonts w:ascii="Times New Roman" w:hAnsi="Times New Roman" w:cs="Times New Roman"/>
          <w:sz w:val="24"/>
          <w:szCs w:val="24"/>
        </w:rPr>
        <w:t>(ознакомлена), согласен (согласна) и обязуюсь их выполнять.</w:t>
      </w:r>
      <w:r w:rsidRPr="00AD41F9">
        <w:rPr>
          <w:rFonts w:ascii="Times New Roman" w:hAnsi="Times New Roman" w:cs="Times New Roman"/>
          <w:sz w:val="24"/>
          <w:szCs w:val="24"/>
          <w:lang w:val="kk-KZ"/>
        </w:rPr>
        <w:t xml:space="preserve"> </w:t>
      </w:r>
      <w:r w:rsidRPr="00AD41F9">
        <w:rPr>
          <w:rFonts w:ascii="Times New Roman" w:hAnsi="Times New Roman" w:cs="Times New Roman"/>
          <w:sz w:val="24"/>
          <w:szCs w:val="24"/>
        </w:rPr>
        <w:t>Отвечаю за подлинность представленных документов.</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lang w:val="kk-KZ"/>
        </w:rPr>
      </w:pP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Прилагаемые документы:</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Адрес и контактный телефон</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 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(подпись) (Фамилия, имя, отчество (при его наличии))</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w:t>
      </w:r>
      <w:proofErr w:type="gramStart"/>
      <w:r w:rsidRPr="00AD41F9">
        <w:rPr>
          <w:rFonts w:ascii="Times New Roman" w:hAnsi="Times New Roman" w:cs="Times New Roman"/>
          <w:sz w:val="24"/>
          <w:szCs w:val="24"/>
        </w:rPr>
        <w:t>_»_</w:t>
      </w:r>
      <w:proofErr w:type="gramEnd"/>
      <w:r w:rsidRPr="00AD41F9">
        <w:rPr>
          <w:rFonts w:ascii="Times New Roman" w:hAnsi="Times New Roman" w:cs="Times New Roman"/>
          <w:sz w:val="24"/>
          <w:szCs w:val="24"/>
        </w:rPr>
        <w:t>______________ 20__ г.</w:t>
      </w: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lastRenderedPageBreak/>
        <w:t>Приложение 3</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к Правилам проведения конкурса</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на занятие административной</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государственной должности корпуса «Б»</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Форма</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«Б» КОРПУСЫНЫҢ ӘКІМШІЛІК МЕМЛЕКЕТТІК ЛАУАЗЫМЫНА</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КАНДИДАТТЫҢ ҚЫЗМЕТТIК ТIЗIМІ</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ПОСЛУЖНОЙ СПИСОК КАНДИДАТА НА АДМИНИСТРАТИВНУЮ</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ГОСУДАРСТВЕННУЮ ДОЛЖНОСТЬ КОРПУСА «Б»</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AD41F9" w:rsidRPr="00AD41F9" w:rsidTr="00416059">
        <w:trPr>
          <w:trHeight w:val="1408"/>
        </w:trPr>
        <w:tc>
          <w:tcPr>
            <w:tcW w:w="1526" w:type="dxa"/>
          </w:tcPr>
          <w:p w:rsidR="00AD41F9" w:rsidRPr="00AD41F9" w:rsidRDefault="00AD41F9" w:rsidP="00AD41F9">
            <w:pPr>
              <w:spacing w:after="0" w:line="240" w:lineRule="auto"/>
              <w:rPr>
                <w:rFonts w:ascii="Times New Roman" w:hAnsi="Times New Roman" w:cs="Times New Roman"/>
                <w:color w:val="000000"/>
                <w:sz w:val="24"/>
                <w:szCs w:val="24"/>
              </w:rPr>
            </w:pPr>
            <w:r w:rsidRPr="00AD41F9">
              <w:rPr>
                <w:rFonts w:ascii="Times New Roman" w:hAnsi="Times New Roman" w:cs="Times New Roman"/>
                <w:noProof/>
                <w:color w:val="000000"/>
                <w:sz w:val="24"/>
                <w:szCs w:val="24"/>
                <w:lang w:eastAsia="ru-RU"/>
              </w:rPr>
              <mc:AlternateContent>
                <mc:Choice Requires="wps">
                  <w:drawing>
                    <wp:inline distT="0" distB="0" distL="0" distR="0" wp14:anchorId="7222C8E9" wp14:editId="3B827BB2">
                      <wp:extent cx="304800" cy="304800"/>
                      <wp:effectExtent l="0" t="0" r="1905" b="1905"/>
                      <wp:docPr id="7"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C2FA3"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O17w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3EQDt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D41F9">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_________________________________</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roofErr w:type="spellStart"/>
      <w:r w:rsidRPr="00AD41F9">
        <w:rPr>
          <w:rFonts w:ascii="Times New Roman" w:hAnsi="Times New Roman" w:cs="Times New Roman"/>
          <w:sz w:val="24"/>
          <w:szCs w:val="24"/>
        </w:rPr>
        <w:t>тегі</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аты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және</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әкесінің</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аты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болған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жағдайда</w:t>
      </w:r>
      <w:proofErr w:type="spellEnd"/>
      <w:r w:rsidRPr="00AD41F9">
        <w:rPr>
          <w:rFonts w:ascii="Times New Roman" w:hAnsi="Times New Roman" w:cs="Times New Roman"/>
          <w:sz w:val="24"/>
          <w:szCs w:val="24"/>
        </w:rPr>
        <w:t>) /</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фамилия, имя, отчество (при наличии)</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roofErr w:type="spellStart"/>
      <w:r w:rsidRPr="00AD41F9">
        <w:rPr>
          <w:rFonts w:ascii="Times New Roman" w:hAnsi="Times New Roman" w:cs="Times New Roman"/>
          <w:sz w:val="24"/>
          <w:szCs w:val="24"/>
        </w:rPr>
        <w:t>лауазымы</w:t>
      </w:r>
      <w:proofErr w:type="spellEnd"/>
      <w:r w:rsidRPr="00AD41F9">
        <w:rPr>
          <w:rFonts w:ascii="Times New Roman" w:hAnsi="Times New Roman" w:cs="Times New Roman"/>
          <w:sz w:val="24"/>
          <w:szCs w:val="24"/>
        </w:rPr>
        <w:t xml:space="preserve">/должность, </w:t>
      </w:r>
      <w:proofErr w:type="spellStart"/>
      <w:r w:rsidRPr="00AD41F9">
        <w:rPr>
          <w:rFonts w:ascii="Times New Roman" w:hAnsi="Times New Roman" w:cs="Times New Roman"/>
          <w:sz w:val="24"/>
          <w:szCs w:val="24"/>
        </w:rPr>
        <w:t>санаты</w:t>
      </w:r>
      <w:proofErr w:type="spellEnd"/>
      <w:r w:rsidRPr="00AD41F9">
        <w:rPr>
          <w:rFonts w:ascii="Times New Roman" w:hAnsi="Times New Roman" w:cs="Times New Roman"/>
          <w:sz w:val="24"/>
          <w:szCs w:val="24"/>
        </w:rPr>
        <w:t>/категория</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w:t>
      </w:r>
      <w:proofErr w:type="spellStart"/>
      <w:r w:rsidRPr="00AD41F9">
        <w:rPr>
          <w:rFonts w:ascii="Times New Roman" w:hAnsi="Times New Roman" w:cs="Times New Roman"/>
          <w:sz w:val="24"/>
          <w:szCs w:val="24"/>
        </w:rPr>
        <w:t>болған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жағдайда</w:t>
      </w:r>
      <w:proofErr w:type="spellEnd"/>
      <w:r w:rsidRPr="00AD41F9">
        <w:rPr>
          <w:rFonts w:ascii="Times New Roman" w:hAnsi="Times New Roman" w:cs="Times New Roman"/>
          <w:sz w:val="24"/>
          <w:szCs w:val="24"/>
        </w:rPr>
        <w:t>/при наличии)</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p w:rsidR="00AD41F9" w:rsidRPr="00AD41F9" w:rsidRDefault="00AD41F9" w:rsidP="00AD41F9">
      <w:pPr>
        <w:spacing w:after="60" w:line="240" w:lineRule="auto"/>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AD41F9" w:rsidRPr="00AD41F9" w:rsidTr="00416059">
        <w:tc>
          <w:tcPr>
            <w:tcW w:w="675"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 xml:space="preserve">1.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Туған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күні</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және</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жері</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Дата и место рождения</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2</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Ұлты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қалауы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бойынша</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Национальность (по желанию)</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3</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Оқу орнын бітірген жылы және оныңатауы/</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Год окончания и наименование учебного заведения</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4</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5</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Шетел</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тілдерін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білуі</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Владение иностранными языками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6</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Мемлекеттік наградалары, құрметті атақтары (болған жағдайда)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Государственные награды, почетные звания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7</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8</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Жаза</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түрі</w:t>
            </w:r>
            <w:proofErr w:type="spellEnd"/>
            <w:r w:rsidRPr="00AD41F9">
              <w:rPr>
                <w:rFonts w:ascii="Times New Roman" w:hAnsi="Times New Roman" w:cs="Times New Roman"/>
                <w:sz w:val="24"/>
                <w:szCs w:val="24"/>
              </w:rPr>
              <w:t xml:space="preserve">, оны </w:t>
            </w:r>
            <w:proofErr w:type="spellStart"/>
            <w:r w:rsidRPr="00AD41F9">
              <w:rPr>
                <w:rFonts w:ascii="Times New Roman" w:hAnsi="Times New Roman" w:cs="Times New Roman"/>
                <w:sz w:val="24"/>
                <w:szCs w:val="24"/>
              </w:rPr>
              <w:t>тағайындау</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күні</w:t>
            </w:r>
            <w:proofErr w:type="spellEnd"/>
            <w:r w:rsidRPr="00AD41F9">
              <w:rPr>
                <w:rFonts w:ascii="Times New Roman" w:hAnsi="Times New Roman" w:cs="Times New Roman"/>
                <w:sz w:val="24"/>
                <w:szCs w:val="24"/>
              </w:rPr>
              <w:t xml:space="preserve"> мен </w:t>
            </w:r>
            <w:proofErr w:type="spellStart"/>
            <w:r w:rsidRPr="00AD41F9">
              <w:rPr>
                <w:rFonts w:ascii="Times New Roman" w:hAnsi="Times New Roman" w:cs="Times New Roman"/>
                <w:sz w:val="24"/>
                <w:szCs w:val="24"/>
              </w:rPr>
              <w:t>негізі</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болған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жағдайда</w:t>
            </w:r>
            <w:proofErr w:type="spellEnd"/>
            <w:r w:rsidRPr="00AD41F9">
              <w:rPr>
                <w:rFonts w:ascii="Times New Roman" w:hAnsi="Times New Roman" w:cs="Times New Roman"/>
                <w:sz w:val="24"/>
                <w:szCs w:val="24"/>
              </w:rPr>
              <w:t>) /Вид взыскания, дата и основания его</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наложения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lastRenderedPageBreak/>
              <w:t>9</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әкімшілік</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қызметшілер</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толтырады</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AD41F9">
              <w:rPr>
                <w:rFonts w:ascii="Times New Roman" w:hAnsi="Times New Roman" w:cs="Times New Roman"/>
                <w:sz w:val="24"/>
                <w:szCs w:val="24"/>
              </w:rPr>
              <w:t>заполня</w:t>
            </w:r>
            <w:proofErr w:type="spellEnd"/>
            <w:r w:rsidRPr="00AD41F9">
              <w:rPr>
                <w:rFonts w:ascii="Times New Roman" w:hAnsi="Times New Roman" w:cs="Times New Roman"/>
                <w:sz w:val="24"/>
                <w:szCs w:val="24"/>
              </w:rPr>
              <w:t>-</w:t>
            </w:r>
          </w:p>
          <w:p w:rsidR="00AD41F9" w:rsidRPr="00AD41F9" w:rsidRDefault="00AD41F9" w:rsidP="00AD41F9">
            <w:pPr>
              <w:spacing w:after="0" w:line="240" w:lineRule="auto"/>
              <w:rPr>
                <w:rFonts w:ascii="Times New Roman" w:hAnsi="Times New Roman" w:cs="Times New Roman"/>
                <w:color w:val="000000"/>
                <w:sz w:val="24"/>
                <w:szCs w:val="24"/>
                <w:lang w:val="kk-KZ"/>
              </w:rPr>
            </w:pPr>
            <w:proofErr w:type="spellStart"/>
            <w:r w:rsidRPr="00AD41F9">
              <w:rPr>
                <w:rFonts w:ascii="Times New Roman" w:hAnsi="Times New Roman" w:cs="Times New Roman"/>
                <w:sz w:val="24"/>
                <w:szCs w:val="24"/>
              </w:rPr>
              <w:t>ется</w:t>
            </w:r>
            <w:proofErr w:type="spellEnd"/>
            <w:r w:rsidRPr="00AD41F9">
              <w:rPr>
                <w:rFonts w:ascii="Times New Roman" w:hAnsi="Times New Roman" w:cs="Times New Roman"/>
                <w:sz w:val="24"/>
                <w:szCs w:val="24"/>
              </w:rPr>
              <w:t xml:space="preserve"> государственными служащими)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bl>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b/>
          <w:bCs/>
          <w:color w:val="000000"/>
          <w:sz w:val="24"/>
          <w:szCs w:val="24"/>
        </w:rPr>
        <w:t>ЕҢБЕК ЖОЛЫ</w:t>
      </w:r>
      <w:r w:rsidRPr="00AD41F9">
        <w:rPr>
          <w:rFonts w:ascii="Times New Roman" w:hAnsi="Times New Roman" w:cs="Times New Roman"/>
          <w:b/>
          <w:bCs/>
          <w:color w:val="000000"/>
          <w:sz w:val="24"/>
          <w:szCs w:val="24"/>
          <w:lang w:val="kk-KZ"/>
        </w:rPr>
        <w:t>/</w:t>
      </w:r>
      <w:r w:rsidRPr="00AD41F9">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AD41F9" w:rsidRPr="00AD41F9" w:rsidTr="00416059">
        <w:tc>
          <w:tcPr>
            <w:tcW w:w="7338" w:type="dxa"/>
            <w:gridSpan w:val="2"/>
          </w:tcPr>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Күні</w:t>
            </w:r>
            <w:proofErr w:type="spellEnd"/>
            <w:r w:rsidRPr="00AD41F9">
              <w:rPr>
                <w:rFonts w:ascii="Times New Roman" w:hAnsi="Times New Roman" w:cs="Times New Roman"/>
                <w:color w:val="000000"/>
                <w:sz w:val="24"/>
                <w:szCs w:val="24"/>
              </w:rPr>
              <w:t>/Дата</w:t>
            </w:r>
          </w:p>
        </w:tc>
        <w:tc>
          <w:tcPr>
            <w:tcW w:w="2268" w:type="dxa"/>
            <w:vMerge w:val="restart"/>
          </w:tcPr>
          <w:p w:rsidR="00AD41F9" w:rsidRPr="00AD41F9" w:rsidRDefault="00AD41F9" w:rsidP="00AD41F9">
            <w:pPr>
              <w:spacing w:after="0" w:line="240" w:lineRule="auto"/>
              <w:jc w:val="center"/>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қызметі</w:t>
            </w:r>
            <w:r w:rsidRPr="00AD41F9">
              <w:rPr>
                <w:rFonts w:ascii="Times New Roman" w:hAnsi="Times New Roman" w:cs="Times New Roman"/>
                <w:color w:val="000000"/>
                <w:sz w:val="24"/>
                <w:szCs w:val="24"/>
              </w:rPr>
              <w:t xml:space="preserve">, </w:t>
            </w:r>
            <w:proofErr w:type="spellStart"/>
            <w:r w:rsidRPr="00AD41F9">
              <w:rPr>
                <w:rFonts w:ascii="Times New Roman" w:hAnsi="Times New Roman" w:cs="Times New Roman"/>
                <w:color w:val="000000"/>
                <w:sz w:val="24"/>
                <w:szCs w:val="24"/>
              </w:rPr>
              <w:t>жұмыс</w:t>
            </w:r>
            <w:proofErr w:type="spellEnd"/>
            <w:r w:rsidRPr="00AD41F9">
              <w:rPr>
                <w:rFonts w:ascii="Times New Roman" w:hAnsi="Times New Roman" w:cs="Times New Roman"/>
                <w:color w:val="000000"/>
                <w:sz w:val="24"/>
                <w:szCs w:val="24"/>
              </w:rPr>
              <w:t xml:space="preserve"> </w:t>
            </w:r>
            <w:proofErr w:type="spellStart"/>
            <w:r w:rsidRPr="00AD41F9">
              <w:rPr>
                <w:rFonts w:ascii="Times New Roman" w:hAnsi="Times New Roman" w:cs="Times New Roman"/>
                <w:color w:val="000000"/>
                <w:sz w:val="24"/>
                <w:szCs w:val="24"/>
              </w:rPr>
              <w:t>орны</w:t>
            </w:r>
            <w:proofErr w:type="spellEnd"/>
            <w:r w:rsidRPr="00AD41F9">
              <w:rPr>
                <w:rFonts w:ascii="Times New Roman" w:hAnsi="Times New Roman" w:cs="Times New Roman"/>
                <w:color w:val="000000"/>
                <w:sz w:val="24"/>
                <w:szCs w:val="24"/>
              </w:rPr>
              <w:t xml:space="preserve">, </w:t>
            </w:r>
            <w:r w:rsidRPr="00AD41F9">
              <w:rPr>
                <w:rFonts w:ascii="Times New Roman" w:hAnsi="Times New Roman" w:cs="Times New Roman"/>
                <w:color w:val="000000"/>
                <w:sz w:val="24"/>
                <w:szCs w:val="24"/>
                <w:lang w:val="kk-KZ"/>
              </w:rPr>
              <w:t>мекеменің</w:t>
            </w:r>
          </w:p>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орналасқан</w:t>
            </w:r>
            <w:proofErr w:type="spellEnd"/>
            <w:r w:rsidRPr="00AD41F9">
              <w:rPr>
                <w:rFonts w:ascii="Times New Roman" w:hAnsi="Times New Roman" w:cs="Times New Roman"/>
                <w:color w:val="000000"/>
                <w:sz w:val="24"/>
                <w:szCs w:val="24"/>
              </w:rPr>
              <w:t xml:space="preserve"> </w:t>
            </w:r>
            <w:proofErr w:type="spellStart"/>
            <w:r w:rsidRPr="00AD41F9">
              <w:rPr>
                <w:rFonts w:ascii="Times New Roman" w:hAnsi="Times New Roman" w:cs="Times New Roman"/>
                <w:color w:val="000000"/>
                <w:sz w:val="24"/>
                <w:szCs w:val="24"/>
              </w:rPr>
              <w:t>жерi</w:t>
            </w:r>
            <w:proofErr w:type="spellEnd"/>
            <w:r w:rsidRPr="00AD41F9">
              <w:rPr>
                <w:rFonts w:ascii="Times New Roman" w:hAnsi="Times New Roman" w:cs="Times New Roman"/>
                <w:color w:val="000000"/>
                <w:sz w:val="24"/>
                <w:szCs w:val="24"/>
              </w:rPr>
              <w:t>/</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Должность, место работы,</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местонахождение организации</w:t>
            </w:r>
          </w:p>
        </w:tc>
      </w:tr>
      <w:tr w:rsidR="00AD41F9" w:rsidRPr="00AD41F9" w:rsidTr="00416059">
        <w:tc>
          <w:tcPr>
            <w:tcW w:w="1628" w:type="dxa"/>
          </w:tcPr>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қабылданған</w:t>
            </w:r>
            <w:proofErr w:type="spellEnd"/>
            <w:r w:rsidRPr="00AD41F9">
              <w:rPr>
                <w:rFonts w:ascii="Times New Roman" w:hAnsi="Times New Roman" w:cs="Times New Roman"/>
                <w:color w:val="000000"/>
                <w:sz w:val="24"/>
                <w:szCs w:val="24"/>
              </w:rPr>
              <w:t>/</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приема</w:t>
            </w:r>
          </w:p>
        </w:tc>
        <w:tc>
          <w:tcPr>
            <w:tcW w:w="5710" w:type="dxa"/>
          </w:tcPr>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босатылған</w:t>
            </w:r>
            <w:proofErr w:type="spellEnd"/>
            <w:r w:rsidRPr="00AD41F9">
              <w:rPr>
                <w:rFonts w:ascii="Times New Roman" w:hAnsi="Times New Roman" w:cs="Times New Roman"/>
                <w:color w:val="000000"/>
                <w:sz w:val="24"/>
                <w:szCs w:val="24"/>
              </w:rPr>
              <w:t>/</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увольнения</w:t>
            </w:r>
          </w:p>
        </w:tc>
        <w:tc>
          <w:tcPr>
            <w:tcW w:w="2268" w:type="dxa"/>
            <w:vMerge/>
          </w:tcPr>
          <w:p w:rsidR="00AD41F9" w:rsidRPr="00AD41F9" w:rsidRDefault="00AD41F9" w:rsidP="00AD41F9">
            <w:pPr>
              <w:spacing w:after="0" w:line="240" w:lineRule="auto"/>
              <w:jc w:val="center"/>
              <w:rPr>
                <w:rFonts w:ascii="Times New Roman" w:hAnsi="Times New Roman" w:cs="Times New Roman"/>
                <w:color w:val="000000"/>
                <w:sz w:val="24"/>
                <w:szCs w:val="24"/>
              </w:rPr>
            </w:pPr>
          </w:p>
        </w:tc>
      </w:tr>
    </w:tbl>
    <w:p w:rsidR="0097546C" w:rsidRDefault="0097546C" w:rsidP="00CD088C">
      <w:pPr>
        <w:spacing w:after="0" w:line="240" w:lineRule="auto"/>
        <w:ind w:firstLine="567"/>
        <w:rPr>
          <w:rFonts w:ascii="Times New Roman" w:hAnsi="Times New Roman" w:cs="Times New Roman"/>
          <w:color w:val="000000"/>
          <w:sz w:val="24"/>
          <w:szCs w:val="24"/>
          <w:lang w:val="kk-KZ"/>
        </w:rPr>
      </w:pPr>
    </w:p>
    <w:p w:rsidR="00AD41F9" w:rsidRPr="00AD41F9" w:rsidRDefault="00AD41F9" w:rsidP="00CD088C">
      <w:pPr>
        <w:spacing w:after="0" w:line="240" w:lineRule="auto"/>
        <w:ind w:firstLine="567"/>
        <w:rPr>
          <w:rFonts w:ascii="Times New Roman" w:hAnsi="Times New Roman" w:cs="Times New Roman"/>
          <w:color w:val="000000"/>
          <w:sz w:val="24"/>
          <w:szCs w:val="24"/>
          <w:lang w:val="kk-KZ"/>
        </w:rPr>
      </w:pPr>
      <w:bookmarkStart w:id="0" w:name="_GoBack"/>
      <w:bookmarkEnd w:id="0"/>
      <w:r w:rsidRPr="00AD41F9">
        <w:rPr>
          <w:rFonts w:ascii="Times New Roman" w:hAnsi="Times New Roman" w:cs="Times New Roman"/>
          <w:color w:val="000000"/>
          <w:sz w:val="24"/>
          <w:szCs w:val="24"/>
          <w:lang w:val="kk-KZ"/>
        </w:rPr>
        <w:t>Кандидаттың қ</w:t>
      </w:r>
      <w:proofErr w:type="spellStart"/>
      <w:r w:rsidRPr="00AD41F9">
        <w:rPr>
          <w:rFonts w:ascii="Times New Roman" w:hAnsi="Times New Roman" w:cs="Times New Roman"/>
          <w:color w:val="000000"/>
          <w:sz w:val="24"/>
          <w:szCs w:val="24"/>
        </w:rPr>
        <w:t>олы</w:t>
      </w:r>
      <w:proofErr w:type="spellEnd"/>
      <w:r w:rsidRPr="00AD41F9">
        <w:rPr>
          <w:rFonts w:ascii="Times New Roman" w:hAnsi="Times New Roman" w:cs="Times New Roman"/>
          <w:color w:val="000000"/>
          <w:sz w:val="24"/>
          <w:szCs w:val="24"/>
        </w:rPr>
        <w:t xml:space="preserve">    </w:t>
      </w:r>
      <w:r w:rsidR="00CD088C" w:rsidRPr="00AD41F9">
        <w:rPr>
          <w:rFonts w:ascii="Times New Roman" w:hAnsi="Times New Roman" w:cs="Times New Roman"/>
          <w:color w:val="000000"/>
          <w:sz w:val="24"/>
          <w:szCs w:val="24"/>
        </w:rPr>
        <w:t xml:space="preserve">_____________ </w:t>
      </w:r>
      <w:r w:rsidR="00CD088C" w:rsidRPr="00AD41F9">
        <w:rPr>
          <w:rFonts w:ascii="Times New Roman" w:hAnsi="Times New Roman" w:cs="Times New Roman"/>
          <w:color w:val="000000"/>
          <w:sz w:val="24"/>
          <w:szCs w:val="24"/>
          <w:lang w:val="kk-KZ"/>
        </w:rPr>
        <w:t xml:space="preserve"> </w:t>
      </w:r>
      <w:r w:rsidRPr="00AD41F9">
        <w:rPr>
          <w:rFonts w:ascii="Times New Roman" w:hAnsi="Times New Roman" w:cs="Times New Roman"/>
          <w:color w:val="000000"/>
          <w:sz w:val="24"/>
          <w:szCs w:val="24"/>
        </w:rPr>
        <w:t xml:space="preserve">       </w:t>
      </w:r>
      <w:r w:rsidRPr="00AD41F9">
        <w:rPr>
          <w:rFonts w:ascii="Times New Roman" w:hAnsi="Times New Roman" w:cs="Times New Roman"/>
          <w:color w:val="000000"/>
          <w:sz w:val="24"/>
          <w:szCs w:val="24"/>
          <w:lang w:val="kk-KZ"/>
        </w:rPr>
        <w:t xml:space="preserve">         </w:t>
      </w:r>
      <w:r w:rsidRPr="00AD41F9">
        <w:rPr>
          <w:rFonts w:ascii="Times New Roman" w:hAnsi="Times New Roman" w:cs="Times New Roman"/>
          <w:color w:val="000000"/>
          <w:sz w:val="24"/>
          <w:szCs w:val="24"/>
        </w:rPr>
        <w:t xml:space="preserve">                                                                                                 </w:t>
      </w:r>
      <w:r w:rsidRPr="00AD41F9">
        <w:rPr>
          <w:rFonts w:ascii="Times New Roman" w:hAnsi="Times New Roman" w:cs="Times New Roman"/>
          <w:color w:val="000000"/>
          <w:sz w:val="24"/>
          <w:szCs w:val="24"/>
          <w:lang w:val="kk-KZ"/>
        </w:rPr>
        <w:t xml:space="preserve">                           </w:t>
      </w:r>
    </w:p>
    <w:p w:rsidR="00CD088C" w:rsidRDefault="00CD088C" w:rsidP="00AD41F9">
      <w:pPr>
        <w:spacing w:after="0" w:line="240" w:lineRule="auto"/>
        <w:ind w:firstLine="567"/>
        <w:rPr>
          <w:rFonts w:ascii="Times New Roman" w:hAnsi="Times New Roman" w:cs="Times New Roman"/>
          <w:color w:val="000000"/>
          <w:sz w:val="24"/>
          <w:szCs w:val="24"/>
        </w:rPr>
      </w:pPr>
    </w:p>
    <w:p w:rsidR="00AD41F9" w:rsidRPr="00CD088C" w:rsidRDefault="00CD088C" w:rsidP="00CD088C">
      <w:pPr>
        <w:spacing w:after="0" w:line="240" w:lineRule="auto"/>
        <w:ind w:firstLine="567"/>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К</w:t>
      </w:r>
      <w:r w:rsidR="00AD41F9" w:rsidRPr="00AD41F9">
        <w:rPr>
          <w:rFonts w:ascii="Times New Roman" w:hAnsi="Times New Roman" w:cs="Times New Roman"/>
          <w:color w:val="000000"/>
          <w:sz w:val="24"/>
          <w:szCs w:val="24"/>
          <w:lang w:val="kk-KZ"/>
        </w:rPr>
        <w:t>үні</w:t>
      </w:r>
      <w:r>
        <w:rPr>
          <w:rFonts w:ascii="Times New Roman" w:hAnsi="Times New Roman" w:cs="Times New Roman"/>
          <w:color w:val="000000"/>
          <w:sz w:val="24"/>
          <w:szCs w:val="24"/>
          <w:lang w:val="kk-KZ"/>
        </w:rPr>
        <w:t>/</w:t>
      </w:r>
      <w:r w:rsidR="00AD41F9" w:rsidRPr="00AD41F9">
        <w:rPr>
          <w:rFonts w:ascii="Times New Roman" w:hAnsi="Times New Roman" w:cs="Times New Roman"/>
          <w:color w:val="000000"/>
          <w:sz w:val="24"/>
          <w:szCs w:val="24"/>
          <w:lang w:val="kk-KZ"/>
        </w:rPr>
        <w:t>дата</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kk-KZ"/>
        </w:rPr>
        <w:t xml:space="preserve">   </w:t>
      </w:r>
      <w:r w:rsidRPr="00AD41F9">
        <w:rPr>
          <w:rFonts w:ascii="Times New Roman" w:hAnsi="Times New Roman" w:cs="Times New Roman"/>
          <w:color w:val="000000"/>
          <w:sz w:val="24"/>
          <w:szCs w:val="24"/>
        </w:rPr>
        <w:t>_____________</w:t>
      </w:r>
    </w:p>
    <w:p w:rsidR="00AD41F9" w:rsidRPr="00AD41F9" w:rsidRDefault="00AD41F9" w:rsidP="00AD41F9">
      <w:pPr>
        <w:spacing w:after="0" w:line="240" w:lineRule="auto"/>
        <w:ind w:left="-426" w:firstLine="708"/>
        <w:jc w:val="both"/>
        <w:rPr>
          <w:rFonts w:ascii="Times New Roman" w:eastAsia="Times New Roman" w:hAnsi="Times New Roman" w:cs="Times New Roman"/>
          <w:sz w:val="24"/>
          <w:szCs w:val="24"/>
        </w:rPr>
      </w:pPr>
    </w:p>
    <w:p w:rsidR="00AD41F9" w:rsidRPr="00AD41F9" w:rsidRDefault="00AD41F9" w:rsidP="00AD41F9">
      <w:pPr>
        <w:spacing w:after="0" w:line="240" w:lineRule="auto"/>
        <w:ind w:left="-426"/>
        <w:jc w:val="both"/>
        <w:rPr>
          <w:rFonts w:ascii="Times New Roman" w:eastAsia="Times New Roman" w:hAnsi="Times New Roman" w:cs="Times New Roman"/>
          <w:bCs/>
          <w:iCs/>
          <w:color w:val="000000"/>
          <w:sz w:val="24"/>
          <w:szCs w:val="24"/>
          <w:lang w:eastAsia="ru-RU"/>
        </w:rPr>
      </w:pPr>
    </w:p>
    <w:p w:rsidR="00AD41F9" w:rsidRPr="00EA6D85" w:rsidRDefault="00AD41F9" w:rsidP="00B77B36">
      <w:pPr>
        <w:spacing w:after="0" w:line="240" w:lineRule="auto"/>
        <w:jc w:val="both"/>
        <w:rPr>
          <w:rFonts w:ascii="Times New Roman" w:hAnsi="Times New Roman" w:cs="Times New Roman"/>
          <w:sz w:val="24"/>
          <w:szCs w:val="24"/>
        </w:rPr>
      </w:pPr>
    </w:p>
    <w:sectPr w:rsidR="00AD41F9" w:rsidRPr="00EA6D85" w:rsidSect="00B97076">
      <w:footerReference w:type="default" r:id="rId9"/>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E9" w:rsidRDefault="000B3BE9">
      <w:pPr>
        <w:spacing w:after="0" w:line="240" w:lineRule="auto"/>
      </w:pPr>
      <w:r>
        <w:separator/>
      </w:r>
    </w:p>
  </w:endnote>
  <w:endnote w:type="continuationSeparator" w:id="0">
    <w:p w:rsidR="000B3BE9" w:rsidRDefault="000B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D5" w:rsidRDefault="00EF733D">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733D" w:rsidRPr="00EF733D" w:rsidRDefault="00EF733D">
                          <w:pPr>
                            <w:rPr>
                              <w:rFonts w:ascii="Times New Roman" w:hAnsi="Times New Roman" w:cs="Times New Roman"/>
                              <w:color w:val="0C0000"/>
                              <w:sz w:val="14"/>
                            </w:rPr>
                          </w:pPr>
                          <w:r>
                            <w:rPr>
                              <w:rFonts w:ascii="Times New Roman" w:hAnsi="Times New Roman" w:cs="Times New Roman"/>
                              <w:color w:val="0C0000"/>
                              <w:sz w:val="14"/>
                            </w:rPr>
                            <w:t xml:space="preserve">19.09.2017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706.1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" filled="f" stroked="f" strokeweight=".5pt">
              <v:textbox style="layout-flow:vertical;mso-layout-flow-alt:bottom-to-top">
                <w:txbxContent>
                  <w:p w:rsidR="00EF733D" w:rsidRPr="00EF733D" w:rsidRDefault="00EF733D">
                    <w:pPr>
                      <w:rPr>
                        <w:rFonts w:ascii="Times New Roman" w:hAnsi="Times New Roman" w:cs="Times New Roman"/>
                        <w:color w:val="0C0000"/>
                        <w:sz w:val="14"/>
                      </w:rPr>
                    </w:pPr>
                    <w:r>
                      <w:rPr>
                        <w:rFonts w:ascii="Times New Roman" w:hAnsi="Times New Roman" w:cs="Times New Roman"/>
                        <w:color w:val="0C0000"/>
                        <w:sz w:val="14"/>
                      </w:rPr>
                      <w:t xml:space="preserve">19.09.2017 ЕСЭДО ГО (версия 7.20.2)  </w:t>
                    </w:r>
                  </w:p>
                </w:txbxContent>
              </v:textbox>
            </v:shape>
          </w:pict>
        </mc:Fallback>
      </mc:AlternateContent>
    </w:r>
    <w:r w:rsidR="00EA6D85">
      <w:rPr>
        <w:noProof/>
      </w:rPr>
      <mc:AlternateContent>
        <mc:Choice Requires="wps">
          <w:drawing>
            <wp:anchor distT="0" distB="0" distL="114300" distR="114300" simplePos="0" relativeHeight="251659264" behindDoc="0" locked="0" layoutInCell="1" allowOverlap="1" wp14:anchorId="6BD7A413" wp14:editId="4ABE51E8">
              <wp:simplePos x="0" y="0"/>
              <wp:positionH relativeFrom="column">
                <wp:posOffset>6278880</wp:posOffset>
              </wp:positionH>
              <wp:positionV relativeFrom="paragraph">
                <wp:posOffset>-8968232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0306D5" w:rsidRPr="000306D5" w:rsidRDefault="00EA6D85">
                          <w:pPr>
                            <w:rPr>
                              <w:color w:val="0C0000"/>
                              <w:sz w:val="14"/>
                            </w:rPr>
                          </w:pPr>
                          <w:r>
                            <w:rPr>
                              <w:color w:val="0C0000"/>
                              <w:sz w:val="14"/>
                            </w:rPr>
                            <w:t xml:space="preserve">02.08.2017 ЭҚАБЖ МО (7.20.2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7A413" id="Поле 1" o:spid="_x0000_s1027" type="#_x0000_t202" style="position:absolute;margin-left:494.4pt;margin-top:-706.1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LsAIAAFk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" filled="f" stroked="f" strokeweight=".5pt">
              <v:textbox style="layout-flow:vertical;mso-layout-flow-alt:bottom-to-top">
                <w:txbxContent>
                  <w:p w:rsidR="000306D5" w:rsidRPr="000306D5" w:rsidRDefault="00EA6D85">
                    <w:pPr>
                      <w:rPr>
                        <w:color w:val="0C0000"/>
                        <w:sz w:val="14"/>
                      </w:rPr>
                    </w:pPr>
                    <w:r>
                      <w:rPr>
                        <w:color w:val="0C0000"/>
                        <w:sz w:val="14"/>
                      </w:rPr>
                      <w:t xml:space="preserve">02.08.2017 ЭҚАБЖ МО (7.20.2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E9" w:rsidRDefault="000B3BE9">
      <w:pPr>
        <w:spacing w:after="0" w:line="240" w:lineRule="auto"/>
      </w:pPr>
      <w:r>
        <w:separator/>
      </w:r>
    </w:p>
  </w:footnote>
  <w:footnote w:type="continuationSeparator" w:id="0">
    <w:p w:rsidR="000B3BE9" w:rsidRDefault="000B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48B"/>
    <w:multiLevelType w:val="hybridMultilevel"/>
    <w:tmpl w:val="AAF4CFA2"/>
    <w:lvl w:ilvl="0" w:tplc="8E4804B4">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DC67323"/>
    <w:multiLevelType w:val="hybridMultilevel"/>
    <w:tmpl w:val="E6DE78EE"/>
    <w:lvl w:ilvl="0" w:tplc="8F88C9E4">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E86583"/>
    <w:multiLevelType w:val="hybridMultilevel"/>
    <w:tmpl w:val="98021046"/>
    <w:lvl w:ilvl="0" w:tplc="1D7C71B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B60F94"/>
    <w:multiLevelType w:val="hybridMultilevel"/>
    <w:tmpl w:val="6E0AF59C"/>
    <w:lvl w:ilvl="0" w:tplc="1AF450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84F4C"/>
    <w:multiLevelType w:val="hybridMultilevel"/>
    <w:tmpl w:val="055C1424"/>
    <w:lvl w:ilvl="0" w:tplc="19A40F02">
      <w:start w:val="11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495504F0"/>
    <w:multiLevelType w:val="hybridMultilevel"/>
    <w:tmpl w:val="1076C8DA"/>
    <w:lvl w:ilvl="0" w:tplc="481250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C15504"/>
    <w:multiLevelType w:val="hybridMultilevel"/>
    <w:tmpl w:val="7D8E0CA4"/>
    <w:lvl w:ilvl="0" w:tplc="9314CEF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967E0D"/>
    <w:multiLevelType w:val="hybridMultilevel"/>
    <w:tmpl w:val="CD164356"/>
    <w:lvl w:ilvl="0" w:tplc="DC8EF050">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DC"/>
    <w:rsid w:val="000372CC"/>
    <w:rsid w:val="00095F61"/>
    <w:rsid w:val="000B3BE9"/>
    <w:rsid w:val="000C6804"/>
    <w:rsid w:val="000D378B"/>
    <w:rsid w:val="001954DC"/>
    <w:rsid w:val="00197795"/>
    <w:rsid w:val="001B1611"/>
    <w:rsid w:val="00221654"/>
    <w:rsid w:val="00234B9B"/>
    <w:rsid w:val="00314B62"/>
    <w:rsid w:val="00342E9C"/>
    <w:rsid w:val="003F26BE"/>
    <w:rsid w:val="0040072A"/>
    <w:rsid w:val="00402F66"/>
    <w:rsid w:val="00412C1E"/>
    <w:rsid w:val="00430F58"/>
    <w:rsid w:val="004F1B63"/>
    <w:rsid w:val="00510EB9"/>
    <w:rsid w:val="006103C8"/>
    <w:rsid w:val="006759C5"/>
    <w:rsid w:val="00684C82"/>
    <w:rsid w:val="00695943"/>
    <w:rsid w:val="006A7AFC"/>
    <w:rsid w:val="006D343C"/>
    <w:rsid w:val="00792399"/>
    <w:rsid w:val="0090241F"/>
    <w:rsid w:val="0097546C"/>
    <w:rsid w:val="00A45AB4"/>
    <w:rsid w:val="00AD41F9"/>
    <w:rsid w:val="00B0638C"/>
    <w:rsid w:val="00B3681F"/>
    <w:rsid w:val="00B3794A"/>
    <w:rsid w:val="00B77B36"/>
    <w:rsid w:val="00B827D7"/>
    <w:rsid w:val="00BA739E"/>
    <w:rsid w:val="00C154E8"/>
    <w:rsid w:val="00CA4454"/>
    <w:rsid w:val="00CD088C"/>
    <w:rsid w:val="00CF2C55"/>
    <w:rsid w:val="00D40D04"/>
    <w:rsid w:val="00DC194B"/>
    <w:rsid w:val="00EA6D85"/>
    <w:rsid w:val="00EF733D"/>
    <w:rsid w:val="00F04B8F"/>
    <w:rsid w:val="00F11ADD"/>
    <w:rsid w:val="00FA6B40"/>
    <w:rsid w:val="00FB4F78"/>
    <w:rsid w:val="00FB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9A06D"/>
  <w15:docId w15:val="{A2A20880-3BC3-4069-934F-34DBBD4C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D8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EA6D85"/>
    <w:rPr>
      <w:rFonts w:ascii="Times New Roman" w:eastAsia="Times New Roman" w:hAnsi="Times New Roman" w:cs="Times New Roman"/>
      <w:sz w:val="28"/>
      <w:szCs w:val="28"/>
      <w:lang w:eastAsia="ru-RU"/>
    </w:rPr>
  </w:style>
  <w:style w:type="paragraph" w:styleId="a5">
    <w:name w:val="List Paragraph"/>
    <w:basedOn w:val="a"/>
    <w:uiPriority w:val="34"/>
    <w:qFormat/>
    <w:rsid w:val="00EA6D85"/>
    <w:pPr>
      <w:ind w:left="720"/>
      <w:contextualSpacing/>
    </w:pPr>
  </w:style>
  <w:style w:type="paragraph" w:styleId="a6">
    <w:name w:val="header"/>
    <w:basedOn w:val="a"/>
    <w:link w:val="a7"/>
    <w:uiPriority w:val="99"/>
    <w:unhideWhenUsed/>
    <w:rsid w:val="00EF73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33D"/>
  </w:style>
  <w:style w:type="paragraph" w:styleId="a8">
    <w:name w:val="No Spacing"/>
    <w:uiPriority w:val="1"/>
    <w:qFormat/>
    <w:rsid w:val="00DC194B"/>
    <w:pPr>
      <w:spacing w:after="0" w:line="240" w:lineRule="auto"/>
    </w:pPr>
  </w:style>
  <w:style w:type="paragraph" w:styleId="a9">
    <w:name w:val="Balloon Text"/>
    <w:basedOn w:val="a"/>
    <w:link w:val="aa"/>
    <w:uiPriority w:val="99"/>
    <w:semiHidden/>
    <w:unhideWhenUsed/>
    <w:rsid w:val="00B77B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7B36"/>
    <w:rPr>
      <w:rFonts w:ascii="Segoe UI" w:hAnsi="Segoe UI" w:cs="Segoe UI"/>
      <w:sz w:val="18"/>
      <w:szCs w:val="18"/>
    </w:rPr>
  </w:style>
  <w:style w:type="character" w:styleId="ab">
    <w:name w:val="Hyperlink"/>
    <w:basedOn w:val="a0"/>
    <w:uiPriority w:val="99"/>
    <w:unhideWhenUsed/>
    <w:rsid w:val="00CD0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175">
      <w:bodyDiv w:val="1"/>
      <w:marLeft w:val="0"/>
      <w:marRight w:val="0"/>
      <w:marTop w:val="0"/>
      <w:marBottom w:val="0"/>
      <w:divBdr>
        <w:top w:val="none" w:sz="0" w:space="0" w:color="auto"/>
        <w:left w:val="none" w:sz="0" w:space="0" w:color="auto"/>
        <w:bottom w:val="none" w:sz="0" w:space="0" w:color="auto"/>
        <w:right w:val="none" w:sz="0" w:space="0" w:color="auto"/>
      </w:divBdr>
    </w:div>
    <w:div w:id="650058773">
      <w:bodyDiv w:val="1"/>
      <w:marLeft w:val="0"/>
      <w:marRight w:val="0"/>
      <w:marTop w:val="0"/>
      <w:marBottom w:val="0"/>
      <w:divBdr>
        <w:top w:val="none" w:sz="0" w:space="0" w:color="auto"/>
        <w:left w:val="none" w:sz="0" w:space="0" w:color="auto"/>
        <w:bottom w:val="none" w:sz="0" w:space="0" w:color="auto"/>
        <w:right w:val="none" w:sz="0" w:space="0" w:color="auto"/>
      </w:divBdr>
    </w:div>
    <w:div w:id="10788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ettings" Target="settings.xml"/><Relationship Id="rId7" Type="http://schemas.openxmlformats.org/officeDocument/2006/relationships/hyperlink" Target="http://adilet.zan.kz/rus/docs/K120000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5973</Words>
  <Characters>34047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Айжана Мухамеджанова</dc:creator>
  <cp:lastModifiedBy>PC-01</cp:lastModifiedBy>
  <cp:revision>6</cp:revision>
  <cp:lastPrinted>2017-09-19T06:16:00Z</cp:lastPrinted>
  <dcterms:created xsi:type="dcterms:W3CDTF">2017-12-20T06:32:00Z</dcterms:created>
  <dcterms:modified xsi:type="dcterms:W3CDTF">2017-12-20T06:46:00Z</dcterms:modified>
</cp:coreProperties>
</file>