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1B4626" w:rsidP="00DC1A87">
      <w:pPr>
        <w:pStyle w:val="3"/>
        <w:rPr>
          <w:rFonts w:ascii="Times New Roman" w:eastAsia="Times New Roman" w:hAnsi="Times New Roman" w:cs="Times New Roman"/>
          <w:bCs w:val="0"/>
          <w:i w:val="0"/>
          <w:iCs w:val="0"/>
          <w:color w:val="auto"/>
          <w:sz w:val="28"/>
          <w:szCs w:val="28"/>
          <w:lang w:val="kk-KZ"/>
        </w:rPr>
      </w:pPr>
      <w:r>
        <w:rPr>
          <w:rFonts w:ascii="Times New Roman" w:eastAsia="Times New Roman" w:hAnsi="Times New Roman" w:cs="Times New Roman"/>
          <w:bCs w:val="0"/>
          <w:i w:val="0"/>
          <w:iCs w:val="0"/>
          <w:color w:val="auto"/>
          <w:sz w:val="28"/>
          <w:szCs w:val="28"/>
          <w:lang w:val="kk-KZ"/>
        </w:rPr>
        <w:t>Б</w:t>
      </w:r>
      <w:r w:rsidRPr="001B4626">
        <w:rPr>
          <w:rFonts w:ascii="Times New Roman" w:eastAsia="Times New Roman" w:hAnsi="Times New Roman" w:cs="Times New Roman"/>
          <w:bCs w:val="0"/>
          <w:i w:val="0"/>
          <w:iCs w:val="0"/>
          <w:color w:val="auto"/>
          <w:sz w:val="28"/>
          <w:szCs w:val="28"/>
          <w:lang w:val="kk-KZ"/>
        </w:rPr>
        <w:t xml:space="preserve">арлық мемлекеттік органдардың мемлекеттік қызметшілері арасындағы </w:t>
      </w:r>
      <w:r w:rsidR="00C26938" w:rsidRPr="00881A0A">
        <w:rPr>
          <w:rFonts w:ascii="Times New Roman" w:eastAsia="Times New Roman" w:hAnsi="Times New Roman" w:cs="Times New Roman"/>
          <w:bCs w:val="0"/>
          <w:i w:val="0"/>
          <w:iCs w:val="0"/>
          <w:color w:val="auto"/>
          <w:sz w:val="28"/>
          <w:szCs w:val="28"/>
          <w:lang w:val="kk-KZ"/>
        </w:rPr>
        <w:t>«Б»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441778">
        <w:rPr>
          <w:b/>
          <w:sz w:val="24"/>
          <w:szCs w:val="24"/>
          <w:lang w:val="kk-KZ"/>
        </w:rPr>
        <w:t>Жеңіс даңғылы</w:t>
      </w:r>
      <w:r w:rsidRPr="00E30650">
        <w:rPr>
          <w:b/>
          <w:sz w:val="24"/>
          <w:szCs w:val="24"/>
          <w:lang w:val="kk-KZ"/>
        </w:rPr>
        <w:t xml:space="preserve"> 1</w:t>
      </w:r>
      <w:r w:rsidR="00A81AE8">
        <w:rPr>
          <w:b/>
          <w:sz w:val="24"/>
          <w:szCs w:val="24"/>
          <w:lang w:val="kk-KZ"/>
        </w:rPr>
        <w:t>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7F1620" w:rsidP="00AA14FF">
      <w:pPr>
        <w:pStyle w:val="af"/>
        <w:spacing w:before="0" w:beforeAutospacing="0" w:after="0" w:afterAutospacing="0"/>
        <w:ind w:firstLine="709"/>
        <w:rPr>
          <w:lang w:val="kk-KZ"/>
        </w:rPr>
      </w:pPr>
      <w:hyperlink r:id="rId7" w:history="1">
        <w:r w:rsidR="00A51607" w:rsidRPr="00AA14FF">
          <w:rPr>
            <w:rStyle w:val="a4"/>
            <w:lang w:val="kk-KZ"/>
          </w:rPr>
          <w:t>s.seitkanov@kgd.gov.kz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9A50C7" w:rsidRDefault="009A50C7" w:rsidP="00B33046">
      <w:pPr>
        <w:tabs>
          <w:tab w:val="left" w:pos="-1405"/>
          <w:tab w:val="left" w:pos="9554"/>
        </w:tabs>
        <w:ind w:left="-1405" w:right="266" w:firstLine="1972"/>
        <w:jc w:val="center"/>
        <w:outlineLvl w:val="0"/>
        <w:rPr>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B5504A" w:rsidRPr="00441778" w:rsidRDefault="00441778" w:rsidP="00441778">
      <w:pPr>
        <w:numPr>
          <w:ilvl w:val="0"/>
          <w:numId w:val="1"/>
        </w:numPr>
        <w:ind w:left="0" w:firstLine="708"/>
        <w:contextualSpacing/>
        <w:jc w:val="both"/>
        <w:rPr>
          <w:rFonts w:ascii="KZ Times New Roman" w:hAnsi="KZ Times New Roman"/>
          <w:b/>
          <w:sz w:val="24"/>
          <w:szCs w:val="24"/>
          <w:lang w:val="kk-KZ"/>
        </w:rPr>
      </w:pPr>
      <w:r w:rsidRPr="00CD5A8C">
        <w:rPr>
          <w:b/>
          <w:sz w:val="24"/>
          <w:szCs w:val="24"/>
          <w:lang w:val="kk-KZ"/>
        </w:rPr>
        <w:t>Даму және үйлестіру</w:t>
      </w:r>
      <w:r w:rsidRPr="00CD5A8C">
        <w:rPr>
          <w:rFonts w:ascii="KZ Times New Roman" w:hAnsi="KZ Times New Roman"/>
          <w:b/>
          <w:sz w:val="24"/>
          <w:szCs w:val="24"/>
          <w:lang w:val="kk-KZ"/>
        </w:rPr>
        <w:t xml:space="preserve"> департаментінің Ұйымдастыру-қаржы</w:t>
      </w:r>
      <w:r>
        <w:rPr>
          <w:rFonts w:ascii="KZ Times New Roman" w:hAnsi="KZ Times New Roman"/>
          <w:b/>
          <w:sz w:val="24"/>
          <w:szCs w:val="24"/>
          <w:lang w:val="kk-KZ"/>
        </w:rPr>
        <w:t xml:space="preserve"> </w:t>
      </w:r>
      <w:r w:rsidRPr="00441778">
        <w:rPr>
          <w:rFonts w:ascii="KZ Times New Roman" w:hAnsi="KZ Times New Roman"/>
          <w:b/>
          <w:sz w:val="24"/>
          <w:szCs w:val="24"/>
          <w:lang w:val="kk-KZ"/>
        </w:rPr>
        <w:t>басқармасы</w:t>
      </w:r>
      <w:r w:rsidR="001D7533" w:rsidRPr="00441778">
        <w:rPr>
          <w:rFonts w:ascii="KZ Times New Roman" w:hAnsi="KZ Times New Roman"/>
          <w:b/>
          <w:sz w:val="24"/>
          <w:szCs w:val="24"/>
          <w:lang w:val="kk-KZ"/>
        </w:rPr>
        <w:t>ның</w:t>
      </w:r>
      <w:r w:rsidR="00B5504A" w:rsidRPr="00441778">
        <w:rPr>
          <w:rFonts w:ascii="KZ Times New Roman" w:hAnsi="KZ Times New Roman"/>
          <w:b/>
          <w:sz w:val="24"/>
          <w:szCs w:val="24"/>
          <w:lang w:val="kk-KZ"/>
        </w:rPr>
        <w:t xml:space="preserve"> </w:t>
      </w:r>
      <w:r w:rsidRPr="00441778">
        <w:rPr>
          <w:rFonts w:ascii="KZ Times New Roman" w:hAnsi="KZ Times New Roman"/>
          <w:b/>
          <w:sz w:val="24"/>
          <w:szCs w:val="24"/>
          <w:lang w:val="kk-KZ"/>
        </w:rPr>
        <w:t>б</w:t>
      </w:r>
      <w:r w:rsidRPr="00441778">
        <w:rPr>
          <w:rFonts w:ascii="KZ Times New Roman" w:eastAsia="Calibri" w:hAnsi="KZ Times New Roman" w:cs="Calibri"/>
          <w:b/>
          <w:sz w:val="24"/>
          <w:szCs w:val="24"/>
          <w:lang w:val="kk-KZ"/>
        </w:rPr>
        <w:t>ас</w:t>
      </w:r>
      <w:r w:rsidRPr="00441778">
        <w:rPr>
          <w:rFonts w:ascii="KZ Times New Roman" w:hAnsi="KZ Times New Roman"/>
          <w:b/>
          <w:sz w:val="24"/>
          <w:szCs w:val="24"/>
          <w:lang w:val="kk-KZ"/>
        </w:rPr>
        <w:t xml:space="preserve"> сарапшы–бас бухгалтер</w:t>
      </w:r>
      <w:r w:rsidR="00B5504A" w:rsidRPr="00441778">
        <w:rPr>
          <w:b/>
          <w:sz w:val="24"/>
          <w:szCs w:val="24"/>
          <w:lang w:val="kk-KZ"/>
        </w:rPr>
        <w:t>, С-</w:t>
      </w:r>
      <w:r w:rsidR="001D7533" w:rsidRPr="00441778">
        <w:rPr>
          <w:b/>
          <w:sz w:val="24"/>
          <w:szCs w:val="24"/>
          <w:lang w:val="kk-KZ"/>
        </w:rPr>
        <w:t>4</w:t>
      </w:r>
      <w:r w:rsidR="00B5504A" w:rsidRPr="00441778">
        <w:rPr>
          <w:b/>
          <w:sz w:val="24"/>
          <w:szCs w:val="24"/>
          <w:lang w:val="kk-KZ"/>
        </w:rPr>
        <w:t xml:space="preserve"> санаты, </w:t>
      </w:r>
      <w:r>
        <w:rPr>
          <w:b/>
          <w:sz w:val="24"/>
          <w:szCs w:val="24"/>
          <w:lang w:val="kk-KZ"/>
        </w:rPr>
        <w:t>1</w:t>
      </w:r>
      <w:r w:rsidR="00B5504A" w:rsidRPr="00441778">
        <w:rPr>
          <w:b/>
          <w:sz w:val="24"/>
          <w:szCs w:val="24"/>
          <w:lang w:val="kk-KZ"/>
        </w:rPr>
        <w:t xml:space="preserve"> бірлік</w:t>
      </w:r>
    </w:p>
    <w:p w:rsidR="00441778" w:rsidRDefault="00B5504A" w:rsidP="00441778">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441778" w:rsidRPr="00CD5A8C">
        <w:rPr>
          <w:sz w:val="24"/>
          <w:szCs w:val="24"/>
          <w:lang w:val="kk-KZ"/>
        </w:rPr>
        <w:t xml:space="preserve">Жасалатын операциялардың (жалақыны есептеу, есепті тұлғалармен есептеулерді есепке алу, есептеу-кассалық операциялар, активтер мен қорларды есепке алу, жеткізушілер мен мердігерлермен есептеулерді есепке алу) үздіксіз құжаттамалық негіздемесін көрсету жолымен қаржыландыру жоспарларын орындау бойынша бухгалтерлік есептің жүргізілуі бойынша жұмыстарды ұйымдастыру және жүзеге асыру;  бюджет заңнамасына сәйкес Комитеттің жиынтық балансын жасау және табыс етуге. </w:t>
      </w:r>
    </w:p>
    <w:p w:rsidR="00F2261C" w:rsidRDefault="00B5504A" w:rsidP="00441778">
      <w:pPr>
        <w:pStyle w:val="13"/>
        <w:jc w:val="both"/>
        <w:rPr>
          <w:rFonts w:ascii="KZ Times New Roman" w:hAnsi="KZ Times New Roman"/>
          <w:bCs/>
          <w:sz w:val="24"/>
          <w:szCs w:val="24"/>
          <w:lang w:val="kk-KZ"/>
        </w:rPr>
      </w:pPr>
      <w:r w:rsidRPr="00A56984">
        <w:rPr>
          <w:rFonts w:ascii="Times New Roman" w:hAnsi="Times New Roman"/>
          <w:b/>
          <w:sz w:val="24"/>
          <w:szCs w:val="24"/>
          <w:lang w:val="kk-KZ"/>
        </w:rPr>
        <w:t xml:space="preserve">         Конкурсқа қатысушыларға қойылатын талаптар: </w:t>
      </w:r>
      <w:r w:rsidRPr="00A56984">
        <w:rPr>
          <w:rFonts w:ascii="Times New Roman" w:hAnsi="Times New Roman"/>
          <w:sz w:val="24"/>
          <w:szCs w:val="24"/>
          <w:lang w:val="kk-KZ"/>
        </w:rPr>
        <w:t xml:space="preserve">Жоғары білім: </w:t>
      </w:r>
      <w:r w:rsidR="00441778" w:rsidRPr="00CD5A8C">
        <w:rPr>
          <w:rFonts w:ascii="Times New Roman" w:hAnsi="Times New Roman"/>
          <w:sz w:val="24"/>
          <w:szCs w:val="24"/>
          <w:lang w:val="kk-KZ"/>
        </w:rPr>
        <w:t>әлеуметтік ғылымдар, экономика және бизнес  немесе құқық (экономика, есеп және аудит, қаржы, әлемдік экономика, мемлекеттік жергілікті басқару, заң және халықаралық құқық)</w:t>
      </w:r>
      <w:r w:rsidR="00441778">
        <w:rPr>
          <w:sz w:val="24"/>
          <w:szCs w:val="24"/>
          <w:lang w:val="kk-KZ"/>
        </w:rPr>
        <w:t xml:space="preserve">. </w:t>
      </w:r>
      <w:r w:rsidR="00441778" w:rsidRPr="00CD5A8C">
        <w:rPr>
          <w:rFonts w:ascii="KZ Times New Roman" w:hAnsi="KZ Times New Roman" w:cs="Calibri"/>
          <w:sz w:val="24"/>
          <w:szCs w:val="24"/>
          <w:lang w:val="kk-KZ"/>
        </w:rPr>
        <w:t>Кәсіби бухгалтер сертификатының болуы.</w:t>
      </w:r>
      <w:r w:rsidRPr="00A56984">
        <w:rPr>
          <w:rFonts w:ascii="Times New Roman" w:hAnsi="Times New Roman"/>
          <w:sz w:val="24"/>
          <w:szCs w:val="24"/>
          <w:lang w:val="kk-KZ"/>
        </w:rPr>
        <w:t xml:space="preserve"> Мемлекеттік қызмет істері жөніндегі </w:t>
      </w:r>
      <w:hyperlink r:id="rId8" w:anchor="z9" w:history="1">
        <w:r w:rsidRPr="00A56984">
          <w:rPr>
            <w:rStyle w:val="a4"/>
            <w:rFonts w:ascii="Times New Roman" w:hAnsi="Times New Roman"/>
            <w:sz w:val="24"/>
            <w:szCs w:val="24"/>
            <w:lang w:val="kk-KZ"/>
          </w:rPr>
          <w:t>уәкілетті орган</w:t>
        </w:r>
      </w:hyperlink>
      <w:r w:rsidRPr="00A56984">
        <w:rPr>
          <w:rStyle w:val="a4"/>
          <w:rFonts w:ascii="Times New Roman" w:hAnsi="Times New Roman"/>
          <w:sz w:val="24"/>
          <w:szCs w:val="24"/>
          <w:lang w:val="kk-KZ"/>
        </w:rPr>
        <w:t>ның</w:t>
      </w:r>
      <w:r w:rsidRPr="00A56984">
        <w:rPr>
          <w:rFonts w:ascii="Times New Roman" w:hAnsi="Times New Roman"/>
          <w:b/>
          <w:sz w:val="24"/>
          <w:szCs w:val="24"/>
          <w:lang w:val="kk-KZ"/>
        </w:rPr>
        <w:t xml:space="preserve"> </w:t>
      </w:r>
      <w:r w:rsidRPr="00A56984">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441778" w:rsidRPr="00CD5A8C">
        <w:rPr>
          <w:rFonts w:ascii="KZ Times New Roman" w:hAnsi="KZ Times New Roman"/>
          <w:sz w:val="24"/>
          <w:szCs w:val="24"/>
          <w:lang w:val="kk-KZ"/>
        </w:rPr>
        <w:t>Салы</w:t>
      </w:r>
      <w:r w:rsidR="00441778" w:rsidRPr="00CD5A8C">
        <w:rPr>
          <w:rFonts w:ascii="KZ Times New Roman" w:hAnsi="KZ Times New Roman" w:cs="Arial"/>
          <w:sz w:val="24"/>
          <w:szCs w:val="24"/>
          <w:lang w:val="kk-KZ"/>
        </w:rPr>
        <w:t>қ</w:t>
      </w:r>
      <w:r w:rsidR="00441778" w:rsidRPr="00CD5A8C">
        <w:rPr>
          <w:rFonts w:ascii="KZ Times New Roman" w:hAnsi="KZ Times New Roman" w:cs="Calibri"/>
          <w:sz w:val="24"/>
          <w:szCs w:val="24"/>
          <w:lang w:val="kk-KZ"/>
        </w:rPr>
        <w:t xml:space="preserve"> ж</w:t>
      </w:r>
      <w:r w:rsidR="00441778" w:rsidRPr="00CD5A8C">
        <w:rPr>
          <w:rFonts w:ascii="KZ Times New Roman" w:hAnsi="KZ Times New Roman" w:cs="Arial"/>
          <w:sz w:val="24"/>
          <w:szCs w:val="24"/>
          <w:lang w:val="kk-KZ"/>
        </w:rPr>
        <w:t>ә</w:t>
      </w:r>
      <w:r w:rsidR="00441778" w:rsidRPr="00CD5A8C">
        <w:rPr>
          <w:rFonts w:ascii="KZ Times New Roman" w:hAnsi="KZ Times New Roman" w:cs="Calibri"/>
          <w:sz w:val="24"/>
          <w:szCs w:val="24"/>
          <w:lang w:val="kk-KZ"/>
        </w:rPr>
        <w:t>не кеден</w:t>
      </w:r>
      <w:r w:rsidR="00441778" w:rsidRPr="00CD5A8C">
        <w:rPr>
          <w:rFonts w:ascii="KZ Times New Roman" w:hAnsi="KZ Times New Roman"/>
          <w:sz w:val="24"/>
          <w:szCs w:val="24"/>
          <w:lang w:val="kk-KZ"/>
        </w:rPr>
        <w:t xml:space="preserve"> </w:t>
      </w:r>
      <w:r w:rsidR="00441778" w:rsidRPr="00CD5A8C">
        <w:rPr>
          <w:rFonts w:ascii="KZ Times New Roman" w:hAnsi="KZ Times New Roman" w:cs="Calibri"/>
          <w:sz w:val="24"/>
          <w:szCs w:val="24"/>
          <w:lang w:val="kk-KZ"/>
        </w:rPr>
        <w:t>за</w:t>
      </w:r>
      <w:r w:rsidR="00441778" w:rsidRPr="00CD5A8C">
        <w:rPr>
          <w:rFonts w:ascii="KZ Times New Roman" w:hAnsi="KZ Times New Roman" w:cs="Arial"/>
          <w:sz w:val="24"/>
          <w:szCs w:val="24"/>
          <w:lang w:val="kk-KZ"/>
        </w:rPr>
        <w:t>ң</w:t>
      </w:r>
      <w:r w:rsidR="00441778" w:rsidRPr="00CD5A8C">
        <w:rPr>
          <w:rFonts w:ascii="KZ Times New Roman" w:hAnsi="KZ Times New Roman" w:cs="Calibri"/>
          <w:sz w:val="24"/>
          <w:szCs w:val="24"/>
          <w:lang w:val="kk-KZ"/>
        </w:rPr>
        <w:t>намасын білген жөн.</w:t>
      </w:r>
      <w:r w:rsidR="00441778">
        <w:rPr>
          <w:rFonts w:ascii="KZ Times New Roman" w:hAnsi="KZ Times New Roman" w:cs="Calibri"/>
          <w:sz w:val="24"/>
          <w:szCs w:val="24"/>
          <w:lang w:val="kk-KZ"/>
        </w:rPr>
        <w:t xml:space="preserve"> </w:t>
      </w:r>
      <w:r w:rsidR="00441778" w:rsidRPr="00CD5A8C">
        <w:rPr>
          <w:rFonts w:ascii="KZ Times New Roman" w:hAnsi="KZ Times New Roman"/>
          <w:bCs/>
          <w:sz w:val="24"/>
          <w:szCs w:val="24"/>
          <w:lang w:val="kk-KZ"/>
        </w:rPr>
        <w:t>Басқа да міндетті білімдер</w:t>
      </w:r>
      <w:r w:rsidR="00441778">
        <w:rPr>
          <w:rFonts w:ascii="KZ Times New Roman" w:hAnsi="KZ Times New Roman"/>
          <w:bCs/>
          <w:sz w:val="24"/>
          <w:szCs w:val="24"/>
          <w:lang w:val="kk-KZ"/>
        </w:rPr>
        <w:t>.</w:t>
      </w:r>
    </w:p>
    <w:p w:rsidR="00441778" w:rsidRDefault="00441778" w:rsidP="00441778">
      <w:pPr>
        <w:pStyle w:val="13"/>
        <w:jc w:val="both"/>
        <w:rPr>
          <w:b/>
          <w:bCs/>
          <w:color w:val="000000"/>
          <w:spacing w:val="4"/>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lastRenderedPageBreak/>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9A50C7">
        <w:rPr>
          <w:sz w:val="24"/>
          <w:szCs w:val="24"/>
          <w:lang w:val="kk-KZ"/>
        </w:rPr>
        <w:t xml:space="preserve">Жеңіс даңғылы </w:t>
      </w:r>
      <w:r w:rsidR="00661A09" w:rsidRPr="00661A09">
        <w:rPr>
          <w:sz w:val="24"/>
          <w:szCs w:val="24"/>
          <w:lang w:val="kk-KZ"/>
        </w:rPr>
        <w:t>1</w:t>
      </w:r>
      <w:r w:rsidR="009A50C7">
        <w:rPr>
          <w:sz w:val="24"/>
          <w:szCs w:val="24"/>
          <w:lang w:val="kk-KZ"/>
        </w:rPr>
        <w:t>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7F1620" w:rsidRDefault="007F162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bookmarkStart w:id="1" w:name="_GoBack"/>
      <w:bookmarkEnd w:id="1"/>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9A50C7">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6"/>
  </w:num>
  <w:num w:numId="3">
    <w:abstractNumId w:val="7"/>
  </w:num>
  <w:num w:numId="4">
    <w:abstractNumId w:val="2"/>
  </w:num>
  <w:num w:numId="5">
    <w:abstractNumId w:val="17"/>
  </w:num>
  <w:num w:numId="6">
    <w:abstractNumId w:val="11"/>
  </w:num>
  <w:num w:numId="7">
    <w:abstractNumId w:val="3"/>
  </w:num>
  <w:num w:numId="8">
    <w:abstractNumId w:val="13"/>
  </w:num>
  <w:num w:numId="9">
    <w:abstractNumId w:val="15"/>
  </w:num>
  <w:num w:numId="10">
    <w:abstractNumId w:val="14"/>
  </w:num>
  <w:num w:numId="11">
    <w:abstractNumId w:val="16"/>
  </w:num>
  <w:num w:numId="12">
    <w:abstractNumId w:val="8"/>
  </w:num>
  <w:num w:numId="13">
    <w:abstractNumId w:val="5"/>
  </w:num>
  <w:num w:numId="14">
    <w:abstractNumId w:val="0"/>
  </w:num>
  <w:num w:numId="15">
    <w:abstractNumId w:val="12"/>
  </w:num>
  <w:num w:numId="16">
    <w:abstractNumId w:val="1"/>
  </w:num>
  <w:num w:numId="17">
    <w:abstractNumId w:val="10"/>
  </w:num>
  <w:num w:numId="18">
    <w:abstractNumId w:val="9"/>
  </w:num>
  <w:num w:numId="1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4626"/>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A5B"/>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778"/>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1620"/>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A50C7"/>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1AE8"/>
    <w:rsid w:val="00A82338"/>
    <w:rsid w:val="00A831E8"/>
    <w:rsid w:val="00A9454B"/>
    <w:rsid w:val="00A94A93"/>
    <w:rsid w:val="00AA14FF"/>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9CE4-4ECE-4FD9-825C-7E54B13E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Саят Сейтканов</cp:lastModifiedBy>
  <cp:revision>19</cp:revision>
  <cp:lastPrinted>2016-12-14T12:39:00Z</cp:lastPrinted>
  <dcterms:created xsi:type="dcterms:W3CDTF">2017-07-12T03:05:00Z</dcterms:created>
  <dcterms:modified xsi:type="dcterms:W3CDTF">2017-08-23T10:43:00Z</dcterms:modified>
</cp:coreProperties>
</file>