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3E7564" w:rsidRPr="003E7564" w:rsidRDefault="003E7564" w:rsidP="003E7564">
      <w:pPr>
        <w:keepNext/>
        <w:keepLines/>
        <w:shd w:val="clear" w:color="auto" w:fill="FFFFFF"/>
        <w:spacing w:after="0" w:line="240" w:lineRule="auto"/>
        <w:jc w:val="center"/>
        <w:textAlignment w:val="baseline"/>
        <w:outlineLvl w:val="2"/>
        <w:rPr>
          <w:rFonts w:ascii="Times New Roman" w:eastAsiaTheme="majorEastAsia" w:hAnsi="Times New Roman" w:cs="Times New Roman"/>
          <w:b/>
          <w:color w:val="1E1E1E"/>
          <w:sz w:val="28"/>
          <w:szCs w:val="28"/>
          <w:lang w:val="kk-KZ"/>
        </w:rPr>
      </w:pPr>
      <w:r w:rsidRPr="003E7564">
        <w:rPr>
          <w:rFonts w:ascii="Times New Roman" w:eastAsiaTheme="majorEastAsia" w:hAnsi="Times New Roman" w:cs="Times New Roman"/>
          <w:b/>
          <w:color w:val="1E1E1E"/>
          <w:sz w:val="28"/>
          <w:szCs w:val="28"/>
          <w:lang w:val="kk-KZ"/>
        </w:rPr>
        <w:t>Барлық мемлекеттік органдардың мемлекеттік қызметшілері арасындағы ішкі конкурс</w:t>
      </w:r>
    </w:p>
    <w:p w:rsidR="003E7564" w:rsidRDefault="003E7564" w:rsidP="00287134">
      <w:pPr>
        <w:shd w:val="clear" w:color="auto" w:fill="FFFFFF"/>
        <w:spacing w:after="0" w:line="240" w:lineRule="auto"/>
        <w:ind w:firstLine="567"/>
        <w:jc w:val="both"/>
        <w:rPr>
          <w:rFonts w:ascii="Times New Roman" w:eastAsia="Times New Roman" w:hAnsi="Times New Roman" w:cs="Times New Roman"/>
          <w:b/>
          <w:sz w:val="28"/>
          <w:szCs w:val="28"/>
          <w:lang w:val="kk-KZ"/>
        </w:rPr>
      </w:pPr>
    </w:p>
    <w:p w:rsidR="003E7564" w:rsidRDefault="003E7564" w:rsidP="00287134">
      <w:pPr>
        <w:shd w:val="clear" w:color="auto" w:fill="FFFFFF"/>
        <w:spacing w:after="0" w:line="240" w:lineRule="auto"/>
        <w:ind w:firstLine="567"/>
        <w:jc w:val="both"/>
        <w:rPr>
          <w:rFonts w:ascii="Times New Roman" w:eastAsia="Times New Roman" w:hAnsi="Times New Roman" w:cs="Times New Roman"/>
          <w:b/>
          <w:sz w:val="28"/>
          <w:szCs w:val="28"/>
          <w:lang w:val="kk-KZ"/>
        </w:rPr>
      </w:pPr>
    </w:p>
    <w:p w:rsidR="00287134" w:rsidRPr="00342C0D" w:rsidRDefault="00287134" w:rsidP="008838F5">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r w:rsidR="00FE62DC" w:rsidRPr="00FE62DC">
        <w:rPr>
          <w:rFonts w:ascii="Times New Roman" w:hAnsi="Times New Roman" w:cs="Times New Roman"/>
          <w:color w:val="3333FF"/>
          <w:sz w:val="28"/>
          <w:szCs w:val="28"/>
          <w:lang w:val="kk-KZ"/>
        </w:rPr>
        <w:t>zh.zhunisbekova@kgd.gov.kz</w:t>
      </w:r>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w:t>
      </w:r>
      <w:r w:rsidRPr="00673140">
        <w:rPr>
          <w:rFonts w:ascii="Times New Roman" w:eastAsia="Times New Roman" w:hAnsi="Times New Roman" w:cs="Times New Roman"/>
          <w:spacing w:val="2"/>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lastRenderedPageBreak/>
        <w:t>      </w:t>
      </w:r>
      <w:r w:rsidRPr="009E1D42">
        <w:rPr>
          <w:rFonts w:ascii="Times New Roman" w:eastAsia="Times New Roman" w:hAnsi="Times New Roman" w:cs="Times New Roman"/>
          <w:spacing w:val="2"/>
          <w:sz w:val="28"/>
          <w:szCs w:val="28"/>
          <w:lang w:val="kk-KZ"/>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rPr>
      </w:pPr>
      <w:r w:rsidRPr="009E1D42">
        <w:rPr>
          <w:rFonts w:ascii="Times New Roman" w:eastAsia="Times New Roman" w:hAnsi="Times New Roman" w:cs="Times New Roman"/>
          <w:spacing w:val="2"/>
          <w:sz w:val="28"/>
          <w:szCs w:val="28"/>
          <w:lang w:val="kk-KZ"/>
        </w:rPr>
        <w:t>      </w:t>
      </w:r>
      <w:r w:rsidRPr="00112F3A">
        <w:rPr>
          <w:rFonts w:ascii="Times New Roman" w:eastAsia="Times New Roman" w:hAnsi="Times New Roman" w:cs="Times New Roman"/>
          <w:spacing w:val="2"/>
          <w:sz w:val="28"/>
          <w:szCs w:val="28"/>
          <w:lang w:val="kk-KZ"/>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rPr>
      </w:pPr>
      <w:r w:rsidRPr="00112F3A">
        <w:rPr>
          <w:rFonts w:ascii="Times New Roman" w:eastAsia="Times New Roman" w:hAnsi="Times New Roman" w:cs="Times New Roman"/>
          <w:spacing w:val="2"/>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rPr>
      </w:pPr>
      <w:r w:rsidRPr="00112F3A">
        <w:rPr>
          <w:rFonts w:ascii="Times New Roman" w:eastAsia="Times New Roman" w:hAnsi="Times New Roman" w:cs="Times New Roman"/>
          <w:spacing w:val="2"/>
          <w:sz w:val="28"/>
          <w:szCs w:val="28"/>
          <w:lang w:val="kk-KZ"/>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112F3A">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sidR="00476008">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3D2247" w:rsidRPr="003D2247" w:rsidRDefault="00FD653A" w:rsidP="003D2247">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Түркістан облысы</w:t>
      </w:r>
      <w:r w:rsidR="003D2247" w:rsidRPr="00962588">
        <w:rPr>
          <w:rFonts w:ascii="Times New Roman" w:hAnsi="Times New Roman"/>
          <w:b/>
          <w:sz w:val="28"/>
          <w:szCs w:val="28"/>
          <w:lang w:val="kk-KZ"/>
        </w:rPr>
        <w:t xml:space="preserve"> бойынша Мемлекеттік кірістер департаменті </w:t>
      </w:r>
      <w:r w:rsidR="003D2247" w:rsidRPr="00962588">
        <w:rPr>
          <w:rFonts w:ascii="Times New Roman" w:eastAsia="Calibri" w:hAnsi="Times New Roman"/>
          <w:b/>
          <w:bCs/>
          <w:sz w:val="28"/>
          <w:szCs w:val="28"/>
          <w:lang w:val="kk-KZ"/>
        </w:rPr>
        <w:t>б</w:t>
      </w:r>
      <w:r w:rsidR="003D2247" w:rsidRPr="00962588">
        <w:rPr>
          <w:rFonts w:ascii="Times New Roman" w:hAnsi="Times New Roman"/>
          <w:b/>
          <w:sz w:val="28"/>
          <w:szCs w:val="28"/>
          <w:lang w:val="kk-KZ"/>
        </w:rPr>
        <w:t>асшысының орынбасары, С-О-2  санаты,  барлығы 1 бірлік</w:t>
      </w:r>
      <w:r w:rsidR="00355E7E">
        <w:rPr>
          <w:rFonts w:ascii="Times New Roman" w:hAnsi="Times New Roman"/>
          <w:b/>
          <w:sz w:val="28"/>
          <w:szCs w:val="28"/>
          <w:lang w:val="kk-KZ"/>
        </w:rPr>
        <w:t xml:space="preserve"> (</w:t>
      </w:r>
      <w:r w:rsidR="00476008">
        <w:rPr>
          <w:rFonts w:ascii="Times New Roman" w:hAnsi="Times New Roman"/>
          <w:b/>
          <w:sz w:val="28"/>
          <w:szCs w:val="28"/>
          <w:lang w:val="kk-KZ"/>
        </w:rPr>
        <w:t>салық</w:t>
      </w:r>
      <w:r w:rsidR="00355E7E">
        <w:rPr>
          <w:rFonts w:ascii="Times New Roman" w:hAnsi="Times New Roman"/>
          <w:b/>
          <w:sz w:val="28"/>
          <w:szCs w:val="28"/>
          <w:lang w:val="kk-KZ"/>
        </w:rPr>
        <w:t xml:space="preserve"> саласы бойынша)</w:t>
      </w:r>
      <w:r w:rsidR="003D2247" w:rsidRPr="00962588">
        <w:rPr>
          <w:rFonts w:ascii="Times New Roman" w:eastAsia="Calibri" w:hAnsi="Times New Roman"/>
          <w:b/>
          <w:bCs/>
          <w:sz w:val="28"/>
          <w:szCs w:val="28"/>
          <w:lang w:val="kk-KZ"/>
        </w:rPr>
        <w:t xml:space="preserve"> </w:t>
      </w:r>
      <w:r w:rsidR="003D2247">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476008" w:rsidRDefault="00476008" w:rsidP="00230EAE">
      <w:pPr>
        <w:spacing w:after="0" w:line="240" w:lineRule="auto"/>
        <w:ind w:firstLine="708"/>
        <w:jc w:val="both"/>
        <w:rPr>
          <w:rFonts w:ascii="KZ Times New Roman" w:hAnsi="KZ Times New Roman" w:cs="Arial"/>
          <w:sz w:val="24"/>
          <w:szCs w:val="24"/>
          <w:lang w:val="kk-KZ"/>
        </w:rPr>
      </w:pPr>
      <w:r w:rsidRPr="00476008">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салық заңнамасын жетілдіру бойынша ұсыныстарды әзірлеу бойынша  салық заңнамасының және салықтық емес түсімдердің түсімін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w:t>
      </w:r>
      <w:r w:rsidRPr="00476008">
        <w:rPr>
          <w:rFonts w:ascii="Times New Roman" w:hAnsi="Times New Roman" w:cs="Times New Roman"/>
          <w:sz w:val="28"/>
          <w:szCs w:val="28"/>
          <w:lang w:val="kk-KZ"/>
        </w:rPr>
        <w:lastRenderedPageBreak/>
        <w:t xml:space="preserve">қамтамасыз ету, құқықтық сараптама жұмыстарын ұйымдастыру және салық 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 бақылау; мемлекеттік қызмет көрсету стандарттары мен регламенттеріне сай мемлекеттік қызмет көрсетудің уақытылығын бақылау;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w:t>
      </w:r>
      <w:r w:rsidRPr="00F848CD">
        <w:rPr>
          <w:rFonts w:ascii="Times New Roman" w:hAnsi="Times New Roman" w:cs="Times New Roman"/>
          <w:sz w:val="28"/>
          <w:szCs w:val="28"/>
          <w:lang w:val="kk-KZ"/>
        </w:rPr>
        <w:t>ұймдары мен жинақтаушы зейнетақы қорларынан басқа) және Қазақстан Республикасының заңнамасына сәйкес өзге де функциялар.</w:t>
      </w:r>
    </w:p>
    <w:p w:rsidR="00476008" w:rsidRDefault="00B23847" w:rsidP="00ED6A57">
      <w:pPr>
        <w:spacing w:after="0" w:line="240" w:lineRule="auto"/>
        <w:ind w:firstLine="708"/>
        <w:jc w:val="both"/>
        <w:rPr>
          <w:rFonts w:ascii="Times New Roman" w:hAnsi="Times New Roman"/>
          <w:sz w:val="24"/>
          <w:szCs w:val="24"/>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rPr>
        <w:t>Жоғары білім:</w:t>
      </w:r>
      <w:r w:rsidR="00ED6A57" w:rsidRPr="00ED6A57">
        <w:rPr>
          <w:rFonts w:ascii="Times New Roman" w:hAnsi="Times New Roman" w:cs="Times New Roman"/>
          <w:sz w:val="28"/>
          <w:szCs w:val="28"/>
          <w:lang w:val="kk-KZ"/>
        </w:rPr>
        <w:t xml:space="preserve">  </w:t>
      </w:r>
      <w:r w:rsidR="00476008" w:rsidRPr="00476008">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техникалық ғылымдар және технологиялар саласында;</w:t>
      </w:r>
    </w:p>
    <w:p w:rsidR="00ED6A57" w:rsidRPr="00ED6A57" w:rsidRDefault="00ED6A57" w:rsidP="00ED6A57">
      <w:pPr>
        <w:spacing w:after="0" w:line="240" w:lineRule="auto"/>
        <w:ind w:firstLine="708"/>
        <w:jc w:val="both"/>
        <w:rPr>
          <w:rFonts w:ascii="Times New Roman" w:eastAsia="Calibri" w:hAnsi="Times New Roman" w:cs="Times New Roman"/>
          <w:sz w:val="28"/>
          <w:szCs w:val="28"/>
          <w:lang w:val="kk-KZ"/>
        </w:rPr>
      </w:pPr>
      <w:r w:rsidRPr="00ED6A57">
        <w:rPr>
          <w:rFonts w:ascii="Times New Roman" w:hAnsi="Times New Roman" w:cs="Times New Roman"/>
          <w:sz w:val="28"/>
          <w:szCs w:val="28"/>
          <w:lang w:val="kk-KZ"/>
        </w:rPr>
        <w:t xml:space="preserve">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hAnsi="Times New Roman" w:cs="Times New Roman"/>
          <w:bCs/>
          <w:sz w:val="28"/>
          <w:szCs w:val="28"/>
          <w:lang w:val="kk-KZ"/>
        </w:rPr>
      </w:pPr>
      <w:r w:rsidRPr="00ED6A57">
        <w:rPr>
          <w:rFonts w:ascii="Times New Roman" w:hAnsi="Times New Roman" w:cs="Times New Roman"/>
          <w:sz w:val="28"/>
          <w:szCs w:val="28"/>
          <w:lang w:val="kk-KZ"/>
        </w:rPr>
        <w:t xml:space="preserve">Мемлекеттік қызмет істері жөніндегі </w:t>
      </w:r>
      <w:hyperlink r:id="rId9" w:anchor="z9" w:history="1">
        <w:r w:rsidRPr="00ED6A57">
          <w:rPr>
            <w:rFonts w:ascii="Times New Roman" w:hAnsi="Times New Roman" w:cs="Times New Roman"/>
            <w:sz w:val="28"/>
            <w:szCs w:val="28"/>
            <w:lang w:val="kk-KZ"/>
          </w:rPr>
          <w:t>уәкілетті орган</w:t>
        </w:r>
      </w:hyperlink>
      <w:r w:rsidRPr="00ED6A57">
        <w:rPr>
          <w:rFonts w:ascii="Times New Roman" w:hAnsi="Times New Roman" w:cs="Times New Roman"/>
          <w:sz w:val="28"/>
          <w:szCs w:val="28"/>
          <w:lang w:val="kk-KZ"/>
        </w:rPr>
        <w:t>ның</w:t>
      </w:r>
      <w:r w:rsidRPr="00ED6A57">
        <w:rPr>
          <w:rFonts w:ascii="Times New Roman" w:eastAsia="Calibri" w:hAnsi="Times New Roman" w:cs="Times New Roman"/>
          <w:b/>
          <w:sz w:val="28"/>
          <w:szCs w:val="28"/>
          <w:lang w:val="kk-KZ"/>
        </w:rPr>
        <w:t xml:space="preserve"> </w:t>
      </w:r>
      <w:r w:rsidRPr="00ED6A57">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hAnsi="Times New Roman" w:cs="Times New Roman"/>
          <w:bCs/>
          <w:sz w:val="28"/>
          <w:szCs w:val="28"/>
          <w:lang w:val="kk-KZ"/>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w:t>
      </w:r>
      <w:r w:rsidRPr="00342C0D">
        <w:rPr>
          <w:rFonts w:ascii="Times New Roman" w:eastAsia="Times New Roman" w:hAnsi="Times New Roman" w:cs="Times New Roman"/>
          <w:sz w:val="28"/>
          <w:szCs w:val="28"/>
          <w:lang w:val="kk-KZ"/>
        </w:rPr>
        <w:lastRenderedPageBreak/>
        <w:t>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3 ЖҰМЫС КҮН</w:t>
      </w:r>
      <w:r w:rsidR="009E1D42">
        <w:rPr>
          <w:rFonts w:ascii="Times New Roman" w:eastAsia="Times New Roman" w:hAnsi="Times New Roman" w:cs="Times New Roman"/>
          <w:b/>
          <w:sz w:val="28"/>
          <w:szCs w:val="28"/>
          <w:lang w:val="kk-KZ"/>
        </w:rPr>
        <w:t xml:space="preserve">, </w:t>
      </w:r>
      <w:r w:rsidR="00610AAD">
        <w:rPr>
          <w:rFonts w:ascii="Times New Roman" w:eastAsia="Times New Roman" w:hAnsi="Times New Roman" w:cs="Times New Roman"/>
          <w:b/>
          <w:sz w:val="28"/>
          <w:szCs w:val="28"/>
          <w:lang w:val="kk-KZ"/>
        </w:rPr>
        <w:t>01</w:t>
      </w:r>
      <w:r w:rsidR="00610AAD">
        <w:rPr>
          <w:rFonts w:ascii="Times New Roman" w:eastAsia="Times New Roman" w:hAnsi="Times New Roman" w:cs="Times New Roman"/>
          <w:b/>
          <w:sz w:val="28"/>
          <w:szCs w:val="28"/>
          <w:lang w:val="kk-KZ"/>
        </w:rPr>
        <w:t>.</w:t>
      </w:r>
      <w:r w:rsidR="00610AAD">
        <w:rPr>
          <w:rFonts w:ascii="Times New Roman" w:eastAsia="Times New Roman" w:hAnsi="Times New Roman" w:cs="Times New Roman"/>
          <w:b/>
          <w:sz w:val="28"/>
          <w:szCs w:val="28"/>
          <w:lang w:val="kk-KZ"/>
        </w:rPr>
        <w:t>11.2018 ж. бастап 05</w:t>
      </w:r>
      <w:r w:rsidR="00610AAD">
        <w:rPr>
          <w:rFonts w:ascii="Times New Roman" w:eastAsia="Times New Roman" w:hAnsi="Times New Roman" w:cs="Times New Roman"/>
          <w:b/>
          <w:sz w:val="28"/>
          <w:szCs w:val="28"/>
          <w:lang w:val="kk-KZ"/>
        </w:rPr>
        <w:t>.</w:t>
      </w:r>
      <w:r w:rsidR="00610AAD">
        <w:rPr>
          <w:rFonts w:ascii="Times New Roman" w:eastAsia="Times New Roman" w:hAnsi="Times New Roman" w:cs="Times New Roman"/>
          <w:b/>
          <w:sz w:val="28"/>
          <w:szCs w:val="28"/>
          <w:lang w:val="kk-KZ"/>
        </w:rPr>
        <w:t>11</w:t>
      </w:r>
      <w:r w:rsidR="00610AAD">
        <w:rPr>
          <w:rFonts w:ascii="Times New Roman" w:eastAsia="Times New Roman" w:hAnsi="Times New Roman" w:cs="Times New Roman"/>
          <w:b/>
          <w:sz w:val="28"/>
          <w:szCs w:val="28"/>
          <w:lang w:val="kk-KZ"/>
        </w:rPr>
        <w:t>.2018 ж. қоса алғанда</w:t>
      </w:r>
      <w:r w:rsidR="00610AAD" w:rsidRPr="00342C0D">
        <w:rPr>
          <w:rFonts w:ascii="Times New Roman" w:eastAsia="Times New Roman" w:hAnsi="Times New Roman" w:cs="Times New Roman"/>
          <w:sz w:val="28"/>
          <w:szCs w:val="28"/>
          <w:lang w:val="kk-KZ"/>
        </w:rPr>
        <w:t xml:space="preserve"> </w:t>
      </w:r>
      <w:r w:rsidRPr="00342C0D">
        <w:rPr>
          <w:rFonts w:ascii="Times New Roman" w:eastAsia="Times New Roman" w:hAnsi="Times New Roman" w:cs="Times New Roman"/>
          <w:sz w:val="28"/>
          <w:szCs w:val="28"/>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w:t>
      </w:r>
      <w:bookmarkStart w:id="1" w:name="_GoBack"/>
      <w:bookmarkEnd w:id="1"/>
      <w:r w:rsidRPr="00342C0D">
        <w:rPr>
          <w:rFonts w:ascii="Times New Roman" w:eastAsia="Times New Roman" w:hAnsi="Times New Roman" w:cs="Times New Roman"/>
          <w:sz w:val="28"/>
          <w:szCs w:val="28"/>
          <w:lang w:val="kk-KZ"/>
        </w:rPr>
        <w:t xml:space="preserve">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Конкурс комиссиясы ұсынылған құжаттарды кандидаттарға қойылған бiлiктiлiк талаптарына сәйкестiгiн қарап, құжаттарды қабылдау мерзімі </w:t>
      </w:r>
      <w:r w:rsidRPr="00342C0D">
        <w:rPr>
          <w:rFonts w:ascii="Times New Roman" w:eastAsia="Times New Roman" w:hAnsi="Times New Roman" w:cs="Times New Roman"/>
          <w:sz w:val="28"/>
          <w:szCs w:val="28"/>
          <w:lang w:val="kk-KZ"/>
        </w:rPr>
        <w:lastRenderedPageBreak/>
        <w:t>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64" w:rsidRDefault="004A3964" w:rsidP="00A856EA">
      <w:pPr>
        <w:spacing w:after="0" w:line="240" w:lineRule="auto"/>
      </w:pPr>
      <w:r>
        <w:separator/>
      </w:r>
    </w:p>
  </w:endnote>
  <w:endnote w:type="continuationSeparator" w:id="0">
    <w:p w:rsidR="004A3964" w:rsidRDefault="004A3964"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64" w:rsidRDefault="004A3964" w:rsidP="00A856EA">
      <w:pPr>
        <w:spacing w:after="0" w:line="240" w:lineRule="auto"/>
      </w:pPr>
      <w:r>
        <w:separator/>
      </w:r>
    </w:p>
  </w:footnote>
  <w:footnote w:type="continuationSeparator" w:id="0">
    <w:p w:rsidR="004A3964" w:rsidRDefault="004A3964"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4617D"/>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3884"/>
    <w:rsid w:val="00245761"/>
    <w:rsid w:val="0024705C"/>
    <w:rsid w:val="00253123"/>
    <w:rsid w:val="00266E06"/>
    <w:rsid w:val="002713AE"/>
    <w:rsid w:val="00277ED3"/>
    <w:rsid w:val="00287134"/>
    <w:rsid w:val="002B2292"/>
    <w:rsid w:val="002B72E0"/>
    <w:rsid w:val="002B7F5C"/>
    <w:rsid w:val="002C494D"/>
    <w:rsid w:val="002D172C"/>
    <w:rsid w:val="002D6FAE"/>
    <w:rsid w:val="002E1FB3"/>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95F05"/>
    <w:rsid w:val="003C7B8D"/>
    <w:rsid w:val="003D2247"/>
    <w:rsid w:val="003D6A47"/>
    <w:rsid w:val="003E7564"/>
    <w:rsid w:val="004159D0"/>
    <w:rsid w:val="00424606"/>
    <w:rsid w:val="004262E3"/>
    <w:rsid w:val="00426F0B"/>
    <w:rsid w:val="00427459"/>
    <w:rsid w:val="004436C6"/>
    <w:rsid w:val="00443FD6"/>
    <w:rsid w:val="00476008"/>
    <w:rsid w:val="00494DF5"/>
    <w:rsid w:val="004A1C07"/>
    <w:rsid w:val="004A3964"/>
    <w:rsid w:val="004B1EF8"/>
    <w:rsid w:val="004E2887"/>
    <w:rsid w:val="00506B5F"/>
    <w:rsid w:val="00512040"/>
    <w:rsid w:val="00524F62"/>
    <w:rsid w:val="0053140C"/>
    <w:rsid w:val="005472C8"/>
    <w:rsid w:val="005478E7"/>
    <w:rsid w:val="00562FCC"/>
    <w:rsid w:val="00564E54"/>
    <w:rsid w:val="00566AF7"/>
    <w:rsid w:val="00573000"/>
    <w:rsid w:val="0058603C"/>
    <w:rsid w:val="00591B21"/>
    <w:rsid w:val="0059613B"/>
    <w:rsid w:val="005A256F"/>
    <w:rsid w:val="005A42FC"/>
    <w:rsid w:val="005D13D9"/>
    <w:rsid w:val="005E7B16"/>
    <w:rsid w:val="00602EFA"/>
    <w:rsid w:val="00607080"/>
    <w:rsid w:val="00610AAD"/>
    <w:rsid w:val="00663299"/>
    <w:rsid w:val="00663F05"/>
    <w:rsid w:val="00673140"/>
    <w:rsid w:val="00675CD0"/>
    <w:rsid w:val="00680C19"/>
    <w:rsid w:val="00680F8C"/>
    <w:rsid w:val="00685539"/>
    <w:rsid w:val="0068651E"/>
    <w:rsid w:val="00690253"/>
    <w:rsid w:val="00693594"/>
    <w:rsid w:val="0069695D"/>
    <w:rsid w:val="00696ED4"/>
    <w:rsid w:val="006A0F2F"/>
    <w:rsid w:val="006B499C"/>
    <w:rsid w:val="006E3F85"/>
    <w:rsid w:val="006F45AC"/>
    <w:rsid w:val="00702D34"/>
    <w:rsid w:val="00703D56"/>
    <w:rsid w:val="00710926"/>
    <w:rsid w:val="00714BA1"/>
    <w:rsid w:val="00722086"/>
    <w:rsid w:val="007357C8"/>
    <w:rsid w:val="0076102D"/>
    <w:rsid w:val="00781860"/>
    <w:rsid w:val="00794AFB"/>
    <w:rsid w:val="00794DA6"/>
    <w:rsid w:val="007B6581"/>
    <w:rsid w:val="007C4089"/>
    <w:rsid w:val="007C5C16"/>
    <w:rsid w:val="007C67F8"/>
    <w:rsid w:val="007D4115"/>
    <w:rsid w:val="007F2CC2"/>
    <w:rsid w:val="00803FD6"/>
    <w:rsid w:val="008161BD"/>
    <w:rsid w:val="00816E0A"/>
    <w:rsid w:val="00823D1A"/>
    <w:rsid w:val="00866E0C"/>
    <w:rsid w:val="00872D44"/>
    <w:rsid w:val="008838F5"/>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27F91"/>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66B7F"/>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44F2"/>
    <w:rsid w:val="00ED51E9"/>
    <w:rsid w:val="00ED6A57"/>
    <w:rsid w:val="00EF15E0"/>
    <w:rsid w:val="00F017E9"/>
    <w:rsid w:val="00F046D0"/>
    <w:rsid w:val="00F301CD"/>
    <w:rsid w:val="00F32CC5"/>
    <w:rsid w:val="00F335AB"/>
    <w:rsid w:val="00F35493"/>
    <w:rsid w:val="00F371DD"/>
    <w:rsid w:val="00F4398A"/>
    <w:rsid w:val="00F524ED"/>
    <w:rsid w:val="00F55CCD"/>
    <w:rsid w:val="00F64A14"/>
    <w:rsid w:val="00F64EA9"/>
    <w:rsid w:val="00F76D25"/>
    <w:rsid w:val="00F8207D"/>
    <w:rsid w:val="00F82D85"/>
    <w:rsid w:val="00F848CD"/>
    <w:rsid w:val="00F97C21"/>
    <w:rsid w:val="00FC3459"/>
    <w:rsid w:val="00FC3865"/>
    <w:rsid w:val="00FD653A"/>
    <w:rsid w:val="00FE1F05"/>
    <w:rsid w:val="00FE31D1"/>
    <w:rsid w:val="00FE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FB06-E32F-45AD-9C75-B77AE97F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4</cp:revision>
  <cp:lastPrinted>2016-07-05T03:07:00Z</cp:lastPrinted>
  <dcterms:created xsi:type="dcterms:W3CDTF">2018-10-29T05:51:00Z</dcterms:created>
  <dcterms:modified xsi:type="dcterms:W3CDTF">2018-10-31T06:12:00Z</dcterms:modified>
</cp:coreProperties>
</file>