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2B6BA6">
        <w:rPr>
          <w:rFonts w:eastAsia="Calibri"/>
          <w:b/>
          <w:bCs/>
          <w:color w:val="000000"/>
          <w:lang w:val="kk-KZ"/>
        </w:rPr>
        <w:t>от 30.05.2018г. №20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 xml:space="preserve">На </w:t>
            </w:r>
            <w:r w:rsidR="00AE1ACD">
              <w:rPr>
                <w:b/>
                <w:color w:val="000000"/>
                <w:lang w:val="kk-KZ"/>
              </w:rPr>
              <w:t>должно</w:t>
            </w:r>
            <w:r w:rsidR="002B6BA6">
              <w:rPr>
                <w:b/>
                <w:color w:val="000000"/>
                <w:lang w:val="kk-KZ"/>
              </w:rPr>
              <w:t>сть заместителя руководителя УМЦ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2B6BA6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2B6BA6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2B6BA6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Абылкасимова Сара Жукановна</w:t>
            </w:r>
          </w:p>
        </w:tc>
      </w:tr>
      <w:tr w:rsidR="002B6BA6" w:rsidRPr="00BB12FE" w:rsidTr="00CA6AB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2B6BA6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2B6BA6">
              <w:rPr>
                <w:b/>
                <w:color w:val="000000"/>
                <w:lang w:val="kk-KZ"/>
              </w:rPr>
              <w:t>На должность руководителя организационно-финансового отдела</w:t>
            </w:r>
            <w:r w:rsidR="00C40EBE">
              <w:rPr>
                <w:b/>
                <w:color w:val="000000"/>
                <w:lang w:val="kk-KZ"/>
              </w:rPr>
              <w:t xml:space="preserve"> УМЦ</w:t>
            </w:r>
          </w:p>
        </w:tc>
      </w:tr>
      <w:tr w:rsidR="002B6BA6" w:rsidRPr="00BB12FE" w:rsidTr="002B6B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2B6BA6" w:rsidP="002B6B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6B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Default="002B6BA6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Кунафина Жанат Ахметжановна</w:t>
            </w:r>
          </w:p>
        </w:tc>
      </w:tr>
      <w:tr w:rsidR="002B6BA6" w:rsidRPr="00BB12FE" w:rsidTr="008A20D8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2B6BA6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2B6BA6">
              <w:rPr>
                <w:b/>
                <w:color w:val="000000"/>
                <w:lang w:val="kk-KZ"/>
              </w:rPr>
              <w:t>На должность главного специалиста отдела переподготовки и повышения квалификации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C40EBE">
              <w:rPr>
                <w:b/>
                <w:color w:val="000000"/>
                <w:lang w:val="kk-KZ"/>
              </w:rPr>
              <w:t xml:space="preserve">УМЦ </w:t>
            </w:r>
            <w:r>
              <w:rPr>
                <w:b/>
                <w:color w:val="000000"/>
                <w:lang w:val="kk-KZ"/>
              </w:rPr>
              <w:t>(временно, на период отпуска по уходу за ребенком основного работника по 07.01.2021 года)</w:t>
            </w:r>
          </w:p>
        </w:tc>
      </w:tr>
      <w:tr w:rsidR="002B6BA6" w:rsidRPr="00BB12FE" w:rsidTr="002B6B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2B6BA6" w:rsidP="002B6BA6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2B6BA6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Default="00F662CA" w:rsidP="00F662C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     </w:t>
            </w:r>
            <w:bookmarkStart w:id="0" w:name="_GoBack"/>
            <w:bookmarkEnd w:id="0"/>
            <w:r w:rsidR="002B6BA6">
              <w:rPr>
                <w:color w:val="000000"/>
                <w:lang w:val="kk-KZ"/>
              </w:rPr>
              <w:t>Акимов Бауржан Тажиевич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27" w:rsidRDefault="00D74227" w:rsidP="005A3227">
      <w:r>
        <w:separator/>
      </w:r>
    </w:p>
  </w:endnote>
  <w:endnote w:type="continuationSeparator" w:id="0">
    <w:p w:rsidR="00D74227" w:rsidRDefault="00D74227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27" w:rsidRDefault="00D74227" w:rsidP="005A3227">
      <w:r>
        <w:separator/>
      </w:r>
    </w:p>
  </w:footnote>
  <w:footnote w:type="continuationSeparator" w:id="0">
    <w:p w:rsidR="00D74227" w:rsidRDefault="00D74227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B6BA6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5F13C4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F3FA5"/>
    <w:rsid w:val="00802638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0EBE"/>
    <w:rsid w:val="00C4129A"/>
    <w:rsid w:val="00C42740"/>
    <w:rsid w:val="00C5775A"/>
    <w:rsid w:val="00C64689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74227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662CA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30</cp:revision>
  <cp:lastPrinted>2017-08-22T09:58:00Z</cp:lastPrinted>
  <dcterms:created xsi:type="dcterms:W3CDTF">2017-08-29T09:40:00Z</dcterms:created>
  <dcterms:modified xsi:type="dcterms:W3CDTF">2018-05-31T09:39:00Z</dcterms:modified>
</cp:coreProperties>
</file>