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1C573D" w:rsidRPr="001C573D" w:rsidRDefault="009A6ADC" w:rsidP="001C573D">
      <w:pPr>
        <w:pStyle w:val="a5"/>
        <w:spacing w:before="0" w:beforeAutospacing="0" w:after="0" w:afterAutospacing="0"/>
        <w:jc w:val="both"/>
        <w:rPr>
          <w:sz w:val="28"/>
          <w:szCs w:val="28"/>
          <w:lang w:val="kk-KZ"/>
        </w:rPr>
      </w:pPr>
      <w:r>
        <w:rPr>
          <w:sz w:val="28"/>
          <w:szCs w:val="28"/>
          <w:lang w:val="kk-KZ"/>
        </w:rPr>
        <w:tab/>
      </w:r>
      <w:r w:rsidR="001C573D" w:rsidRPr="001C573D">
        <w:rPr>
          <w:sz w:val="28"/>
          <w:szCs w:val="28"/>
          <w:lang w:val="kk-KZ"/>
        </w:rPr>
        <w:t>жоғары білім;</w:t>
      </w:r>
    </w:p>
    <w:p w:rsidR="001C573D" w:rsidRPr="001C573D" w:rsidRDefault="001C573D" w:rsidP="001C573D">
      <w:pPr>
        <w:pStyle w:val="a5"/>
        <w:spacing w:before="0" w:beforeAutospacing="0" w:after="0" w:afterAutospacing="0"/>
        <w:jc w:val="both"/>
        <w:rPr>
          <w:sz w:val="28"/>
          <w:szCs w:val="28"/>
          <w:lang w:val="kk-KZ"/>
        </w:rPr>
      </w:pPr>
      <w:r w:rsidRPr="001C573D">
        <w:rPr>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C573D" w:rsidRPr="001C573D" w:rsidRDefault="001C573D" w:rsidP="001C573D">
      <w:pPr>
        <w:pStyle w:val="a5"/>
        <w:spacing w:before="0" w:beforeAutospacing="0" w:after="0" w:afterAutospacing="0"/>
        <w:jc w:val="both"/>
        <w:rPr>
          <w:sz w:val="28"/>
          <w:szCs w:val="28"/>
          <w:lang w:val="kk-KZ"/>
        </w:rPr>
      </w:pPr>
      <w:r w:rsidRPr="001C573D">
        <w:rPr>
          <w:sz w:val="28"/>
          <w:szCs w:val="28"/>
          <w:lang w:val="kk-KZ"/>
        </w:rPr>
        <w:t>      жұмыс тәжірибесі келесі талаптардың біріне сәйкес болуы тиіс:</w:t>
      </w:r>
    </w:p>
    <w:p w:rsidR="001C573D" w:rsidRPr="001C573D" w:rsidRDefault="001C573D" w:rsidP="001C573D">
      <w:pPr>
        <w:pStyle w:val="a5"/>
        <w:spacing w:before="0" w:beforeAutospacing="0" w:after="0" w:afterAutospacing="0"/>
        <w:jc w:val="both"/>
        <w:rPr>
          <w:sz w:val="28"/>
          <w:szCs w:val="28"/>
          <w:lang w:val="kk-KZ"/>
        </w:rPr>
      </w:pPr>
      <w:r w:rsidRPr="001C573D">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C573D" w:rsidRPr="001C573D" w:rsidRDefault="001C573D" w:rsidP="001C573D">
      <w:pPr>
        <w:pStyle w:val="a5"/>
        <w:spacing w:before="0" w:beforeAutospacing="0" w:after="0" w:afterAutospacing="0"/>
        <w:jc w:val="both"/>
        <w:rPr>
          <w:sz w:val="28"/>
          <w:szCs w:val="28"/>
          <w:lang w:val="kk-KZ"/>
        </w:rPr>
      </w:pPr>
      <w:r w:rsidRPr="001C573D">
        <w:rPr>
          <w:sz w:val="28"/>
          <w:szCs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C573D" w:rsidRPr="00890977" w:rsidRDefault="001C573D" w:rsidP="001C573D">
      <w:pPr>
        <w:pStyle w:val="a5"/>
        <w:spacing w:before="0" w:beforeAutospacing="0" w:after="0" w:afterAutospacing="0"/>
        <w:jc w:val="both"/>
        <w:rPr>
          <w:sz w:val="28"/>
          <w:szCs w:val="28"/>
          <w:lang w:val="kk-KZ"/>
        </w:rPr>
      </w:pPr>
      <w:r w:rsidRPr="001C573D">
        <w:rPr>
          <w:sz w:val="28"/>
          <w:szCs w:val="28"/>
          <w:lang w:val="kk-KZ"/>
        </w:rPr>
        <w:t>      </w:t>
      </w:r>
      <w:r w:rsidRPr="00890977">
        <w:rPr>
          <w:sz w:val="28"/>
          <w:szCs w:val="28"/>
          <w:lang w:val="kk-KZ"/>
        </w:rPr>
        <w:t>3) А-3, В-3, С-3, C-O-4, C-R-1, D-4, D-O-3, Е-2, E-R-1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1C573D" w:rsidRPr="00890977" w:rsidRDefault="001C573D" w:rsidP="001C573D">
      <w:pPr>
        <w:pStyle w:val="a5"/>
        <w:spacing w:before="0" w:beforeAutospacing="0" w:after="0" w:afterAutospacing="0"/>
        <w:jc w:val="both"/>
        <w:rPr>
          <w:sz w:val="28"/>
          <w:szCs w:val="28"/>
          <w:lang w:val="kk-KZ"/>
        </w:rPr>
      </w:pPr>
      <w:r w:rsidRPr="00890977">
        <w:rPr>
          <w:sz w:val="28"/>
          <w:szCs w:val="28"/>
          <w:lang w:val="kk-KZ"/>
        </w:rPr>
        <w:t>      4) өкiлеттiктерiн теріс себептермен тоқтатқан судьяларды қоспағанда, судья лауазымында қызмет өтілі бір жыл алты айдан кем емес;</w:t>
      </w:r>
    </w:p>
    <w:p w:rsidR="001C573D" w:rsidRPr="00890977" w:rsidRDefault="001C573D" w:rsidP="001C573D">
      <w:pPr>
        <w:pStyle w:val="a5"/>
        <w:spacing w:before="0" w:beforeAutospacing="0" w:after="0" w:afterAutospacing="0"/>
        <w:jc w:val="both"/>
        <w:rPr>
          <w:sz w:val="28"/>
          <w:szCs w:val="28"/>
          <w:lang w:val="kk-KZ"/>
        </w:rPr>
      </w:pPr>
      <w:r w:rsidRPr="00890977">
        <w:rPr>
          <w:sz w:val="28"/>
          <w:szCs w:val="28"/>
          <w:lang w:val="kk-KZ"/>
        </w:rPr>
        <w:t>      5) мемлекеттік қызмет өтілі төрт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аға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1C573D" w:rsidRPr="00890977" w:rsidRDefault="001C573D" w:rsidP="001C573D">
      <w:pPr>
        <w:pStyle w:val="a5"/>
        <w:spacing w:before="0" w:beforeAutospacing="0" w:after="0" w:afterAutospacing="0"/>
        <w:jc w:val="both"/>
        <w:rPr>
          <w:sz w:val="28"/>
          <w:szCs w:val="28"/>
          <w:lang w:val="kk-KZ"/>
        </w:rPr>
      </w:pPr>
      <w:r w:rsidRPr="00890977">
        <w:rPr>
          <w:sz w:val="28"/>
          <w:szCs w:val="28"/>
          <w:lang w:val="kk-KZ"/>
        </w:rPr>
        <w:lastRenderedPageBreak/>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1C573D" w:rsidRPr="00890977" w:rsidRDefault="001C573D" w:rsidP="001C573D">
      <w:pPr>
        <w:pStyle w:val="a5"/>
        <w:spacing w:before="0" w:beforeAutospacing="0" w:after="0" w:afterAutospacing="0"/>
        <w:jc w:val="both"/>
        <w:rPr>
          <w:sz w:val="28"/>
          <w:szCs w:val="28"/>
          <w:lang w:val="kk-KZ"/>
        </w:rPr>
      </w:pPr>
      <w:r w:rsidRPr="00890977">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C573D" w:rsidRPr="00890977" w:rsidRDefault="001C573D" w:rsidP="001C573D">
      <w:pPr>
        <w:pStyle w:val="a5"/>
        <w:spacing w:before="0" w:beforeAutospacing="0" w:after="0" w:afterAutospacing="0"/>
        <w:jc w:val="both"/>
        <w:rPr>
          <w:sz w:val="28"/>
          <w:szCs w:val="28"/>
          <w:lang w:val="kk-KZ"/>
        </w:rPr>
      </w:pPr>
      <w:r w:rsidRPr="00890977">
        <w:rPr>
          <w:sz w:val="28"/>
          <w:szCs w:val="28"/>
          <w:lang w:val="kk-KZ"/>
        </w:rPr>
        <w:t>      8) ғылыми дәрежесінің болуы.*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w:t>
      </w:r>
      <w:r w:rsidR="00890977">
        <w:rPr>
          <w:rFonts w:ascii="Times New Roman" w:hAnsi="Times New Roman" w:cs="Times New Roman"/>
          <w:b/>
          <w:sz w:val="28"/>
          <w:szCs w:val="28"/>
          <w:lang w:val="kk-KZ"/>
        </w:rPr>
        <w:t>8-50</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w:t>
      </w:r>
      <w:r w:rsidRPr="004159D0">
        <w:rPr>
          <w:rFonts w:ascii="Times New Roman" w:eastAsia="Calibri" w:hAnsi="Times New Roman" w:cs="Times New Roman"/>
          <w:b/>
          <w:sz w:val="28"/>
          <w:szCs w:val="28"/>
          <w:lang w:val="kk-KZ"/>
        </w:rPr>
        <w:t>о</w:t>
      </w:r>
      <w:r w:rsidRPr="00B23847">
        <w:rPr>
          <w:rFonts w:ascii="Times New Roman" w:eastAsia="Calibri" w:hAnsi="Times New Roman" w:cs="Times New Roman"/>
          <w:b/>
          <w:sz w:val="28"/>
          <w:szCs w:val="28"/>
          <w:lang w:val="kk-KZ"/>
        </w:rPr>
        <w:t>нды мекен-жайы:</w:t>
      </w:r>
      <w:r w:rsidRPr="00D43166">
        <w:rPr>
          <w:rFonts w:ascii="Calibri" w:eastAsia="Calibri" w:hAnsi="Calibri" w:cs="Times New Roman"/>
          <w:b/>
          <w:lang w:val="kk-KZ"/>
        </w:rPr>
        <w:t xml:space="preserve"> </w:t>
      </w:r>
      <w:hyperlink r:id="rId9" w:history="1">
        <w:r w:rsidR="00A856EA" w:rsidRPr="00890977">
          <w:rPr>
            <w:rStyle w:val="a4"/>
            <w:rFonts w:ascii="Times New Roman" w:hAnsi="Times New Roman" w:cs="Times New Roman"/>
            <w:b/>
            <w:color w:val="auto"/>
            <w:sz w:val="28"/>
            <w:szCs w:val="28"/>
            <w:lang w:val="kk-KZ"/>
          </w:rPr>
          <w:t>bzhalgasbayeva@mgd.kz</w:t>
        </w:r>
      </w:hyperlink>
      <w:r w:rsidR="00A856EA" w:rsidRPr="00890977">
        <w:rPr>
          <w:rFonts w:ascii="Times New Roman" w:hAnsi="Times New Roman" w:cs="Times New Roman"/>
          <w:b/>
          <w:sz w:val="28"/>
          <w:szCs w:val="28"/>
          <w:lang w:val="kk-KZ"/>
        </w:rPr>
        <w:t xml:space="preserve">,  </w:t>
      </w:r>
      <w:hyperlink r:id="rId10" w:history="1">
        <w:r w:rsidR="00A856EA" w:rsidRPr="004159D0">
          <w:rPr>
            <w:rStyle w:val="a4"/>
            <w:rFonts w:ascii="Times New Roman" w:hAnsi="Times New Roman" w:cs="Times New Roman"/>
            <w:b/>
            <w:color w:val="auto"/>
            <w:sz w:val="28"/>
            <w:szCs w:val="28"/>
            <w:lang w:val="kk-KZ"/>
          </w:rPr>
          <w:t>b.zhalgasbaeva@kgd.gov.kz</w:t>
        </w:r>
      </w:hyperlink>
      <w:r w:rsidRPr="004159D0">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лауазымға орналасуға конкурс жариялайды:</w:t>
      </w:r>
    </w:p>
    <w:p w:rsidR="00962588" w:rsidRPr="00962588" w:rsidRDefault="001C573D"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Маңғыстау</w:t>
      </w:r>
      <w:r w:rsidR="00962588" w:rsidRPr="00962588">
        <w:rPr>
          <w:rFonts w:ascii="Times New Roman" w:hAnsi="Times New Roman"/>
          <w:b/>
          <w:sz w:val="28"/>
          <w:szCs w:val="28"/>
          <w:lang w:val="kk-KZ"/>
        </w:rPr>
        <w:t xml:space="preserve"> 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962588" w:rsidRDefault="00962588" w:rsidP="00230EAE">
      <w:pPr>
        <w:spacing w:after="0" w:line="240" w:lineRule="auto"/>
        <w:ind w:firstLine="708"/>
        <w:jc w:val="both"/>
        <w:rPr>
          <w:rFonts w:ascii="Times New Roman" w:hAnsi="Times New Roman"/>
          <w:sz w:val="24"/>
          <w:szCs w:val="24"/>
          <w:lang w:val="kk-KZ"/>
        </w:rPr>
      </w:pPr>
      <w:r w:rsidRPr="00962588">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құралдарына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w:t>
      </w:r>
      <w:r w:rsidRPr="00962588">
        <w:rPr>
          <w:rFonts w:ascii="Times New Roman" w:hAnsi="Times New Roman"/>
          <w:sz w:val="28"/>
          <w:szCs w:val="28"/>
          <w:lang w:val="kk-KZ"/>
        </w:rPr>
        <w:lastRenderedPageBreak/>
        <w:t>жүргізуде оларға көмек көрсету, Департаментке жолданған азаматтардың өтініштерін қарау барысын бақылау</w:t>
      </w:r>
      <w:r w:rsidRPr="008A6B30">
        <w:rPr>
          <w:rFonts w:ascii="Times New Roman" w:hAnsi="Times New Roman"/>
          <w:sz w:val="24"/>
          <w:szCs w:val="24"/>
          <w:lang w:val="kk-KZ"/>
        </w:rPr>
        <w:t>.</w:t>
      </w:r>
    </w:p>
    <w:p w:rsidR="00B7506E" w:rsidRDefault="00B23847" w:rsidP="00B7506E">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004E2887" w:rsidRPr="00B7506E">
        <w:rPr>
          <w:rFonts w:ascii="Times New Roman" w:hAnsi="Times New Roman" w:cs="Times New Roman"/>
          <w:sz w:val="28"/>
          <w:szCs w:val="28"/>
          <w:lang w:val="kk-KZ"/>
        </w:rPr>
        <w:t xml:space="preserve"> </w:t>
      </w:r>
      <w:r w:rsidR="00B7506E" w:rsidRPr="00B7506E">
        <w:rPr>
          <w:rFonts w:ascii="Times New Roman" w:hAnsi="Times New Roman" w:cs="Times New Roman"/>
          <w:sz w:val="28"/>
          <w:szCs w:val="28"/>
          <w:lang w:val="kk-KZ"/>
        </w:rPr>
        <w:t xml:space="preserve">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B7506E" w:rsidRDefault="00B7506E" w:rsidP="00B7506E">
      <w:pPr>
        <w:spacing w:after="0" w:line="240" w:lineRule="auto"/>
        <w:jc w:val="both"/>
        <w:rPr>
          <w:rFonts w:ascii="KZ Times New Roman" w:hAnsi="KZ Times New Roman"/>
          <w:bCs/>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w:t>
      </w:r>
      <w:r w:rsidR="00A856EA">
        <w:rPr>
          <w:rFonts w:ascii="KZ Times New Roman" w:eastAsia="Calibri" w:hAnsi="KZ Times New Roman"/>
          <w:sz w:val="28"/>
          <w:szCs w:val="28"/>
          <w:lang w:val="kk-KZ"/>
        </w:rPr>
        <w:t xml:space="preserve">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2B2292" w:rsidRPr="002B2292" w:rsidRDefault="002B2292" w:rsidP="00B7506E">
      <w:pPr>
        <w:spacing w:after="0" w:line="240" w:lineRule="auto"/>
        <w:jc w:val="both"/>
        <w:rPr>
          <w:rFonts w:ascii="KZ Times New Roman" w:hAnsi="KZ Times New Roman"/>
          <w:bCs/>
          <w:sz w:val="28"/>
          <w:szCs w:val="28"/>
          <w:lang w:val="kk-KZ"/>
        </w:rPr>
      </w:pPr>
    </w:p>
    <w:p w:rsidR="00FC3865" w:rsidRDefault="00C267E5" w:rsidP="00C267E5">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2B2292">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C267E5" w:rsidRPr="001C573D"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11"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2" w:history="1">
        <w:r w:rsidR="00A856EA" w:rsidRPr="001C573D">
          <w:rPr>
            <w:rStyle w:val="a4"/>
            <w:rFonts w:ascii="Times New Roman" w:hAnsi="Times New Roman" w:cs="Times New Roman"/>
            <w:b/>
            <w:color w:val="auto"/>
            <w:sz w:val="28"/>
            <w:szCs w:val="28"/>
            <w:lang w:val="kk-KZ"/>
          </w:rPr>
          <w:t>b.zhalgasbaeva@kgd.gov.kz</w:t>
        </w:r>
      </w:hyperlink>
      <w:r w:rsidR="00213DDA" w:rsidRPr="001C573D">
        <w:rPr>
          <w:rFonts w:ascii="Times New Roman" w:hAnsi="Times New Roman" w:cs="Times New Roman"/>
          <w:sz w:val="28"/>
          <w:szCs w:val="28"/>
          <w:lang w:val="kk-KZ"/>
        </w:rPr>
        <w:t xml:space="preserve">  </w:t>
      </w:r>
      <w:r w:rsidRPr="001C573D">
        <w:rPr>
          <w:lang w:val="kk-KZ"/>
        </w:rPr>
        <w:t xml:space="preserve">  </w:t>
      </w:r>
      <w:r w:rsidRPr="001C573D">
        <w:rPr>
          <w:rFonts w:ascii="Times New Roman" w:hAnsi="Times New Roman" w:cs="Times New Roman"/>
          <w:sz w:val="28"/>
          <w:szCs w:val="28"/>
          <w:lang w:val="kk-KZ"/>
        </w:rPr>
        <w:t xml:space="preserve">электрондық мекенжайы бойынша ұсына алады.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Іріктеуге қатысу үшін: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а) </w:t>
      </w:r>
      <w:hyperlink r:id="rId13" w:anchor="z205" w:history="1">
        <w:r w:rsidRPr="001C573D">
          <w:rPr>
            <w:rFonts w:ascii="Times New Roman" w:hAnsi="Times New Roman" w:cs="Times New Roman"/>
            <w:sz w:val="28"/>
            <w:szCs w:val="28"/>
            <w:lang w:val="kk-KZ"/>
          </w:rPr>
          <w:t>қосымшаға</w:t>
        </w:r>
      </w:hyperlink>
      <w:r w:rsidRPr="001C573D">
        <w:rPr>
          <w:rFonts w:ascii="Times New Roman" w:hAnsi="Times New Roman" w:cs="Times New Roman"/>
          <w:sz w:val="28"/>
          <w:szCs w:val="28"/>
          <w:lang w:val="kk-KZ"/>
        </w:rPr>
        <w:t xml:space="preserve"> сәйкес нысандағы өтініш (төменде);</w:t>
      </w:r>
    </w:p>
    <w:p w:rsidR="00C267E5" w:rsidRPr="001C573D" w:rsidRDefault="00C267E5" w:rsidP="00C267E5">
      <w:pPr>
        <w:spacing w:after="0" w:line="240" w:lineRule="auto"/>
        <w:jc w:val="both"/>
        <w:rPr>
          <w:rFonts w:ascii="Times New Roman" w:hAnsi="Times New Roman" w:cs="Times New Roman"/>
          <w:b/>
          <w:i/>
          <w:sz w:val="28"/>
          <w:szCs w:val="28"/>
          <w:lang w:val="kk-KZ"/>
        </w:rPr>
      </w:pPr>
      <w:r w:rsidRPr="001C573D">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C267E5">
      <w:pPr>
        <w:spacing w:after="0" w:line="240" w:lineRule="auto"/>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4"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5" w:history="1">
        <w:r w:rsidR="00A856EA" w:rsidRPr="001C573D">
          <w:rPr>
            <w:rStyle w:val="a4"/>
            <w:rFonts w:ascii="Times New Roman" w:hAnsi="Times New Roman" w:cs="Times New Roman"/>
            <w:b/>
            <w:color w:val="auto"/>
            <w:sz w:val="28"/>
            <w:szCs w:val="28"/>
            <w:lang w:val="kk-KZ"/>
          </w:rPr>
          <w:t>b.zhalgasbaeva@kgd.gov.kz</w:t>
        </w:r>
      </w:hyperlink>
      <w:r w:rsidRPr="001C573D">
        <w:rPr>
          <w:rFonts w:ascii="Times New Roman" w:hAnsi="Times New Roman" w:cs="Times New Roman"/>
          <w:sz w:val="28"/>
          <w:szCs w:val="28"/>
          <w:lang w:val="kk-KZ"/>
        </w:rPr>
        <w:t>) электронды</w:t>
      </w:r>
      <w:r w:rsidRPr="00C267E5">
        <w:rPr>
          <w:rFonts w:ascii="Times New Roman" w:hAnsi="Times New Roman" w:cs="Times New Roman"/>
          <w:sz w:val="28"/>
          <w:szCs w:val="28"/>
          <w:lang w:val="kk-KZ"/>
        </w:rPr>
        <w:t xml:space="preserve"> түрде не «Е-gov» электронды Үкімет порталы арқылы құжаттарды қабылдау мерзімінде тапсырады (олардың түпнұсқасын әңгімелесу басталғанға дейін </w:t>
      </w:r>
      <w:r w:rsidR="000012E8" w:rsidRPr="000012E8">
        <w:rPr>
          <w:rStyle w:val="apple-style-span"/>
          <w:rFonts w:ascii="Times New Roman" w:hAnsi="Times New Roman" w:cs="Times New Roman"/>
          <w:color w:val="000000"/>
          <w:sz w:val="28"/>
          <w:szCs w:val="28"/>
          <w:shd w:val="clear" w:color="auto" w:fill="FFFFFF"/>
          <w:lang w:val="kk-KZ"/>
        </w:rPr>
        <w:t>бір жұмыс күнінен кешіктірілмей беріледі</w:t>
      </w:r>
      <w:r w:rsidRPr="000012E8">
        <w:rPr>
          <w:rFonts w:ascii="Times New Roman" w:hAnsi="Times New Roman" w:cs="Times New Roman"/>
          <w:sz w:val="28"/>
          <w:szCs w:val="28"/>
          <w:lang w:val="kk-KZ"/>
        </w:rPr>
        <w:t>,</w:t>
      </w:r>
      <w:r w:rsidRPr="00C267E5">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w:t>
      </w:r>
    </w:p>
    <w:p w:rsidR="00A344F6" w:rsidRPr="00A344F6" w:rsidRDefault="00DD5C9B" w:rsidP="00A344F6">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A344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335891">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DD5C9B" w:rsidRPr="00C267E5" w:rsidRDefault="00DD5C9B" w:rsidP="00A344F6">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18297E">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w:t>
      </w:r>
      <w:bookmarkStart w:id="0" w:name="_GoBack"/>
      <w:bookmarkEnd w:id="0"/>
      <w:r w:rsidRPr="0018297E">
        <w:rPr>
          <w:rFonts w:ascii="Times New Roman" w:hAnsi="Times New Roman" w:cs="Times New Roman"/>
          <w:sz w:val="28"/>
          <w:szCs w:val="28"/>
          <w:lang w:val="kk-KZ"/>
        </w:rPr>
        <w:t>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sectPr w:rsidR="000F34BA" w:rsidSect="002050DD">
      <w:headerReference w:type="even" r:id="rId16"/>
      <w:headerReference w:type="default" r:id="rId17"/>
      <w:footerReference w:type="even" r:id="rId18"/>
      <w:footerReference w:type="default" r:id="rId19"/>
      <w:headerReference w:type="first" r:id="rId20"/>
      <w:footerReference w:type="first" r:id="rId21"/>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13" w:rsidRDefault="00EC6413" w:rsidP="00A856EA">
      <w:pPr>
        <w:spacing w:after="0" w:line="240" w:lineRule="auto"/>
      </w:pPr>
      <w:r>
        <w:separator/>
      </w:r>
    </w:p>
  </w:endnote>
  <w:endnote w:type="continuationSeparator" w:id="0">
    <w:p w:rsidR="00EC6413" w:rsidRDefault="00EC6413"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13" w:rsidRDefault="00EC6413" w:rsidP="00A856EA">
      <w:pPr>
        <w:spacing w:after="0" w:line="240" w:lineRule="auto"/>
      </w:pPr>
      <w:r>
        <w:separator/>
      </w:r>
    </w:p>
  </w:footnote>
  <w:footnote w:type="continuationSeparator" w:id="0">
    <w:p w:rsidR="00EC6413" w:rsidRDefault="00EC6413"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D08"/>
    <w:rsid w:val="001B72B3"/>
    <w:rsid w:val="001C2F53"/>
    <w:rsid w:val="001C573D"/>
    <w:rsid w:val="001D55E5"/>
    <w:rsid w:val="001E132E"/>
    <w:rsid w:val="002050DD"/>
    <w:rsid w:val="002131B8"/>
    <w:rsid w:val="00213DDA"/>
    <w:rsid w:val="0021578C"/>
    <w:rsid w:val="00216E3C"/>
    <w:rsid w:val="00227979"/>
    <w:rsid w:val="00230EAE"/>
    <w:rsid w:val="00232E92"/>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35807"/>
    <w:rsid w:val="00335891"/>
    <w:rsid w:val="003556D8"/>
    <w:rsid w:val="00355897"/>
    <w:rsid w:val="00355959"/>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D13D9"/>
    <w:rsid w:val="005E7B16"/>
    <w:rsid w:val="00602EFA"/>
    <w:rsid w:val="00607080"/>
    <w:rsid w:val="00663299"/>
    <w:rsid w:val="00663F05"/>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6ADC"/>
    <w:rsid w:val="009D1571"/>
    <w:rsid w:val="009D5B48"/>
    <w:rsid w:val="009E008C"/>
    <w:rsid w:val="009E06A4"/>
    <w:rsid w:val="00A00BCF"/>
    <w:rsid w:val="00A13CD5"/>
    <w:rsid w:val="00A146EB"/>
    <w:rsid w:val="00A17A9A"/>
    <w:rsid w:val="00A328D5"/>
    <w:rsid w:val="00A344F6"/>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236D3"/>
    <w:rsid w:val="00E35855"/>
    <w:rsid w:val="00E40B79"/>
    <w:rsid w:val="00E62140"/>
    <w:rsid w:val="00E65E04"/>
    <w:rsid w:val="00E71A83"/>
    <w:rsid w:val="00E81B98"/>
    <w:rsid w:val="00E85F34"/>
    <w:rsid w:val="00E868F3"/>
    <w:rsid w:val="00EB32AC"/>
    <w:rsid w:val="00EC6413"/>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V15000126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zhalgasbaeva@kgd.gov.k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yeva@mgd.kz" TargetMode="External"/><Relationship Id="rId5" Type="http://schemas.openxmlformats.org/officeDocument/2006/relationships/settings" Target="settings.xml"/><Relationship Id="rId15" Type="http://schemas.openxmlformats.org/officeDocument/2006/relationships/hyperlink" Target="mailto:b.zhalgasbaeva@kgd.gov.kz" TargetMode="External"/><Relationship Id="rId23" Type="http://schemas.openxmlformats.org/officeDocument/2006/relationships/theme" Target="theme/theme1.xml"/><Relationship Id="rId10" Type="http://schemas.openxmlformats.org/officeDocument/2006/relationships/hyperlink" Target="mailto:b.zhalgasbaeva@kgd.gov.kz"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zhalgasbayeva@mgd.kz" TargetMode="External"/><Relationship Id="rId14" Type="http://schemas.openxmlformats.org/officeDocument/2006/relationships/hyperlink" Target="mailto:bzhalgasbayeva@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5BC0-E734-4B58-AE25-46754760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125</cp:revision>
  <cp:lastPrinted>2016-07-05T03:07:00Z</cp:lastPrinted>
  <dcterms:created xsi:type="dcterms:W3CDTF">2015-05-05T04:26:00Z</dcterms:created>
  <dcterms:modified xsi:type="dcterms:W3CDTF">2017-01-17T06:05:00Z</dcterms:modified>
</cp:coreProperties>
</file>