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F" w:rsidRPr="006D550F" w:rsidRDefault="00AE61CC" w:rsidP="006A5037">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w:t>
      </w:r>
      <w:proofErr w:type="spellEnd"/>
      <w:r w:rsidR="00A21126">
        <w:rPr>
          <w:rFonts w:ascii="Times New Roman" w:eastAsia="Times New Roman" w:hAnsi="Times New Roman" w:cs="Times New Roman"/>
          <w:b/>
          <w:bCs/>
          <w:iCs/>
          <w:sz w:val="24"/>
          <w:szCs w:val="24"/>
          <w:lang w:val="kk-KZ" w:eastAsia="ru-RU"/>
        </w:rPr>
        <w:t xml:space="preserve">ных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A21126">
        <w:rPr>
          <w:rFonts w:ascii="Times New Roman" w:eastAsia="Times New Roman" w:hAnsi="Times New Roman" w:cs="Times New Roman"/>
          <w:b/>
          <w:bCs/>
          <w:iCs/>
          <w:sz w:val="24"/>
          <w:szCs w:val="24"/>
          <w:lang w:val="kk-KZ" w:eastAsia="ru-RU"/>
        </w:rPr>
        <w:t>ых</w:t>
      </w:r>
      <w:r w:rsidR="00AD167E">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A21126">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A21126">
        <w:rPr>
          <w:rFonts w:ascii="Times New Roman" w:eastAsia="Times New Roman" w:hAnsi="Times New Roman" w:cs="Times New Roman"/>
          <w:b/>
          <w:bCs/>
          <w:iCs/>
          <w:sz w:val="24"/>
          <w:szCs w:val="24"/>
          <w:lang w:val="kk-KZ" w:eastAsia="ru-RU"/>
        </w:rPr>
        <w:t>ей</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w:t>
      </w:r>
      <w:r w:rsidR="00A21126">
        <w:rPr>
          <w:rFonts w:ascii="Times New Roman" w:eastAsia="Times New Roman" w:hAnsi="Times New Roman" w:cs="Times New Roman"/>
          <w:b/>
          <w:bCs/>
          <w:iCs/>
          <w:sz w:val="24"/>
          <w:szCs w:val="24"/>
          <w:lang w:val="kk-KZ" w:eastAsia="ru-RU"/>
        </w:rPr>
        <w:t xml:space="preserve">мися </w:t>
      </w:r>
      <w:r w:rsidR="006D550F">
        <w:rPr>
          <w:rFonts w:ascii="Times New Roman" w:eastAsia="Times New Roman" w:hAnsi="Times New Roman" w:cs="Times New Roman"/>
          <w:b/>
          <w:bCs/>
          <w:iCs/>
          <w:sz w:val="24"/>
          <w:szCs w:val="24"/>
          <w:lang w:val="kk-KZ" w:eastAsia="ru-RU"/>
        </w:rPr>
        <w:t>низов</w:t>
      </w:r>
      <w:r w:rsidR="00A21126">
        <w:rPr>
          <w:rFonts w:ascii="Times New Roman" w:eastAsia="Times New Roman" w:hAnsi="Times New Roman" w:cs="Times New Roman"/>
          <w:b/>
          <w:bCs/>
          <w:iCs/>
          <w:sz w:val="24"/>
          <w:szCs w:val="24"/>
          <w:lang w:val="kk-KZ" w:eastAsia="ru-RU"/>
        </w:rPr>
        <w:t>ыми</w:t>
      </w:r>
    </w:p>
    <w:p w:rsidR="00496CDB" w:rsidRDefault="00496CDB" w:rsidP="00496CDB">
      <w:pPr>
        <w:widowControl w:val="0"/>
        <w:ind w:firstLine="709"/>
        <w:jc w:val="both"/>
        <w:rPr>
          <w:rFonts w:ascii="Times New Roman" w:eastAsia="Times New Roman" w:hAnsi="Times New Roman" w:cs="Times New Roman"/>
          <w:b/>
          <w:bCs/>
          <w:iCs/>
          <w:sz w:val="24"/>
          <w:szCs w:val="24"/>
          <w:lang w:val="kk-KZ" w:eastAsia="ru-RU"/>
        </w:rPr>
      </w:pPr>
    </w:p>
    <w:p w:rsidR="00496CDB" w:rsidRDefault="00496CDB" w:rsidP="00496CDB">
      <w:pPr>
        <w:widowControl w:val="0"/>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 xml:space="preserve">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w:t>
      </w:r>
      <w:r>
        <w:rPr>
          <w:rFonts w:ascii="Times New Roman" w:eastAsia="Times New Roman" w:hAnsi="Times New Roman" w:cs="Times New Roman"/>
          <w:b/>
          <w:bCs/>
          <w:iCs/>
          <w:sz w:val="24"/>
          <w:szCs w:val="24"/>
          <w:lang w:val="kk-KZ" w:eastAsia="ru-RU"/>
        </w:rPr>
        <w:t>26</w:t>
      </w:r>
      <w:r>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октября</w:t>
      </w:r>
      <w:r>
        <w:rPr>
          <w:rFonts w:ascii="Times New Roman" w:eastAsia="Times New Roman" w:hAnsi="Times New Roman" w:cs="Times New Roman"/>
          <w:b/>
          <w:bCs/>
          <w:iCs/>
          <w:sz w:val="24"/>
          <w:szCs w:val="24"/>
          <w:lang w:val="kk-KZ" w:eastAsia="ru-RU"/>
        </w:rPr>
        <w:t xml:space="preserve"> 2017 года по 0</w:t>
      </w:r>
      <w:r>
        <w:rPr>
          <w:rFonts w:ascii="Times New Roman" w:eastAsia="Times New Roman" w:hAnsi="Times New Roman" w:cs="Times New Roman"/>
          <w:b/>
          <w:bCs/>
          <w:iCs/>
          <w:sz w:val="24"/>
          <w:szCs w:val="24"/>
          <w:lang w:val="kk-KZ" w:eastAsia="ru-RU"/>
        </w:rPr>
        <w:t>3 ноября</w:t>
      </w:r>
      <w:r>
        <w:rPr>
          <w:rFonts w:ascii="Times New Roman" w:eastAsia="Times New Roman" w:hAnsi="Times New Roman" w:cs="Times New Roman"/>
          <w:b/>
          <w:bCs/>
          <w:iCs/>
          <w:sz w:val="24"/>
          <w:szCs w:val="24"/>
          <w:lang w:val="kk-KZ" w:eastAsia="ru-RU"/>
        </w:rPr>
        <w:t xml:space="preserve"> 2017 года включительно</w:t>
      </w:r>
    </w:p>
    <w:p w:rsidR="00496CDB" w:rsidRDefault="00496CDB" w:rsidP="00496CDB">
      <w:pPr>
        <w:widowControl w:val="0"/>
        <w:jc w:val="both"/>
        <w:rPr>
          <w:rFonts w:ascii="Times New Roman" w:eastAsia="Times New Roman" w:hAnsi="Times New Roman" w:cs="Times New Roman"/>
          <w:b/>
          <w:bCs/>
          <w:iCs/>
          <w:sz w:val="28"/>
          <w:szCs w:val="28"/>
          <w:lang w:val="kk-KZ" w:eastAsia="ru-RU"/>
        </w:rPr>
      </w:pPr>
    </w:p>
    <w:p w:rsidR="00ED7189" w:rsidRDefault="00AE61CC" w:rsidP="006A5037">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3F1E61" w:rsidRPr="003F1E61">
        <w:rPr>
          <w:rFonts w:ascii="Times New Roman" w:eastAsia="Times New Roman" w:hAnsi="Times New Roman" w:cs="Times New Roman"/>
          <w:b/>
          <w:bCs/>
          <w:iCs/>
          <w:color w:val="0000FF"/>
          <w:sz w:val="24"/>
          <w:szCs w:val="24"/>
          <w:u w:val="single"/>
          <w:lang w:eastAsia="ru-RU"/>
        </w:rPr>
        <w:t>a.mukhametzhanova@kgd.gov.kz</w:t>
      </w:r>
      <w:r w:rsidR="003B2825">
        <w:rPr>
          <w:rFonts w:ascii="Times New Roman" w:eastAsia="Times New Roman" w:hAnsi="Times New Roman" w:cs="Times New Roman"/>
          <w:b/>
          <w:bCs/>
          <w:iCs/>
          <w:color w:val="0000FF"/>
          <w:sz w:val="24"/>
          <w:szCs w:val="24"/>
          <w:u w:val="single"/>
          <w:lang w:val="kk-KZ" w:eastAsia="ru-RU"/>
        </w:rPr>
        <w:t xml:space="preserve"> </w:t>
      </w:r>
      <w:hyperlink r:id="rId6" w:history="1">
        <w:r w:rsidR="00ED7189" w:rsidRPr="00F14BF3">
          <w:rPr>
            <w:rStyle w:val="a9"/>
            <w:rFonts w:ascii="Times New Roman" w:eastAsia="Times New Roman" w:hAnsi="Times New Roman" w:cs="Times New Roman"/>
            <w:b/>
            <w:bCs/>
            <w:iCs/>
            <w:sz w:val="24"/>
            <w:szCs w:val="24"/>
            <w:lang w:val="kk-KZ" w:eastAsia="ru-RU"/>
          </w:rPr>
          <w:t>s.kenzhegarina@kgd.gov.kz</w:t>
        </w:r>
      </w:hyperlink>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302146">
      <w:pPr>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 xml:space="preserve">Для категории </w:t>
      </w:r>
      <w:proofErr w:type="gramStart"/>
      <w:r w:rsidRPr="00E10B06">
        <w:rPr>
          <w:rFonts w:ascii="Times New Roman" w:eastAsia="Times New Roman" w:hAnsi="Times New Roman" w:cs="Times New Roman"/>
          <w:b/>
          <w:sz w:val="24"/>
          <w:szCs w:val="24"/>
          <w:lang w:eastAsia="ru-RU"/>
        </w:rPr>
        <w:t>С-О</w:t>
      </w:r>
      <w:proofErr w:type="gramEnd"/>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990"/>
      </w:tblGrid>
      <w:tr w:rsidR="0099690F" w:rsidRPr="00E10B06" w:rsidTr="00302146">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302146">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302146">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A21126" w:rsidRDefault="00A21126" w:rsidP="00B62160">
            <w:pPr>
              <w:pStyle w:val="a3"/>
              <w:widowControl w:val="0"/>
              <w:ind w:left="136"/>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A21126" w:rsidRDefault="00A21126" w:rsidP="00A21126">
      <w:pPr>
        <w:jc w:val="both"/>
        <w:rPr>
          <w:rFonts w:ascii="Times New Roman" w:hAnsi="Times New Roman" w:cs="Times New Roman"/>
          <w:b/>
          <w:sz w:val="24"/>
          <w:szCs w:val="24"/>
        </w:rPr>
      </w:pPr>
    </w:p>
    <w:p w:rsidR="00E049CE" w:rsidRPr="00E049CE" w:rsidRDefault="00080852" w:rsidP="00E049CE">
      <w:pPr>
        <w:shd w:val="clear" w:color="auto" w:fill="FFFFFF"/>
        <w:jc w:val="both"/>
        <w:rPr>
          <w:rFonts w:ascii="Times New Roman" w:eastAsia="Calibri" w:hAnsi="Times New Roman" w:cs="Times New Roman"/>
          <w:b/>
          <w:color w:val="000000"/>
          <w:sz w:val="24"/>
          <w:szCs w:val="24"/>
          <w:lang w:val="kk-KZ" w:eastAsia="ru-RU"/>
        </w:rPr>
      </w:pPr>
      <w:r>
        <w:rPr>
          <w:rFonts w:ascii="Times New Roman" w:hAnsi="Times New Roman" w:cs="Times New Roman"/>
          <w:b/>
          <w:sz w:val="24"/>
          <w:szCs w:val="24"/>
          <w:lang w:val="kk-KZ"/>
        </w:rPr>
        <w:t>1</w:t>
      </w:r>
      <w:r w:rsidRPr="00080852">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E049CE" w:rsidRPr="00E049CE">
        <w:rPr>
          <w:rFonts w:ascii="Times New Roman" w:eastAsia="Calibri" w:hAnsi="Times New Roman" w:cs="Times New Roman"/>
          <w:b/>
          <w:color w:val="000000"/>
          <w:sz w:val="24"/>
          <w:szCs w:val="24"/>
          <w:lang w:val="kk-KZ" w:eastAsia="ru-RU"/>
        </w:rPr>
        <w:t>Ведущий специалист отдела физико-химических исследований в г. Актау</w:t>
      </w:r>
      <w:r w:rsidR="00E049CE" w:rsidRPr="00E049CE">
        <w:rPr>
          <w:rFonts w:ascii="Times New Roman" w:eastAsia="Calibri" w:hAnsi="Times New Roman" w:cs="Times New Roman"/>
          <w:b/>
          <w:bCs/>
          <w:color w:val="000000"/>
          <w:sz w:val="24"/>
          <w:szCs w:val="24"/>
          <w:lang w:val="kk-KZ" w:eastAsia="ru-RU"/>
        </w:rPr>
        <w:t>,</w:t>
      </w:r>
      <w:r w:rsidR="00E049CE">
        <w:rPr>
          <w:rFonts w:ascii="Times New Roman" w:eastAsia="Calibri" w:hAnsi="Times New Roman" w:cs="Times New Roman"/>
          <w:b/>
          <w:bCs/>
          <w:color w:val="000000"/>
          <w:sz w:val="24"/>
          <w:szCs w:val="24"/>
          <w:lang w:val="kk-KZ" w:eastAsia="ru-RU"/>
        </w:rPr>
        <w:t xml:space="preserve">                        </w:t>
      </w:r>
      <w:r w:rsidR="00E049CE" w:rsidRPr="00E049CE">
        <w:rPr>
          <w:rFonts w:ascii="Times New Roman" w:eastAsia="Calibri" w:hAnsi="Times New Roman" w:cs="Times New Roman"/>
          <w:b/>
          <w:bCs/>
          <w:color w:val="000000"/>
          <w:sz w:val="24"/>
          <w:szCs w:val="24"/>
          <w:lang w:val="kk-KZ" w:eastAsia="ru-RU"/>
        </w:rPr>
        <w:t xml:space="preserve"> (С-О-6 категория, 1 единица) №14-03</w:t>
      </w:r>
    </w:p>
    <w:p w:rsidR="00E049CE" w:rsidRDefault="00080852" w:rsidP="00302146">
      <w:pPr>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00E049CE" w:rsidRPr="00E049CE">
        <w:rPr>
          <w:rFonts w:ascii="Times New Roman" w:eastAsia="Times New Roman" w:hAnsi="Times New Roman" w:cs="Times New Roman"/>
          <w:sz w:val="24"/>
          <w:szCs w:val="24"/>
          <w:lang w:eastAsia="ru-RU"/>
        </w:rPr>
        <w:t xml:space="preserve">Своевременно, компетентно и качественно </w:t>
      </w:r>
      <w:proofErr w:type="spellStart"/>
      <w:r w:rsidR="00E049CE" w:rsidRPr="00E049CE">
        <w:rPr>
          <w:rFonts w:ascii="Times New Roman" w:eastAsia="Times New Roman" w:hAnsi="Times New Roman" w:cs="Times New Roman"/>
          <w:sz w:val="24"/>
          <w:szCs w:val="24"/>
          <w:lang w:eastAsia="ru-RU"/>
        </w:rPr>
        <w:t>исполня</w:t>
      </w:r>
      <w:proofErr w:type="spellEnd"/>
      <w:r w:rsidR="00E049CE" w:rsidRPr="00E049CE">
        <w:rPr>
          <w:rFonts w:ascii="Times New Roman" w:eastAsia="Times New Roman" w:hAnsi="Times New Roman" w:cs="Times New Roman"/>
          <w:sz w:val="24"/>
          <w:szCs w:val="24"/>
          <w:lang w:val="kk-KZ" w:eastAsia="ru-RU"/>
        </w:rPr>
        <w:t>ет</w:t>
      </w:r>
      <w:r w:rsidR="00E049CE" w:rsidRPr="00E049CE">
        <w:rPr>
          <w:rFonts w:ascii="Times New Roman" w:eastAsia="Times New Roman" w:hAnsi="Times New Roman" w:cs="Times New Roman"/>
          <w:sz w:val="24"/>
          <w:szCs w:val="24"/>
          <w:lang w:eastAsia="ru-RU"/>
        </w:rPr>
        <w:t xml:space="preserve"> порученные задания;</w:t>
      </w:r>
      <w:r w:rsidR="00E049CE" w:rsidRPr="00E049CE">
        <w:rPr>
          <w:rFonts w:ascii="Times New Roman" w:eastAsia="Times New Roman" w:hAnsi="Times New Roman" w:cs="Times New Roman"/>
          <w:sz w:val="24"/>
          <w:szCs w:val="24"/>
          <w:lang w:val="kk-KZ" w:eastAsia="ru-RU"/>
        </w:rPr>
        <w:t xml:space="preserve"> о</w:t>
      </w:r>
      <w:proofErr w:type="spellStart"/>
      <w:r w:rsidR="00E049CE" w:rsidRPr="00E049CE">
        <w:rPr>
          <w:rFonts w:ascii="Times New Roman" w:eastAsia="Times New Roman" w:hAnsi="Times New Roman" w:cs="Times New Roman"/>
          <w:sz w:val="24"/>
          <w:szCs w:val="24"/>
          <w:lang w:eastAsia="ru-RU"/>
        </w:rPr>
        <w:t>рганизовыва</w:t>
      </w:r>
      <w:proofErr w:type="spellEnd"/>
      <w:r w:rsidR="00E049CE" w:rsidRPr="00E049CE">
        <w:rPr>
          <w:rFonts w:ascii="Times New Roman" w:eastAsia="Times New Roman" w:hAnsi="Times New Roman" w:cs="Times New Roman"/>
          <w:sz w:val="24"/>
          <w:szCs w:val="24"/>
          <w:lang w:val="kk-KZ" w:eastAsia="ru-RU"/>
        </w:rPr>
        <w:t>ть</w:t>
      </w:r>
      <w:r w:rsidR="00E049CE" w:rsidRPr="00E049CE">
        <w:rPr>
          <w:rFonts w:ascii="Times New Roman" w:eastAsia="Times New Roman" w:hAnsi="Times New Roman" w:cs="Times New Roman"/>
          <w:sz w:val="24"/>
          <w:szCs w:val="24"/>
          <w:lang w:eastAsia="ru-RU"/>
        </w:rPr>
        <w:t xml:space="preserve"> и проводит</w:t>
      </w:r>
      <w:r w:rsidR="00E049CE" w:rsidRPr="00E049CE">
        <w:rPr>
          <w:rFonts w:ascii="Times New Roman" w:eastAsia="Times New Roman" w:hAnsi="Times New Roman" w:cs="Times New Roman"/>
          <w:sz w:val="24"/>
          <w:szCs w:val="24"/>
          <w:lang w:val="kk-KZ" w:eastAsia="ru-RU"/>
        </w:rPr>
        <w:t>ь</w:t>
      </w:r>
      <w:r w:rsidR="00E049CE" w:rsidRPr="00E049CE">
        <w:rPr>
          <w:rFonts w:ascii="Times New Roman" w:eastAsia="Times New Roman" w:hAnsi="Times New Roman" w:cs="Times New Roman"/>
          <w:sz w:val="24"/>
          <w:szCs w:val="24"/>
          <w:lang w:eastAsia="ru-RU"/>
        </w:rPr>
        <w:t xml:space="preserve"> физико-химические исследования товаров и оформляет в установленном порядке результаты исследований;</w:t>
      </w:r>
      <w:r w:rsidR="00E049CE" w:rsidRPr="00E049CE">
        <w:rPr>
          <w:rFonts w:ascii="Times New Roman" w:eastAsia="Times New Roman" w:hAnsi="Times New Roman" w:cs="Times New Roman"/>
          <w:sz w:val="24"/>
          <w:szCs w:val="24"/>
          <w:lang w:val="kk-KZ" w:eastAsia="ru-RU"/>
        </w:rPr>
        <w:t xml:space="preserve"> п</w:t>
      </w:r>
      <w:proofErr w:type="spellStart"/>
      <w:r w:rsidR="00E049CE" w:rsidRPr="00E049CE">
        <w:rPr>
          <w:rFonts w:ascii="Times New Roman" w:eastAsia="Times New Roman" w:hAnsi="Times New Roman" w:cs="Times New Roman"/>
          <w:sz w:val="24"/>
          <w:szCs w:val="24"/>
          <w:lang w:eastAsia="ru-RU"/>
        </w:rPr>
        <w:t>роводит</w:t>
      </w:r>
      <w:proofErr w:type="spellEnd"/>
      <w:r w:rsidR="00E049CE" w:rsidRPr="00E049CE">
        <w:rPr>
          <w:rFonts w:ascii="Times New Roman" w:eastAsia="Times New Roman" w:hAnsi="Times New Roman" w:cs="Times New Roman"/>
          <w:sz w:val="24"/>
          <w:szCs w:val="24"/>
          <w:lang w:val="kk-KZ" w:eastAsia="ru-RU"/>
        </w:rPr>
        <w:t>ь</w:t>
      </w:r>
      <w:r w:rsidR="00E049CE" w:rsidRPr="00E049CE">
        <w:rPr>
          <w:rFonts w:ascii="Times New Roman" w:eastAsia="Times New Roman" w:hAnsi="Times New Roman" w:cs="Times New Roman"/>
          <w:sz w:val="24"/>
          <w:szCs w:val="24"/>
          <w:lang w:eastAsia="ru-RU"/>
        </w:rPr>
        <w:t xml:space="preserve"> исследования по следующим видам товаров: </w:t>
      </w:r>
      <w:r w:rsidR="00E049CE" w:rsidRPr="00E049CE">
        <w:rPr>
          <w:rFonts w:ascii="Times New Roman" w:eastAsia="Times New Roman" w:hAnsi="Times New Roman" w:cs="Times New Roman"/>
          <w:snapToGrid w:val="0"/>
          <w:sz w:val="24"/>
          <w:szCs w:val="24"/>
          <w:lang w:eastAsia="ru-RU"/>
        </w:rPr>
        <w:t xml:space="preserve"> нефть сырая, легкие, средние и тяжелые дистилляты, отработанные нефтепродукты, битумы и кокс, масла промышленные и производственные</w:t>
      </w:r>
      <w:r w:rsidR="00E049CE" w:rsidRPr="00E049CE">
        <w:rPr>
          <w:rFonts w:ascii="Times New Roman" w:eastAsia="Times New Roman" w:hAnsi="Times New Roman" w:cs="Times New Roman"/>
          <w:sz w:val="24"/>
          <w:szCs w:val="24"/>
        </w:rPr>
        <w:t>;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E049CE" w:rsidRPr="00E049CE">
        <w:rPr>
          <w:rFonts w:ascii="Times New Roman" w:eastAsia="Times New Roman" w:hAnsi="Times New Roman" w:cs="Times New Roman"/>
          <w:sz w:val="24"/>
          <w:szCs w:val="24"/>
          <w:lang w:val="kk-KZ" w:eastAsia="ru-RU"/>
        </w:rPr>
        <w:t xml:space="preserve"> </w:t>
      </w:r>
      <w:proofErr w:type="spellStart"/>
      <w:r w:rsidR="00E049CE" w:rsidRPr="00E049CE">
        <w:rPr>
          <w:rFonts w:ascii="Times New Roman" w:eastAsia="Times New Roman" w:hAnsi="Times New Roman" w:cs="Times New Roman"/>
          <w:sz w:val="24"/>
          <w:szCs w:val="24"/>
        </w:rPr>
        <w:t>осуществлят</w:t>
      </w:r>
      <w:proofErr w:type="spellEnd"/>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подготовку проб, проводит</w:t>
      </w:r>
      <w:r w:rsidR="00E049CE" w:rsidRPr="00E049CE">
        <w:rPr>
          <w:rFonts w:ascii="Times New Roman" w:eastAsia="Times New Roman" w:hAnsi="Times New Roman" w:cs="Times New Roman"/>
          <w:sz w:val="24"/>
          <w:szCs w:val="24"/>
          <w:lang w:val="kk-KZ"/>
        </w:rPr>
        <w:t xml:space="preserve">ь </w:t>
      </w:r>
      <w:r w:rsidR="00E049CE" w:rsidRPr="00E049CE">
        <w:rPr>
          <w:rFonts w:ascii="Times New Roman" w:eastAsia="Times New Roman" w:hAnsi="Times New Roman" w:cs="Times New Roman"/>
          <w:sz w:val="24"/>
          <w:szCs w:val="24"/>
        </w:rPr>
        <w:t xml:space="preserve">аналитическую работу по исследованию образцов и проб товаров;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 xml:space="preserve">овать </w:t>
      </w:r>
      <w:r w:rsidR="00E049CE" w:rsidRPr="00E049CE">
        <w:rPr>
          <w:rFonts w:ascii="Times New Roman" w:eastAsia="Times New Roman" w:hAnsi="Times New Roman" w:cs="Times New Roman"/>
          <w:sz w:val="24"/>
          <w:szCs w:val="24"/>
        </w:rPr>
        <w:t>в оформлении результатов исследований</w:t>
      </w:r>
      <w:r w:rsidR="00E049CE" w:rsidRPr="00E049CE">
        <w:rPr>
          <w:rFonts w:ascii="Times New Roman" w:eastAsia="Times New Roman" w:hAnsi="Times New Roman" w:cs="Times New Roman"/>
          <w:sz w:val="24"/>
          <w:szCs w:val="24"/>
          <w:lang w:val="kk-KZ"/>
        </w:rPr>
        <w:t xml:space="preserve">;  </w:t>
      </w:r>
      <w:proofErr w:type="spellStart"/>
      <w:r w:rsidR="00E049CE" w:rsidRPr="00E049CE">
        <w:rPr>
          <w:rFonts w:ascii="Times New Roman" w:eastAsia="Times New Roman" w:hAnsi="Times New Roman" w:cs="Times New Roman"/>
          <w:sz w:val="24"/>
          <w:szCs w:val="24"/>
        </w:rPr>
        <w:t>обеспечиват</w:t>
      </w:r>
      <w:proofErr w:type="spellEnd"/>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вовать</w:t>
      </w:r>
      <w:r w:rsidR="00E049CE" w:rsidRPr="00E049CE">
        <w:rPr>
          <w:rFonts w:ascii="Times New Roman" w:eastAsia="Times New Roman" w:hAnsi="Times New Roman" w:cs="Times New Roman"/>
          <w:sz w:val="24"/>
          <w:szCs w:val="24"/>
        </w:rPr>
        <w:t xml:space="preserve"> в разработке и внедрении новых методов исследований товаров;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отборе проб и образцов товаров в таможенных целях;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повторных, комиссионных таможенных экспертизах;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рабочие журналы с результатами анализов и исследований;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деловую переписку отдела;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учет материальных средств и реактивов; </w:t>
      </w:r>
      <w:r w:rsidR="00E049CE" w:rsidRPr="00E049CE">
        <w:rPr>
          <w:rFonts w:ascii="Times New Roman" w:eastAsia="Times New Roman" w:hAnsi="Times New Roman" w:cs="Times New Roman"/>
          <w:sz w:val="24"/>
          <w:szCs w:val="24"/>
          <w:lang w:val="kk-KZ"/>
        </w:rPr>
        <w:t xml:space="preserve">осуществлять </w:t>
      </w:r>
      <w:proofErr w:type="spellStart"/>
      <w:r w:rsidR="00E049CE" w:rsidRPr="00E049CE">
        <w:rPr>
          <w:rFonts w:ascii="Times New Roman" w:eastAsia="Times New Roman" w:hAnsi="Times New Roman" w:cs="Times New Roman"/>
          <w:sz w:val="24"/>
          <w:szCs w:val="24"/>
        </w:rPr>
        <w:t>подготовк</w:t>
      </w:r>
      <w:proofErr w:type="spellEnd"/>
      <w:r w:rsidR="00E049CE" w:rsidRPr="00E049CE">
        <w:rPr>
          <w:rFonts w:ascii="Times New Roman" w:eastAsia="Times New Roman" w:hAnsi="Times New Roman" w:cs="Times New Roman"/>
          <w:sz w:val="24"/>
          <w:szCs w:val="24"/>
          <w:lang w:val="kk-KZ"/>
        </w:rPr>
        <w:t>у</w:t>
      </w:r>
      <w:r w:rsidR="00E049CE" w:rsidRPr="00E049CE">
        <w:rPr>
          <w:rFonts w:ascii="Times New Roman" w:eastAsia="Times New Roman" w:hAnsi="Times New Roman" w:cs="Times New Roman"/>
          <w:sz w:val="24"/>
          <w:szCs w:val="24"/>
        </w:rPr>
        <w:t xml:space="preserve"> информации по актуализации нормативных документов.</w:t>
      </w:r>
    </w:p>
    <w:p w:rsidR="00080852" w:rsidRDefault="00080852" w:rsidP="00302146">
      <w:pPr>
        <w:jc w:val="both"/>
        <w:rPr>
          <w:rFonts w:ascii="Times New Roman" w:hAnsi="Times New Roman" w:cs="Times New Roman"/>
          <w:sz w:val="24"/>
          <w:szCs w:val="24"/>
        </w:rPr>
      </w:pPr>
      <w:r>
        <w:rPr>
          <w:rFonts w:ascii="Times New Roman" w:hAnsi="Times New Roman"/>
          <w:b/>
          <w:sz w:val="24"/>
          <w:szCs w:val="24"/>
          <w:lang w:val="kk-KZ"/>
        </w:rPr>
        <w:lastRenderedPageBreak/>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E049CE" w:rsidRPr="00E049CE">
        <w:rPr>
          <w:rFonts w:ascii="Times New Roman" w:eastAsia="Times New Roman" w:hAnsi="Times New Roman" w:cs="Times New Roman"/>
          <w:color w:val="000000"/>
          <w:sz w:val="24"/>
          <w:szCs w:val="24"/>
          <w:lang w:val="kk-KZ"/>
        </w:rPr>
        <w:t xml:space="preserve">естественные науки </w:t>
      </w:r>
      <w:r w:rsidR="00E049CE" w:rsidRPr="00E049CE">
        <w:rPr>
          <w:rFonts w:ascii="Times New Roman" w:eastAsia="Calibri" w:hAnsi="Times New Roman" w:cs="Times New Roman"/>
          <w:color w:val="000000"/>
          <w:sz w:val="24"/>
          <w:szCs w:val="24"/>
          <w:lang w:val="kk-KZ"/>
        </w:rPr>
        <w:t>(в области физики; химии и биологии)</w:t>
      </w:r>
      <w:r w:rsidR="00E049CE" w:rsidRPr="00E049CE">
        <w:rPr>
          <w:rFonts w:ascii="Times New Roman" w:eastAsia="Times New Roman" w:hAnsi="Times New Roman" w:cs="Times New Roman"/>
          <w:color w:val="000000"/>
          <w:sz w:val="24"/>
          <w:szCs w:val="24"/>
          <w:lang w:val="kk-KZ"/>
        </w:rPr>
        <w:t xml:space="preserve">; образование </w:t>
      </w:r>
      <w:r w:rsidR="00E049CE" w:rsidRPr="00E049CE">
        <w:rPr>
          <w:rFonts w:ascii="Times New Roman" w:eastAsia="Calibri" w:hAnsi="Times New Roman" w:cs="Times New Roman"/>
          <w:color w:val="000000"/>
          <w:sz w:val="24"/>
          <w:szCs w:val="24"/>
          <w:lang w:val="kk-KZ"/>
        </w:rPr>
        <w:t>(в области физики; химии и биологии)</w:t>
      </w:r>
      <w:r w:rsidR="00E049CE" w:rsidRPr="00E049CE">
        <w:rPr>
          <w:rFonts w:ascii="Times New Roman" w:eastAsia="Times New Roman" w:hAnsi="Times New Roman" w:cs="Times New Roman"/>
          <w:color w:val="000000"/>
          <w:sz w:val="24"/>
          <w:szCs w:val="24"/>
          <w:lang w:val="kk-KZ"/>
        </w:rPr>
        <w:t>; технические науки и технологии</w:t>
      </w:r>
      <w:r w:rsidRPr="00080852">
        <w:rPr>
          <w:rFonts w:ascii="Times New Roman" w:eastAsia="Times New Roman" w:hAnsi="Times New Roman" w:cs="Times New Roman"/>
          <w:color w:val="000000"/>
          <w:sz w:val="24"/>
          <w:szCs w:val="24"/>
          <w:lang w:val="kk-KZ"/>
        </w:rPr>
        <w:t>.</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7"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E049CE" w:rsidRPr="00E049CE" w:rsidRDefault="00B62160" w:rsidP="00E049CE">
      <w:pPr>
        <w:shd w:val="clear" w:color="auto" w:fill="FFFFFF"/>
        <w:jc w:val="both"/>
        <w:rPr>
          <w:rFonts w:ascii="Times New Roman" w:eastAsia="Calibri" w:hAnsi="Times New Roman" w:cs="Times New Roman"/>
          <w:b/>
          <w:bCs/>
          <w:color w:val="000000"/>
          <w:sz w:val="24"/>
          <w:szCs w:val="24"/>
          <w:lang w:val="kk-KZ" w:eastAsia="ru-RU"/>
        </w:rPr>
      </w:pPr>
      <w:r>
        <w:rPr>
          <w:rFonts w:ascii="Times New Roman" w:hAnsi="Times New Roman" w:cs="Times New Roman"/>
          <w:b/>
          <w:sz w:val="24"/>
          <w:szCs w:val="24"/>
          <w:lang w:val="kk-KZ"/>
        </w:rPr>
        <w:t xml:space="preserve">2. </w:t>
      </w:r>
      <w:r w:rsidR="00E049CE" w:rsidRPr="00E049CE">
        <w:rPr>
          <w:rFonts w:ascii="Times New Roman" w:eastAsia="Calibri" w:hAnsi="Times New Roman" w:cs="Times New Roman"/>
          <w:b/>
          <w:color w:val="000000"/>
          <w:sz w:val="24"/>
          <w:szCs w:val="24"/>
          <w:lang w:val="kk-KZ" w:eastAsia="ru-RU"/>
        </w:rPr>
        <w:t>Ведущий специалист отдела физико-химических исследований в г. Усть-Каменогорск</w:t>
      </w:r>
      <w:r w:rsidR="00E049CE" w:rsidRPr="00E049CE">
        <w:rPr>
          <w:rFonts w:ascii="Times New Roman" w:eastAsia="Calibri" w:hAnsi="Times New Roman" w:cs="Times New Roman"/>
          <w:b/>
          <w:bCs/>
          <w:color w:val="000000"/>
          <w:sz w:val="24"/>
          <w:szCs w:val="24"/>
          <w:lang w:val="kk-KZ" w:eastAsia="ru-RU"/>
        </w:rPr>
        <w:t>, (С-О-6 категория, 1 единица) №16-03</w:t>
      </w:r>
    </w:p>
    <w:p w:rsidR="00E049CE" w:rsidRDefault="00080852" w:rsidP="00302146">
      <w:pPr>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00E049CE" w:rsidRPr="00E049CE">
        <w:rPr>
          <w:rFonts w:ascii="Times New Roman" w:eastAsia="Times New Roman" w:hAnsi="Times New Roman" w:cs="Times New Roman"/>
          <w:sz w:val="24"/>
          <w:szCs w:val="24"/>
          <w:lang w:val="kk-KZ"/>
        </w:rPr>
        <w:t>П</w:t>
      </w:r>
      <w:proofErr w:type="spellStart"/>
      <w:r w:rsidR="00E049CE" w:rsidRPr="00E049CE">
        <w:rPr>
          <w:rFonts w:ascii="Times New Roman" w:eastAsia="Times New Roman" w:hAnsi="Times New Roman" w:cs="Times New Roman"/>
          <w:sz w:val="24"/>
          <w:szCs w:val="24"/>
        </w:rPr>
        <w:t>ро</w:t>
      </w:r>
      <w:proofErr w:type="spellEnd"/>
      <w:r w:rsidR="00E049CE" w:rsidRPr="00E049CE">
        <w:rPr>
          <w:rFonts w:ascii="Times New Roman" w:eastAsia="Times New Roman" w:hAnsi="Times New Roman" w:cs="Times New Roman"/>
          <w:sz w:val="24"/>
          <w:szCs w:val="24"/>
          <w:lang w:val="kk-KZ"/>
        </w:rPr>
        <w:t xml:space="preserve">водить </w:t>
      </w:r>
      <w:r w:rsidR="00E049CE" w:rsidRPr="00E049CE">
        <w:rPr>
          <w:rFonts w:ascii="Times New Roman" w:eastAsia="Times New Roman" w:hAnsi="Times New Roman" w:cs="Times New Roman"/>
          <w:sz w:val="24"/>
          <w:szCs w:val="24"/>
        </w:rPr>
        <w:t>исследования по следующим видам товаров: пищевые продукты;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E049CE" w:rsidRPr="00E049CE">
        <w:rPr>
          <w:rFonts w:ascii="Times New Roman" w:eastAsia="Times New Roman" w:hAnsi="Times New Roman" w:cs="Times New Roman"/>
          <w:sz w:val="24"/>
          <w:szCs w:val="24"/>
          <w:lang w:val="kk-KZ"/>
        </w:rPr>
        <w:t xml:space="preserve"> </w:t>
      </w:r>
      <w:proofErr w:type="spellStart"/>
      <w:r w:rsidR="00E049CE" w:rsidRPr="00E049CE">
        <w:rPr>
          <w:rFonts w:ascii="Times New Roman" w:eastAsia="Times New Roman" w:hAnsi="Times New Roman" w:cs="Times New Roman"/>
          <w:sz w:val="24"/>
          <w:szCs w:val="24"/>
        </w:rPr>
        <w:t>осуществля</w:t>
      </w:r>
      <w:proofErr w:type="spellEnd"/>
      <w:r w:rsidR="00E049CE" w:rsidRPr="00E049CE">
        <w:rPr>
          <w:rFonts w:ascii="Times New Roman" w:eastAsia="Times New Roman" w:hAnsi="Times New Roman" w:cs="Times New Roman"/>
          <w:sz w:val="24"/>
          <w:szCs w:val="24"/>
          <w:lang w:val="kk-KZ"/>
        </w:rPr>
        <w:t>ть</w:t>
      </w:r>
      <w:r w:rsidR="00E049CE" w:rsidRPr="00E049CE">
        <w:rPr>
          <w:rFonts w:ascii="Times New Roman" w:eastAsia="Times New Roman" w:hAnsi="Times New Roman" w:cs="Times New Roman"/>
          <w:sz w:val="24"/>
          <w:szCs w:val="24"/>
        </w:rPr>
        <w:t xml:space="preserve"> подготовку проб, проводит</w:t>
      </w:r>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аналитическую</w:t>
      </w:r>
      <w:r w:rsidR="00E049CE" w:rsidRPr="00E049CE">
        <w:rPr>
          <w:rFonts w:ascii="Times New Roman" w:eastAsia="Times New Roman" w:hAnsi="Times New Roman" w:cs="Times New Roman"/>
          <w:sz w:val="24"/>
          <w:szCs w:val="24"/>
          <w:lang w:val="kk-KZ"/>
        </w:rPr>
        <w:t xml:space="preserve"> </w:t>
      </w:r>
      <w:r w:rsidR="00E049CE" w:rsidRPr="00E049CE">
        <w:rPr>
          <w:rFonts w:ascii="Times New Roman" w:eastAsia="Times New Roman" w:hAnsi="Times New Roman" w:cs="Times New Roman"/>
          <w:sz w:val="24"/>
          <w:szCs w:val="24"/>
        </w:rPr>
        <w:t xml:space="preserve">работу по исследованию образцов и проб товаров и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оформлении результатов исследований</w:t>
      </w:r>
      <w:r w:rsidR="00E049CE" w:rsidRPr="00E049CE">
        <w:rPr>
          <w:rFonts w:ascii="Times New Roman" w:eastAsia="Times New Roman" w:hAnsi="Times New Roman" w:cs="Times New Roman"/>
          <w:sz w:val="24"/>
          <w:szCs w:val="24"/>
          <w:lang w:val="kk-KZ"/>
        </w:rPr>
        <w:t xml:space="preserve">; </w:t>
      </w:r>
      <w:proofErr w:type="spellStart"/>
      <w:r w:rsidR="00E049CE" w:rsidRPr="00E049CE">
        <w:rPr>
          <w:rFonts w:ascii="Times New Roman" w:eastAsia="Times New Roman" w:hAnsi="Times New Roman" w:cs="Times New Roman"/>
          <w:sz w:val="24"/>
          <w:szCs w:val="24"/>
        </w:rPr>
        <w:t>обеспечиват</w:t>
      </w:r>
      <w:proofErr w:type="spellEnd"/>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разработке и внедрении новых методов исследований товаров;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отборе проб и образцов товаров в таможенных целях;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повторных, комиссионных таможенных экспертизах;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рабочие журналы с результатами анализов и исследований;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деловую переписку отдела;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учет материальных средств и реактивов; </w:t>
      </w:r>
      <w:r w:rsidR="00E049CE" w:rsidRPr="00E049CE">
        <w:rPr>
          <w:rFonts w:ascii="Times New Roman" w:eastAsia="Times New Roman" w:hAnsi="Times New Roman" w:cs="Times New Roman"/>
          <w:sz w:val="24"/>
          <w:szCs w:val="24"/>
          <w:lang w:val="kk-KZ"/>
        </w:rPr>
        <w:t xml:space="preserve">осуществлять </w:t>
      </w:r>
      <w:proofErr w:type="spellStart"/>
      <w:r w:rsidR="00E049CE" w:rsidRPr="00E049CE">
        <w:rPr>
          <w:rFonts w:ascii="Times New Roman" w:eastAsia="Times New Roman" w:hAnsi="Times New Roman" w:cs="Times New Roman"/>
          <w:sz w:val="24"/>
          <w:szCs w:val="24"/>
        </w:rPr>
        <w:t>подготовк</w:t>
      </w:r>
      <w:proofErr w:type="spellEnd"/>
      <w:r w:rsidR="00E049CE" w:rsidRPr="00E049CE">
        <w:rPr>
          <w:rFonts w:ascii="Times New Roman" w:eastAsia="Times New Roman" w:hAnsi="Times New Roman" w:cs="Times New Roman"/>
          <w:sz w:val="24"/>
          <w:szCs w:val="24"/>
          <w:lang w:val="kk-KZ"/>
        </w:rPr>
        <w:t>у</w:t>
      </w:r>
      <w:r w:rsidR="00E049CE" w:rsidRPr="00E049CE">
        <w:rPr>
          <w:rFonts w:ascii="Times New Roman" w:eastAsia="Times New Roman" w:hAnsi="Times New Roman" w:cs="Times New Roman"/>
          <w:sz w:val="24"/>
          <w:szCs w:val="24"/>
        </w:rPr>
        <w:t xml:space="preserve"> информации по актуализации нормативных документов.</w:t>
      </w:r>
    </w:p>
    <w:p w:rsidR="00080852" w:rsidRDefault="00080852" w:rsidP="00302146">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E049CE" w:rsidRPr="00E049CE">
        <w:rPr>
          <w:rFonts w:ascii="Times New Roman" w:eastAsia="Times New Roman" w:hAnsi="Times New Roman" w:cs="Times New Roman"/>
          <w:color w:val="000000"/>
          <w:sz w:val="24"/>
          <w:szCs w:val="24"/>
          <w:lang w:val="kk-KZ"/>
        </w:rPr>
        <w:t>естественные науки (в области физики, химии и биологии); технические науки и технологии; образование (в области физики, химии и биологии).</w:t>
      </w:r>
      <w:r w:rsidR="00E049CE">
        <w:rPr>
          <w:rFonts w:ascii="Times New Roman" w:eastAsia="Times New Roman" w:hAnsi="Times New Roman" w:cs="Times New Roman"/>
          <w:color w:val="000000"/>
          <w:sz w:val="24"/>
          <w:szCs w:val="24"/>
          <w:lang w:val="kk-KZ"/>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8"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E049CE" w:rsidRPr="00E049CE" w:rsidRDefault="00080852" w:rsidP="00E049CE">
      <w:pPr>
        <w:jc w:val="both"/>
        <w:rPr>
          <w:rFonts w:ascii="Times New Roman" w:eastAsia="Calibri" w:hAnsi="Times New Roman" w:cs="Times New Roman"/>
          <w:b/>
          <w:bCs/>
          <w:color w:val="000000" w:themeColor="text1"/>
          <w:sz w:val="24"/>
          <w:szCs w:val="24"/>
          <w:lang w:val="kk-KZ" w:eastAsia="ru-RU"/>
        </w:rPr>
      </w:pPr>
      <w:r w:rsidRPr="00703922">
        <w:rPr>
          <w:rFonts w:ascii="Times New Roman" w:hAnsi="Times New Roman" w:cs="Times New Roman"/>
          <w:b/>
          <w:color w:val="000000" w:themeColor="text1"/>
          <w:sz w:val="24"/>
          <w:szCs w:val="24"/>
          <w:lang w:val="kk-KZ"/>
        </w:rPr>
        <w:t>3.</w:t>
      </w:r>
      <w:r w:rsidRPr="00703922">
        <w:rPr>
          <w:rFonts w:ascii="Times New Roman" w:hAnsi="Times New Roman" w:cs="Times New Roman"/>
          <w:color w:val="000000" w:themeColor="text1"/>
          <w:sz w:val="24"/>
          <w:szCs w:val="24"/>
          <w:lang w:val="kk-KZ"/>
        </w:rPr>
        <w:t xml:space="preserve"> </w:t>
      </w:r>
      <w:r w:rsidR="00E049CE" w:rsidRPr="00E049CE">
        <w:rPr>
          <w:rFonts w:ascii="Times New Roman" w:eastAsia="Calibri" w:hAnsi="Times New Roman" w:cs="Times New Roman"/>
          <w:b/>
          <w:bCs/>
          <w:color w:val="000000" w:themeColor="text1"/>
          <w:sz w:val="24"/>
          <w:szCs w:val="24"/>
          <w:lang w:val="kk-KZ" w:eastAsia="ru-RU"/>
        </w:rPr>
        <w:t xml:space="preserve">Ведущий специалист отдела технической и материаловедческой экспертизы в </w:t>
      </w:r>
      <w:r w:rsidR="00E049CE">
        <w:rPr>
          <w:rFonts w:ascii="Times New Roman" w:eastAsia="Calibri" w:hAnsi="Times New Roman" w:cs="Times New Roman"/>
          <w:b/>
          <w:bCs/>
          <w:color w:val="000000" w:themeColor="text1"/>
          <w:sz w:val="24"/>
          <w:szCs w:val="24"/>
          <w:lang w:val="kk-KZ" w:eastAsia="ru-RU"/>
        </w:rPr>
        <w:t xml:space="preserve">                             </w:t>
      </w:r>
      <w:r w:rsidR="00E049CE" w:rsidRPr="00E049CE">
        <w:rPr>
          <w:rFonts w:ascii="Times New Roman" w:eastAsia="Calibri" w:hAnsi="Times New Roman" w:cs="Times New Roman"/>
          <w:b/>
          <w:bCs/>
          <w:color w:val="000000" w:themeColor="text1"/>
          <w:sz w:val="24"/>
          <w:szCs w:val="24"/>
          <w:lang w:val="kk-KZ" w:eastAsia="ru-RU"/>
        </w:rPr>
        <w:t>г. Усть-Каменогорск, (С-О-6 категория, 1 единица) №17-03</w:t>
      </w:r>
    </w:p>
    <w:p w:rsidR="00E049CE" w:rsidRDefault="00080852" w:rsidP="00302146">
      <w:pPr>
        <w:jc w:val="both"/>
        <w:rPr>
          <w:rFonts w:ascii="Times New Roman" w:eastAsia="Times New Roman" w:hAnsi="Times New Roman" w:cs="Times New Roman"/>
          <w:sz w:val="24"/>
          <w:szCs w:val="24"/>
          <w:lang w:val="kk-KZ"/>
        </w:rPr>
      </w:pPr>
      <w:r>
        <w:rPr>
          <w:rFonts w:ascii="Times New Roman" w:hAnsi="Times New Roman"/>
          <w:b/>
          <w:sz w:val="24"/>
          <w:szCs w:val="24"/>
        </w:rPr>
        <w:t xml:space="preserve">Функциональные обязанности: </w:t>
      </w:r>
      <w:r w:rsidR="00E049CE" w:rsidRPr="00E049CE">
        <w:rPr>
          <w:rFonts w:ascii="Times New Roman" w:eastAsia="Times New Roman" w:hAnsi="Times New Roman" w:cs="Times New Roman"/>
          <w:sz w:val="24"/>
          <w:szCs w:val="24"/>
          <w:lang w:val="kk-KZ"/>
        </w:rPr>
        <w:t xml:space="preserve">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w:t>
      </w:r>
      <w:r w:rsidR="00E049CE" w:rsidRPr="00E049CE">
        <w:rPr>
          <w:rFonts w:ascii="Times New Roman" w:eastAsia="Times New Roman" w:hAnsi="Times New Roman" w:cs="Times New Roman"/>
          <w:sz w:val="24"/>
          <w:szCs w:val="24"/>
          <w:lang w:val="kk-KZ"/>
        </w:rPr>
        <w:lastRenderedPageBreak/>
        <w:t>деловую переписку отдела; осуществлять подготовку информации по актуализации нормативных документов.</w:t>
      </w:r>
    </w:p>
    <w:p w:rsidR="00080852" w:rsidRDefault="00080852" w:rsidP="00302146">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E049CE" w:rsidRPr="00E049CE">
        <w:rPr>
          <w:rFonts w:ascii="Times New Roman" w:eastAsia="Times New Roman" w:hAnsi="Times New Roman" w:cs="Times New Roman"/>
          <w:color w:val="000000"/>
          <w:sz w:val="24"/>
          <w:szCs w:val="24"/>
          <w:lang w:val="kk-KZ"/>
        </w:rPr>
        <w:t>технические науки и технологии; естественные науки (</w:t>
      </w:r>
      <w:r w:rsidR="00E049CE" w:rsidRPr="00E049CE">
        <w:rPr>
          <w:rFonts w:ascii="Times New Roman" w:eastAsia="Times New Roman" w:hAnsi="Times New Roman" w:cs="Times New Roman"/>
          <w:color w:val="000000"/>
          <w:sz w:val="24"/>
          <w:szCs w:val="24"/>
        </w:rPr>
        <w:t>в области информатики</w:t>
      </w:r>
      <w:r w:rsidR="00E049CE" w:rsidRPr="00E049CE">
        <w:rPr>
          <w:rFonts w:ascii="Times New Roman" w:eastAsia="Times New Roman" w:hAnsi="Times New Roman" w:cs="Times New Roman"/>
          <w:color w:val="000000"/>
          <w:sz w:val="24"/>
          <w:szCs w:val="24"/>
          <w:lang w:val="kk-KZ"/>
        </w:rPr>
        <w:t>,</w:t>
      </w:r>
      <w:r w:rsidR="00E049CE" w:rsidRPr="00E049CE">
        <w:rPr>
          <w:rFonts w:ascii="Times New Roman" w:eastAsia="Times New Roman" w:hAnsi="Times New Roman" w:cs="Times New Roman"/>
          <w:color w:val="000000"/>
          <w:sz w:val="24"/>
          <w:szCs w:val="24"/>
        </w:rPr>
        <w:t xml:space="preserve"> механики</w:t>
      </w:r>
      <w:r w:rsidR="00E049CE" w:rsidRPr="00E049CE">
        <w:rPr>
          <w:rFonts w:ascii="Times New Roman" w:eastAsia="Times New Roman" w:hAnsi="Times New Roman" w:cs="Times New Roman"/>
          <w:color w:val="000000"/>
          <w:sz w:val="24"/>
          <w:szCs w:val="24"/>
          <w:lang w:val="kk-KZ"/>
        </w:rPr>
        <w:t>,</w:t>
      </w:r>
      <w:r w:rsidR="00E049CE" w:rsidRPr="00E049CE">
        <w:rPr>
          <w:rFonts w:ascii="Times New Roman" w:eastAsia="Times New Roman" w:hAnsi="Times New Roman" w:cs="Times New Roman"/>
          <w:color w:val="000000"/>
          <w:sz w:val="24"/>
          <w:szCs w:val="24"/>
        </w:rPr>
        <w:t>физики</w:t>
      </w:r>
      <w:r w:rsidR="00E049CE" w:rsidRPr="00E049CE">
        <w:rPr>
          <w:rFonts w:ascii="Times New Roman" w:eastAsia="Times New Roman" w:hAnsi="Times New Roman" w:cs="Times New Roman"/>
          <w:color w:val="000000"/>
          <w:sz w:val="24"/>
          <w:szCs w:val="24"/>
          <w:lang w:val="kk-KZ"/>
        </w:rPr>
        <w:t xml:space="preserve">, химии, </w:t>
      </w:r>
      <w:r w:rsidR="00E049CE" w:rsidRPr="00E049CE">
        <w:rPr>
          <w:rFonts w:ascii="Times New Roman" w:eastAsia="Times New Roman" w:hAnsi="Times New Roman" w:cs="Times New Roman"/>
          <w:color w:val="000000"/>
          <w:sz w:val="24"/>
          <w:szCs w:val="24"/>
        </w:rPr>
        <w:t>ядерной физики</w:t>
      </w:r>
      <w:r w:rsidR="00E049CE" w:rsidRPr="00E049CE">
        <w:rPr>
          <w:rFonts w:ascii="Times New Roman" w:eastAsia="Times New Roman" w:hAnsi="Times New Roman" w:cs="Times New Roman"/>
          <w:color w:val="000000"/>
          <w:sz w:val="24"/>
          <w:szCs w:val="24"/>
          <w:lang w:val="kk-KZ"/>
        </w:rPr>
        <w:t>, биологии и гидрологии); право; услуги (в области организации перевозок, движения и эксплутации транспорта).</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9"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21126" w:rsidRPr="00B62160" w:rsidRDefault="00703922" w:rsidP="00302146">
      <w:pPr>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sz w:val="24"/>
          <w:szCs w:val="24"/>
          <w:lang w:val="kk-KZ"/>
        </w:rPr>
        <w:t>4</w:t>
      </w:r>
      <w:r w:rsidR="00A21126" w:rsidRPr="00A21126">
        <w:rPr>
          <w:rFonts w:ascii="Times New Roman" w:hAnsi="Times New Roman" w:cs="Times New Roman"/>
          <w:b/>
          <w:sz w:val="24"/>
          <w:szCs w:val="24"/>
          <w:lang w:val="kk-KZ"/>
        </w:rPr>
        <w:t>.</w:t>
      </w:r>
      <w:r w:rsidR="00A21126">
        <w:rPr>
          <w:rFonts w:ascii="Times New Roman" w:hAnsi="Times New Roman" w:cs="Times New Roman"/>
          <w:sz w:val="24"/>
          <w:szCs w:val="24"/>
          <w:lang w:val="kk-KZ"/>
        </w:rPr>
        <w:t xml:space="preserve"> </w:t>
      </w:r>
      <w:r w:rsidR="00B62160" w:rsidRPr="00B62160">
        <w:rPr>
          <w:rFonts w:ascii="Times New Roman" w:eastAsia="Calibri" w:hAnsi="Times New Roman" w:cs="Times New Roman"/>
          <w:b/>
          <w:bCs/>
          <w:color w:val="000000" w:themeColor="text1"/>
          <w:sz w:val="24"/>
          <w:szCs w:val="24"/>
          <w:lang w:val="kk-KZ" w:eastAsia="ru-RU"/>
        </w:rPr>
        <w:t>Ведущий специалист отдела фи</w:t>
      </w:r>
      <w:r w:rsidR="00B62160">
        <w:rPr>
          <w:rFonts w:ascii="Times New Roman" w:eastAsia="Calibri" w:hAnsi="Times New Roman" w:cs="Times New Roman"/>
          <w:b/>
          <w:bCs/>
          <w:color w:val="000000" w:themeColor="text1"/>
          <w:sz w:val="24"/>
          <w:szCs w:val="24"/>
          <w:lang w:val="kk-KZ" w:eastAsia="ru-RU"/>
        </w:rPr>
        <w:t xml:space="preserve">зико-химических исследований в </w:t>
      </w:r>
      <w:r w:rsidR="00B62160" w:rsidRPr="00B62160">
        <w:rPr>
          <w:rFonts w:ascii="Times New Roman" w:eastAsia="Calibri" w:hAnsi="Times New Roman" w:cs="Times New Roman"/>
          <w:b/>
          <w:bCs/>
          <w:color w:val="000000" w:themeColor="text1"/>
          <w:sz w:val="24"/>
          <w:szCs w:val="24"/>
          <w:lang w:val="kk-KZ" w:eastAsia="ru-RU"/>
        </w:rPr>
        <w:t xml:space="preserve">г. Шымкент, </w:t>
      </w:r>
      <w:r w:rsidR="00B62160">
        <w:rPr>
          <w:rFonts w:ascii="Times New Roman" w:eastAsia="Calibri" w:hAnsi="Times New Roman" w:cs="Times New Roman"/>
          <w:b/>
          <w:bCs/>
          <w:color w:val="000000" w:themeColor="text1"/>
          <w:sz w:val="24"/>
          <w:szCs w:val="24"/>
          <w:lang w:val="kk-KZ" w:eastAsia="ru-RU"/>
        </w:rPr>
        <w:t xml:space="preserve">                                         </w:t>
      </w:r>
      <w:r w:rsidR="00B62160" w:rsidRPr="00B62160">
        <w:rPr>
          <w:rFonts w:ascii="Times New Roman" w:eastAsia="Calibri" w:hAnsi="Times New Roman" w:cs="Times New Roman"/>
          <w:b/>
          <w:bCs/>
          <w:color w:val="000000" w:themeColor="text1"/>
          <w:sz w:val="24"/>
          <w:szCs w:val="24"/>
          <w:lang w:val="kk-KZ" w:eastAsia="ru-RU"/>
        </w:rPr>
        <w:t>(С-О-6 категория, 1 единица) №19-03</w:t>
      </w:r>
    </w:p>
    <w:p w:rsidR="00B62160" w:rsidRDefault="00A21126" w:rsidP="00302146">
      <w:pPr>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00B62160" w:rsidRPr="00B62160">
        <w:rPr>
          <w:rFonts w:ascii="Times New Roman" w:eastAsia="Times New Roman" w:hAnsi="Times New Roman" w:cs="Times New Roman"/>
          <w:sz w:val="24"/>
          <w:szCs w:val="24"/>
          <w:lang w:val="kk-KZ" w:eastAsia="ru-RU"/>
        </w:rPr>
        <w:t>С</w:t>
      </w:r>
      <w:r w:rsidR="00B62160" w:rsidRPr="00B62160">
        <w:rPr>
          <w:rFonts w:ascii="Times New Roman" w:eastAsia="Times New Roman" w:hAnsi="Times New Roman" w:cs="Times New Roman"/>
          <w:sz w:val="24"/>
          <w:szCs w:val="24"/>
          <w:lang w:eastAsia="ru-RU"/>
        </w:rPr>
        <w:t>в</w:t>
      </w:r>
      <w:r w:rsidR="00B62160" w:rsidRPr="00B62160">
        <w:rPr>
          <w:rFonts w:ascii="Times New Roman" w:eastAsia="Times New Roman" w:hAnsi="Times New Roman" w:cs="Times New Roman"/>
          <w:sz w:val="24"/>
          <w:szCs w:val="24"/>
          <w:lang w:val="kk-KZ" w:eastAsia="ru-RU"/>
        </w:rPr>
        <w:t>оевременно</w:t>
      </w:r>
      <w:r w:rsidR="00B62160" w:rsidRPr="00B62160">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00B62160" w:rsidRPr="00B62160">
        <w:rPr>
          <w:rFonts w:ascii="Times New Roman" w:eastAsia="Times New Roman" w:hAnsi="Times New Roman" w:cs="Times New Roman"/>
          <w:sz w:val="24"/>
          <w:szCs w:val="24"/>
          <w:lang w:val="kk-KZ" w:eastAsia="ru-RU"/>
        </w:rPr>
        <w:t>физико-химические</w:t>
      </w:r>
      <w:r w:rsidR="00B62160" w:rsidRPr="00B62160">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00B62160" w:rsidRPr="00B62160">
        <w:rPr>
          <w:rFonts w:ascii="Times New Roman" w:eastAsia="Times New Roman" w:hAnsi="Times New Roman" w:cs="Times New Roman"/>
          <w:sz w:val="24"/>
          <w:szCs w:val="24"/>
          <w:lang w:val="kk-KZ" w:eastAsia="ru-RU"/>
        </w:rPr>
        <w:t>п</w:t>
      </w:r>
      <w:proofErr w:type="spellStart"/>
      <w:r w:rsidR="00B62160" w:rsidRPr="00B62160">
        <w:rPr>
          <w:rFonts w:ascii="Times New Roman" w:eastAsia="Times New Roman" w:hAnsi="Times New Roman" w:cs="Times New Roman"/>
          <w:sz w:val="24"/>
          <w:szCs w:val="24"/>
          <w:lang w:eastAsia="ru-RU"/>
        </w:rPr>
        <w:t>роводить</w:t>
      </w:r>
      <w:proofErr w:type="spellEnd"/>
      <w:r w:rsidR="00B62160" w:rsidRPr="00B62160">
        <w:rPr>
          <w:rFonts w:ascii="Times New Roman" w:eastAsia="Times New Roman" w:hAnsi="Times New Roman" w:cs="Times New Roman"/>
          <w:sz w:val="24"/>
          <w:szCs w:val="24"/>
          <w:lang w:eastAsia="ru-RU"/>
        </w:rPr>
        <w:t xml:space="preserve"> исследования по следующим видам товаров: </w:t>
      </w:r>
      <w:r w:rsidR="00B62160" w:rsidRPr="00B62160">
        <w:rPr>
          <w:rFonts w:ascii="Times New Roman" w:eastAsia="Times New Roman" w:hAnsi="Times New Roman" w:cs="Times New Roman"/>
          <w:sz w:val="24"/>
          <w:szCs w:val="24"/>
        </w:rPr>
        <w:t>нефть и нефтепродукты</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продукты неорганической химии</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органические химические соединения</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химические реагенты для буровых растворов; сахар; красители</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краски и лаки; пластмассы и изделия из них; каучук</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резина и изделия из них;</w:t>
      </w:r>
      <w:r w:rsidR="00B62160" w:rsidRPr="00B62160">
        <w:rPr>
          <w:rFonts w:ascii="Times New Roman" w:eastAsia="Times New Roman" w:hAnsi="Times New Roman" w:cs="Times New Roman"/>
          <w:sz w:val="24"/>
          <w:szCs w:val="24"/>
          <w:lang w:eastAsia="ru-RU"/>
        </w:rPr>
        <w:t xml:space="preserve">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беспечивать</w:t>
      </w:r>
      <w:proofErr w:type="spellEnd"/>
      <w:r w:rsidR="00B62160" w:rsidRPr="00B62160">
        <w:rPr>
          <w:rFonts w:ascii="Times New Roman" w:eastAsia="Times New Roman" w:hAnsi="Times New Roman" w:cs="Times New Roman"/>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00B62160" w:rsidRPr="00B62160">
        <w:rPr>
          <w:rFonts w:ascii="Times New Roman" w:eastAsia="Times New Roman" w:hAnsi="Times New Roman" w:cs="Times New Roman"/>
          <w:sz w:val="24"/>
          <w:szCs w:val="24"/>
          <w:lang w:val="kk-KZ" w:eastAsia="ru-RU"/>
        </w:rPr>
        <w:t>у</w:t>
      </w:r>
      <w:proofErr w:type="spellStart"/>
      <w:r w:rsidR="00B62160" w:rsidRPr="00B62160">
        <w:rPr>
          <w:rFonts w:ascii="Times New Roman" w:eastAsia="Times New Roman" w:hAnsi="Times New Roman" w:cs="Times New Roman"/>
          <w:sz w:val="24"/>
          <w:szCs w:val="24"/>
          <w:lang w:eastAsia="ru-RU"/>
        </w:rPr>
        <w:t>частвовать</w:t>
      </w:r>
      <w:proofErr w:type="spellEnd"/>
      <w:r w:rsidR="00B62160" w:rsidRPr="00B62160">
        <w:rPr>
          <w:rFonts w:ascii="Times New Roman" w:eastAsia="Times New Roman" w:hAnsi="Times New Roman" w:cs="Times New Roman"/>
          <w:sz w:val="24"/>
          <w:szCs w:val="24"/>
          <w:lang w:eastAsia="ru-RU"/>
        </w:rPr>
        <w:t xml:space="preserve"> в разработке планов работы Отдела и вносит</w:t>
      </w:r>
      <w:r w:rsidR="00B62160" w:rsidRPr="00B62160">
        <w:rPr>
          <w:rFonts w:ascii="Times New Roman" w:eastAsia="Times New Roman" w:hAnsi="Times New Roman" w:cs="Times New Roman"/>
          <w:sz w:val="24"/>
          <w:szCs w:val="24"/>
          <w:lang w:val="kk-KZ" w:eastAsia="ru-RU"/>
        </w:rPr>
        <w:t>ь</w:t>
      </w:r>
      <w:r w:rsidR="00B62160" w:rsidRPr="00B62160">
        <w:rPr>
          <w:rFonts w:ascii="Times New Roman" w:eastAsia="Times New Roman" w:hAnsi="Times New Roman" w:cs="Times New Roman"/>
          <w:sz w:val="24"/>
          <w:szCs w:val="24"/>
          <w:lang w:eastAsia="ru-RU"/>
        </w:rPr>
        <w:t xml:space="preserve"> предложения для включения в планы работы ЦТЛ; </w:t>
      </w:r>
      <w:r w:rsidR="00B62160" w:rsidRPr="00B62160">
        <w:rPr>
          <w:rFonts w:ascii="Times New Roman" w:eastAsia="Times New Roman" w:hAnsi="Times New Roman" w:cs="Times New Roman"/>
          <w:sz w:val="24"/>
          <w:szCs w:val="24"/>
          <w:lang w:val="kk-KZ" w:eastAsia="ru-RU"/>
        </w:rPr>
        <w:t>у</w:t>
      </w:r>
      <w:proofErr w:type="spellStart"/>
      <w:r w:rsidR="00B62160" w:rsidRPr="00B62160">
        <w:rPr>
          <w:rFonts w:ascii="Times New Roman" w:eastAsia="Times New Roman" w:hAnsi="Times New Roman" w:cs="Times New Roman"/>
          <w:sz w:val="24"/>
          <w:szCs w:val="24"/>
          <w:lang w:eastAsia="ru-RU"/>
        </w:rPr>
        <w:t>частвовать</w:t>
      </w:r>
      <w:proofErr w:type="spellEnd"/>
      <w:r w:rsidR="00B62160" w:rsidRPr="00B62160">
        <w:rPr>
          <w:rFonts w:ascii="Times New Roman" w:eastAsia="Times New Roman" w:hAnsi="Times New Roman" w:cs="Times New Roman"/>
          <w:sz w:val="24"/>
          <w:szCs w:val="24"/>
          <w:lang w:eastAsia="ru-RU"/>
        </w:rPr>
        <w:t xml:space="preserve"> в разработке и внедрении новых методов исследований товаров; </w:t>
      </w:r>
      <w:r w:rsidR="00B62160" w:rsidRPr="00B62160">
        <w:rPr>
          <w:rFonts w:ascii="Times New Roman" w:eastAsia="Times New Roman" w:hAnsi="Times New Roman" w:cs="Times New Roman"/>
          <w:sz w:val="24"/>
          <w:szCs w:val="24"/>
          <w:lang w:val="kk-KZ" w:eastAsia="ru-RU"/>
        </w:rPr>
        <w:t>ф</w:t>
      </w:r>
      <w:proofErr w:type="spellStart"/>
      <w:r w:rsidR="00B62160" w:rsidRPr="00B62160">
        <w:rPr>
          <w:rFonts w:ascii="Times New Roman" w:eastAsia="Times New Roman" w:hAnsi="Times New Roman" w:cs="Times New Roman"/>
          <w:sz w:val="24"/>
          <w:szCs w:val="24"/>
          <w:lang w:eastAsia="ru-RU"/>
        </w:rPr>
        <w:t>ормировать</w:t>
      </w:r>
      <w:proofErr w:type="spellEnd"/>
      <w:r w:rsidR="00B62160" w:rsidRPr="00B62160">
        <w:rPr>
          <w:rFonts w:ascii="Times New Roman" w:eastAsia="Times New Roman" w:hAnsi="Times New Roman" w:cs="Times New Roman"/>
          <w:sz w:val="24"/>
          <w:szCs w:val="24"/>
          <w:lang w:eastAsia="ru-RU"/>
        </w:rPr>
        <w:t xml:space="preserve"> электронную базу таможенных экспертиз Отдела, выполнять математическую и статистическую обработку результатов анализов; </w:t>
      </w:r>
      <w:r w:rsidR="00B62160" w:rsidRPr="00B62160">
        <w:rPr>
          <w:rFonts w:ascii="Times New Roman" w:eastAsia="Times New Roman" w:hAnsi="Times New Roman" w:cs="Times New Roman"/>
          <w:sz w:val="24"/>
          <w:szCs w:val="24"/>
          <w:lang w:val="kk-KZ" w:eastAsia="ru-RU"/>
        </w:rPr>
        <w:t>п</w:t>
      </w:r>
      <w:r w:rsidR="00B62160" w:rsidRPr="00B62160">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существлять</w:t>
      </w:r>
      <w:proofErr w:type="spellEnd"/>
      <w:r w:rsidR="00B62160" w:rsidRPr="00B62160">
        <w:rPr>
          <w:rFonts w:ascii="Times New Roman" w:eastAsia="Times New Roman" w:hAnsi="Times New Roman" w:cs="Times New Roman"/>
          <w:sz w:val="24"/>
          <w:szCs w:val="24"/>
          <w:lang w:eastAsia="ru-RU"/>
        </w:rPr>
        <w:t xml:space="preserve"> подготовку отчета по таможенной экспертизе Отдела;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существлять</w:t>
      </w:r>
      <w:proofErr w:type="spellEnd"/>
      <w:r w:rsidR="00B62160" w:rsidRPr="00B62160">
        <w:rPr>
          <w:rFonts w:ascii="Times New Roman" w:eastAsia="Times New Roman" w:hAnsi="Times New Roman" w:cs="Times New Roman"/>
          <w:sz w:val="24"/>
          <w:szCs w:val="24"/>
          <w:lang w:eastAsia="ru-RU"/>
        </w:rPr>
        <w:t xml:space="preserve"> своевременное и правильное заполнение документов, материалов, корреспонденции журналов исследований; </w:t>
      </w:r>
      <w:r w:rsidR="00B62160" w:rsidRPr="00B62160">
        <w:rPr>
          <w:rFonts w:ascii="Times New Roman" w:eastAsia="Times New Roman" w:hAnsi="Times New Roman" w:cs="Times New Roman"/>
          <w:sz w:val="24"/>
          <w:szCs w:val="24"/>
          <w:lang w:val="kk-KZ" w:eastAsia="ru-RU"/>
        </w:rPr>
        <w:t>г</w:t>
      </w:r>
      <w:proofErr w:type="spellStart"/>
      <w:r w:rsidR="00B62160" w:rsidRPr="00B62160">
        <w:rPr>
          <w:rFonts w:ascii="Times New Roman" w:eastAsia="Times New Roman" w:hAnsi="Times New Roman" w:cs="Times New Roman"/>
          <w:sz w:val="24"/>
          <w:szCs w:val="24"/>
          <w:lang w:eastAsia="ru-RU"/>
        </w:rPr>
        <w:t>отовить</w:t>
      </w:r>
      <w:proofErr w:type="spellEnd"/>
      <w:r w:rsidR="00B62160" w:rsidRPr="00B62160">
        <w:rPr>
          <w:rFonts w:ascii="Times New Roman" w:eastAsia="Times New Roman" w:hAnsi="Times New Roman" w:cs="Times New Roman"/>
          <w:sz w:val="24"/>
          <w:szCs w:val="24"/>
          <w:lang w:eastAsia="ru-RU"/>
        </w:rPr>
        <w:t xml:space="preserve"> обоснованные заявки на приобретение научно-технической литературы и нормативной документации; </w:t>
      </w:r>
      <w:r w:rsidR="00B62160" w:rsidRPr="00B62160">
        <w:rPr>
          <w:rFonts w:ascii="Times New Roman" w:eastAsia="Times New Roman" w:hAnsi="Times New Roman" w:cs="Times New Roman"/>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ести</w:t>
      </w:r>
      <w:proofErr w:type="spellEnd"/>
      <w:r w:rsidR="00B62160" w:rsidRPr="00B62160">
        <w:rPr>
          <w:rFonts w:ascii="Times New Roman" w:eastAsia="Times New Roman" w:hAnsi="Times New Roman" w:cs="Times New Roman"/>
          <w:sz w:val="24"/>
          <w:szCs w:val="24"/>
          <w:lang w:eastAsia="ru-RU"/>
        </w:rPr>
        <w:t xml:space="preserve"> учёт материальных средств; </w:t>
      </w:r>
      <w:r w:rsidR="00B62160" w:rsidRPr="00B62160">
        <w:rPr>
          <w:rFonts w:ascii="Times New Roman" w:eastAsia="Times New Roman" w:hAnsi="Times New Roman" w:cs="Times New Roman"/>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ести</w:t>
      </w:r>
      <w:proofErr w:type="spellEnd"/>
      <w:r w:rsidR="00B62160" w:rsidRPr="00B62160">
        <w:rPr>
          <w:rFonts w:ascii="Times New Roman" w:eastAsia="Times New Roman" w:hAnsi="Times New Roman" w:cs="Times New Roman"/>
          <w:sz w:val="24"/>
          <w:szCs w:val="24"/>
          <w:lang w:eastAsia="ru-RU"/>
        </w:rPr>
        <w:t xml:space="preserve"> служебную и деловую документацию; </w:t>
      </w:r>
      <w:r w:rsidR="00B62160" w:rsidRPr="00B62160">
        <w:rPr>
          <w:rFonts w:ascii="Times New Roman" w:eastAsia="Times New Roman" w:hAnsi="Times New Roman" w:cs="Times New Roman"/>
          <w:sz w:val="24"/>
          <w:szCs w:val="24"/>
          <w:lang w:val="kk-KZ" w:eastAsia="ru-RU"/>
        </w:rPr>
        <w:t>с</w:t>
      </w:r>
      <w:proofErr w:type="spellStart"/>
      <w:r w:rsidR="00B62160" w:rsidRPr="00B62160">
        <w:rPr>
          <w:rFonts w:ascii="Times New Roman" w:eastAsia="Times New Roman" w:hAnsi="Times New Roman" w:cs="Times New Roman"/>
          <w:sz w:val="24"/>
          <w:szCs w:val="24"/>
          <w:lang w:eastAsia="ru-RU"/>
        </w:rPr>
        <w:t>облюдать</w:t>
      </w:r>
      <w:proofErr w:type="spellEnd"/>
      <w:r w:rsidR="00B62160" w:rsidRPr="00B62160">
        <w:rPr>
          <w:rFonts w:ascii="Times New Roman" w:eastAsia="Times New Roman" w:hAnsi="Times New Roman" w:cs="Times New Roman"/>
          <w:sz w:val="24"/>
          <w:szCs w:val="24"/>
          <w:lang w:eastAsia="ru-RU"/>
        </w:rPr>
        <w:t xml:space="preserve"> правила техники противопожарной безопасности; </w:t>
      </w:r>
      <w:r w:rsidR="00B62160" w:rsidRPr="00B62160">
        <w:rPr>
          <w:rFonts w:ascii="Times New Roman" w:eastAsia="Times New Roman" w:hAnsi="Times New Roman" w:cs="Times New Roman"/>
          <w:sz w:val="24"/>
          <w:szCs w:val="24"/>
          <w:lang w:val="kk-KZ" w:eastAsia="ru-RU"/>
        </w:rPr>
        <w:t>с</w:t>
      </w:r>
      <w:proofErr w:type="spellStart"/>
      <w:r w:rsidR="00B62160" w:rsidRPr="00B62160">
        <w:rPr>
          <w:rFonts w:ascii="Times New Roman" w:eastAsia="Times New Roman" w:hAnsi="Times New Roman" w:cs="Times New Roman"/>
          <w:sz w:val="24"/>
          <w:szCs w:val="24"/>
          <w:lang w:eastAsia="ru-RU"/>
        </w:rPr>
        <w:t>облюдать</w:t>
      </w:r>
      <w:proofErr w:type="spellEnd"/>
      <w:r w:rsidR="00B62160" w:rsidRPr="00B62160">
        <w:rPr>
          <w:rFonts w:ascii="Times New Roman" w:eastAsia="Times New Roman" w:hAnsi="Times New Roman" w:cs="Times New Roman"/>
          <w:sz w:val="24"/>
          <w:szCs w:val="24"/>
          <w:lang w:eastAsia="ru-RU"/>
        </w:rPr>
        <w:t xml:space="preserve"> требования режима конфиденциальности; </w:t>
      </w:r>
      <w:r w:rsidR="00B62160" w:rsidRPr="00B62160">
        <w:rPr>
          <w:rFonts w:ascii="Times New Roman" w:eastAsia="Times New Roman" w:hAnsi="Times New Roman" w:cs="Times New Roman"/>
          <w:sz w:val="24"/>
          <w:szCs w:val="24"/>
          <w:lang w:val="kk-KZ" w:eastAsia="ru-RU"/>
        </w:rPr>
        <w:t xml:space="preserve">соблюдать сроки проведения таможенной экспертизы; повышать свой профессиональный уровень; </w:t>
      </w:r>
      <w:r w:rsidR="00B62160" w:rsidRPr="00B62160">
        <w:rPr>
          <w:rFonts w:ascii="Times New Roman" w:eastAsia="Times New Roman" w:hAnsi="Times New Roman" w:cs="Times New Roman"/>
          <w:color w:val="000000"/>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ыполнять</w:t>
      </w:r>
      <w:proofErr w:type="spellEnd"/>
      <w:r w:rsidR="00B62160" w:rsidRPr="00B62160">
        <w:rPr>
          <w:rFonts w:ascii="Times New Roman" w:eastAsia="Times New Roman" w:hAnsi="Times New Roman" w:cs="Times New Roman"/>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A21126" w:rsidRPr="00AD167E" w:rsidRDefault="00A21126" w:rsidP="00302146">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B62160" w:rsidRPr="00B62160">
        <w:rPr>
          <w:rFonts w:ascii="Times New Roman" w:eastAsia="Times New Roman" w:hAnsi="Times New Roman" w:cs="Times New Roman"/>
          <w:color w:val="000000"/>
          <w:sz w:val="24"/>
          <w:szCs w:val="24"/>
        </w:rPr>
        <w:t>естественные науки</w:t>
      </w:r>
      <w:r w:rsidR="00B62160" w:rsidRPr="00B62160">
        <w:rPr>
          <w:rFonts w:ascii="Times New Roman" w:eastAsia="Times New Roman" w:hAnsi="Times New Roman" w:cs="Times New Roman"/>
          <w:color w:val="000000"/>
          <w:sz w:val="24"/>
          <w:szCs w:val="24"/>
          <w:lang w:val="kk-KZ"/>
        </w:rPr>
        <w:t xml:space="preserve"> (в области физики, химии и биологии);</w:t>
      </w:r>
      <w:r w:rsidR="00B62160" w:rsidRPr="00B62160">
        <w:rPr>
          <w:rFonts w:ascii="Times New Roman" w:eastAsia="Times New Roman" w:hAnsi="Times New Roman" w:cs="Times New Roman"/>
          <w:color w:val="000000"/>
          <w:sz w:val="24"/>
          <w:szCs w:val="24"/>
        </w:rPr>
        <w:t xml:space="preserve"> образование</w:t>
      </w:r>
      <w:r w:rsidR="00B62160" w:rsidRPr="00B62160">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0"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исключением документов об </w:t>
      </w:r>
      <w:r w:rsidRPr="00FD6D53">
        <w:rPr>
          <w:rFonts w:ascii="Times New Roman" w:eastAsia="Times New Roman" w:hAnsi="Times New Roman" w:cs="Times New Roman"/>
          <w:sz w:val="24"/>
          <w:szCs w:val="24"/>
        </w:rPr>
        <w:lastRenderedPageBreak/>
        <w:t>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92169D">
        <w:rPr>
          <w:rFonts w:ascii="Times New Roman" w:eastAsia="Times New Roman" w:hAnsi="Times New Roman" w:cs="Times New Roman"/>
          <w:sz w:val="24"/>
          <w:lang w:eastAsia="ru-RU"/>
        </w:rPr>
        <w:t>и</w:t>
      </w:r>
      <w:proofErr w:type="gramEnd"/>
      <w:r w:rsidRPr="0092169D">
        <w:rPr>
          <w:rFonts w:ascii="Times New Roman" w:eastAsia="Times New Roman" w:hAnsi="Times New Roman" w:cs="Times New Roman"/>
          <w:sz w:val="24"/>
          <w:lang w:eastAsia="ru-RU"/>
        </w:rPr>
        <w:t xml:space="preserve">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lastRenderedPageBreak/>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lastRenderedPageBreak/>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Pr="00703922" w:rsidRDefault="00D8154A" w:rsidP="00D8154A">
      <w:pPr>
        <w:ind w:firstLine="709"/>
        <w:jc w:val="both"/>
        <w:rPr>
          <w:rFonts w:ascii="Times New Roman" w:eastAsia="Times New Roman" w:hAnsi="Times New Roman" w:cs="Times New Roman"/>
          <w:sz w:val="24"/>
          <w:lang w:eastAsia="ru-RU"/>
        </w:rPr>
      </w:pPr>
    </w:p>
    <w:p w:rsidR="00BF4B01" w:rsidRPr="00D8154A" w:rsidRDefault="00BF4B01" w:rsidP="00BF4B01">
      <w:pPr>
        <w:ind w:left="-426" w:firstLine="708"/>
        <w:jc w:val="both"/>
        <w:rPr>
          <w:rFonts w:ascii="Times New Roman" w:eastAsia="Times New Roman" w:hAnsi="Times New Roman" w:cs="Times New Roman"/>
          <w:sz w:val="24"/>
          <w:szCs w:val="24"/>
          <w:lang w:val="kk-KZ"/>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bookmarkStart w:id="0" w:name="_GoBack"/>
      <w:bookmarkEnd w:id="0"/>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02146"/>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CDB"/>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67DA1"/>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9CE"/>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FF57"/>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188567901">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zhegarin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8998-FA01-43B3-A063-E46BD705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5</cp:revision>
  <cp:lastPrinted>2017-05-23T11:19:00Z</cp:lastPrinted>
  <dcterms:created xsi:type="dcterms:W3CDTF">2017-10-25T06:30:00Z</dcterms:created>
  <dcterms:modified xsi:type="dcterms:W3CDTF">2017-10-25T06:32:00Z</dcterms:modified>
</cp:coreProperties>
</file>