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B67E1E" w:rsidRDefault="00881A0A" w:rsidP="00B67E1E">
      <w:pPr>
        <w:pStyle w:val="af0"/>
        <w:spacing w:before="0" w:beforeAutospacing="0" w:after="0" w:afterAutospacing="0"/>
        <w:ind w:firstLine="709"/>
        <w:jc w:val="both"/>
        <w:rPr>
          <w:color w:val="3333FF"/>
          <w:u w:val="single"/>
          <w:lang w:val="kk-KZ"/>
        </w:rPr>
      </w:pPr>
      <w:r w:rsidRPr="00E30650">
        <w:rPr>
          <w:b/>
          <w:lang w:val="kk-KZ"/>
        </w:rPr>
        <w:t>Қазақстан Республикасы Қаржы министрлігі</w:t>
      </w:r>
      <w:r w:rsidR="008B562D">
        <w:rPr>
          <w:b/>
          <w:lang w:val="kk-KZ"/>
        </w:rPr>
        <w:t xml:space="preserve"> Мемлекеттік кірістер комитет</w:t>
      </w:r>
      <w:r w:rsidRPr="00E30650">
        <w:rPr>
          <w:b/>
          <w:lang w:val="kk-KZ"/>
        </w:rPr>
        <w:t xml:space="preserve">, 010000, Астана қ.,  </w:t>
      </w:r>
      <w:r w:rsidR="00AA2966">
        <w:rPr>
          <w:b/>
          <w:lang w:val="kk-KZ"/>
        </w:rPr>
        <w:t>Жеңіс даңғылы 11</w:t>
      </w:r>
      <w:r w:rsidRPr="00E30650">
        <w:rPr>
          <w:b/>
          <w:lang w:val="kk-KZ"/>
        </w:rPr>
        <w:t>, анықтама үшін телефондар: 8 (7172) 7</w:t>
      </w:r>
      <w:r w:rsidR="008B562D">
        <w:rPr>
          <w:b/>
          <w:lang w:val="kk-KZ"/>
        </w:rPr>
        <w:t>09-935</w:t>
      </w:r>
      <w:r w:rsidRPr="00E30650">
        <w:rPr>
          <w:b/>
          <w:lang w:val="kk-KZ"/>
        </w:rPr>
        <w:t xml:space="preserve">, </w:t>
      </w:r>
      <w:hyperlink r:id="rId7" w:history="1">
        <w:r w:rsidR="00B67E1E" w:rsidRPr="00F63392">
          <w:rPr>
            <w:rStyle w:val="a5"/>
            <w:lang w:val="kk-KZ"/>
          </w:rPr>
          <w:t>s.seitkanov@kgd.gov.kz</w:t>
        </w:r>
      </w:hyperlink>
    </w:p>
    <w:p w:rsidR="00B67E1E" w:rsidRDefault="00B67E1E" w:rsidP="00B67E1E">
      <w:pPr>
        <w:pStyle w:val="af0"/>
        <w:spacing w:before="0" w:beforeAutospacing="0" w:after="0" w:afterAutospacing="0"/>
        <w:ind w:firstLine="709"/>
        <w:jc w:val="both"/>
        <w:rPr>
          <w:color w:val="3333FF"/>
          <w:u w:val="single"/>
          <w:lang w:val="kk-KZ"/>
        </w:rPr>
      </w:pPr>
    </w:p>
    <w:p w:rsidR="00B67E1E" w:rsidRDefault="00B67E1E" w:rsidP="00B67E1E">
      <w:pPr>
        <w:pStyle w:val="af0"/>
        <w:spacing w:before="0" w:beforeAutospacing="0" w:after="0" w:afterAutospacing="0"/>
        <w:ind w:firstLine="709"/>
        <w:jc w:val="both"/>
        <w:rPr>
          <w:b/>
          <w:lang w:val="kk-KZ"/>
        </w:rPr>
      </w:pPr>
      <w:r w:rsidRPr="00B67E1E">
        <w:rPr>
          <w:b/>
          <w:lang w:val="kk-KZ"/>
        </w:rPr>
        <w:t>С-</w:t>
      </w:r>
      <w:r>
        <w:rPr>
          <w:b/>
          <w:lang w:val="kk-KZ"/>
        </w:rPr>
        <w:t>1</w:t>
      </w:r>
      <w:r w:rsidRPr="00B67E1E">
        <w:rPr>
          <w:b/>
          <w:lang w:val="kk-KZ"/>
        </w:rPr>
        <w:t xml:space="preserve"> мемлекеттік әкімшілік лауазымдары санаттарына келесідей үлгілік біліктілік талаптары белгіленеді:</w:t>
      </w:r>
    </w:p>
    <w:p w:rsidR="00B67E1E" w:rsidRPr="00B67E1E" w:rsidRDefault="00B67E1E" w:rsidP="00B67E1E">
      <w:pPr>
        <w:jc w:val="both"/>
        <w:rPr>
          <w:sz w:val="24"/>
          <w:szCs w:val="24"/>
          <w:lang w:val="kk-KZ"/>
        </w:rPr>
      </w:pPr>
      <w:r w:rsidRPr="00B67E1E">
        <w:rPr>
          <w:color w:val="000000"/>
          <w:sz w:val="24"/>
          <w:szCs w:val="24"/>
          <w:lang w:val="kk-KZ"/>
        </w:rPr>
        <w:t>      жоғары білім;</w:t>
      </w:r>
    </w:p>
    <w:p w:rsidR="00B67E1E" w:rsidRPr="00B67E1E" w:rsidRDefault="00B67E1E" w:rsidP="00B67E1E">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67E1E" w:rsidRPr="00B67E1E" w:rsidRDefault="00B67E1E" w:rsidP="00B67E1E">
      <w:pPr>
        <w:jc w:val="both"/>
        <w:rPr>
          <w:sz w:val="24"/>
          <w:szCs w:val="24"/>
          <w:lang w:val="kk-KZ"/>
        </w:rPr>
      </w:pPr>
      <w:r w:rsidRPr="00B67E1E">
        <w:rPr>
          <w:color w:val="000000"/>
          <w:sz w:val="24"/>
          <w:szCs w:val="24"/>
          <w:lang w:val="kk-KZ"/>
        </w:rPr>
        <w:t>      жұмыс тәжірибесі келесі талаптардың біріне сәйкес болуы тиіс:</w:t>
      </w:r>
    </w:p>
    <w:p w:rsidR="00B67E1E" w:rsidRPr="00B67E1E" w:rsidRDefault="00B67E1E" w:rsidP="00B67E1E">
      <w:pPr>
        <w:jc w:val="both"/>
        <w:rPr>
          <w:sz w:val="24"/>
          <w:szCs w:val="24"/>
          <w:lang w:val="kk-KZ"/>
        </w:rPr>
      </w:pPr>
      <w:r w:rsidRPr="00B67E1E">
        <w:rPr>
          <w:color w:val="000000"/>
          <w:sz w:val="24"/>
          <w:szCs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B67E1E" w:rsidRDefault="00B67E1E" w:rsidP="00B67E1E">
      <w:pPr>
        <w:jc w:val="both"/>
        <w:rPr>
          <w:sz w:val="24"/>
          <w:szCs w:val="24"/>
          <w:lang w:val="kk-KZ"/>
        </w:rPr>
      </w:pPr>
      <w:r w:rsidRPr="00B67E1E">
        <w:rPr>
          <w:color w:val="000000"/>
          <w:sz w:val="24"/>
          <w:szCs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B67E1E">
        <w:rPr>
          <w:color w:val="000000"/>
          <w:sz w:val="24"/>
          <w:szCs w:val="24"/>
          <w:lang w:val="kk-KZ"/>
        </w:rPr>
        <w:t xml:space="preserve">      </w:t>
      </w:r>
      <w:r w:rsidRPr="00D66C21">
        <w:rPr>
          <w:color w:val="000000"/>
          <w:sz w:val="24"/>
          <w:szCs w:val="24"/>
          <w:lang w:val="kk-KZ"/>
        </w:rPr>
        <w:t>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B67E1E" w:rsidRPr="00D66C21" w:rsidRDefault="00B67E1E" w:rsidP="00B67E1E">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rsidR="00B67E1E" w:rsidRPr="00D66C21" w:rsidRDefault="00B67E1E" w:rsidP="00B67E1E">
      <w:pPr>
        <w:jc w:val="both"/>
        <w:rPr>
          <w:sz w:val="24"/>
          <w:szCs w:val="24"/>
          <w:lang w:val="kk-KZ"/>
        </w:rPr>
      </w:pPr>
      <w:r w:rsidRPr="00D66C21">
        <w:rPr>
          <w:color w:val="000000"/>
          <w:sz w:val="24"/>
          <w:szCs w:val="24"/>
          <w:lang w:val="kk-KZ"/>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екі жылдан кем емес;</w:t>
      </w:r>
    </w:p>
    <w:p w:rsidR="00B67E1E" w:rsidRPr="00D66C21" w:rsidRDefault="00B67E1E" w:rsidP="00B67E1E">
      <w:pPr>
        <w:jc w:val="both"/>
        <w:rPr>
          <w:sz w:val="24"/>
          <w:szCs w:val="24"/>
          <w:lang w:val="kk-KZ"/>
        </w:rPr>
      </w:pPr>
      <w:r w:rsidRPr="00D66C21">
        <w:rPr>
          <w:color w:val="000000"/>
          <w:sz w:val="24"/>
          <w:szCs w:val="24"/>
          <w:lang w:val="kk-KZ"/>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8) ғылыми дәрежесі болған жағдайда осы санаттағы нақты лауазымның функционалдық бағыттарына сәйкес салаларда жұмыс өтілі үш жылдан кем емес.</w:t>
      </w:r>
    </w:p>
    <w:p w:rsidR="00B67E1E" w:rsidRPr="00D66C21" w:rsidRDefault="00B67E1E" w:rsidP="00B67E1E">
      <w:pPr>
        <w:pStyle w:val="af0"/>
        <w:spacing w:before="0" w:beforeAutospacing="0" w:after="0" w:afterAutospacing="0"/>
        <w:ind w:firstLine="709"/>
        <w:jc w:val="both"/>
        <w:rPr>
          <w:b/>
          <w:lang w:val="kk-KZ"/>
        </w:rPr>
      </w:pPr>
    </w:p>
    <w:p w:rsidR="00B67E1E" w:rsidRPr="00B67E1E" w:rsidRDefault="00B67E1E" w:rsidP="00B67E1E">
      <w:pPr>
        <w:pStyle w:val="af0"/>
        <w:spacing w:before="0" w:beforeAutospacing="0" w:after="0" w:afterAutospacing="0"/>
        <w:ind w:firstLine="709"/>
        <w:jc w:val="both"/>
        <w:rPr>
          <w:b/>
          <w:lang w:val="kk-KZ"/>
        </w:rPr>
      </w:pPr>
    </w:p>
    <w:p w:rsidR="00301058" w:rsidRPr="00B67E1E" w:rsidRDefault="00301058" w:rsidP="009952A7">
      <w:pPr>
        <w:shd w:val="clear" w:color="auto" w:fill="FFFFFF"/>
        <w:ind w:firstLine="567"/>
        <w:jc w:val="both"/>
        <w:rPr>
          <w:sz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67E1E" w:rsidRPr="00B67E1E" w:rsidRDefault="00B67E1E" w:rsidP="00B67E1E">
      <w:pPr>
        <w:jc w:val="both"/>
        <w:rPr>
          <w:sz w:val="24"/>
          <w:szCs w:val="24"/>
          <w:lang w:val="kk-KZ"/>
        </w:rPr>
      </w:pPr>
      <w:r w:rsidRPr="00B67E1E">
        <w:rPr>
          <w:color w:val="000000"/>
          <w:sz w:val="24"/>
          <w:szCs w:val="24"/>
          <w:lang w:val="kk-KZ"/>
        </w:rPr>
        <w:t>      жоғары білім;</w:t>
      </w:r>
    </w:p>
    <w:p w:rsidR="00B67E1E" w:rsidRPr="00B67E1E" w:rsidRDefault="00B67E1E" w:rsidP="00B67E1E">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67E1E" w:rsidRPr="00D66C21" w:rsidRDefault="00B67E1E" w:rsidP="00B67E1E">
      <w:pPr>
        <w:jc w:val="both"/>
        <w:rPr>
          <w:sz w:val="24"/>
          <w:szCs w:val="24"/>
          <w:lang w:val="kk-KZ"/>
        </w:rPr>
      </w:pPr>
      <w:r w:rsidRPr="00B67E1E">
        <w:rPr>
          <w:color w:val="000000"/>
          <w:sz w:val="24"/>
          <w:szCs w:val="24"/>
          <w:lang w:val="kk-KZ"/>
        </w:rPr>
        <w:t xml:space="preserve">      </w:t>
      </w:r>
      <w:r w:rsidRPr="00D66C21">
        <w:rPr>
          <w:color w:val="000000"/>
          <w:sz w:val="24"/>
          <w:szCs w:val="24"/>
          <w:lang w:val="kk-KZ"/>
        </w:rPr>
        <w:t>жұмыс тәжірибесі келесі талаптардың біріне сәйкес болуы тиіс:</w:t>
      </w:r>
    </w:p>
    <w:p w:rsidR="00B67E1E" w:rsidRPr="00D66C21" w:rsidRDefault="00B67E1E" w:rsidP="00B67E1E">
      <w:pPr>
        <w:jc w:val="both"/>
        <w:rPr>
          <w:sz w:val="24"/>
          <w:szCs w:val="24"/>
          <w:lang w:val="kk-KZ"/>
        </w:rPr>
      </w:pPr>
      <w:r w:rsidRPr="00D66C21">
        <w:rPr>
          <w:color w:val="00000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B67E1E" w:rsidRPr="00D66C21" w:rsidRDefault="00B67E1E" w:rsidP="00B67E1E">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судья лауазымында қызмет өтілі бір жыл алты айдан кем емес;</w:t>
      </w:r>
    </w:p>
    <w:p w:rsidR="00B67E1E" w:rsidRPr="00D66C21" w:rsidRDefault="00B67E1E" w:rsidP="00B67E1E">
      <w:pPr>
        <w:jc w:val="both"/>
        <w:rPr>
          <w:sz w:val="24"/>
          <w:szCs w:val="24"/>
          <w:lang w:val="kk-KZ"/>
        </w:rPr>
      </w:pPr>
      <w:r w:rsidRPr="00D66C21">
        <w:rPr>
          <w:color w:val="00000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67E1E" w:rsidRDefault="00B67E1E" w:rsidP="00B67E1E">
      <w:pPr>
        <w:jc w:val="both"/>
        <w:rPr>
          <w:color w:val="000000"/>
          <w:sz w:val="24"/>
          <w:szCs w:val="24"/>
          <w:lang w:val="kk-KZ"/>
        </w:rPr>
      </w:pPr>
      <w:r w:rsidRPr="00D66C21">
        <w:rPr>
          <w:color w:val="000000"/>
          <w:sz w:val="24"/>
          <w:szCs w:val="24"/>
          <w:lang w:val="kk-KZ"/>
        </w:rPr>
        <w:t>      8) ғылыми дәрежесінің болуы;</w:t>
      </w:r>
    </w:p>
    <w:p w:rsidR="004A56AD" w:rsidRDefault="004A56AD" w:rsidP="00B67E1E">
      <w:pPr>
        <w:jc w:val="both"/>
        <w:rPr>
          <w:color w:val="000000"/>
          <w:sz w:val="24"/>
          <w:szCs w:val="24"/>
          <w:lang w:val="kk-KZ"/>
        </w:rPr>
      </w:pPr>
    </w:p>
    <w:p w:rsidR="004A56AD" w:rsidRDefault="004A56AD" w:rsidP="00B67E1E">
      <w:pPr>
        <w:jc w:val="both"/>
        <w:rPr>
          <w:b/>
          <w:color w:val="000000"/>
          <w:sz w:val="24"/>
          <w:szCs w:val="24"/>
          <w:lang w:val="kk-KZ"/>
        </w:rPr>
      </w:pPr>
      <w:r w:rsidRPr="004A56AD">
        <w:rPr>
          <w:b/>
          <w:color w:val="000000"/>
          <w:sz w:val="24"/>
          <w:szCs w:val="24"/>
          <w:lang w:val="kk-KZ"/>
        </w:rPr>
        <w:t>С-</w:t>
      </w:r>
      <w:r>
        <w:rPr>
          <w:b/>
          <w:color w:val="000000"/>
          <w:sz w:val="24"/>
          <w:szCs w:val="24"/>
          <w:lang w:val="kk-KZ"/>
        </w:rPr>
        <w:t>4</w:t>
      </w:r>
      <w:r w:rsidRPr="004A56AD">
        <w:rPr>
          <w:b/>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4A56AD" w:rsidRPr="004A56AD" w:rsidRDefault="004A56AD" w:rsidP="004A56AD">
      <w:pPr>
        <w:ind w:firstLine="708"/>
        <w:jc w:val="both"/>
        <w:rPr>
          <w:color w:val="000000"/>
          <w:sz w:val="24"/>
          <w:szCs w:val="24"/>
          <w:lang w:val="kk-KZ"/>
        </w:rPr>
      </w:pPr>
      <w:r w:rsidRPr="004A56AD">
        <w:rPr>
          <w:color w:val="000000"/>
          <w:sz w:val="24"/>
          <w:szCs w:val="24"/>
          <w:lang w:val="kk-KZ"/>
        </w:rPr>
        <w:t>жоғары білім;</w:t>
      </w:r>
    </w:p>
    <w:p w:rsidR="004A56AD" w:rsidRPr="004A56AD" w:rsidRDefault="004A56AD" w:rsidP="004A56AD">
      <w:pPr>
        <w:jc w:val="both"/>
        <w:rPr>
          <w:color w:val="000000"/>
          <w:sz w:val="24"/>
          <w:szCs w:val="24"/>
          <w:lang w:val="kk-KZ"/>
        </w:rPr>
      </w:pPr>
      <w:r w:rsidRPr="004A56AD">
        <w:rPr>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4A56AD" w:rsidRPr="004A56AD" w:rsidRDefault="004A56AD" w:rsidP="004A56AD">
      <w:pPr>
        <w:jc w:val="both"/>
        <w:rPr>
          <w:color w:val="000000"/>
          <w:sz w:val="24"/>
          <w:szCs w:val="24"/>
          <w:lang w:val="kk-KZ"/>
        </w:rPr>
      </w:pPr>
      <w:r w:rsidRPr="004A56AD">
        <w:rPr>
          <w:color w:val="000000"/>
          <w:sz w:val="24"/>
          <w:szCs w:val="24"/>
          <w:lang w:val="kk-KZ"/>
        </w:rPr>
        <w:t xml:space="preserve">      жұмыс тәжірибесі келесі талаптардың біріне сәйкес болуы тиіс: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1) мемлекеттік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lastRenderedPageBreak/>
        <w:t xml:space="preserve">      4) өкілеттіктерін теріс себептермен тоқтатқан судьяларды қоспағанда, судья лауазымында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6) осы санаттағы нақты лауазымның функционалдық бағытына сәйкес салаларда жұмыс өтілі төрт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7) 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56AD" w:rsidRPr="004A56AD" w:rsidRDefault="004A56AD" w:rsidP="004A56AD">
      <w:pPr>
        <w:jc w:val="both"/>
        <w:rPr>
          <w:color w:val="000000"/>
          <w:sz w:val="24"/>
          <w:szCs w:val="24"/>
          <w:lang w:val="kk-KZ"/>
        </w:rPr>
      </w:pPr>
      <w:r w:rsidRPr="004A56AD">
        <w:rPr>
          <w:color w:val="000000"/>
          <w:sz w:val="24"/>
          <w:szCs w:val="24"/>
          <w:lang w:val="kk-KZ"/>
        </w:rPr>
        <w:t xml:space="preserve">      8) ғылыми дәрежесінің болуы.</w:t>
      </w:r>
    </w:p>
    <w:p w:rsidR="00A41560" w:rsidRDefault="00A41560" w:rsidP="00B67E1E">
      <w:pPr>
        <w:tabs>
          <w:tab w:val="left" w:pos="-1405"/>
          <w:tab w:val="left" w:pos="9554"/>
        </w:tabs>
        <w:ind w:right="266"/>
        <w:outlineLvl w:val="0"/>
        <w:rPr>
          <w:sz w:val="24"/>
          <w:szCs w:val="24"/>
          <w:lang w:val="kk-KZ"/>
        </w:rPr>
      </w:pPr>
      <w:bookmarkStart w:id="0" w:name="_GoBack"/>
      <w:bookmarkEnd w:id="0"/>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67E1E" w:rsidRPr="005966E3" w:rsidTr="00B604EB">
        <w:trPr>
          <w:cantSplit/>
          <w:trHeight w:val="20"/>
        </w:trPr>
        <w:tc>
          <w:tcPr>
            <w:tcW w:w="1722" w:type="dxa"/>
            <w:tcBorders>
              <w:top w:val="single" w:sz="4" w:space="0" w:color="auto"/>
              <w:left w:val="single" w:sz="4" w:space="0" w:color="auto"/>
              <w:bottom w:val="single" w:sz="4" w:space="0" w:color="auto"/>
              <w:right w:val="single" w:sz="4" w:space="0" w:color="auto"/>
            </w:tcBorders>
          </w:tcPr>
          <w:p w:rsidR="00B67E1E" w:rsidRPr="00B67E1E" w:rsidRDefault="00B67E1E" w:rsidP="00B67E1E">
            <w:pPr>
              <w:jc w:val="center"/>
              <w:rPr>
                <w:sz w:val="24"/>
                <w:szCs w:val="24"/>
              </w:rPr>
            </w:pPr>
            <w:r w:rsidRPr="00B67E1E">
              <w:rPr>
                <w:sz w:val="24"/>
                <w:szCs w:val="24"/>
              </w:rPr>
              <w:t>С-1</w:t>
            </w:r>
          </w:p>
        </w:tc>
        <w:tc>
          <w:tcPr>
            <w:tcW w:w="4247" w:type="dxa"/>
            <w:tcBorders>
              <w:top w:val="single" w:sz="4" w:space="0" w:color="auto"/>
              <w:left w:val="single" w:sz="4" w:space="0" w:color="auto"/>
              <w:bottom w:val="single" w:sz="4" w:space="0" w:color="auto"/>
              <w:right w:val="single" w:sz="4" w:space="0" w:color="auto"/>
            </w:tcBorders>
          </w:tcPr>
          <w:p w:rsidR="00B67E1E" w:rsidRPr="00B67E1E" w:rsidRDefault="00B67E1E" w:rsidP="00B67E1E">
            <w:pPr>
              <w:jc w:val="center"/>
              <w:rPr>
                <w:sz w:val="24"/>
                <w:szCs w:val="24"/>
              </w:rPr>
            </w:pPr>
            <w:r w:rsidRPr="00B67E1E">
              <w:rPr>
                <w:sz w:val="24"/>
                <w:szCs w:val="24"/>
              </w:rPr>
              <w:t>228192</w:t>
            </w:r>
          </w:p>
        </w:tc>
        <w:tc>
          <w:tcPr>
            <w:tcW w:w="3954" w:type="dxa"/>
            <w:tcBorders>
              <w:top w:val="single" w:sz="4" w:space="0" w:color="auto"/>
              <w:left w:val="single" w:sz="4" w:space="0" w:color="auto"/>
              <w:bottom w:val="single" w:sz="4" w:space="0" w:color="auto"/>
              <w:right w:val="single" w:sz="4" w:space="0" w:color="auto"/>
            </w:tcBorders>
          </w:tcPr>
          <w:p w:rsidR="00B67E1E" w:rsidRPr="00B67E1E" w:rsidRDefault="00B67E1E" w:rsidP="00B67E1E">
            <w:pPr>
              <w:jc w:val="center"/>
              <w:rPr>
                <w:sz w:val="24"/>
                <w:szCs w:val="24"/>
              </w:rPr>
            </w:pPr>
            <w:r w:rsidRPr="00B67E1E">
              <w:rPr>
                <w:sz w:val="24"/>
                <w:szCs w:val="24"/>
              </w:rPr>
              <w:t>308143</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w:t>
            </w:r>
          </w:p>
        </w:tc>
      </w:tr>
      <w:tr w:rsidR="004A56AD" w:rsidRPr="005966E3" w:rsidTr="008869FB">
        <w:trPr>
          <w:cantSplit/>
          <w:trHeight w:val="20"/>
        </w:trPr>
        <w:tc>
          <w:tcPr>
            <w:tcW w:w="1722"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С-4</w:t>
            </w:r>
          </w:p>
        </w:tc>
        <w:tc>
          <w:tcPr>
            <w:tcW w:w="4247"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138 249</w:t>
            </w:r>
          </w:p>
        </w:tc>
        <w:tc>
          <w:tcPr>
            <w:tcW w:w="3954"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186 552</w:t>
            </w:r>
          </w:p>
        </w:tc>
      </w:tr>
    </w:tbl>
    <w:p w:rsidR="00A41560" w:rsidRDefault="00A41560" w:rsidP="00A41560">
      <w:pPr>
        <w:pStyle w:val="af5"/>
        <w:ind w:left="0"/>
        <w:rPr>
          <w:b/>
          <w:spacing w:val="2"/>
          <w:sz w:val="24"/>
          <w:szCs w:val="24"/>
          <w:lang w:val="kk-KZ"/>
        </w:rPr>
      </w:pPr>
    </w:p>
    <w:p w:rsidR="0054327D" w:rsidRPr="00E82B38" w:rsidRDefault="00B67E1E" w:rsidP="00B67E1E">
      <w:pPr>
        <w:pStyle w:val="af5"/>
        <w:numPr>
          <w:ilvl w:val="0"/>
          <w:numId w:val="12"/>
        </w:numPr>
        <w:rPr>
          <w:b/>
          <w:sz w:val="24"/>
          <w:szCs w:val="24"/>
          <w:lang w:val="kk-KZ"/>
        </w:rPr>
      </w:pPr>
      <w:r w:rsidRPr="00E82B38">
        <w:rPr>
          <w:rFonts w:ascii="KZ Times New Roman" w:eastAsia="Calibri" w:hAnsi="KZ Times New Roman"/>
          <w:b/>
          <w:sz w:val="24"/>
          <w:szCs w:val="24"/>
          <w:lang w:val="kk-KZ"/>
        </w:rPr>
        <w:t>Ақпараттық технологиялар департаментінің</w:t>
      </w:r>
      <w:r w:rsidR="00A41560" w:rsidRPr="00E82B38">
        <w:rPr>
          <w:rFonts w:ascii="KZ Times New Roman" w:hAnsi="KZ Times New Roman"/>
          <w:b/>
          <w:sz w:val="24"/>
          <w:szCs w:val="24"/>
          <w:lang w:val="kk-KZ"/>
        </w:rPr>
        <w:t xml:space="preserve"> </w:t>
      </w:r>
      <w:r w:rsidRPr="00E82B38">
        <w:rPr>
          <w:rFonts w:ascii="KZ Times New Roman" w:hAnsi="KZ Times New Roman"/>
          <w:b/>
          <w:sz w:val="24"/>
          <w:szCs w:val="24"/>
          <w:lang w:val="kk-KZ"/>
        </w:rPr>
        <w:t>директоры</w:t>
      </w:r>
      <w:r w:rsidR="008C0D58" w:rsidRPr="00E82B38">
        <w:rPr>
          <w:b/>
          <w:sz w:val="24"/>
          <w:szCs w:val="24"/>
          <w:lang w:val="kk-KZ"/>
        </w:rPr>
        <w:t>, С-</w:t>
      </w:r>
      <w:r w:rsidRPr="00E82B38">
        <w:rPr>
          <w:b/>
          <w:sz w:val="24"/>
          <w:szCs w:val="24"/>
          <w:lang w:val="kk-KZ"/>
        </w:rPr>
        <w:t>1</w:t>
      </w:r>
      <w:r w:rsidR="008C0D58" w:rsidRPr="00E82B38">
        <w:rPr>
          <w:b/>
          <w:sz w:val="24"/>
          <w:szCs w:val="24"/>
          <w:lang w:val="kk-KZ"/>
        </w:rPr>
        <w:t xml:space="preserve"> санаты</w:t>
      </w:r>
    </w:p>
    <w:p w:rsidR="00A26501" w:rsidRPr="00E82B38" w:rsidRDefault="0054327D" w:rsidP="00A26501">
      <w:pPr>
        <w:contextualSpacing/>
        <w:jc w:val="both"/>
        <w:rPr>
          <w:rFonts w:ascii="KZ Times New Roman" w:hAnsi="KZ Times New Roman" w:cs="Calibri"/>
          <w:sz w:val="24"/>
          <w:szCs w:val="24"/>
          <w:lang w:val="kk-KZ"/>
        </w:rPr>
      </w:pPr>
      <w:r w:rsidRPr="00E82B38">
        <w:rPr>
          <w:b/>
          <w:sz w:val="24"/>
          <w:szCs w:val="24"/>
          <w:lang w:val="kk-KZ"/>
        </w:rPr>
        <w:t xml:space="preserve">         Функционалдық міндеттері: </w:t>
      </w:r>
      <w:r w:rsidR="00B67E1E" w:rsidRPr="00E82B38">
        <w:rPr>
          <w:rFonts w:ascii="KZ Times New Roman" w:hAnsi="KZ Times New Roman"/>
          <w:sz w:val="24"/>
          <w:szCs w:val="24"/>
          <w:lang w:val="kk-KZ"/>
        </w:rPr>
        <w:t>Жалпы  басқару, департаменттің құрамына кіретін басқармалардың жұмысын үйлестіру және жоспарлау, Министрліктің ведомстволарын және кіші ведомстволарын үйлестіру, мемлекеттік және басқа заңдармен қорғалатын заңдар мәліметтерінің құпиялығын құзырет шегінде сақтаумен қамтамасыз ету, Министрліктің басқа құрылымдық бөлімшелерімен өзара іс-қимылды жүзеге асыру, бюджеттің қалыптасуына, сондай-ақ қолданыстағы Қазақстан Респрубликасына сәйкес басқа міндеттемелерге сәйкес ақпараттық жүйелерді енгізу және пайдалануға қатысу.</w:t>
      </w:r>
    </w:p>
    <w:p w:rsidR="008C0D58" w:rsidRPr="00E82B38" w:rsidRDefault="0054327D" w:rsidP="00B67E1E">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B67E1E" w:rsidRPr="00E82B38">
        <w:rPr>
          <w:sz w:val="24"/>
          <w:szCs w:val="24"/>
          <w:lang w:val="kk-KZ"/>
        </w:rPr>
        <w:t>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немесе жаратылыстану ғылымдары (математика, информатика)</w:t>
      </w:r>
      <w:r w:rsidR="008C0D58" w:rsidRPr="00E82B38">
        <w:rPr>
          <w:sz w:val="24"/>
          <w:szCs w:val="24"/>
          <w:lang w:val="kk-KZ"/>
        </w:rPr>
        <w:t>.</w:t>
      </w:r>
      <w:r w:rsidRPr="00E82B38">
        <w:rPr>
          <w:rFonts w:eastAsia="Calibri"/>
          <w:color w:val="000000"/>
          <w:sz w:val="24"/>
          <w:szCs w:val="24"/>
          <w:lang w:val="kk-KZ"/>
        </w:rPr>
        <w:t xml:space="preserve">  </w:t>
      </w:r>
      <w:r w:rsidR="00B67E1E" w:rsidRPr="00E82B38">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Кедендік және салықтық заңнамаларын білу. Басқа да өзге міндетті білімдер.</w:t>
      </w:r>
    </w:p>
    <w:p w:rsidR="00A26501" w:rsidRPr="00E82B38" w:rsidRDefault="00A26501" w:rsidP="00A26501">
      <w:pPr>
        <w:jc w:val="both"/>
        <w:rPr>
          <w:color w:val="000000" w:themeColor="text1"/>
          <w:sz w:val="24"/>
          <w:szCs w:val="24"/>
          <w:lang w:val="kk-KZ"/>
        </w:rPr>
      </w:pPr>
    </w:p>
    <w:p w:rsidR="004912C0" w:rsidRPr="00E82B38" w:rsidRDefault="00B67E1E" w:rsidP="00B67E1E">
      <w:pPr>
        <w:pStyle w:val="af5"/>
        <w:numPr>
          <w:ilvl w:val="0"/>
          <w:numId w:val="12"/>
        </w:numPr>
        <w:shd w:val="clear" w:color="auto" w:fill="FFFFFF"/>
        <w:jc w:val="both"/>
        <w:rPr>
          <w:rFonts w:eastAsia="Calibri"/>
          <w:b/>
          <w:sz w:val="24"/>
          <w:szCs w:val="24"/>
          <w:lang w:val="kk-KZ" w:eastAsia="ko-KR"/>
        </w:rPr>
      </w:pPr>
      <w:r w:rsidRPr="00E82B38">
        <w:rPr>
          <w:b/>
          <w:sz w:val="24"/>
          <w:szCs w:val="24"/>
          <w:lang w:val="kk-KZ"/>
        </w:rPr>
        <w:t>Бақылау департаментінің директоры</w:t>
      </w:r>
      <w:r w:rsidR="004912C0" w:rsidRPr="00E82B38">
        <w:rPr>
          <w:b/>
          <w:sz w:val="24"/>
          <w:szCs w:val="24"/>
          <w:lang w:val="kk-KZ"/>
        </w:rPr>
        <w:t>, С-</w:t>
      </w:r>
      <w:r w:rsidRPr="00E82B38">
        <w:rPr>
          <w:b/>
          <w:sz w:val="24"/>
          <w:szCs w:val="24"/>
          <w:lang w:val="kk-KZ"/>
        </w:rPr>
        <w:t>1</w:t>
      </w:r>
      <w:r w:rsidR="004912C0" w:rsidRPr="00E82B38">
        <w:rPr>
          <w:b/>
          <w:sz w:val="24"/>
          <w:szCs w:val="24"/>
          <w:lang w:val="kk-KZ"/>
        </w:rPr>
        <w:t xml:space="preserve"> санаты</w:t>
      </w:r>
    </w:p>
    <w:p w:rsidR="009D3797" w:rsidRPr="00E82B38" w:rsidRDefault="004912C0" w:rsidP="009D3797">
      <w:pPr>
        <w:jc w:val="both"/>
        <w:rPr>
          <w:rFonts w:ascii="KZ Times New Roman" w:eastAsia="Calibri" w:hAnsi="KZ Times New Roman"/>
          <w:bCs/>
          <w:sz w:val="24"/>
          <w:szCs w:val="24"/>
          <w:lang w:val="kk-KZ"/>
        </w:rPr>
      </w:pPr>
      <w:r w:rsidRPr="00E82B38">
        <w:rPr>
          <w:b/>
          <w:sz w:val="24"/>
          <w:szCs w:val="24"/>
          <w:lang w:val="kk-KZ"/>
        </w:rPr>
        <w:t xml:space="preserve">         Функционалдық міндеттері: </w:t>
      </w:r>
      <w:r w:rsidR="00B67E1E" w:rsidRPr="00E82B38">
        <w:rPr>
          <w:rFonts w:ascii="KZ Times New Roman" w:eastAsia="Calibri" w:hAnsi="KZ Times New Roman"/>
          <w:bCs/>
          <w:sz w:val="24"/>
          <w:szCs w:val="24"/>
          <w:lang w:val="kk-KZ"/>
        </w:rPr>
        <w:t>Департаменттің жетекшілік ететін құрылымдық бөлімшелерінің қызметіне жалпы басшылық ету және үйлестіру, мемлекеттік билік органдарында және өзге де ұйымдарда оны білдіру, мемлекеттік органдармен өзара іс-қимыл саласында үйлестіру, салықтық әкімшілендіруді жаңғырту, салықтардың және бюджетке басқа да міндетті төлемдердің толық түсуін көздейтін заңнаманың сақталуын бақылауды қамтамасыз ету, салық заңнамасының сақталуын бақылауды жүзеге асыру және Қазақстан Республикасының қолданыстағы заңнамасына сәйкес басқа да міндеттер бойынша жұмысты ұйымдастыру.</w:t>
      </w:r>
      <w:r w:rsidR="009D3797" w:rsidRPr="00E82B38">
        <w:rPr>
          <w:rFonts w:ascii="KZ Times New Roman" w:eastAsia="Calibri" w:hAnsi="KZ Times New Roman"/>
          <w:bCs/>
          <w:sz w:val="24"/>
          <w:szCs w:val="24"/>
          <w:lang w:val="kk-KZ"/>
        </w:rPr>
        <w:t xml:space="preserve">      </w:t>
      </w:r>
    </w:p>
    <w:p w:rsidR="004912C0" w:rsidRPr="00E82B38" w:rsidRDefault="004912C0" w:rsidP="00B67E1E">
      <w:pPr>
        <w:jc w:val="both"/>
        <w:rPr>
          <w:rFonts w:ascii="KZ Times New Roman" w:eastAsia="Calibri" w:hAnsi="KZ Times New Roman"/>
          <w:sz w:val="24"/>
          <w:szCs w:val="24"/>
          <w:lang w:val="kk-KZ"/>
        </w:rPr>
      </w:pPr>
      <w:r w:rsidRPr="00E82B38">
        <w:rPr>
          <w:b/>
          <w:sz w:val="24"/>
          <w:szCs w:val="24"/>
          <w:lang w:val="kk-KZ"/>
        </w:rPr>
        <w:t xml:space="preserve">           Конкурсқа қатысушыларға қойылатын талаптар: </w:t>
      </w:r>
      <w:r w:rsidR="00B67E1E" w:rsidRPr="00E82B3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E82B38">
        <w:rPr>
          <w:sz w:val="24"/>
          <w:szCs w:val="24"/>
          <w:lang w:val="kk-KZ"/>
        </w:rPr>
        <w:t>.</w:t>
      </w:r>
      <w:r w:rsidRPr="00E82B38">
        <w:rPr>
          <w:rFonts w:eastAsia="Calibri"/>
          <w:color w:val="000000"/>
          <w:sz w:val="24"/>
          <w:szCs w:val="24"/>
          <w:lang w:val="kk-KZ"/>
        </w:rPr>
        <w:t xml:space="preserve">  </w:t>
      </w:r>
      <w:r w:rsidR="00B67E1E"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бюджетке </w:t>
      </w:r>
      <w:r w:rsidR="00B67E1E" w:rsidRPr="00E82B38">
        <w:rPr>
          <w:sz w:val="24"/>
          <w:szCs w:val="24"/>
          <w:lang w:val="kk-KZ"/>
        </w:rPr>
        <w:lastRenderedPageBreak/>
        <w:t>төленетін басқа да міндетті төлемдер туралы» Кодексті (Салық кодексі) білгені жөн. Басқа да міндетті білімдер</w:t>
      </w:r>
      <w:r w:rsidR="009D3797" w:rsidRPr="00E82B38">
        <w:rPr>
          <w:rFonts w:ascii="KZ Times New Roman" w:eastAsia="Calibri" w:hAnsi="KZ Times New Roman"/>
          <w:sz w:val="24"/>
          <w:szCs w:val="24"/>
          <w:lang w:val="kk-KZ"/>
        </w:rPr>
        <w:t>.</w:t>
      </w:r>
    </w:p>
    <w:p w:rsidR="00B67E1E" w:rsidRPr="00E82B38" w:rsidRDefault="00B67E1E" w:rsidP="00B67E1E">
      <w:pPr>
        <w:pStyle w:val="af5"/>
        <w:shd w:val="clear" w:color="auto" w:fill="FFFFFF"/>
        <w:ind w:left="915"/>
        <w:jc w:val="both"/>
        <w:rPr>
          <w:rFonts w:eastAsia="Calibri"/>
          <w:b/>
          <w:sz w:val="24"/>
          <w:szCs w:val="24"/>
          <w:lang w:val="kk-KZ" w:eastAsia="ko-KR"/>
        </w:rPr>
      </w:pPr>
    </w:p>
    <w:p w:rsidR="009D3797" w:rsidRPr="00E82B38" w:rsidRDefault="00B67E1E" w:rsidP="00B67E1E">
      <w:pPr>
        <w:pStyle w:val="af5"/>
        <w:numPr>
          <w:ilvl w:val="0"/>
          <w:numId w:val="12"/>
        </w:numPr>
        <w:shd w:val="clear" w:color="auto" w:fill="FFFFFF"/>
        <w:jc w:val="both"/>
        <w:rPr>
          <w:rFonts w:eastAsia="Calibri"/>
          <w:b/>
          <w:sz w:val="24"/>
          <w:szCs w:val="24"/>
          <w:lang w:val="kk-KZ" w:eastAsia="ko-KR"/>
        </w:rPr>
      </w:pPr>
      <w:r w:rsidRPr="00E82B38">
        <w:rPr>
          <w:b/>
          <w:sz w:val="24"/>
          <w:szCs w:val="24"/>
          <w:lang w:val="kk-KZ"/>
        </w:rPr>
        <w:t>Аудит  департаментінің директоры</w:t>
      </w:r>
      <w:r w:rsidR="009D3797" w:rsidRPr="00E82B38">
        <w:rPr>
          <w:b/>
          <w:sz w:val="24"/>
          <w:szCs w:val="24"/>
          <w:lang w:val="kk-KZ"/>
        </w:rPr>
        <w:t>, С-</w:t>
      </w:r>
      <w:r w:rsidRPr="00E82B38">
        <w:rPr>
          <w:b/>
          <w:sz w:val="24"/>
          <w:szCs w:val="24"/>
          <w:lang w:val="kk-KZ"/>
        </w:rPr>
        <w:t>1</w:t>
      </w:r>
      <w:r w:rsidR="009D3797" w:rsidRPr="00E82B38">
        <w:rPr>
          <w:b/>
          <w:sz w:val="24"/>
          <w:szCs w:val="24"/>
          <w:lang w:val="kk-KZ"/>
        </w:rPr>
        <w:t xml:space="preserve"> санаты</w:t>
      </w:r>
    </w:p>
    <w:p w:rsidR="009D3797" w:rsidRPr="00E82B38" w:rsidRDefault="009D3797" w:rsidP="009D3797">
      <w:pPr>
        <w:jc w:val="both"/>
        <w:rPr>
          <w:color w:val="000000"/>
          <w:sz w:val="24"/>
          <w:szCs w:val="24"/>
          <w:lang w:val="kk-KZ"/>
        </w:rPr>
      </w:pPr>
      <w:r w:rsidRPr="00E82B38">
        <w:rPr>
          <w:b/>
          <w:sz w:val="24"/>
          <w:szCs w:val="24"/>
          <w:lang w:val="kk-KZ"/>
        </w:rPr>
        <w:t xml:space="preserve">           Функционалдық міндеттері: </w:t>
      </w:r>
      <w:r w:rsidR="00B67E1E" w:rsidRPr="00E82B38">
        <w:rPr>
          <w:color w:val="000000"/>
          <w:sz w:val="24"/>
          <w:szCs w:val="24"/>
          <w:lang w:val="kk-KZ"/>
        </w:rPr>
        <w:t>Департаменттің жетекшілік ететін құрылымдық бөлімшелерінің қызметіне жалпы басшылық ету және үйлестіру, мемлекеттік билік органдарында және өзге де ұйымдарда оны білдіру, мемлекеттік органдармен өзара іс-қимыл саласында үйлестіру, салық және кеден заңнамасының сақталуын бақылауды жүзеге асыру, тауарлар шығарылған кейін кедендік бақылауды ұйымдастыру, берешекті мәжбүрлеп өндіріп алу тәсілдері мен шараларын   бақылау, салықтық аудит мәселелері бойынша жұмысты ұйымдастыру, Қазақстан Республикасының қолданыстағы заңнамасына сәйкес басқа да міндеттер бойынша жұмысты ұйымдастыру.</w:t>
      </w:r>
    </w:p>
    <w:p w:rsidR="009D3797" w:rsidRPr="00E82B38" w:rsidRDefault="009D3797" w:rsidP="00B67E1E">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B67E1E" w:rsidRPr="00E82B3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E82B38">
        <w:rPr>
          <w:sz w:val="24"/>
          <w:szCs w:val="24"/>
          <w:lang w:val="kk-KZ"/>
        </w:rPr>
        <w:t>.</w:t>
      </w:r>
      <w:r w:rsidRPr="00E82B38">
        <w:rPr>
          <w:rFonts w:eastAsia="Calibri"/>
          <w:color w:val="000000"/>
          <w:sz w:val="24"/>
          <w:szCs w:val="24"/>
          <w:lang w:val="kk-KZ"/>
        </w:rPr>
        <w:t xml:space="preserve">  </w:t>
      </w:r>
      <w:r w:rsidR="00B67E1E" w:rsidRPr="00E82B38">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заңнамасын білу. Басқа да міндетті білімдер</w:t>
      </w:r>
      <w:r w:rsidRPr="00E82B38">
        <w:rPr>
          <w:rFonts w:ascii="KZ Times New Roman" w:eastAsia="Calibri" w:hAnsi="KZ Times New Roman"/>
          <w:bCs/>
          <w:sz w:val="24"/>
          <w:szCs w:val="24"/>
          <w:lang w:val="kk-KZ"/>
        </w:rPr>
        <w:t>.</w:t>
      </w:r>
    </w:p>
    <w:p w:rsidR="00B67E1E" w:rsidRPr="00E82B38" w:rsidRDefault="00B67E1E" w:rsidP="00B67E1E">
      <w:pPr>
        <w:pStyle w:val="af5"/>
        <w:numPr>
          <w:ilvl w:val="0"/>
          <w:numId w:val="12"/>
        </w:numPr>
        <w:shd w:val="clear" w:color="auto" w:fill="FFFFFF"/>
        <w:jc w:val="both"/>
        <w:rPr>
          <w:rFonts w:eastAsia="Calibri"/>
          <w:b/>
          <w:sz w:val="24"/>
          <w:szCs w:val="24"/>
          <w:lang w:val="kk-KZ" w:eastAsia="ko-KR"/>
        </w:rPr>
      </w:pPr>
      <w:r w:rsidRPr="00E82B38">
        <w:rPr>
          <w:b/>
          <w:sz w:val="24"/>
          <w:szCs w:val="24"/>
          <w:lang w:val="kk-KZ"/>
        </w:rPr>
        <w:t>Талдау, статистика және тәуекелдерді басқару департаментінің Тәуекел- менеджмент басқармасының басшысы, С-3 санаты</w:t>
      </w:r>
    </w:p>
    <w:p w:rsidR="00B67E1E" w:rsidRPr="00E82B38" w:rsidRDefault="00B67E1E" w:rsidP="00B67E1E">
      <w:pPr>
        <w:jc w:val="both"/>
        <w:rPr>
          <w:color w:val="000000"/>
          <w:sz w:val="24"/>
          <w:szCs w:val="24"/>
          <w:lang w:val="kk-KZ"/>
        </w:rPr>
      </w:pPr>
      <w:r w:rsidRPr="00E82B38">
        <w:rPr>
          <w:b/>
          <w:sz w:val="24"/>
          <w:szCs w:val="24"/>
          <w:lang w:val="kk-KZ"/>
        </w:rPr>
        <w:t xml:space="preserve">           Функционалдық міндеттері: </w:t>
      </w:r>
      <w:r w:rsidRPr="00E82B38">
        <w:rPr>
          <w:color w:val="000000"/>
          <w:sz w:val="24"/>
          <w:szCs w:val="24"/>
          <w:lang w:val="kk-KZ"/>
        </w:rPr>
        <w:t>Салықтық есептіліктің камералдық бақылауын, тәуекелдерді басқарудың жұмыс істеуін және дамуын жүргізу мәселелері бойынша 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есептің тұсаукесерін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p w:rsidR="00B67E1E" w:rsidRPr="00E82B38" w:rsidRDefault="00B67E1E" w:rsidP="00B67E1E">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Жоғары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r w:rsidRPr="00E82B38">
        <w:rPr>
          <w:rFonts w:eastAsia="Calibri"/>
          <w:color w:val="000000"/>
          <w:sz w:val="24"/>
          <w:szCs w:val="24"/>
          <w:lang w:val="kk-KZ"/>
        </w:rPr>
        <w:t xml:space="preserve">  </w:t>
      </w:r>
      <w:r w:rsidRPr="00E82B38">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білу. Басқа да міндетті білімдер</w:t>
      </w:r>
      <w:r w:rsidRPr="00E82B38">
        <w:rPr>
          <w:rFonts w:ascii="KZ Times New Roman" w:eastAsia="Calibri" w:hAnsi="KZ Times New Roman"/>
          <w:bCs/>
          <w:sz w:val="24"/>
          <w:szCs w:val="24"/>
          <w:lang w:val="kk-KZ"/>
        </w:rPr>
        <w:t>.</w:t>
      </w:r>
    </w:p>
    <w:p w:rsidR="00B67E1E" w:rsidRPr="00E82B38" w:rsidRDefault="00B67E1E" w:rsidP="006A43A2">
      <w:pPr>
        <w:pStyle w:val="af5"/>
        <w:numPr>
          <w:ilvl w:val="0"/>
          <w:numId w:val="12"/>
        </w:numPr>
        <w:shd w:val="clear" w:color="auto" w:fill="FFFFFF"/>
        <w:jc w:val="both"/>
        <w:rPr>
          <w:rFonts w:eastAsia="Calibri"/>
          <w:b/>
          <w:sz w:val="24"/>
          <w:szCs w:val="24"/>
          <w:lang w:val="kk-KZ" w:eastAsia="ko-KR"/>
        </w:rPr>
      </w:pPr>
      <w:r w:rsidRPr="00E82B38">
        <w:rPr>
          <w:rFonts w:ascii="KZ Times New Roman" w:eastAsia="Calibri" w:hAnsi="KZ Times New Roman"/>
          <w:bCs/>
          <w:sz w:val="24"/>
          <w:szCs w:val="24"/>
          <w:lang w:val="kk-KZ"/>
        </w:rPr>
        <w:tab/>
      </w:r>
      <w:r w:rsidR="006A43A2" w:rsidRPr="00E82B38">
        <w:rPr>
          <w:b/>
          <w:sz w:val="24"/>
          <w:szCs w:val="24"/>
          <w:lang w:val="kk-KZ"/>
        </w:rPr>
        <w:t>Заң басқармасының басшысы</w:t>
      </w:r>
      <w:r w:rsidRPr="00E82B38">
        <w:rPr>
          <w:b/>
          <w:sz w:val="24"/>
          <w:szCs w:val="24"/>
          <w:lang w:val="kk-KZ"/>
        </w:rPr>
        <w:t>, С-</w:t>
      </w:r>
      <w:r w:rsidR="006A43A2" w:rsidRPr="00E82B38">
        <w:rPr>
          <w:b/>
          <w:sz w:val="24"/>
          <w:szCs w:val="24"/>
          <w:lang w:val="kk-KZ"/>
        </w:rPr>
        <w:t>3</w:t>
      </w:r>
      <w:r w:rsidRPr="00E82B38">
        <w:rPr>
          <w:b/>
          <w:sz w:val="24"/>
          <w:szCs w:val="24"/>
          <w:lang w:val="kk-KZ"/>
        </w:rPr>
        <w:t xml:space="preserve"> санаты</w:t>
      </w:r>
    </w:p>
    <w:p w:rsidR="00B67E1E" w:rsidRPr="00E82B38" w:rsidRDefault="00B67E1E" w:rsidP="00B67E1E">
      <w:pPr>
        <w:jc w:val="both"/>
        <w:rPr>
          <w:color w:val="000000"/>
          <w:sz w:val="24"/>
          <w:szCs w:val="24"/>
          <w:lang w:val="kk-KZ"/>
        </w:rPr>
      </w:pPr>
      <w:r w:rsidRPr="00E82B38">
        <w:rPr>
          <w:b/>
          <w:sz w:val="24"/>
          <w:szCs w:val="24"/>
          <w:lang w:val="kk-KZ"/>
        </w:rPr>
        <w:t xml:space="preserve">           Функционалдық міндеттері: </w:t>
      </w:r>
      <w:r w:rsidR="006A43A2" w:rsidRPr="00E82B38">
        <w:rPr>
          <w:color w:val="000000"/>
          <w:sz w:val="24"/>
          <w:szCs w:val="24"/>
          <w:lang w:val="kk-KZ"/>
        </w:rPr>
        <w:t xml:space="preserve">Басқарма жұмысын іске асыру, ұйымдастыру, үйлестіру және бақылау:  нормативтік құқықтық актілерді кодификациялау жүргізу бойынша жұмысты ұйымдастыру, нормативтік құқықтық актілер жобасының құқықтық сараптамасын әзірлеу,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заңнаманың құқықтық талдауын жүргізу (құқық қолдану практикасы бойынша), Қазақстан Республикасының салық, өзінің құзыреттілігі шегінде кеден және өзге заңнамаларын өзінің </w:t>
      </w:r>
      <w:r w:rsidR="006A43A2" w:rsidRPr="00E82B38">
        <w:rPr>
          <w:color w:val="000000"/>
          <w:sz w:val="24"/>
          <w:szCs w:val="24"/>
          <w:lang w:val="kk-KZ"/>
        </w:rPr>
        <w:lastRenderedPageBreak/>
        <w:t>құзыреттілігі шегінде түсіндіру; өзге мемлекеттік органдардың және ұйымдардың нормативтік құқықтық актілерінің жобаларын әзірлеуіне қатысу; жеке және заңды тұлғалардың өтініштерін қарау тәртібі туралы заңнама мен әкімшілік құқық бұзушылық туралы істер бойынша өндірістің шеңберінде шағымдар қарау; мемлекеттік кірістер органдарында әкімшілік және сот практикасын қорытындылау, талдау, осындай қорытындылау мен талдау бойынша нәтижелер қалыптастыру;  мемлекеттік органдармен, өзге ұйымдармен, соның ішінде құқық қорғау органдармен өзара іс-қимыл жасау; мемлекеттік кірістер органдарының жалпы қызметіне құқықтық сүйемелдеу бойынша мемлекеттік кірістер органдарының талап-арыз жұмыстарын ұйымдастыру; басқармада басшылықтың тапсырмаларын сапалы және уақытылы орындауына бақылауды ұйымдастыру.</w:t>
      </w:r>
    </w:p>
    <w:p w:rsidR="00B67E1E" w:rsidRPr="00E82B38" w:rsidRDefault="00B67E1E" w:rsidP="006A43A2">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Жоғары білім: құқық.</w:t>
      </w:r>
      <w:r w:rsidRPr="00E82B38">
        <w:rPr>
          <w:rFonts w:eastAsia="Calibri"/>
          <w:color w:val="000000"/>
          <w:sz w:val="24"/>
          <w:szCs w:val="24"/>
          <w:lang w:val="kk-KZ"/>
        </w:rPr>
        <w:t xml:space="preserve">  </w:t>
      </w:r>
      <w:r w:rsidR="006A43A2" w:rsidRPr="00E82B38">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бюджетке төленетін басқа да міндетті төлемдер туралы» (Салық кодексі) Қазақстан Республикасының кодексін, «Қазақстан Республикасындағы кедендік реттеу туралы» Қазақстан Республикасының Кодексін, Әкімшілік құқық бұзушылық туралы Қазақстан Республикасының кодексін, Қазақстан Республикасының Азаматтық кодексі, Қазақстан Республикасының Азаматтық процестік кодексін, Қазақстан Республикасының Қылмыстық кодексін, Қазақстан Республикасының Қылмыстық іс жүргізу кодексін, «Құқық қорғау қызметі туралы», Құқықтық актілер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білу.Басқа да міндетті білімдер</w:t>
      </w:r>
      <w:r w:rsidRPr="00E82B38">
        <w:rPr>
          <w:rFonts w:ascii="KZ Times New Roman" w:eastAsia="Calibri" w:hAnsi="KZ Times New Roman"/>
          <w:bCs/>
          <w:sz w:val="24"/>
          <w:szCs w:val="24"/>
          <w:lang w:val="kk-KZ"/>
        </w:rPr>
        <w:t>.</w:t>
      </w:r>
    </w:p>
    <w:p w:rsidR="00B67E1E" w:rsidRPr="00E82B38" w:rsidRDefault="00B67E1E" w:rsidP="00971E0C">
      <w:pPr>
        <w:pStyle w:val="af5"/>
        <w:numPr>
          <w:ilvl w:val="0"/>
          <w:numId w:val="12"/>
        </w:numPr>
        <w:shd w:val="clear" w:color="auto" w:fill="FFFFFF"/>
        <w:jc w:val="both"/>
        <w:rPr>
          <w:rFonts w:eastAsia="Calibri"/>
          <w:b/>
          <w:sz w:val="24"/>
          <w:szCs w:val="24"/>
          <w:lang w:val="kk-KZ" w:eastAsia="ko-KR"/>
        </w:rPr>
      </w:pPr>
      <w:r w:rsidRPr="00E82B38">
        <w:rPr>
          <w:rFonts w:ascii="KZ Times New Roman" w:eastAsia="Calibri" w:hAnsi="KZ Times New Roman"/>
          <w:bCs/>
          <w:sz w:val="24"/>
          <w:szCs w:val="24"/>
          <w:lang w:val="kk-KZ"/>
        </w:rPr>
        <w:tab/>
      </w:r>
      <w:r w:rsidR="00971E0C" w:rsidRPr="00E82B38">
        <w:rPr>
          <w:b/>
          <w:sz w:val="24"/>
          <w:szCs w:val="24"/>
          <w:lang w:val="kk-KZ"/>
        </w:rPr>
        <w:t xml:space="preserve">Стратегиялық даму басқармасының басшысы  </w:t>
      </w:r>
      <w:r w:rsidRPr="00E82B38">
        <w:rPr>
          <w:b/>
          <w:sz w:val="24"/>
          <w:szCs w:val="24"/>
          <w:lang w:val="kk-KZ"/>
        </w:rPr>
        <w:t>, С-</w:t>
      </w:r>
      <w:r w:rsidR="00971E0C" w:rsidRPr="00E82B38">
        <w:rPr>
          <w:b/>
          <w:sz w:val="24"/>
          <w:szCs w:val="24"/>
          <w:lang w:val="kk-KZ"/>
        </w:rPr>
        <w:t>3</w:t>
      </w:r>
      <w:r w:rsidRPr="00E82B38">
        <w:rPr>
          <w:b/>
          <w:sz w:val="24"/>
          <w:szCs w:val="24"/>
          <w:lang w:val="kk-KZ"/>
        </w:rPr>
        <w:t xml:space="preserve"> санаты</w:t>
      </w:r>
    </w:p>
    <w:p w:rsidR="00B67E1E" w:rsidRPr="00E82B38" w:rsidRDefault="00B67E1E" w:rsidP="00B67E1E">
      <w:pPr>
        <w:jc w:val="both"/>
        <w:rPr>
          <w:color w:val="000000"/>
          <w:sz w:val="24"/>
          <w:szCs w:val="24"/>
          <w:lang w:val="kk-KZ"/>
        </w:rPr>
      </w:pPr>
      <w:r w:rsidRPr="00E82B38">
        <w:rPr>
          <w:b/>
          <w:sz w:val="24"/>
          <w:szCs w:val="24"/>
          <w:lang w:val="kk-KZ"/>
        </w:rPr>
        <w:t xml:space="preserve">           Функционалдық міндеттері: </w:t>
      </w:r>
      <w:r w:rsidR="00971E0C" w:rsidRPr="00E82B38">
        <w:rPr>
          <w:color w:val="000000"/>
          <w:sz w:val="24"/>
          <w:szCs w:val="24"/>
          <w:lang w:val="kk-KZ"/>
        </w:rPr>
        <w:t>Салықтық әкімшілендіруді жаңғырту бойынша жобаларын іске асыру жөнінде Басқарманың жұмысына басшылық ету; Комитеттің стратегиялық және операциялық даму процесін үйлестіру және мониторингтеу; мемлекеттік кірістер рәсімдерінің әкімшілендіруін жақсартуға тәуелді болатын халықаралық рейтингтерде Қазақстан Республикасының ұстанымын жақсарту бойынша Басқарманың жұмысына басшылық ету, Комитеттің аумақтық бөлімшелерінің рейтингтік бағалау өткізу және үйлестіру; салықтық және кедендік әкімшілендіруді жетілдіруді қолдайтын Дүниежүзілік банкпен және басқа да шетел мемлекеттерінің құзыретті органдарымен, халықаралық ұйымдармен ынтымақтастықты жүзеге асыру.Салық органдары қабылдаған модельдеу құралдарын пайдалана отырып бизнес процестерін модельдеу, құжаттау, талдау және бизнес-процестерді оңтайландыру; оңтайландырылған салықтық бизнес-процестерді ұсыну үшін қажетті демонстрациялық материалдарды әзірлеу, координация және мониторинг.</w:t>
      </w:r>
    </w:p>
    <w:p w:rsidR="00B67E1E" w:rsidRPr="00E82B38" w:rsidRDefault="00B67E1E" w:rsidP="00971E0C">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971E0C" w:rsidRPr="00E82B38">
        <w:rPr>
          <w:sz w:val="24"/>
          <w:szCs w:val="24"/>
          <w:lang w:val="kk-KZ"/>
        </w:rPr>
        <w:t>әлеуметтік ғылымдар, экономика және бизнес (экономика, қаржы, менеджмент, есеп және аудит, мемлекеттік және жергілікті басқару, жобаларды басқару) және (немесе) құқық, жаратылыстану ғылымдары (математика), техникалық ғылымдар мен технологиялар (автоматизация және басқару, математикалық және компьютерлік модельдеу).</w:t>
      </w:r>
      <w:r w:rsidRPr="00E82B38">
        <w:rPr>
          <w:rFonts w:eastAsia="Calibri"/>
          <w:color w:val="000000"/>
          <w:sz w:val="24"/>
          <w:szCs w:val="24"/>
          <w:lang w:val="kk-KZ"/>
        </w:rPr>
        <w:t xml:space="preserve">  </w:t>
      </w:r>
      <w:r w:rsidR="00971E0C" w:rsidRPr="00E82B38">
        <w:rPr>
          <w:sz w:val="24"/>
          <w:szCs w:val="24"/>
          <w:lang w:val="kk-KZ"/>
        </w:rPr>
        <w:t>.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заңнамасын білу. Басқа да салалық және бағдарламалық құжаттарды білу мүмкіндігінше. Мемлекеттік тілді (міндетті түрде), шет тілдерін (мүмкіндігінше) білу.</w:t>
      </w:r>
    </w:p>
    <w:p w:rsidR="00B67E1E" w:rsidRPr="00E82B38" w:rsidRDefault="00971E0C" w:rsidP="00971E0C">
      <w:pPr>
        <w:pStyle w:val="af5"/>
        <w:numPr>
          <w:ilvl w:val="0"/>
          <w:numId w:val="12"/>
        </w:numPr>
        <w:shd w:val="clear" w:color="auto" w:fill="FFFFFF"/>
        <w:jc w:val="both"/>
        <w:rPr>
          <w:rFonts w:eastAsia="Calibri"/>
          <w:b/>
          <w:sz w:val="24"/>
          <w:szCs w:val="24"/>
          <w:lang w:val="kk-KZ" w:eastAsia="ko-KR"/>
        </w:rPr>
      </w:pPr>
      <w:r w:rsidRPr="00E82B38">
        <w:rPr>
          <w:b/>
          <w:sz w:val="24"/>
          <w:szCs w:val="24"/>
          <w:lang w:val="kk-KZ"/>
        </w:rPr>
        <w:t>Ақпараттық қауіпсіздіқ Басқармасының</w:t>
      </w:r>
      <w:r w:rsidR="00B67E1E" w:rsidRPr="00E82B38">
        <w:rPr>
          <w:b/>
          <w:sz w:val="24"/>
          <w:szCs w:val="24"/>
          <w:lang w:val="kk-KZ"/>
        </w:rPr>
        <w:t xml:space="preserve"> </w:t>
      </w:r>
      <w:r w:rsidRPr="00E82B38">
        <w:rPr>
          <w:b/>
          <w:sz w:val="24"/>
          <w:szCs w:val="24"/>
          <w:lang w:val="kk-KZ"/>
        </w:rPr>
        <w:t>басшысы</w:t>
      </w:r>
      <w:r w:rsidR="00B67E1E" w:rsidRPr="00E82B38">
        <w:rPr>
          <w:b/>
          <w:sz w:val="24"/>
          <w:szCs w:val="24"/>
          <w:lang w:val="kk-KZ"/>
        </w:rPr>
        <w:t>, С-</w:t>
      </w:r>
      <w:r w:rsidRPr="00E82B38">
        <w:rPr>
          <w:b/>
          <w:sz w:val="24"/>
          <w:szCs w:val="24"/>
          <w:lang w:val="kk-KZ"/>
        </w:rPr>
        <w:t>3</w:t>
      </w:r>
      <w:r w:rsidR="00B67E1E" w:rsidRPr="00E82B38">
        <w:rPr>
          <w:b/>
          <w:sz w:val="24"/>
          <w:szCs w:val="24"/>
          <w:lang w:val="kk-KZ"/>
        </w:rPr>
        <w:t xml:space="preserve"> санаты</w:t>
      </w:r>
    </w:p>
    <w:p w:rsidR="00971E0C" w:rsidRPr="00E82B38" w:rsidRDefault="00B67E1E" w:rsidP="00971E0C">
      <w:pPr>
        <w:jc w:val="both"/>
        <w:rPr>
          <w:color w:val="000000"/>
          <w:sz w:val="24"/>
          <w:szCs w:val="24"/>
          <w:lang w:val="kk-KZ"/>
        </w:rPr>
      </w:pPr>
      <w:r w:rsidRPr="00E82B38">
        <w:rPr>
          <w:b/>
          <w:sz w:val="24"/>
          <w:szCs w:val="24"/>
          <w:lang w:val="kk-KZ"/>
        </w:rPr>
        <w:t xml:space="preserve">           Функционалдық міндеттері: </w:t>
      </w:r>
      <w:r w:rsidR="00971E0C" w:rsidRPr="00E82B38">
        <w:rPr>
          <w:color w:val="000000"/>
          <w:sz w:val="24"/>
          <w:szCs w:val="24"/>
          <w:lang w:val="kk-KZ"/>
        </w:rPr>
        <w:t>Басқарманың жұмысын ұйымдастыру;</w:t>
      </w:r>
    </w:p>
    <w:p w:rsidR="00B67E1E" w:rsidRPr="00E82B38" w:rsidRDefault="00971E0C" w:rsidP="00971E0C">
      <w:pPr>
        <w:jc w:val="both"/>
        <w:rPr>
          <w:color w:val="000000"/>
          <w:sz w:val="24"/>
          <w:szCs w:val="24"/>
          <w:lang w:val="kk-KZ"/>
        </w:rPr>
      </w:pPr>
      <w:r w:rsidRPr="00E82B38">
        <w:rPr>
          <w:color w:val="000000"/>
          <w:sz w:val="24"/>
          <w:szCs w:val="24"/>
          <w:lang w:val="kk-KZ"/>
        </w:rPr>
        <w:t xml:space="preserve">Территориялық мемлекеттік кірістер органдарында ақпараттық қауіпсіздік саласын бақылау және ретке келтіру, Мемлекеттік кірістер органдарында ақпараттық қауіпсіздік талаптарының сақталуын қадағалау, Мемлекеттік кірістер органдарындағы ақпаратттық қауіпсіздік құжаттарын әзірленуін қадағалау, Мемлекеттік кірістер органдарындағы ақпаратттық қауіпсіздік қамтамасыз ету активтерін қадағалау, Мемлекеттік кірістер органдарындағы </w:t>
      </w:r>
      <w:r w:rsidRPr="00E82B38">
        <w:rPr>
          <w:color w:val="000000"/>
          <w:sz w:val="24"/>
          <w:szCs w:val="24"/>
          <w:lang w:val="kk-KZ"/>
        </w:rPr>
        <w:lastRenderedPageBreak/>
        <w:t>бағдарламалық қамтылымның қолданылу құқығын бақылау, Мемлекеттік кірістер органдарындағы ақпаратттық қауіпсіздік ақпараттық – коммуникациялық технологиялар саласында тәуекелдерді басқаруды қадағалау, Мемлекеттік кірістер органдарындағы ақпаратттық қауіпсіздік оқиғаларын тіркеуді қадағалау, Мемлекеттік кірістер органдарындағы ақпаратттық қауіпсіздік іщкі аудиттерін жүргізу, Мемлекеттік кірістер органдарындағы ақпаратттық қауіпсіздік сыртқы аудит организацияларын қадағалау, Ақпараттық – коммуникациялық технологияларда қолданылатын бизнес – процесстордың үздіксіз қамтамасыздандыруын бақылау, Органдарында қызметкерлерді барқаруда ақпараттық қауіпсіздік талаптарының орындалуын қадағалау, Мемлекеттік кірістер органдарының «электрондық үкімет» ақпараттандыру объектілерінде ақпараттық қауіпсіздік жағдайын бақылау.Ақпаратты қорғау бойынша шаралар қабылдау, Комитеттің ақпараттық жүйесіне өңделіп және сақталған деректерге рұқсатсыз кіруден қорғау, көшіру және тарқатуды, бұзу және жою, жалған мәліметтерді енгіуді қадағалау; салықтық және кедендік құпияны құрайтын ақпараттарды комлекстік қорғау бойынша организациялық және техникалық іс-шаралар жүргізу, оның ішінде теникалық құралдарды бақыладуды жатады, Құзмет көрсетушілерден ақпараттық қауіпсіздік талаптарын қадағалау, Ақпараттық қауіпсіздік жағдайларын бақылау және оны дамытатын тәсілдер қабылдау.</w:t>
      </w:r>
    </w:p>
    <w:p w:rsidR="00B67E1E" w:rsidRPr="00E82B38" w:rsidRDefault="00B67E1E" w:rsidP="00971E0C">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971E0C" w:rsidRPr="00E82B38">
        <w:rPr>
          <w:sz w:val="24"/>
          <w:szCs w:val="24"/>
          <w:lang w:val="kk-KZ"/>
        </w:rPr>
        <w:t>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 немесе табиғи ғылымдар (математика, информатика), әлеуметтік ғылымдар, экономика және бизнес (экономика).  .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Қазақстан Республикасының Заңы «Ақпараттандыру туралы». Қазақстан Республикасының 2016 жылғы 20 желтоқсандағы № 832 қаулысы «Ақпараттық-коммуникациялық технологиялар және ақпараттық қауіпсіздікті қамтамасыз ету саласындағы бірыңғай талаптарды бекіту туралы». Әрекет ету мерзімі үш жылдан кем емес ISO-ХЭК ақпараттық қауіпсіздік бойынша сертификаттың болғаны жөн. Басқа да өзге міндетті білімдер.</w:t>
      </w:r>
    </w:p>
    <w:p w:rsidR="00B67E1E" w:rsidRPr="00E82B38" w:rsidRDefault="00971E0C" w:rsidP="00971E0C">
      <w:pPr>
        <w:pStyle w:val="af5"/>
        <w:numPr>
          <w:ilvl w:val="0"/>
          <w:numId w:val="12"/>
        </w:numPr>
        <w:shd w:val="clear" w:color="auto" w:fill="FFFFFF"/>
        <w:jc w:val="both"/>
        <w:rPr>
          <w:rFonts w:eastAsia="Calibri"/>
          <w:b/>
          <w:sz w:val="24"/>
          <w:szCs w:val="24"/>
          <w:lang w:val="kk-KZ" w:eastAsia="ko-KR"/>
        </w:rPr>
      </w:pPr>
      <w:r w:rsidRPr="00E82B38">
        <w:rPr>
          <w:b/>
          <w:sz w:val="24"/>
          <w:szCs w:val="24"/>
          <w:lang w:val="kk-KZ"/>
        </w:rPr>
        <w:t>Ұйымдастыру жұмысы департаментінің Ұйымдастыру- бақылау  басқармасының басшысы</w:t>
      </w:r>
      <w:r w:rsidR="00B67E1E" w:rsidRPr="00E82B38">
        <w:rPr>
          <w:b/>
          <w:sz w:val="24"/>
          <w:szCs w:val="24"/>
          <w:lang w:val="kk-KZ"/>
        </w:rPr>
        <w:t>, С-</w:t>
      </w:r>
      <w:r w:rsidRPr="00E82B38">
        <w:rPr>
          <w:b/>
          <w:sz w:val="24"/>
          <w:szCs w:val="24"/>
          <w:lang w:val="kk-KZ"/>
        </w:rPr>
        <w:t>3</w:t>
      </w:r>
      <w:r w:rsidR="00B67E1E" w:rsidRPr="00E82B38">
        <w:rPr>
          <w:b/>
          <w:sz w:val="24"/>
          <w:szCs w:val="24"/>
          <w:lang w:val="kk-KZ"/>
        </w:rPr>
        <w:t xml:space="preserve"> санаты</w:t>
      </w:r>
    </w:p>
    <w:p w:rsidR="00971E0C" w:rsidRPr="00E82B38" w:rsidRDefault="00B67E1E" w:rsidP="00971E0C">
      <w:pPr>
        <w:jc w:val="both"/>
        <w:rPr>
          <w:color w:val="000000"/>
          <w:sz w:val="24"/>
          <w:szCs w:val="24"/>
          <w:lang w:val="kk-KZ"/>
        </w:rPr>
      </w:pPr>
      <w:r w:rsidRPr="00E82B38">
        <w:rPr>
          <w:b/>
          <w:sz w:val="24"/>
          <w:szCs w:val="24"/>
          <w:lang w:val="kk-KZ"/>
        </w:rPr>
        <w:t xml:space="preserve">           Функционалдық міндеттері: </w:t>
      </w:r>
      <w:r w:rsidR="00971E0C" w:rsidRPr="00E82B38">
        <w:rPr>
          <w:color w:val="000000"/>
          <w:sz w:val="24"/>
          <w:szCs w:val="24"/>
          <w:lang w:val="kk-KZ"/>
        </w:rPr>
        <w:t>Басқарманың жұмысын үйлестіру және басшылық жасау.</w:t>
      </w:r>
    </w:p>
    <w:p w:rsidR="00B67E1E" w:rsidRPr="00E82B38" w:rsidRDefault="00971E0C" w:rsidP="00971E0C">
      <w:pPr>
        <w:jc w:val="both"/>
        <w:rPr>
          <w:color w:val="000000"/>
          <w:sz w:val="24"/>
          <w:szCs w:val="24"/>
          <w:lang w:val="kk-KZ"/>
        </w:rPr>
      </w:pPr>
      <w:r w:rsidRPr="00E82B38">
        <w:rPr>
          <w:color w:val="000000"/>
          <w:sz w:val="24"/>
          <w:szCs w:val="24"/>
          <w:lang w:val="kk-KZ"/>
        </w:rPr>
        <w:t>Құжаттандырудың бірыңғай тәртібін қамтамасыз етуді, белгіленген тәртіпте бақылауды сақтау, жоғары тұрған мемлекеттік органдардың, ҚР ҚМ басшыларының келіп түскен тапсырмаларының орындалу мерзімін, жеке және заңды тұлғалардың, оның ішінде Комитет Төрағасының блогіне келіп түскен өтініштерді уақытылы қарау, ҚР ҚМ және Комитет Алқасының, Комитеттің және Департаменттердің аппараттық кеңесінің хаттамалық тапсырмаларын орындауды бақылауды жүзеге асыру.Комитеттің, ҚР ҚМ алқаларын, Комитеттің аппараттық, селекторлық кеңестерін, Әдістемелік кеңес және Комитеттің тұрғын үй комиссиясының отырыстарын өткізу бойынша жұмысты ұйымдастыру.Комитеттің жұмыс жоспарын қалыптастыру және бекіту, белгіленген мерзімде оның іс-шараларының орындалуын бақылауды бойынша жұмыстарды ұйымдастыру.Комитет жұмысының жиынтық  көрсеткіштері (ЖЖК) туралы тоқсан сайынғы жинақты жинау және жасауды бақылау.Комитеттің құрылымдық бөлімшелерінің орындаушылық тәртібін мониторингтеу және бақылау жұмысын үйлестіру.Қазақстан Республикасының мемлекеттік мерекелер шеңберінде іс-шаралар өткізуді, оның ішінде мәдени-жаппай және спорттық іс-шараларды өткізуді үйлестіру.Мемлекеттік тілді қолдану, редакциялау бойынша бақылауды жүзеге асыру.</w:t>
      </w:r>
    </w:p>
    <w:p w:rsidR="00B67E1E" w:rsidRPr="00E82B38" w:rsidRDefault="00B67E1E" w:rsidP="00E82B38">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E82B38" w:rsidRPr="00E82B38">
        <w:rPr>
          <w:sz w:val="24"/>
          <w:szCs w:val="24"/>
          <w:lang w:val="kk-KZ"/>
        </w:rPr>
        <w:t>әлеуметтік ғылымдар, экономика және бизнес (экономика, менеджмент, есеп, аудит, қаржы, мұрағаттану, іс-қағаздар жүргізу және құжаттамалық қамтамасыз ету, мемлекеттік және жергілікті басқару) немесе құқық (заңтану, кеден ісі). Стандартының негізінде жобаларды басқару бойынша сертификаттардың курстардың болғаны жөн.</w:t>
      </w:r>
      <w:r w:rsidRPr="00E82B38">
        <w:rPr>
          <w:rFonts w:eastAsia="Calibri"/>
          <w:color w:val="000000"/>
          <w:sz w:val="24"/>
          <w:szCs w:val="24"/>
          <w:lang w:val="kk-KZ"/>
        </w:rPr>
        <w:t xml:space="preserve">  </w:t>
      </w:r>
      <w:r w:rsidR="00E82B38"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E82B38" w:rsidRPr="00E82B38">
        <w:rPr>
          <w:sz w:val="24"/>
          <w:szCs w:val="24"/>
          <w:lang w:val="kk-KZ"/>
        </w:rPr>
        <w:lastRenderedPageBreak/>
        <w:t>«Қазақстан-2050» Стратегиясы: қалыптасқан мемлекеттің жаңа саяси бағыты старегиясын білу. Қазақстан Республикасының салық және кеден заңнамасын білу. Басқа да міндетті білімдер</w:t>
      </w:r>
      <w:r w:rsidRPr="00E82B38">
        <w:rPr>
          <w:rFonts w:ascii="KZ Times New Roman" w:eastAsia="Calibri" w:hAnsi="KZ Times New Roman"/>
          <w:bCs/>
          <w:sz w:val="24"/>
          <w:szCs w:val="24"/>
          <w:lang w:val="kk-KZ"/>
        </w:rPr>
        <w:t>.</w:t>
      </w:r>
    </w:p>
    <w:p w:rsidR="00B67E1E" w:rsidRPr="00E82B38" w:rsidRDefault="00E82B38" w:rsidP="00E82B38">
      <w:pPr>
        <w:pStyle w:val="af5"/>
        <w:numPr>
          <w:ilvl w:val="0"/>
          <w:numId w:val="12"/>
        </w:numPr>
        <w:shd w:val="clear" w:color="auto" w:fill="FFFFFF"/>
        <w:jc w:val="both"/>
        <w:rPr>
          <w:rFonts w:eastAsia="Calibri"/>
          <w:b/>
          <w:sz w:val="24"/>
          <w:szCs w:val="24"/>
          <w:lang w:val="kk-KZ" w:eastAsia="ko-KR"/>
        </w:rPr>
      </w:pPr>
      <w:r w:rsidRPr="00E82B38">
        <w:rPr>
          <w:b/>
          <w:sz w:val="24"/>
          <w:szCs w:val="24"/>
          <w:lang w:val="kk-KZ"/>
        </w:rPr>
        <w:t>Ұйымдастыру жұмысы департаментінің Басқарма -Төраға хатшылығының басшысы</w:t>
      </w:r>
      <w:r w:rsidR="00B67E1E" w:rsidRPr="00E82B38">
        <w:rPr>
          <w:b/>
          <w:sz w:val="24"/>
          <w:szCs w:val="24"/>
          <w:lang w:val="kk-KZ"/>
        </w:rPr>
        <w:t>, С-</w:t>
      </w:r>
      <w:r w:rsidRPr="00E82B38">
        <w:rPr>
          <w:b/>
          <w:sz w:val="24"/>
          <w:szCs w:val="24"/>
          <w:lang w:val="kk-KZ"/>
        </w:rPr>
        <w:t>3</w:t>
      </w:r>
      <w:r w:rsidR="00B67E1E" w:rsidRPr="00E82B38">
        <w:rPr>
          <w:b/>
          <w:sz w:val="24"/>
          <w:szCs w:val="24"/>
          <w:lang w:val="kk-KZ"/>
        </w:rPr>
        <w:t xml:space="preserve"> санаты</w:t>
      </w:r>
    </w:p>
    <w:p w:rsidR="00B67E1E" w:rsidRPr="00E82B38" w:rsidRDefault="00B67E1E" w:rsidP="00B67E1E">
      <w:pPr>
        <w:jc w:val="both"/>
        <w:rPr>
          <w:color w:val="000000"/>
          <w:sz w:val="24"/>
          <w:szCs w:val="24"/>
          <w:lang w:val="kk-KZ"/>
        </w:rPr>
      </w:pPr>
      <w:r w:rsidRPr="00E82B38">
        <w:rPr>
          <w:b/>
          <w:sz w:val="24"/>
          <w:szCs w:val="24"/>
          <w:lang w:val="kk-KZ"/>
        </w:rPr>
        <w:t xml:space="preserve">           Функционалдық міндеттері: </w:t>
      </w:r>
      <w:r w:rsidR="00E82B38" w:rsidRPr="00E82B38">
        <w:rPr>
          <w:color w:val="000000"/>
          <w:sz w:val="24"/>
          <w:szCs w:val="24"/>
          <w:lang w:val="kk-KZ"/>
        </w:rPr>
        <w:t>Басқарманың ақпараттық-талдау және консультативтік қызметтерін ұйымдастыруға жалпы басшылықты жүзеге асыру. Комитет Басшысының апараттық мәжілістерін және басқа да іс-шараларды ұйымдастыруға, талдамалық, анықтамалық және ақпараттық материалдардың қамтамасыз етілуін бақылауды. Комитет Басшысының атына түсетін және Комитет Басшысының қолы қойылып шығатын құжаттардың, материалдардың және құжаттарда жазылғандардың нақтылығын, өзектілігін және толықтығын қадағалануына бақылауды,   Комитет Басшысының тапсырмаларының мерзімінде орындалуына жалпы бақылауды жүзеге асыру. Комитет Басшысының жұмыс кестесін ұйымдастыруды қамтамасыз ету бойынша басқарманың жұмысына жалпы бақылауды жүзеге асыру. Басқарманың өкілеттігі шегінде Комитеттің  қызметінің тиімділігін жоғарылату және оңтайландыру бойынша ұсыныстар әзірлеу және құрылымдық бөлімшелерге консультативтік көмек көрсету.</w:t>
      </w:r>
    </w:p>
    <w:p w:rsidR="00B67E1E" w:rsidRDefault="00B67E1E" w:rsidP="00E82B38">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E82B38" w:rsidRPr="00E82B38">
        <w:rPr>
          <w:sz w:val="24"/>
          <w:szCs w:val="24"/>
          <w:lang w:val="kk-KZ"/>
        </w:rPr>
        <w:t>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 Шетел тілдерін білгені  жөн.</w:t>
      </w:r>
      <w:r w:rsidRPr="00E82B38">
        <w:rPr>
          <w:rFonts w:eastAsia="Calibri"/>
          <w:color w:val="000000"/>
          <w:sz w:val="24"/>
          <w:szCs w:val="24"/>
          <w:lang w:val="kk-KZ"/>
        </w:rPr>
        <w:t xml:space="preserve"> </w:t>
      </w:r>
      <w:r w:rsidR="00E82B38" w:rsidRPr="00E82B38">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білген жөн. Басқа да міндетті білімдер</w:t>
      </w:r>
      <w:r w:rsidRPr="00E82B38">
        <w:rPr>
          <w:rFonts w:ascii="KZ Times New Roman" w:eastAsia="Calibri" w:hAnsi="KZ Times New Roman"/>
          <w:bCs/>
          <w:sz w:val="24"/>
          <w:szCs w:val="24"/>
          <w:lang w:val="kk-KZ"/>
        </w:rPr>
        <w:t>.</w:t>
      </w:r>
    </w:p>
    <w:p w:rsidR="00D66C21" w:rsidRPr="00D66C21" w:rsidRDefault="00D66C21" w:rsidP="00D66C21">
      <w:pPr>
        <w:pStyle w:val="af5"/>
        <w:numPr>
          <w:ilvl w:val="0"/>
          <w:numId w:val="12"/>
        </w:numPr>
        <w:shd w:val="clear" w:color="auto" w:fill="FFFFFF"/>
        <w:jc w:val="both"/>
        <w:rPr>
          <w:rFonts w:eastAsia="Calibri"/>
          <w:b/>
          <w:sz w:val="24"/>
          <w:szCs w:val="24"/>
          <w:lang w:val="kk-KZ" w:eastAsia="ko-KR"/>
        </w:rPr>
      </w:pPr>
      <w:r w:rsidRPr="00D66C21">
        <w:rPr>
          <w:rFonts w:ascii="KZ Times New Roman" w:eastAsia="Calibri" w:hAnsi="KZ Times New Roman"/>
          <w:bCs/>
          <w:sz w:val="24"/>
          <w:szCs w:val="24"/>
          <w:lang w:val="kk-KZ"/>
        </w:rPr>
        <w:tab/>
      </w:r>
      <w:r w:rsidRPr="00D66C21">
        <w:rPr>
          <w:b/>
          <w:sz w:val="24"/>
          <w:szCs w:val="24"/>
          <w:lang w:val="kk-KZ"/>
        </w:rPr>
        <w:t>Цифрландыру және мемлекеттік қызметтер департаментінің Байланыс орталығы басқармасының басшысы, С-3 санаты</w:t>
      </w:r>
    </w:p>
    <w:p w:rsidR="00D66C21" w:rsidRPr="00D66C21" w:rsidRDefault="00D66C21" w:rsidP="00D66C21">
      <w:pPr>
        <w:jc w:val="both"/>
        <w:rPr>
          <w:color w:val="000000"/>
          <w:sz w:val="24"/>
          <w:szCs w:val="24"/>
          <w:highlight w:val="yellow"/>
          <w:lang w:val="kk-KZ"/>
        </w:rPr>
      </w:pPr>
      <w:r w:rsidRPr="00D66C21">
        <w:rPr>
          <w:b/>
          <w:sz w:val="24"/>
          <w:szCs w:val="24"/>
          <w:lang w:val="kk-KZ"/>
        </w:rPr>
        <w:t xml:space="preserve">           Функционалдық міндеттері: </w:t>
      </w:r>
      <w:r w:rsidRPr="00D66C21">
        <w:rPr>
          <w:color w:val="000000"/>
          <w:sz w:val="24"/>
          <w:szCs w:val="24"/>
          <w:lang w:val="kk-KZ"/>
        </w:rPr>
        <w:t>Басқармадағы қызметкерлерінің жұмысына басшылықты жүзеге асыру; басшылықтын қарауына мемлекеттік кірістер органдарының көрсететін мемлекеттік қызметтер көрсету мәселелері бойынша ұсыныстарды шығару; ҚР салық және кеден заңнамалардын түсіндіру жұмыстарын ұйымдастыру; контакт-орталығы салық төлеушілерден келіп тіскен сұрақтардан сұрақ пен жауаптардын деректер базасын қалыптастыру; басқармаға келеп түскен сұрақтардын өңдеуін бақылау; мемлекеттік кірістер органдарының ҚР салық және кеден заңнамалардын түсіндіру бизнес-процестерін модельдеу; тәжірибені алмасуды ұйымдастыру;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зейнетақы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p>
    <w:p w:rsidR="00D66C21" w:rsidRDefault="00D66C21" w:rsidP="00D66C21">
      <w:pPr>
        <w:jc w:val="both"/>
        <w:rPr>
          <w:sz w:val="24"/>
          <w:szCs w:val="24"/>
          <w:lang w:val="kk-KZ"/>
        </w:rPr>
      </w:pPr>
      <w:r w:rsidRPr="00D66C21">
        <w:rPr>
          <w:b/>
          <w:sz w:val="24"/>
          <w:szCs w:val="24"/>
          <w:lang w:val="kk-KZ"/>
        </w:rPr>
        <w:t xml:space="preserve">           Конкурсқа қатысушыларға қойылатын талаптар: </w:t>
      </w:r>
      <w:r w:rsidRPr="00D66C21">
        <w:rPr>
          <w:sz w:val="24"/>
          <w:szCs w:val="24"/>
          <w:lang w:val="kk-KZ"/>
        </w:rPr>
        <w:t>Жоғары білім: әлеуметтік ғылымдар, экономика және бизнес (экономика, менеджмент, есеп және аудит, қаржы, мемлекеттік және жергілікті басқару) немесе құқық.</w:t>
      </w:r>
      <w:r w:rsidRPr="00D66C21">
        <w:rPr>
          <w:rFonts w:eastAsia="Calibri"/>
          <w:color w:val="000000"/>
          <w:sz w:val="24"/>
          <w:szCs w:val="24"/>
          <w:lang w:val="kk-KZ"/>
        </w:rPr>
        <w:t xml:space="preserve"> </w:t>
      </w:r>
      <w:r w:rsidRPr="00D66C21">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sz w:val="24"/>
          <w:szCs w:val="24"/>
          <w:lang w:val="kk-KZ"/>
        </w:rPr>
        <w:t xml:space="preserve"> </w:t>
      </w:r>
      <w:r w:rsidRPr="00D66C21">
        <w:rPr>
          <w:sz w:val="24"/>
          <w:szCs w:val="24"/>
          <w:lang w:val="kk-KZ"/>
        </w:rPr>
        <w:t>«Қазақстан-2050» Стратегиясы: қалыптасқан мемлекеттің жаңа саяси бағыты старегиясын білу.</w:t>
      </w:r>
      <w:r>
        <w:rPr>
          <w:sz w:val="24"/>
          <w:szCs w:val="24"/>
          <w:lang w:val="kk-KZ"/>
        </w:rPr>
        <w:t xml:space="preserve"> </w:t>
      </w:r>
      <w:r w:rsidRPr="00D66C21">
        <w:rPr>
          <w:sz w:val="24"/>
          <w:szCs w:val="24"/>
          <w:lang w:val="kk-KZ"/>
        </w:rPr>
        <w:t>Салық және кеден заңнамаларды міндетті түрде,  компьютерлік сауаттылық,  банк заңнамасын мүмкіндігінше, мемлекеттік қызметерді көрсету саласындағы заңнамасын, ЕАЭО және басқа заңнамалырын білу.</w:t>
      </w:r>
      <w:r>
        <w:rPr>
          <w:sz w:val="24"/>
          <w:szCs w:val="24"/>
          <w:lang w:val="kk-KZ"/>
        </w:rPr>
        <w:t xml:space="preserve"> </w:t>
      </w:r>
      <w:r w:rsidRPr="00D66C21">
        <w:rPr>
          <w:sz w:val="24"/>
          <w:szCs w:val="24"/>
          <w:lang w:val="kk-KZ"/>
        </w:rPr>
        <w:t>Мемлекеттік тілді (міндетті түрде), шет тілдерін (мүмкіндігінше) білу.</w:t>
      </w:r>
    </w:p>
    <w:p w:rsidR="00D66C21" w:rsidRPr="00D66C21" w:rsidRDefault="00D66C21" w:rsidP="00D66C21">
      <w:pPr>
        <w:pStyle w:val="af5"/>
        <w:numPr>
          <w:ilvl w:val="0"/>
          <w:numId w:val="12"/>
        </w:numPr>
        <w:shd w:val="clear" w:color="auto" w:fill="FFFFFF"/>
        <w:jc w:val="both"/>
        <w:rPr>
          <w:rFonts w:eastAsia="Calibri"/>
          <w:b/>
          <w:sz w:val="24"/>
          <w:szCs w:val="24"/>
          <w:lang w:val="kk-KZ" w:eastAsia="ko-KR"/>
        </w:rPr>
      </w:pPr>
      <w:r w:rsidRPr="00D66C21">
        <w:rPr>
          <w:sz w:val="24"/>
          <w:szCs w:val="24"/>
          <w:lang w:val="kk-KZ"/>
        </w:rPr>
        <w:t xml:space="preserve"> </w:t>
      </w:r>
      <w:r w:rsidRPr="00D66C21">
        <w:rPr>
          <w:b/>
          <w:sz w:val="24"/>
          <w:szCs w:val="24"/>
          <w:lang w:val="kk-KZ"/>
        </w:rPr>
        <w:t>Ақпараттық технологиялар департаментінің Ақпараттық технологиялар басқармасының басшысы, С-3 санаты</w:t>
      </w:r>
    </w:p>
    <w:p w:rsidR="00D66C21" w:rsidRPr="00D66C21" w:rsidRDefault="00D66C21" w:rsidP="00D66C21">
      <w:pPr>
        <w:jc w:val="both"/>
        <w:rPr>
          <w:color w:val="000000"/>
          <w:sz w:val="24"/>
          <w:szCs w:val="24"/>
          <w:lang w:val="kk-KZ"/>
        </w:rPr>
      </w:pPr>
      <w:r w:rsidRPr="00D66C21">
        <w:rPr>
          <w:b/>
          <w:sz w:val="24"/>
          <w:szCs w:val="24"/>
          <w:lang w:val="kk-KZ"/>
        </w:rPr>
        <w:t xml:space="preserve">           Функционалдық міндеттері: </w:t>
      </w:r>
      <w:r w:rsidRPr="00D66C21">
        <w:rPr>
          <w:color w:val="000000"/>
          <w:sz w:val="24"/>
          <w:szCs w:val="24"/>
          <w:lang w:val="kk-KZ"/>
        </w:rPr>
        <w:t xml:space="preserve">Басқарманың жұмысын ұйымдастыру, ақпараттық технологиялар саласында мемлекеттік кірістердің аумақтық органдарының жұмысын </w:t>
      </w:r>
      <w:r w:rsidRPr="00D66C21">
        <w:rPr>
          <w:color w:val="000000"/>
          <w:sz w:val="24"/>
          <w:szCs w:val="24"/>
          <w:lang w:val="kk-KZ"/>
        </w:rPr>
        <w:lastRenderedPageBreak/>
        <w:t>үйлестіру; АТ даму стратегиясын анықтау; ақпараттық жүйелердің сәулетін әзірлеу; басқа бөлімшелермен өзара іс-қимыл, басқарма құзыретіндегі жұмыстарды орындау бойынша мердігерлермен тиімді келіссөздерді ұйымдастыру.</w:t>
      </w:r>
    </w:p>
    <w:p w:rsidR="00D66C21" w:rsidRDefault="00D66C21" w:rsidP="00D66C21">
      <w:pPr>
        <w:jc w:val="both"/>
        <w:rPr>
          <w:sz w:val="24"/>
          <w:szCs w:val="24"/>
          <w:lang w:val="kk-KZ"/>
        </w:rPr>
      </w:pPr>
      <w:r w:rsidRPr="00D66C21">
        <w:rPr>
          <w:b/>
          <w:sz w:val="24"/>
          <w:szCs w:val="24"/>
          <w:lang w:val="kk-KZ"/>
        </w:rPr>
        <w:t xml:space="preserve">           Конкурсқа қатысушыларға қойылатын талаптар: </w:t>
      </w:r>
      <w:r w:rsidRPr="00D66C21">
        <w:rPr>
          <w:sz w:val="24"/>
          <w:szCs w:val="24"/>
          <w:lang w:val="kk-KZ"/>
        </w:rPr>
        <w:t>Жоғары білім: техникалық ғылымдар және технологиялар (автоматтандыру және басқару, ақпараттық жүйелер, есептеу техникасыжәне бағдарламалық қамтамасыз ету, математикалық және компьютердлік модельдеу) немесе жаратылыстану ғылымдары (математика, информатика).</w:t>
      </w:r>
      <w:r w:rsidRPr="00D66C21">
        <w:rPr>
          <w:rFonts w:eastAsia="Calibri"/>
          <w:color w:val="000000"/>
          <w:sz w:val="24"/>
          <w:szCs w:val="24"/>
          <w:lang w:val="kk-KZ"/>
        </w:rPr>
        <w:t xml:space="preserve"> </w:t>
      </w:r>
      <w:r w:rsidRPr="00D66C21">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  Кедендік және салықтық заңнамаларын білу. Қазақстан Республикасының «Ақпараттандыру туралы Қазақстан Республикасының» Заңы. Басқа да өзге міндетті білімдер.</w:t>
      </w:r>
    </w:p>
    <w:p w:rsidR="00D66C21" w:rsidRPr="000334CA" w:rsidRDefault="00D66C21" w:rsidP="000334CA">
      <w:pPr>
        <w:pStyle w:val="af5"/>
        <w:numPr>
          <w:ilvl w:val="0"/>
          <w:numId w:val="12"/>
        </w:numPr>
        <w:shd w:val="clear" w:color="auto" w:fill="FFFFFF"/>
        <w:jc w:val="both"/>
        <w:rPr>
          <w:rFonts w:eastAsia="Calibri"/>
          <w:b/>
          <w:sz w:val="24"/>
          <w:szCs w:val="24"/>
          <w:lang w:val="kk-KZ" w:eastAsia="ko-KR"/>
        </w:rPr>
      </w:pPr>
      <w:r w:rsidRPr="000334CA">
        <w:rPr>
          <w:sz w:val="24"/>
          <w:szCs w:val="24"/>
          <w:lang w:val="kk-KZ"/>
        </w:rPr>
        <w:tab/>
      </w:r>
      <w:r w:rsidR="000334CA" w:rsidRPr="000334CA">
        <w:rPr>
          <w:b/>
          <w:sz w:val="24"/>
          <w:szCs w:val="24"/>
          <w:lang w:val="kk-KZ"/>
        </w:rPr>
        <w:t xml:space="preserve">Салықтық  әдіснама департаментінің Өндірістік емес төлемдер басқармасының </w:t>
      </w:r>
      <w:r w:rsidRPr="000334CA">
        <w:rPr>
          <w:b/>
          <w:sz w:val="24"/>
          <w:szCs w:val="24"/>
          <w:lang w:val="kk-KZ"/>
        </w:rPr>
        <w:t>басшысы, С-3 санаты</w:t>
      </w:r>
    </w:p>
    <w:p w:rsidR="00D66C21" w:rsidRPr="00D66C21" w:rsidRDefault="00D66C21" w:rsidP="00D66C21">
      <w:pPr>
        <w:jc w:val="both"/>
        <w:rPr>
          <w:color w:val="000000"/>
          <w:sz w:val="24"/>
          <w:szCs w:val="24"/>
          <w:highlight w:val="yellow"/>
          <w:lang w:val="kk-KZ"/>
        </w:rPr>
      </w:pPr>
      <w:r w:rsidRPr="009D7F90">
        <w:rPr>
          <w:b/>
          <w:sz w:val="24"/>
          <w:szCs w:val="24"/>
          <w:lang w:val="kk-KZ"/>
        </w:rPr>
        <w:t xml:space="preserve">           Функционалдық міндеттері: </w:t>
      </w:r>
      <w:r w:rsidR="000334CA" w:rsidRPr="009D7F90">
        <w:rPr>
          <w:color w:val="000000"/>
          <w:sz w:val="24"/>
          <w:szCs w:val="24"/>
          <w:lang w:val="kk-KZ"/>
        </w:rPr>
        <w:t>Көлік құралдары</w:t>
      </w:r>
      <w:r w:rsidR="000334CA" w:rsidRPr="000334CA">
        <w:rPr>
          <w:color w:val="000000"/>
          <w:sz w:val="24"/>
          <w:szCs w:val="24"/>
          <w:lang w:val="kk-KZ"/>
        </w:rPr>
        <w:t xml:space="preserve"> салығын, жер салығын, мүлік салығын және бюджетке төленетін басқа да міндетті төлемдерді есептеу тәртібі бойынша Қазақстан Республикасының салық заңнамасының нормаларын түсіндіру және жетілдіру бойынша басқармаға жалпы басшылықты жүзеге асыру; мемлекеттік және жергілікті атқарушы органдардың қызметін бақылау;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Заңнамамен бекітілген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заңнамасына өзгерістер мен толықтырулар енгізу жұмысына қатысу.</w:t>
      </w:r>
    </w:p>
    <w:p w:rsidR="00D66C21" w:rsidRDefault="00D66C21" w:rsidP="009D7F90">
      <w:pPr>
        <w:jc w:val="both"/>
        <w:rPr>
          <w:sz w:val="24"/>
          <w:szCs w:val="24"/>
          <w:lang w:val="kk-KZ"/>
        </w:rPr>
      </w:pPr>
      <w:r w:rsidRPr="009D7F90">
        <w:rPr>
          <w:b/>
          <w:sz w:val="24"/>
          <w:szCs w:val="24"/>
          <w:lang w:val="kk-KZ"/>
        </w:rPr>
        <w:t xml:space="preserve">           Конкурсқа қатысушыларға қойылатын талаптар: </w:t>
      </w:r>
      <w:r w:rsidRPr="009D7F90">
        <w:rPr>
          <w:sz w:val="24"/>
          <w:szCs w:val="24"/>
          <w:lang w:val="kk-KZ"/>
        </w:rPr>
        <w:t xml:space="preserve">Жоғары білім: </w:t>
      </w:r>
      <w:r w:rsidR="000334CA" w:rsidRPr="009D7F90">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9D7F90">
        <w:rPr>
          <w:rFonts w:eastAsia="Calibri"/>
          <w:color w:val="000000"/>
          <w:sz w:val="24"/>
          <w:szCs w:val="24"/>
          <w:lang w:val="kk-KZ"/>
        </w:rPr>
        <w:t xml:space="preserve"> </w:t>
      </w:r>
      <w:r w:rsidR="009D7F90" w:rsidRPr="009D7F90">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білген жөн. Басқа да міндетті білімдер</w:t>
      </w:r>
      <w:r w:rsidRPr="009D7F90">
        <w:rPr>
          <w:sz w:val="24"/>
          <w:szCs w:val="24"/>
          <w:lang w:val="kk-KZ"/>
        </w:rPr>
        <w:t>.</w:t>
      </w:r>
    </w:p>
    <w:p w:rsidR="00D66C21" w:rsidRPr="009D7F90" w:rsidRDefault="009D7F90" w:rsidP="009D7F90">
      <w:pPr>
        <w:pStyle w:val="af5"/>
        <w:numPr>
          <w:ilvl w:val="0"/>
          <w:numId w:val="12"/>
        </w:numPr>
        <w:shd w:val="clear" w:color="auto" w:fill="FFFFFF"/>
        <w:jc w:val="both"/>
        <w:rPr>
          <w:rFonts w:eastAsia="Calibri"/>
          <w:b/>
          <w:sz w:val="24"/>
          <w:szCs w:val="24"/>
          <w:lang w:val="kk-KZ" w:eastAsia="ko-KR"/>
        </w:rPr>
      </w:pPr>
      <w:r w:rsidRPr="009D7F90">
        <w:rPr>
          <w:sz w:val="24"/>
          <w:szCs w:val="24"/>
          <w:lang w:val="kk-KZ"/>
        </w:rPr>
        <w:t xml:space="preserve"> </w:t>
      </w:r>
      <w:r w:rsidRPr="009D7F90">
        <w:rPr>
          <w:b/>
          <w:sz w:val="24"/>
          <w:szCs w:val="24"/>
          <w:lang w:val="kk-KZ"/>
        </w:rPr>
        <w:t>Аудит департаментінің Тауарлар шығарылғаннан кейінгі кедендік бақылау басқармасының</w:t>
      </w:r>
      <w:r w:rsidR="00D66C21" w:rsidRPr="009D7F90">
        <w:rPr>
          <w:b/>
          <w:sz w:val="24"/>
          <w:szCs w:val="24"/>
          <w:lang w:val="kk-KZ"/>
        </w:rPr>
        <w:t xml:space="preserve"> басшысы, С-3 санаты</w:t>
      </w:r>
    </w:p>
    <w:p w:rsidR="00F505AE" w:rsidRDefault="00D66C21" w:rsidP="00D66C21">
      <w:pPr>
        <w:jc w:val="both"/>
        <w:rPr>
          <w:color w:val="000000"/>
          <w:sz w:val="24"/>
          <w:szCs w:val="24"/>
          <w:lang w:val="kk-KZ"/>
        </w:rPr>
      </w:pPr>
      <w:r w:rsidRPr="00F505AE">
        <w:rPr>
          <w:b/>
          <w:sz w:val="24"/>
          <w:szCs w:val="24"/>
          <w:lang w:val="kk-KZ"/>
        </w:rPr>
        <w:t xml:space="preserve">           Функционалдық міндеттері: </w:t>
      </w:r>
      <w:r w:rsidR="00F505AE" w:rsidRPr="00F505AE">
        <w:rPr>
          <w:color w:val="000000"/>
          <w:sz w:val="24"/>
          <w:szCs w:val="24"/>
          <w:lang w:val="kk-KZ"/>
        </w:rPr>
        <w:t xml:space="preserve">Басқарманың жұмысына жалпы басшылық жасау және қызметін үйлестіру; тауарлар шығарылғаннан кейін кедендік бақылауды ұйымдастыру, құзыреті шегінде Дүниежүзілік кеден ұйымымен, Еуразиялық экономикалық комиссиямен және басқа елдердің кеден органдарымен өзара іс-қимыл жасау; Еуразиялық экономикалық одақтың кеден заңнамасының, Қазақстан Республикасының кеден заңнамасының және өзге де заңнамасының орындалуын қамтамасыз ету; кедендік тексерулерді жүргізу бөлігінде кедендік әкімшілендіруді жүзеге асыру бойынша жұмысты ұйымдастыру; кедендік тексерулерді жүргізу мәселелері бойынша азаматтардың, заңды тұлғалар мен сыртқы экономикалық қызметке қатысушылар өкілдерінің өтініштеріне талдауды және қаралуына бақылауды жүзеге асыру; Басқарманың құзыреті шегінде Комитеттің ұстанымын сыртқы экономикалық қызметке қатысушылармен, мемлекеттік органдармен өзара қарым-қатынаста білдіру; шартты шығарылған тауарларды бақылау жөніндегі жұмысты ұйымдастыру, посткедендік бақылаудың құрылымдық бөлімшелерінің қызметін жақсарту жөнінде ұсыныстарды әзірлеу және енгізу; кедендік тексеру мәселелері бойынша нормативтік құқықтық актілердің жобасын әзірлеуге қатысу және әзірлеу.     </w:t>
      </w:r>
    </w:p>
    <w:p w:rsidR="00D66C21" w:rsidRDefault="00D66C21" w:rsidP="00F505AE">
      <w:pPr>
        <w:jc w:val="both"/>
        <w:rPr>
          <w:sz w:val="24"/>
          <w:szCs w:val="24"/>
          <w:lang w:val="kk-KZ"/>
        </w:rPr>
      </w:pPr>
      <w:r w:rsidRPr="00F505AE">
        <w:rPr>
          <w:b/>
          <w:sz w:val="24"/>
          <w:szCs w:val="24"/>
          <w:lang w:val="kk-KZ"/>
        </w:rPr>
        <w:lastRenderedPageBreak/>
        <w:t xml:space="preserve">           Конкурсқа қатысушыларға қойылатын талаптар: </w:t>
      </w:r>
      <w:r w:rsidRPr="00F505AE">
        <w:rPr>
          <w:sz w:val="24"/>
          <w:szCs w:val="24"/>
          <w:lang w:val="kk-KZ"/>
        </w:rPr>
        <w:t xml:space="preserve">Жоғары білім: </w:t>
      </w:r>
      <w:r w:rsidR="00F505AE" w:rsidRPr="00F505AE">
        <w:rPr>
          <w:sz w:val="24"/>
          <w:szCs w:val="24"/>
          <w:lang w:val="kk-KZ"/>
        </w:rPr>
        <w:t>әлеуметтік ғылымдар, экономика және бизнес (экономика, менеджмент, маркетинг, есеп және аудит, қаржы, мемлекеттік және жергілікті басқару) немесе құқық (кеден ісі, заңтану) немесе техникалық ғылымдар мен технологиялар немесе жаратылыстану ғылымдары (математика, информатика).</w:t>
      </w:r>
      <w:r w:rsidRPr="00F505AE">
        <w:rPr>
          <w:rFonts w:eastAsia="Calibri"/>
          <w:color w:val="000000"/>
          <w:sz w:val="24"/>
          <w:szCs w:val="24"/>
          <w:lang w:val="kk-KZ"/>
        </w:rPr>
        <w:t xml:space="preserve"> </w:t>
      </w:r>
      <w:r w:rsidR="00F505AE" w:rsidRPr="00F505AE">
        <w:rPr>
          <w:sz w:val="24"/>
          <w:szCs w:val="24"/>
          <w:lang w:val="kk-KZ"/>
        </w:rPr>
        <w:t>Мемлекеттік қызмет істері жөніндегі уәкілетті органның  бұйрығымен айқындалған,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Кедендік және салықтық заңнамаларын білген жөн. Қызметтің аталған санаты бойынша фукционалдық міндеттерін орындау үшін қажетті басқа да міндетті білімдер</w:t>
      </w:r>
      <w:r w:rsidRPr="00F505AE">
        <w:rPr>
          <w:sz w:val="24"/>
          <w:szCs w:val="24"/>
          <w:lang w:val="kk-KZ"/>
        </w:rPr>
        <w:t>.</w:t>
      </w:r>
    </w:p>
    <w:p w:rsidR="00D66C21" w:rsidRPr="007C45B4" w:rsidRDefault="00F505AE" w:rsidP="00F505AE">
      <w:pPr>
        <w:pStyle w:val="af5"/>
        <w:numPr>
          <w:ilvl w:val="0"/>
          <w:numId w:val="12"/>
        </w:numPr>
        <w:shd w:val="clear" w:color="auto" w:fill="FFFFFF"/>
        <w:jc w:val="both"/>
        <w:rPr>
          <w:rFonts w:eastAsia="Calibri"/>
          <w:b/>
          <w:sz w:val="24"/>
          <w:szCs w:val="24"/>
          <w:lang w:val="kk-KZ" w:eastAsia="ko-KR"/>
        </w:rPr>
      </w:pPr>
      <w:r w:rsidRPr="00F505AE">
        <w:rPr>
          <w:sz w:val="24"/>
          <w:szCs w:val="24"/>
          <w:lang w:val="kk-KZ"/>
        </w:rPr>
        <w:t xml:space="preserve"> </w:t>
      </w:r>
      <w:r w:rsidRPr="00F505AE">
        <w:rPr>
          <w:b/>
          <w:sz w:val="24"/>
          <w:szCs w:val="24"/>
          <w:lang w:val="kk-KZ"/>
        </w:rPr>
        <w:t xml:space="preserve">Жедел бақылау департаментінің Экспорттық бақылау басқармасының </w:t>
      </w:r>
      <w:r w:rsidR="00D66C21" w:rsidRPr="007C45B4">
        <w:rPr>
          <w:b/>
          <w:sz w:val="24"/>
          <w:szCs w:val="24"/>
          <w:lang w:val="kk-KZ"/>
        </w:rPr>
        <w:t>басшысы, С-3 санаты</w:t>
      </w:r>
    </w:p>
    <w:p w:rsidR="00D66C21" w:rsidRPr="007C45B4" w:rsidRDefault="00D66C21" w:rsidP="00D66C21">
      <w:pPr>
        <w:jc w:val="both"/>
        <w:rPr>
          <w:color w:val="000000"/>
          <w:sz w:val="24"/>
          <w:szCs w:val="24"/>
          <w:lang w:val="kk-KZ"/>
        </w:rPr>
      </w:pPr>
      <w:r w:rsidRPr="007C45B4">
        <w:rPr>
          <w:b/>
          <w:sz w:val="24"/>
          <w:szCs w:val="24"/>
          <w:lang w:val="kk-KZ"/>
        </w:rPr>
        <w:t xml:space="preserve">           Функционалдық міндеттері: </w:t>
      </w:r>
      <w:r w:rsidR="007C45B4" w:rsidRPr="007C45B4">
        <w:rPr>
          <w:color w:val="000000"/>
          <w:sz w:val="24"/>
          <w:szCs w:val="24"/>
          <w:lang w:val="kk-KZ"/>
        </w:rPr>
        <w:t>Басқарманың қызметін басқару; Басқарма лауазымды тұлғаларының жұмысын ұйымдастыру және олардың функционалдық міндеттерін орындауды бақылау; Басқарма құзыретіне кіретін технологияларды және бақылау әдіснамасын ұйымдастыру мен жетілдіру мәселелерін үйлестіру; МКК тиісті аумақтық бөлімшелерінің жұмысын үйлестіру.</w:t>
      </w:r>
    </w:p>
    <w:p w:rsidR="00D66C21" w:rsidRDefault="00D66C21" w:rsidP="007C45B4">
      <w:pPr>
        <w:jc w:val="both"/>
        <w:rPr>
          <w:sz w:val="24"/>
          <w:szCs w:val="24"/>
          <w:lang w:val="kk-KZ"/>
        </w:rPr>
      </w:pPr>
      <w:r w:rsidRPr="007C45B4">
        <w:rPr>
          <w:b/>
          <w:sz w:val="24"/>
          <w:szCs w:val="24"/>
          <w:lang w:val="kk-KZ"/>
        </w:rPr>
        <w:t xml:space="preserve">           Конкурсқа қатысушыларға қойылатын талаптар: </w:t>
      </w:r>
      <w:r w:rsidRPr="007C45B4">
        <w:rPr>
          <w:sz w:val="24"/>
          <w:szCs w:val="24"/>
          <w:lang w:val="kk-KZ"/>
        </w:rPr>
        <w:t xml:space="preserve">Жоғары білім: </w:t>
      </w:r>
      <w:r w:rsidR="007C45B4" w:rsidRPr="007C45B4">
        <w:rPr>
          <w:sz w:val="24"/>
          <w:szCs w:val="24"/>
          <w:lang w:val="kk-KZ"/>
        </w:rPr>
        <w:t>құқық немесе экономика және бизнес (экономика, менеджмент, есеп және аудит, қаржы)</w:t>
      </w:r>
      <w:r w:rsidRPr="007C45B4">
        <w:rPr>
          <w:sz w:val="24"/>
          <w:szCs w:val="24"/>
          <w:lang w:val="kk-KZ"/>
        </w:rPr>
        <w:t>.</w:t>
      </w:r>
      <w:r w:rsidRPr="007C45B4">
        <w:rPr>
          <w:rFonts w:eastAsia="Calibri"/>
          <w:color w:val="000000"/>
          <w:sz w:val="24"/>
          <w:szCs w:val="24"/>
          <w:lang w:val="kk-KZ"/>
        </w:rPr>
        <w:t xml:space="preserve"> </w:t>
      </w:r>
      <w:r w:rsidR="007C45B4" w:rsidRPr="007C45B4">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p w:rsidR="00855FB0" w:rsidRPr="00855FB0" w:rsidRDefault="00855FB0" w:rsidP="00855FB0">
      <w:pPr>
        <w:pStyle w:val="af5"/>
        <w:numPr>
          <w:ilvl w:val="0"/>
          <w:numId w:val="12"/>
        </w:numPr>
        <w:shd w:val="clear" w:color="auto" w:fill="FFFFFF"/>
        <w:jc w:val="both"/>
        <w:rPr>
          <w:rFonts w:eastAsia="Calibri"/>
          <w:b/>
          <w:sz w:val="24"/>
          <w:szCs w:val="24"/>
          <w:lang w:val="kk-KZ" w:eastAsia="ko-KR"/>
        </w:rPr>
      </w:pPr>
      <w:r w:rsidRPr="00855FB0">
        <w:rPr>
          <w:sz w:val="24"/>
          <w:szCs w:val="24"/>
          <w:lang w:val="kk-KZ"/>
        </w:rPr>
        <w:tab/>
      </w:r>
      <w:r w:rsidRPr="00855FB0">
        <w:rPr>
          <w:b/>
          <w:sz w:val="24"/>
          <w:szCs w:val="24"/>
          <w:lang w:val="kk-KZ"/>
        </w:rPr>
        <w:t>Ұйымдастыру жұмысы департаментінің Басқарма -Төраға хатшылығының бас сарапшысы, С-4 санаты</w:t>
      </w:r>
    </w:p>
    <w:p w:rsidR="001F7810" w:rsidRPr="001F7810" w:rsidRDefault="00855FB0" w:rsidP="00855FB0">
      <w:pPr>
        <w:jc w:val="both"/>
        <w:rPr>
          <w:color w:val="000000"/>
          <w:sz w:val="24"/>
          <w:szCs w:val="24"/>
          <w:lang w:val="kk-KZ"/>
        </w:rPr>
      </w:pPr>
      <w:r w:rsidRPr="001F7810">
        <w:rPr>
          <w:b/>
          <w:sz w:val="24"/>
          <w:szCs w:val="24"/>
          <w:lang w:val="kk-KZ"/>
        </w:rPr>
        <w:t xml:space="preserve">           Функционалдық міндеттері: </w:t>
      </w:r>
      <w:r w:rsidR="001F7810" w:rsidRPr="001F7810">
        <w:rPr>
          <w:color w:val="000000"/>
          <w:sz w:val="24"/>
          <w:szCs w:val="24"/>
          <w:lang w:val="kk-KZ"/>
        </w:rPr>
        <w:t>Басқарманың құзыретіне кіретін мәселелер бойынша құрылымдық, аумақтық бөлімшелерімен,  мемлекеттік органдармен, халықаралық ұйымдармен өзара іс-қимылдарды жүзеге асыру. Комитеттің құрылымдық бөлімшелерімен Комитет Басшысының апараттық мәжілістерін және басқа да іс-шараларды бірлесіп ұйымдастыру. Комитет Басшысының қызметінде талдамалық, анықтамалық және ақпараттық материалдардың қамтамасыз етілуін ұйымдастыру. Комитет Басшысының атына түсетін және шығатын құжаттарды  және материалдарды талдау және түзету. Комитет Басшысының тапсырмалары орындалуы бойынша ақпараттарды жинау және жүйелендіру, жұмыс кестесін үйлестіру. Жеке, заңды тұлғалардың және мемлекеттік органдардың жүгіністері бойынша кіріс құжаттарының мерзімінде орындалуына құрылымдық бөлімшелермен бірлесіп жалпы бақылауды жүзеге асыру.</w:t>
      </w:r>
    </w:p>
    <w:p w:rsidR="00855FB0" w:rsidRDefault="00855FB0" w:rsidP="001F7810">
      <w:pPr>
        <w:jc w:val="both"/>
        <w:rPr>
          <w:sz w:val="24"/>
          <w:szCs w:val="24"/>
          <w:lang w:val="kk-KZ"/>
        </w:rPr>
      </w:pPr>
      <w:r w:rsidRPr="001F7810">
        <w:rPr>
          <w:b/>
          <w:sz w:val="24"/>
          <w:szCs w:val="24"/>
          <w:lang w:val="kk-KZ"/>
        </w:rPr>
        <w:t xml:space="preserve">           Конкурсқа қатысушыларға қойылатын талаптар: </w:t>
      </w:r>
      <w:r w:rsidRPr="001F7810">
        <w:rPr>
          <w:sz w:val="24"/>
          <w:szCs w:val="24"/>
          <w:lang w:val="kk-KZ"/>
        </w:rPr>
        <w:t xml:space="preserve">Жоғары білім: </w:t>
      </w:r>
      <w:r w:rsidR="001F7810" w:rsidRPr="001F7810">
        <w:rPr>
          <w:sz w:val="24"/>
          <w:szCs w:val="24"/>
          <w:lang w:val="kk-KZ"/>
        </w:rPr>
        <w:t>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қатынастар.Шетел тілдерін білгені жөн.</w:t>
      </w:r>
      <w:r w:rsidRPr="001F7810">
        <w:rPr>
          <w:rFonts w:eastAsia="Calibri"/>
          <w:color w:val="000000"/>
          <w:sz w:val="24"/>
          <w:szCs w:val="24"/>
          <w:lang w:val="kk-KZ"/>
        </w:rPr>
        <w:t xml:space="preserve"> </w:t>
      </w:r>
      <w:r w:rsidR="001F7810" w:rsidRPr="001F7810">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білген жөн. Басқа да міндетті білімдер</w:t>
      </w:r>
      <w:r w:rsidRPr="001F7810">
        <w:rPr>
          <w:sz w:val="24"/>
          <w:szCs w:val="24"/>
          <w:lang w:val="kk-KZ"/>
        </w:rPr>
        <w:t>.</w:t>
      </w:r>
    </w:p>
    <w:p w:rsidR="00855FB0" w:rsidRDefault="00855FB0" w:rsidP="007C45B4">
      <w:pPr>
        <w:jc w:val="both"/>
        <w:rPr>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BA4059">
        <w:rPr>
          <w:sz w:val="24"/>
          <w:szCs w:val="24"/>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1560" w:rsidRDefault="00A41560"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w:t>
      </w:r>
      <w:r w:rsidRPr="006854FA">
        <w:rPr>
          <w:lang w:val="kk-KZ"/>
        </w:rPr>
        <w:lastRenderedPageBreak/>
        <w:t>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C37"/>
    <w:multiLevelType w:val="hybridMultilevel"/>
    <w:tmpl w:val="3DA8A80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03B509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7264C74"/>
    <w:multiLevelType w:val="hybridMultilevel"/>
    <w:tmpl w:val="0CB6142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10000C"/>
    <w:multiLevelType w:val="hybridMultilevel"/>
    <w:tmpl w:val="16F4FC58"/>
    <w:lvl w:ilvl="0" w:tplc="6FCA1B42">
      <w:start w:val="7"/>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7">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9E40D1"/>
    <w:multiLevelType w:val="hybridMultilevel"/>
    <w:tmpl w:val="EA14C8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306E3096"/>
    <w:multiLevelType w:val="hybridMultilevel"/>
    <w:tmpl w:val="B100C09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340863DE"/>
    <w:multiLevelType w:val="hybridMultilevel"/>
    <w:tmpl w:val="BD8C2DE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37F86611"/>
    <w:multiLevelType w:val="hybridMultilevel"/>
    <w:tmpl w:val="2BC8F2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40610C0E"/>
    <w:multiLevelType w:val="hybridMultilevel"/>
    <w:tmpl w:val="CFD4AC0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406F2FF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0D866F1"/>
    <w:multiLevelType w:val="hybridMultilevel"/>
    <w:tmpl w:val="3012A6B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42130B4B"/>
    <w:multiLevelType w:val="hybridMultilevel"/>
    <w:tmpl w:val="68364C4A"/>
    <w:lvl w:ilvl="0" w:tplc="930E287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C06DB"/>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F31E6B"/>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542B452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5D88738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6E8529D7"/>
    <w:multiLevelType w:val="hybridMultilevel"/>
    <w:tmpl w:val="EAE4C47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65D1ADD"/>
    <w:multiLevelType w:val="hybridMultilevel"/>
    <w:tmpl w:val="AA38CEE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8">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6A48EF"/>
    <w:multiLevelType w:val="hybridMultilevel"/>
    <w:tmpl w:val="5A3402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28"/>
  </w:num>
  <w:num w:numId="2">
    <w:abstractNumId w:val="23"/>
  </w:num>
  <w:num w:numId="3">
    <w:abstractNumId w:val="5"/>
  </w:num>
  <w:num w:numId="4">
    <w:abstractNumId w:val="18"/>
  </w:num>
  <w:num w:numId="5">
    <w:abstractNumId w:val="4"/>
  </w:num>
  <w:num w:numId="6">
    <w:abstractNumId w:val="3"/>
  </w:num>
  <w:num w:numId="7">
    <w:abstractNumId w:val="8"/>
  </w:num>
  <w:num w:numId="8">
    <w:abstractNumId w:val="22"/>
  </w:num>
  <w:num w:numId="9">
    <w:abstractNumId w:val="7"/>
  </w:num>
  <w:num w:numId="10">
    <w:abstractNumId w:val="25"/>
  </w:num>
  <w:num w:numId="11">
    <w:abstractNumId w:val="26"/>
  </w:num>
  <w:num w:numId="12">
    <w:abstractNumId w:val="17"/>
  </w:num>
  <w:num w:numId="13">
    <w:abstractNumId w:val="19"/>
  </w:num>
  <w:num w:numId="14">
    <w:abstractNumId w:val="6"/>
  </w:num>
  <w:num w:numId="15">
    <w:abstractNumId w:val="16"/>
  </w:num>
  <w:num w:numId="16">
    <w:abstractNumId w:val="14"/>
  </w:num>
  <w:num w:numId="17">
    <w:abstractNumId w:val="21"/>
  </w:num>
  <w:num w:numId="18">
    <w:abstractNumId w:val="20"/>
  </w:num>
  <w:num w:numId="19">
    <w:abstractNumId w:val="1"/>
  </w:num>
  <w:num w:numId="20">
    <w:abstractNumId w:val="9"/>
  </w:num>
  <w:num w:numId="21">
    <w:abstractNumId w:val="13"/>
  </w:num>
  <w:num w:numId="22">
    <w:abstractNumId w:val="12"/>
  </w:num>
  <w:num w:numId="23">
    <w:abstractNumId w:val="24"/>
  </w:num>
  <w:num w:numId="24">
    <w:abstractNumId w:val="15"/>
  </w:num>
  <w:num w:numId="25">
    <w:abstractNumId w:val="27"/>
  </w:num>
  <w:num w:numId="26">
    <w:abstractNumId w:val="0"/>
  </w:num>
  <w:num w:numId="27">
    <w:abstractNumId w:val="29"/>
  </w:num>
  <w:num w:numId="28">
    <w:abstractNumId w:val="10"/>
  </w:num>
  <w:num w:numId="29">
    <w:abstractNumId w:val="11"/>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6B95"/>
    <w:rsid w:val="00032F03"/>
    <w:rsid w:val="000334CA"/>
    <w:rsid w:val="00035410"/>
    <w:rsid w:val="00042A66"/>
    <w:rsid w:val="00043737"/>
    <w:rsid w:val="0004633C"/>
    <w:rsid w:val="00046F2C"/>
    <w:rsid w:val="000515A3"/>
    <w:rsid w:val="0005496B"/>
    <w:rsid w:val="000560A8"/>
    <w:rsid w:val="00056EDD"/>
    <w:rsid w:val="00057F19"/>
    <w:rsid w:val="00060D11"/>
    <w:rsid w:val="00063DE2"/>
    <w:rsid w:val="0006414C"/>
    <w:rsid w:val="000665D6"/>
    <w:rsid w:val="00070447"/>
    <w:rsid w:val="00073CEC"/>
    <w:rsid w:val="00077B2A"/>
    <w:rsid w:val="00080D4C"/>
    <w:rsid w:val="00081311"/>
    <w:rsid w:val="00081402"/>
    <w:rsid w:val="0008282E"/>
    <w:rsid w:val="00084AA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1F7810"/>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E5DD8"/>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12C0"/>
    <w:rsid w:val="004944CD"/>
    <w:rsid w:val="00495C8A"/>
    <w:rsid w:val="00496D8A"/>
    <w:rsid w:val="004975D4"/>
    <w:rsid w:val="004A10B0"/>
    <w:rsid w:val="004A15EA"/>
    <w:rsid w:val="004A16F8"/>
    <w:rsid w:val="004A2DA2"/>
    <w:rsid w:val="004A3339"/>
    <w:rsid w:val="004A4821"/>
    <w:rsid w:val="004A5176"/>
    <w:rsid w:val="004A56AD"/>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3A2"/>
    <w:rsid w:val="006A4746"/>
    <w:rsid w:val="006A5EB5"/>
    <w:rsid w:val="006A622D"/>
    <w:rsid w:val="006A70D4"/>
    <w:rsid w:val="006A7316"/>
    <w:rsid w:val="006B0E63"/>
    <w:rsid w:val="006B2E38"/>
    <w:rsid w:val="006B3950"/>
    <w:rsid w:val="006B5DC9"/>
    <w:rsid w:val="006B639B"/>
    <w:rsid w:val="006B661F"/>
    <w:rsid w:val="006B72F8"/>
    <w:rsid w:val="006C08AA"/>
    <w:rsid w:val="006C18C5"/>
    <w:rsid w:val="006C2474"/>
    <w:rsid w:val="006C26BB"/>
    <w:rsid w:val="006C2F0A"/>
    <w:rsid w:val="006C71BC"/>
    <w:rsid w:val="006D4928"/>
    <w:rsid w:val="006D5C1C"/>
    <w:rsid w:val="006D637A"/>
    <w:rsid w:val="006D719E"/>
    <w:rsid w:val="006D746D"/>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45B4"/>
    <w:rsid w:val="007C5C45"/>
    <w:rsid w:val="007C5D65"/>
    <w:rsid w:val="007C6009"/>
    <w:rsid w:val="007C6294"/>
    <w:rsid w:val="007D165F"/>
    <w:rsid w:val="007D2F9E"/>
    <w:rsid w:val="007D44E8"/>
    <w:rsid w:val="007D657B"/>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5FB0"/>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0D58"/>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1E0C"/>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3797"/>
    <w:rsid w:val="009D4812"/>
    <w:rsid w:val="009D7F90"/>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6501"/>
    <w:rsid w:val="00A2773A"/>
    <w:rsid w:val="00A30A97"/>
    <w:rsid w:val="00A30D1B"/>
    <w:rsid w:val="00A31628"/>
    <w:rsid w:val="00A34DB3"/>
    <w:rsid w:val="00A35821"/>
    <w:rsid w:val="00A37500"/>
    <w:rsid w:val="00A4139B"/>
    <w:rsid w:val="00A41560"/>
    <w:rsid w:val="00A415DD"/>
    <w:rsid w:val="00A42E37"/>
    <w:rsid w:val="00A436B7"/>
    <w:rsid w:val="00A44719"/>
    <w:rsid w:val="00A4484A"/>
    <w:rsid w:val="00A50389"/>
    <w:rsid w:val="00A50AFE"/>
    <w:rsid w:val="00A51607"/>
    <w:rsid w:val="00A51DEA"/>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52975"/>
    <w:rsid w:val="00B54938"/>
    <w:rsid w:val="00B5504A"/>
    <w:rsid w:val="00B562C8"/>
    <w:rsid w:val="00B56651"/>
    <w:rsid w:val="00B66DA4"/>
    <w:rsid w:val="00B67BE5"/>
    <w:rsid w:val="00B67E1E"/>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66C21"/>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0ADC"/>
    <w:rsid w:val="00DB1D08"/>
    <w:rsid w:val="00DB21D6"/>
    <w:rsid w:val="00DB563D"/>
    <w:rsid w:val="00DB5FB3"/>
    <w:rsid w:val="00DB7771"/>
    <w:rsid w:val="00DB778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2B38"/>
    <w:rsid w:val="00E83BAF"/>
    <w:rsid w:val="00E83DBF"/>
    <w:rsid w:val="00E845AE"/>
    <w:rsid w:val="00E84E1C"/>
    <w:rsid w:val="00E85327"/>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2DE6"/>
    <w:rsid w:val="00F231D9"/>
    <w:rsid w:val="00F2402A"/>
    <w:rsid w:val="00F241E9"/>
    <w:rsid w:val="00F24AFE"/>
    <w:rsid w:val="00F27B7D"/>
    <w:rsid w:val="00F32614"/>
    <w:rsid w:val="00F32953"/>
    <w:rsid w:val="00F32DA0"/>
    <w:rsid w:val="00F32FE4"/>
    <w:rsid w:val="00F346A3"/>
    <w:rsid w:val="00F363B0"/>
    <w:rsid w:val="00F36EF5"/>
    <w:rsid w:val="00F3742D"/>
    <w:rsid w:val="00F416C9"/>
    <w:rsid w:val="00F41D9D"/>
    <w:rsid w:val="00F474EF"/>
    <w:rsid w:val="00F505AE"/>
    <w:rsid w:val="00F519C8"/>
    <w:rsid w:val="00F5250A"/>
    <w:rsid w:val="00F53200"/>
    <w:rsid w:val="00F54148"/>
    <w:rsid w:val="00F55036"/>
    <w:rsid w:val="00F5671F"/>
    <w:rsid w:val="00F57C26"/>
    <w:rsid w:val="00F60BEA"/>
    <w:rsid w:val="00F617EF"/>
    <w:rsid w:val="00F62D4A"/>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D21F-3043-40E0-9DC4-5D9FD402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6217</Words>
  <Characters>35442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Саят Сейтканов</cp:lastModifiedBy>
  <cp:revision>65</cp:revision>
  <cp:lastPrinted>2018-11-02T04:54:00Z</cp:lastPrinted>
  <dcterms:created xsi:type="dcterms:W3CDTF">2018-06-04T02:59:00Z</dcterms:created>
  <dcterms:modified xsi:type="dcterms:W3CDTF">2019-04-01T05:30:00Z</dcterms:modified>
</cp:coreProperties>
</file>