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15" w:rsidRPr="008A1906" w:rsidRDefault="007F1415" w:rsidP="007F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утверждении формы уведомления о ввозе (вывозе) товаров, </w:t>
      </w:r>
    </w:p>
    <w:p w:rsidR="009F729C" w:rsidRPr="008A1906" w:rsidRDefault="007F1415" w:rsidP="007F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 и сроков ее представления</w:t>
      </w:r>
    </w:p>
    <w:p w:rsidR="007F1415" w:rsidRPr="008A1906" w:rsidRDefault="007F1415" w:rsidP="007F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4D40" w:rsidRPr="008A1906" w:rsidRDefault="00F44D40" w:rsidP="007F14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415" w:rsidRPr="008A1906" w:rsidRDefault="007F1415" w:rsidP="007F1415">
      <w:pPr>
        <w:spacing w:after="0" w:line="240" w:lineRule="auto"/>
        <w:jc w:val="both"/>
        <w:rPr>
          <w:rFonts w:ascii="Arial" w:hAnsi="Arial" w:cs="Arial"/>
        </w:rPr>
      </w:pPr>
      <w:r w:rsidRPr="008A1906">
        <w:rPr>
          <w:rFonts w:ascii="Arial" w:eastAsia="Times New Roman" w:hAnsi="Arial" w:cs="Arial"/>
          <w:i/>
          <w:spacing w:val="2"/>
        </w:rPr>
        <w:t>Приказ Министра финансов Республики Казахстан от 6 февраля 2018 года № 131. Зарегистрирован в Министерстве юстиции Республики Казахстан 21 февраля 2018 года № 16406</w:t>
      </w:r>
      <w:r w:rsidR="00E12259">
        <w:rPr>
          <w:rFonts w:ascii="Arial" w:eastAsia="Times New Roman" w:hAnsi="Arial" w:cs="Arial"/>
          <w:i/>
          <w:spacing w:val="2"/>
        </w:rPr>
        <w:t>.</w:t>
      </w:r>
      <w:bookmarkStart w:id="0" w:name="_GoBack"/>
      <w:bookmarkEnd w:id="0"/>
    </w:p>
    <w:p w:rsidR="009F729C" w:rsidRPr="008A1906" w:rsidRDefault="009F729C" w:rsidP="007F1415">
      <w:pPr>
        <w:spacing w:after="0" w:line="240" w:lineRule="auto"/>
        <w:rPr>
          <w:rFonts w:ascii="Arial" w:hAnsi="Arial" w:cs="Arial"/>
        </w:rPr>
      </w:pPr>
    </w:p>
    <w:p w:rsidR="008A1906" w:rsidRPr="008A1906" w:rsidRDefault="008A1906" w:rsidP="007F1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729C" w:rsidRPr="008A1906" w:rsidRDefault="00B87DAF" w:rsidP="009F72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8A1906"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9F729C" w:rsidRPr="008A1906">
        <w:rPr>
          <w:rFonts w:ascii="Arial" w:eastAsia="Times New Roman" w:hAnsi="Arial" w:cs="Arial"/>
          <w:bCs/>
          <w:sz w:val="24"/>
          <w:szCs w:val="24"/>
          <w:lang w:val="kk-KZ"/>
        </w:rPr>
        <w:t>В соответствии с пунктом 7 статьи 440 Кодекса Республики Казахстан</w:t>
      </w:r>
      <w:r w:rsidR="00BB521E" w:rsidRPr="008A1906">
        <w:rPr>
          <w:rFonts w:ascii="Arial" w:eastAsia="Times New Roman" w:hAnsi="Arial" w:cs="Arial"/>
          <w:bCs/>
          <w:sz w:val="24"/>
          <w:szCs w:val="24"/>
          <w:lang w:val="kk-KZ"/>
        </w:rPr>
        <w:t xml:space="preserve"> </w:t>
      </w:r>
      <w:r w:rsidR="009F729C" w:rsidRPr="008A1906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54200D" w:rsidRPr="008A1906">
        <w:rPr>
          <w:rFonts w:ascii="Arial" w:eastAsia="Times New Roman" w:hAnsi="Arial" w:cs="Arial"/>
          <w:bCs/>
          <w:sz w:val="24"/>
          <w:szCs w:val="24"/>
        </w:rPr>
        <w:t>25 декабря</w:t>
      </w:r>
      <w:r w:rsidR="009F729C" w:rsidRPr="008A1906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54200D" w:rsidRPr="008A1906">
        <w:rPr>
          <w:rFonts w:ascii="Arial" w:eastAsia="Times New Roman" w:hAnsi="Arial" w:cs="Arial"/>
          <w:bCs/>
          <w:sz w:val="24"/>
          <w:szCs w:val="24"/>
        </w:rPr>
        <w:t>7</w:t>
      </w:r>
      <w:r w:rsidR="00CC2064" w:rsidRPr="008A190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bCs/>
          <w:sz w:val="24"/>
          <w:szCs w:val="24"/>
        </w:rPr>
        <w:t xml:space="preserve">года «О налогах и других обязательных платежах в бюджет» (Налоговый кодекс) </w:t>
      </w:r>
      <w:r w:rsidR="009F729C" w:rsidRPr="008A1906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9F729C" w:rsidRPr="008A1906" w:rsidRDefault="00B23659" w:rsidP="00B2365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  <w:lang w:val="kk-KZ"/>
        </w:rPr>
        <w:t xml:space="preserve">          </w:t>
      </w:r>
      <w:r w:rsidR="000B3BC5" w:rsidRPr="008A1906">
        <w:rPr>
          <w:rStyle w:val="s0"/>
          <w:rFonts w:ascii="Arial" w:hAnsi="Arial" w:cs="Arial"/>
          <w:sz w:val="24"/>
          <w:szCs w:val="24"/>
          <w:lang w:val="kk-KZ"/>
        </w:rPr>
        <w:t xml:space="preserve">1. </w:t>
      </w:r>
      <w:r w:rsidR="009F729C" w:rsidRPr="008A1906">
        <w:rPr>
          <w:rStyle w:val="s0"/>
          <w:rFonts w:ascii="Arial" w:hAnsi="Arial" w:cs="Arial"/>
          <w:sz w:val="24"/>
          <w:szCs w:val="24"/>
        </w:rPr>
        <w:t>Утвердить</w:t>
      </w:r>
      <w:r w:rsidR="00A20A59" w:rsidRPr="008A1906">
        <w:rPr>
          <w:rStyle w:val="s0"/>
          <w:rFonts w:ascii="Arial" w:hAnsi="Arial" w:cs="Arial"/>
          <w:sz w:val="24"/>
          <w:szCs w:val="24"/>
        </w:rPr>
        <w:t xml:space="preserve"> прилагаемые</w:t>
      </w:r>
      <w:r w:rsidR="009F729C" w:rsidRPr="008A1906">
        <w:rPr>
          <w:rStyle w:val="s0"/>
          <w:rFonts w:ascii="Arial" w:hAnsi="Arial" w:cs="Arial"/>
          <w:sz w:val="24"/>
          <w:szCs w:val="24"/>
        </w:rPr>
        <w:t>:</w:t>
      </w:r>
    </w:p>
    <w:p w:rsidR="009F729C" w:rsidRPr="008A1906" w:rsidRDefault="00B87DAF" w:rsidP="00B87DAF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415348" w:rsidRPr="008A1906">
        <w:rPr>
          <w:rStyle w:val="s0"/>
          <w:rFonts w:ascii="Arial" w:hAnsi="Arial" w:cs="Arial"/>
          <w:sz w:val="24"/>
          <w:szCs w:val="24"/>
        </w:rPr>
        <w:t>1</w:t>
      </w:r>
      <w:r w:rsidRPr="008A1906">
        <w:rPr>
          <w:rStyle w:val="s0"/>
          <w:rFonts w:ascii="Arial" w:hAnsi="Arial" w:cs="Arial"/>
          <w:sz w:val="24"/>
          <w:szCs w:val="24"/>
        </w:rPr>
        <w:t xml:space="preserve">) 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Правила </w:t>
      </w:r>
      <w:r w:rsidR="00415348" w:rsidRPr="008A1906">
        <w:rPr>
          <w:rStyle w:val="s0"/>
          <w:rFonts w:ascii="Arial" w:hAnsi="Arial" w:cs="Arial"/>
          <w:sz w:val="24"/>
          <w:szCs w:val="24"/>
        </w:rPr>
        <w:t xml:space="preserve"> и сроки 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представления уведомления о ввозе (вывозе) товаров согласно приложению </w:t>
      </w:r>
      <w:r w:rsidR="00415348" w:rsidRPr="008A1906">
        <w:rPr>
          <w:rStyle w:val="s0"/>
          <w:rFonts w:ascii="Arial" w:hAnsi="Arial" w:cs="Arial"/>
          <w:sz w:val="24"/>
          <w:szCs w:val="24"/>
        </w:rPr>
        <w:t>1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 </w:t>
      </w:r>
      <w:r w:rsidR="00CC2064" w:rsidRPr="008A1906">
        <w:rPr>
          <w:rStyle w:val="s0"/>
          <w:rFonts w:ascii="Arial" w:hAnsi="Arial" w:cs="Arial"/>
          <w:sz w:val="24"/>
          <w:szCs w:val="24"/>
        </w:rPr>
        <w:t xml:space="preserve">к </w:t>
      </w:r>
      <w:r w:rsidR="00415348" w:rsidRPr="008A1906">
        <w:rPr>
          <w:rStyle w:val="s0"/>
          <w:rFonts w:ascii="Arial" w:hAnsi="Arial" w:cs="Arial"/>
          <w:sz w:val="24"/>
          <w:szCs w:val="24"/>
        </w:rPr>
        <w:t>настоящему приказу;</w:t>
      </w:r>
    </w:p>
    <w:p w:rsidR="00415348" w:rsidRPr="008A1906" w:rsidRDefault="00415348" w:rsidP="00B87DAF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2) </w:t>
      </w:r>
      <w:bookmarkStart w:id="1" w:name="sub1004462098"/>
      <w:r w:rsidRPr="008A1906">
        <w:rPr>
          <w:rStyle w:val="s0"/>
          <w:rFonts w:ascii="Arial" w:hAnsi="Arial" w:cs="Arial"/>
          <w:sz w:val="24"/>
          <w:szCs w:val="24"/>
        </w:rPr>
        <w:t xml:space="preserve">форму </w:t>
      </w:r>
      <w:bookmarkEnd w:id="1"/>
      <w:r w:rsidRPr="008A1906">
        <w:rPr>
          <w:rStyle w:val="s0"/>
          <w:rFonts w:ascii="Arial" w:hAnsi="Arial" w:cs="Arial"/>
          <w:sz w:val="24"/>
          <w:szCs w:val="24"/>
        </w:rPr>
        <w:t>уведомления о ввозе (вывозе) товаров согласно приложению 2 к настоящему приказу.</w:t>
      </w:r>
    </w:p>
    <w:p w:rsidR="009F729C" w:rsidRPr="008A1906" w:rsidRDefault="00B23659" w:rsidP="00B23659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  <w:lang w:val="kk-KZ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B51AD6" w:rsidRPr="008A1906">
        <w:rPr>
          <w:rStyle w:val="s0"/>
          <w:rFonts w:ascii="Arial" w:hAnsi="Arial" w:cs="Arial"/>
          <w:sz w:val="24"/>
          <w:szCs w:val="24"/>
        </w:rPr>
        <w:t xml:space="preserve">2. </w:t>
      </w:r>
      <w:r w:rsidR="009F729C" w:rsidRPr="008A1906">
        <w:rPr>
          <w:rStyle w:val="s0"/>
          <w:rFonts w:ascii="Arial" w:hAnsi="Arial" w:cs="Arial"/>
          <w:sz w:val="24"/>
          <w:szCs w:val="24"/>
        </w:rPr>
        <w:t>Признать утратившим силу:</w:t>
      </w:r>
    </w:p>
    <w:p w:rsidR="00177BE1" w:rsidRPr="008A1906" w:rsidRDefault="00B87DAF" w:rsidP="00177BE1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F729C" w:rsidRPr="008A1906">
        <w:rPr>
          <w:rStyle w:val="s0"/>
          <w:rFonts w:ascii="Arial" w:hAnsi="Arial" w:cs="Arial"/>
          <w:sz w:val="24"/>
          <w:szCs w:val="24"/>
        </w:rPr>
        <w:t>1) приказ Министра финансов Республики Казахстан от 15</w:t>
      </w:r>
      <w:r w:rsidR="009F729C" w:rsidRPr="008A1906">
        <w:rPr>
          <w:rStyle w:val="s0"/>
          <w:rFonts w:ascii="Arial" w:hAnsi="Arial" w:cs="Arial"/>
          <w:b/>
          <w:sz w:val="24"/>
          <w:szCs w:val="24"/>
        </w:rPr>
        <w:t xml:space="preserve"> </w:t>
      </w:r>
      <w:r w:rsidR="009F729C" w:rsidRPr="008A1906">
        <w:rPr>
          <w:rStyle w:val="s1"/>
          <w:rFonts w:ascii="Arial" w:hAnsi="Arial" w:cs="Arial"/>
          <w:b w:val="0"/>
          <w:sz w:val="24"/>
          <w:szCs w:val="24"/>
        </w:rPr>
        <w:t>января 2015 года № 24 «Об утверждении Правил представления уведомления о ввозе (вывозе) товаров»</w:t>
      </w:r>
      <w:r w:rsidR="009F729C" w:rsidRPr="008A1906">
        <w:rPr>
          <w:rStyle w:val="s1"/>
          <w:rFonts w:ascii="Arial" w:hAnsi="Arial" w:cs="Arial"/>
          <w:sz w:val="24"/>
          <w:szCs w:val="24"/>
        </w:rPr>
        <w:t xml:space="preserve"> </w:t>
      </w:r>
      <w:r w:rsidR="009F729C" w:rsidRPr="008A1906">
        <w:rPr>
          <w:rFonts w:ascii="Arial" w:hAnsi="Arial" w:cs="Arial"/>
          <w:bCs/>
          <w:color w:val="000000"/>
          <w:sz w:val="24"/>
          <w:szCs w:val="24"/>
        </w:rPr>
        <w:t>(з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арегистрирован</w:t>
      </w:r>
      <w:r w:rsidR="00CC2064" w:rsidRPr="008A1906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177BE1" w:rsidRPr="008A190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еестре</w:t>
      </w:r>
      <w:r w:rsidR="00177BE1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государственной регистрации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нормативных правовых актов </w:t>
      </w:r>
      <w:r w:rsidR="00CC2064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под 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№ 10284, опубликован</w:t>
      </w:r>
      <w:r w:rsidR="00CC2064" w:rsidRPr="008A1906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024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5 марта 2015 года</w:t>
      </w:r>
      <w:r w:rsidR="00054024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4354B5" w:rsidRPr="008A190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нформационно-правовой системе «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</w:t>
      </w:r>
      <w:r w:rsidR="004354B5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)</w:t>
      </w:r>
      <w:r w:rsidR="009F729C" w:rsidRPr="008A1906">
        <w:rPr>
          <w:rStyle w:val="s1"/>
          <w:rFonts w:ascii="Arial" w:hAnsi="Arial" w:cs="Arial"/>
          <w:b w:val="0"/>
          <w:sz w:val="24"/>
          <w:szCs w:val="24"/>
        </w:rPr>
        <w:t>;</w:t>
      </w:r>
    </w:p>
    <w:p w:rsidR="00177BE1" w:rsidRPr="008A1906" w:rsidRDefault="00B87DAF" w:rsidP="009F72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proofErr w:type="gramStart"/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2) приказ Министра финансов Республики Казахстан от </w:t>
      </w:r>
      <w:r w:rsidR="009F729C" w:rsidRPr="008A1906">
        <w:rPr>
          <w:rStyle w:val="s1"/>
          <w:rFonts w:ascii="Arial" w:hAnsi="Arial" w:cs="Arial"/>
          <w:b w:val="0"/>
          <w:sz w:val="24"/>
          <w:szCs w:val="24"/>
        </w:rPr>
        <w:t>11 декабря</w:t>
      </w:r>
      <w:r w:rsidR="00BB521E" w:rsidRPr="008A1906">
        <w:rPr>
          <w:rStyle w:val="s1"/>
          <w:rFonts w:ascii="Arial" w:hAnsi="Arial" w:cs="Arial"/>
          <w:b w:val="0"/>
          <w:sz w:val="24"/>
          <w:szCs w:val="24"/>
        </w:rPr>
        <w:t xml:space="preserve"> </w:t>
      </w:r>
      <w:r w:rsidR="009F729C" w:rsidRPr="008A1906">
        <w:rPr>
          <w:rStyle w:val="s1"/>
          <w:rFonts w:ascii="Arial" w:hAnsi="Arial" w:cs="Arial"/>
          <w:b w:val="0"/>
          <w:sz w:val="24"/>
          <w:szCs w:val="24"/>
        </w:rPr>
        <w:t>2015 года № 651 «О внесении изменений в приказ Министра финансов Республики Казахстан от 15 января 2015 года № 24 «Об утверждении Правил представления уведомления о ввозе (вывозе) товаров»</w:t>
      </w:r>
      <w:r w:rsidR="009F729C" w:rsidRPr="008A1906">
        <w:rPr>
          <w:rStyle w:val="s1"/>
          <w:rFonts w:ascii="Arial" w:hAnsi="Arial" w:cs="Arial"/>
          <w:sz w:val="24"/>
          <w:szCs w:val="24"/>
        </w:rPr>
        <w:t xml:space="preserve"> </w:t>
      </w:r>
      <w:r w:rsidR="009F729C" w:rsidRPr="008A1906">
        <w:rPr>
          <w:rFonts w:ascii="Arial" w:hAnsi="Arial" w:cs="Arial"/>
          <w:bCs/>
          <w:color w:val="000000"/>
          <w:sz w:val="24"/>
          <w:szCs w:val="24"/>
        </w:rPr>
        <w:t>(з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арегистрирован</w:t>
      </w:r>
      <w:r w:rsidR="00E65D21" w:rsidRPr="008A1906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177BE1" w:rsidRPr="008A1906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еестре </w:t>
      </w:r>
      <w:r w:rsidR="00177BE1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государственной регистрации 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нормативных правовых актов </w:t>
      </w:r>
      <w:r w:rsidR="00E65D21" w:rsidRPr="008A1906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B86883" w:rsidRPr="008A1906">
        <w:rPr>
          <w:rFonts w:ascii="Arial" w:eastAsia="Times New Roman" w:hAnsi="Arial" w:cs="Arial"/>
          <w:color w:val="000000"/>
          <w:sz w:val="24"/>
          <w:szCs w:val="24"/>
        </w:rPr>
        <w:t>12703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, опубликован</w:t>
      </w:r>
      <w:r w:rsidR="00E65D21" w:rsidRPr="008A1906">
        <w:rPr>
          <w:rFonts w:ascii="Arial" w:eastAsia="Times New Roman" w:hAnsi="Arial" w:cs="Arial"/>
          <w:color w:val="000000"/>
          <w:sz w:val="24"/>
          <w:szCs w:val="24"/>
        </w:rPr>
        <w:t>ный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024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26 января 2016 года</w:t>
      </w:r>
      <w:r w:rsidR="00054024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4354B5" w:rsidRPr="008A1906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</w:rPr>
        <w:t>нформационно-правовой системе «</w:t>
      </w:r>
      <w:r w:rsidR="009F729C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Әділет»</w:t>
      </w:r>
      <w:r w:rsidR="004354B5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)</w:t>
      </w:r>
      <w:r w:rsidR="00177BE1" w:rsidRPr="008A1906">
        <w:rPr>
          <w:rFonts w:ascii="Arial" w:eastAsia="Times New Roman" w:hAnsi="Arial" w:cs="Arial"/>
          <w:color w:val="000000"/>
          <w:sz w:val="24"/>
          <w:szCs w:val="24"/>
          <w:lang w:val="kk-KZ"/>
        </w:rPr>
        <w:t>.</w:t>
      </w:r>
      <w:proofErr w:type="gramEnd"/>
    </w:p>
    <w:p w:rsidR="009F729C" w:rsidRPr="008A1906" w:rsidRDefault="00B87DAF" w:rsidP="009F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F729C" w:rsidRPr="008A1906">
        <w:rPr>
          <w:rStyle w:val="s0"/>
          <w:rFonts w:ascii="Arial" w:hAnsi="Arial" w:cs="Arial"/>
          <w:sz w:val="24"/>
          <w:szCs w:val="24"/>
        </w:rPr>
        <w:t>3. Комитету государственных доходов Министерства финансов Республики Казахстан (</w:t>
      </w:r>
      <w:proofErr w:type="spellStart"/>
      <w:r w:rsidR="009F729C" w:rsidRPr="008A1906">
        <w:rPr>
          <w:rStyle w:val="s0"/>
          <w:rFonts w:ascii="Arial" w:hAnsi="Arial" w:cs="Arial"/>
          <w:sz w:val="24"/>
          <w:szCs w:val="24"/>
        </w:rPr>
        <w:t>Тенгебаев</w:t>
      </w:r>
      <w:proofErr w:type="spellEnd"/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 А.М.) в установленном законодательном порядке обеспечить:</w:t>
      </w:r>
    </w:p>
    <w:p w:rsidR="009F729C" w:rsidRPr="008A1906" w:rsidRDefault="00B87DAF" w:rsidP="009F7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2" w:name="sub1004462096"/>
      <w:r w:rsidR="009F729C" w:rsidRPr="008A1906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begin"/>
      </w:r>
      <w:r w:rsidR="009F729C" w:rsidRPr="008A1906">
        <w:rPr>
          <w:rStyle w:val="s0"/>
          <w:rFonts w:ascii="Arial" w:hAnsi="Arial" w:cs="Arial"/>
          <w:b/>
          <w:color w:val="auto"/>
          <w:sz w:val="24"/>
          <w:szCs w:val="24"/>
        </w:rPr>
        <w:instrText xml:space="preserve"> HYPERLINK "jl:31672372.0.1004462096_1" \o "СПРАВКА О ПРИКАЗЕ МИНИСТРА ФИНАНСОВ РК ОТ 15.01.2015 № 24" </w:instrText>
      </w:r>
      <w:r w:rsidR="009F729C" w:rsidRPr="008A1906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separate"/>
      </w:r>
      <w:r w:rsidR="009F729C" w:rsidRPr="008A1906">
        <w:rPr>
          <w:rStyle w:val="ab"/>
          <w:rFonts w:ascii="Arial" w:hAnsi="Arial" w:cs="Arial"/>
          <w:b w:val="0"/>
          <w:color w:val="auto"/>
          <w:sz w:val="24"/>
          <w:szCs w:val="24"/>
          <w:u w:val="none"/>
        </w:rPr>
        <w:t>регистрацию</w:t>
      </w:r>
      <w:r w:rsidR="009F729C" w:rsidRPr="008A1906">
        <w:rPr>
          <w:rStyle w:val="s0"/>
          <w:rFonts w:ascii="Arial" w:hAnsi="Arial" w:cs="Arial"/>
          <w:b/>
          <w:color w:val="auto"/>
          <w:sz w:val="24"/>
          <w:szCs w:val="24"/>
        </w:rPr>
        <w:fldChar w:fldCharType="end"/>
      </w:r>
      <w:r w:rsidR="009F729C" w:rsidRPr="008A1906">
        <w:rPr>
          <w:rStyle w:val="s0"/>
          <w:rFonts w:ascii="Arial" w:hAnsi="Arial" w:cs="Arial"/>
          <w:b/>
          <w:color w:val="auto"/>
          <w:sz w:val="24"/>
          <w:szCs w:val="24"/>
        </w:rPr>
        <w:t xml:space="preserve"> </w:t>
      </w:r>
      <w:r w:rsidR="009F729C" w:rsidRPr="008A1906">
        <w:rPr>
          <w:rStyle w:val="s0"/>
          <w:rFonts w:ascii="Arial" w:hAnsi="Arial" w:cs="Arial"/>
          <w:sz w:val="24"/>
          <w:szCs w:val="24"/>
        </w:rPr>
        <w:t>настоящего приказа в Министерстве юстиции Республики Казахстан;</w:t>
      </w:r>
    </w:p>
    <w:p w:rsidR="009F729C" w:rsidRPr="008A1906" w:rsidRDefault="00B23659" w:rsidP="009F7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2) </w:t>
      </w:r>
      <w:r w:rsidR="009F729C" w:rsidRPr="008A1906">
        <w:rPr>
          <w:rFonts w:ascii="Arial" w:eastAsia="Times New Roman" w:hAnsi="Arial" w:cs="Arial"/>
          <w:sz w:val="24"/>
          <w:szCs w:val="24"/>
        </w:rPr>
        <w:t>в течени</w:t>
      </w:r>
      <w:proofErr w:type="gramStart"/>
      <w:r w:rsidR="009F729C" w:rsidRPr="008A1906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9F729C" w:rsidRPr="008A1906">
        <w:rPr>
          <w:rFonts w:ascii="Arial" w:eastAsia="Times New Roman" w:hAnsi="Arial" w:cs="Arial"/>
          <w:sz w:val="24"/>
          <w:szCs w:val="24"/>
        </w:rPr>
        <w:t xml:space="preserve"> десяти календарных дней со дня государственной регистрации </w:t>
      </w:r>
      <w:r w:rsidR="00671405" w:rsidRPr="008A1906">
        <w:rPr>
          <w:rFonts w:ascii="Arial" w:eastAsia="Times New Roman" w:hAnsi="Arial" w:cs="Arial"/>
          <w:sz w:val="24"/>
          <w:szCs w:val="24"/>
        </w:rPr>
        <w:t xml:space="preserve">  </w:t>
      </w:r>
      <w:r w:rsidR="009F729C" w:rsidRPr="008A1906">
        <w:rPr>
          <w:rFonts w:ascii="Arial" w:eastAsia="Times New Roman" w:hAnsi="Arial" w:cs="Arial"/>
          <w:sz w:val="24"/>
          <w:szCs w:val="24"/>
        </w:rPr>
        <w:t>настоящего приказа</w:t>
      </w:r>
      <w:r w:rsidR="00671405" w:rsidRPr="008A1906">
        <w:rPr>
          <w:rFonts w:ascii="Arial" w:eastAsia="Times New Roman" w:hAnsi="Arial" w:cs="Arial"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sz w:val="24"/>
          <w:szCs w:val="24"/>
        </w:rPr>
        <w:t xml:space="preserve"> </w:t>
      </w:r>
      <w:r w:rsidR="00671405" w:rsidRPr="008A1906">
        <w:rPr>
          <w:rFonts w:ascii="Arial" w:eastAsia="Times New Roman" w:hAnsi="Arial" w:cs="Arial"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sz w:val="24"/>
          <w:szCs w:val="24"/>
        </w:rPr>
        <w:t xml:space="preserve">направление его </w:t>
      </w:r>
      <w:r w:rsidR="00671405" w:rsidRPr="008A1906">
        <w:rPr>
          <w:rFonts w:ascii="Arial" w:eastAsia="Times New Roman" w:hAnsi="Arial" w:cs="Arial"/>
          <w:sz w:val="24"/>
          <w:szCs w:val="24"/>
        </w:rPr>
        <w:t xml:space="preserve"> </w:t>
      </w:r>
      <w:r w:rsidR="009F729C" w:rsidRPr="008A1906">
        <w:rPr>
          <w:rFonts w:ascii="Arial" w:eastAsia="Times New Roman" w:hAnsi="Arial" w:cs="Arial"/>
          <w:sz w:val="24"/>
          <w:szCs w:val="24"/>
        </w:rPr>
        <w:t xml:space="preserve">копии в бумажном и электронном виде на казахском и русском языках в Республиканское государственное предприятие на </w:t>
      </w:r>
      <w:proofErr w:type="gramStart"/>
      <w:r w:rsidR="009F729C" w:rsidRPr="008A1906">
        <w:rPr>
          <w:rFonts w:ascii="Arial" w:eastAsia="Times New Roman" w:hAnsi="Arial" w:cs="Arial"/>
          <w:sz w:val="24"/>
          <w:szCs w:val="24"/>
        </w:rPr>
        <w:t>праве хозяйственного ведения «Республиканский центр правовой информации</w:t>
      </w:r>
      <w:r w:rsidR="00054024" w:rsidRPr="008A1906">
        <w:rPr>
          <w:rFonts w:ascii="Arial" w:eastAsia="Times New Roman" w:hAnsi="Arial" w:cs="Arial"/>
          <w:sz w:val="24"/>
          <w:szCs w:val="24"/>
        </w:rPr>
        <w:t>»</w:t>
      </w:r>
      <w:r w:rsidR="009F729C" w:rsidRPr="008A1906">
        <w:rPr>
          <w:rFonts w:ascii="Arial" w:eastAsia="Times New Roman" w:hAnsi="Arial" w:cs="Arial"/>
          <w:sz w:val="24"/>
          <w:szCs w:val="24"/>
        </w:rPr>
        <w:t xml:space="preserve">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9F729C" w:rsidRPr="008A1906" w:rsidRDefault="00B87DAF" w:rsidP="009F729C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C41FD8" w:rsidRPr="008A1906">
        <w:rPr>
          <w:rStyle w:val="s0"/>
          <w:rFonts w:ascii="Arial" w:hAnsi="Arial" w:cs="Arial"/>
          <w:sz w:val="24"/>
          <w:szCs w:val="24"/>
        </w:rPr>
        <w:t>3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) размещение настоящего приказа на </w:t>
      </w:r>
      <w:proofErr w:type="spellStart"/>
      <w:r w:rsidR="009F729C" w:rsidRPr="008A1906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 Министерства финансов Республики Казахстан;</w:t>
      </w:r>
    </w:p>
    <w:p w:rsidR="00A06AEA" w:rsidRPr="008A1906" w:rsidRDefault="00A06AEA" w:rsidP="009F729C">
      <w:pPr>
        <w:spacing w:after="0" w:line="240" w:lineRule="auto"/>
        <w:jc w:val="both"/>
        <w:rPr>
          <w:rStyle w:val="s0"/>
          <w:rFonts w:ascii="Arial" w:hAnsi="Arial" w:cs="Arial"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4) в течени</w:t>
      </w:r>
      <w:proofErr w:type="gramStart"/>
      <w:r w:rsidRPr="008A1906">
        <w:rPr>
          <w:rStyle w:val="s0"/>
          <w:rFonts w:ascii="Arial" w:hAnsi="Arial" w:cs="Arial"/>
          <w:sz w:val="24"/>
          <w:szCs w:val="24"/>
        </w:rPr>
        <w:t>и</w:t>
      </w:r>
      <w:proofErr w:type="gramEnd"/>
      <w:r w:rsidRPr="008A1906">
        <w:rPr>
          <w:rStyle w:val="s0"/>
          <w:rFonts w:ascii="Arial" w:hAnsi="Arial" w:cs="Arial"/>
          <w:sz w:val="24"/>
          <w:szCs w:val="24"/>
        </w:rPr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9F729C" w:rsidRPr="008A1906" w:rsidRDefault="00B87DAF" w:rsidP="00222E3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A1906">
        <w:rPr>
          <w:rStyle w:val="s0"/>
          <w:rFonts w:ascii="Arial" w:hAnsi="Arial" w:cs="Arial"/>
          <w:sz w:val="24"/>
          <w:szCs w:val="24"/>
        </w:rPr>
        <w:t xml:space="preserve">          </w:t>
      </w:r>
      <w:r w:rsidR="009F729C" w:rsidRPr="008A1906">
        <w:rPr>
          <w:rStyle w:val="s0"/>
          <w:rFonts w:ascii="Arial" w:hAnsi="Arial" w:cs="Arial"/>
          <w:sz w:val="24"/>
          <w:szCs w:val="24"/>
        </w:rPr>
        <w:t xml:space="preserve">4. </w:t>
      </w:r>
      <w:bookmarkEnd w:id="2"/>
      <w:r w:rsidR="00222E34" w:rsidRPr="008A1906">
        <w:rPr>
          <w:rFonts w:ascii="Arial" w:hAnsi="Arial" w:cs="Arial"/>
          <w:sz w:val="24"/>
          <w:szCs w:val="24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bookmarkStart w:id="3" w:name="sub1004465784"/>
      <w:bookmarkEnd w:id="3"/>
      <w:r w:rsidR="00222E34" w:rsidRPr="008A1906">
        <w:rPr>
          <w:rFonts w:ascii="Arial" w:hAnsi="Arial" w:cs="Arial"/>
          <w:b/>
          <w:sz w:val="24"/>
          <w:szCs w:val="24"/>
        </w:rPr>
        <w:fldChar w:fldCharType="begin"/>
      </w:r>
      <w:r w:rsidR="00222E34" w:rsidRPr="008A1906">
        <w:rPr>
          <w:rFonts w:ascii="Arial" w:hAnsi="Arial" w:cs="Arial"/>
          <w:b/>
          <w:sz w:val="24"/>
          <w:szCs w:val="24"/>
        </w:rPr>
        <w:instrText xml:space="preserve"> HYPERLINK "jl:31674270.0.1004465784_1" \o "СПРАВКА О ПРИКАЗЕ МИНИСТРА ФИНАНСОВ РК ОТ 21.01.2015 № 42" </w:instrText>
      </w:r>
      <w:r w:rsidR="00222E34" w:rsidRPr="008A1906">
        <w:rPr>
          <w:rFonts w:ascii="Arial" w:hAnsi="Arial" w:cs="Arial"/>
          <w:b/>
          <w:sz w:val="24"/>
          <w:szCs w:val="24"/>
        </w:rPr>
        <w:fldChar w:fldCharType="separate"/>
      </w:r>
      <w:r w:rsidR="00222E34" w:rsidRPr="008A1906">
        <w:rPr>
          <w:rStyle w:val="ab"/>
          <w:rFonts w:ascii="Arial" w:hAnsi="Arial" w:cs="Arial"/>
          <w:b w:val="0"/>
          <w:color w:val="auto"/>
          <w:sz w:val="24"/>
          <w:szCs w:val="24"/>
          <w:u w:val="none"/>
        </w:rPr>
        <w:t>опубликования</w:t>
      </w:r>
      <w:r w:rsidR="00222E34" w:rsidRPr="008A1906">
        <w:rPr>
          <w:rFonts w:ascii="Arial" w:hAnsi="Arial" w:cs="Arial"/>
          <w:b/>
          <w:sz w:val="24"/>
          <w:szCs w:val="24"/>
        </w:rPr>
        <w:fldChar w:fldCharType="end"/>
      </w:r>
      <w:r w:rsidR="009F729C" w:rsidRPr="008A1906">
        <w:rPr>
          <w:rFonts w:ascii="Arial" w:eastAsia="Times New Roman" w:hAnsi="Arial" w:cs="Arial"/>
          <w:b/>
          <w:sz w:val="24"/>
          <w:szCs w:val="24"/>
        </w:rPr>
        <w:t>.</w:t>
      </w:r>
    </w:p>
    <w:p w:rsidR="00BB521E" w:rsidRDefault="00BB521E" w:rsidP="009F7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4008"/>
      </w:tblGrid>
      <w:tr w:rsidR="008E6437" w:rsidRPr="008A1906" w:rsidTr="00463002">
        <w:trPr>
          <w:tblCellSpacing w:w="15" w:type="dxa"/>
        </w:trPr>
        <w:tc>
          <w:tcPr>
            <w:tcW w:w="5783" w:type="dxa"/>
            <w:shd w:val="clear" w:color="auto" w:fill="auto"/>
            <w:hideMark/>
          </w:tcPr>
          <w:p w:rsidR="008E6437" w:rsidRPr="008A1906" w:rsidRDefault="008E6437" w:rsidP="004630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90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     </w:t>
            </w:r>
            <w:bookmarkStart w:id="4" w:name="z18"/>
            <w:bookmarkEnd w:id="4"/>
            <w:r w:rsidRPr="008A190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   Министр финансов </w:t>
            </w:r>
            <w:r w:rsidRPr="008A190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br/>
              <w:t xml:space="preserve">          Республики Казахстан</w:t>
            </w:r>
            <w:r w:rsidRPr="008A19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  <w:hideMark/>
          </w:tcPr>
          <w:p w:rsidR="008E6437" w:rsidRPr="008A1906" w:rsidRDefault="008E6437" w:rsidP="00463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8E6437" w:rsidRPr="008A1906" w:rsidRDefault="008E6437" w:rsidP="00463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1906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                            Б. Султанов</w:t>
            </w:r>
            <w:r w:rsidRPr="008A19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7F1415" w:rsidRPr="008A1906" w:rsidRDefault="007F1415" w:rsidP="00F44D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  <w:r w:rsidRPr="008A1906">
        <w:rPr>
          <w:rFonts w:ascii="Arial" w:eastAsia="Times New Roman" w:hAnsi="Arial" w:cs="Arial"/>
          <w:sz w:val="24"/>
          <w:szCs w:val="24"/>
        </w:rPr>
        <w:br/>
        <w:t>к приказу Министра финансов</w:t>
      </w:r>
      <w:r w:rsidRPr="008A1906">
        <w:rPr>
          <w:rFonts w:ascii="Arial" w:eastAsia="Times New Roman" w:hAnsi="Arial" w:cs="Arial"/>
          <w:sz w:val="24"/>
          <w:szCs w:val="24"/>
        </w:rPr>
        <w:br/>
        <w:t>Республики Казахстан</w:t>
      </w:r>
      <w:r w:rsidRPr="008A1906">
        <w:rPr>
          <w:rFonts w:ascii="Arial" w:eastAsia="Times New Roman" w:hAnsi="Arial" w:cs="Arial"/>
          <w:sz w:val="24"/>
          <w:szCs w:val="24"/>
        </w:rPr>
        <w:br/>
        <w:t>6 февраля 2018 года № 131</w:t>
      </w:r>
    </w:p>
    <w:p w:rsidR="007F1415" w:rsidRPr="008A1906" w:rsidRDefault="007F1415" w:rsidP="00403ED0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415" w:rsidRPr="008A1906" w:rsidRDefault="007F1415" w:rsidP="00403ED0">
      <w:pPr>
        <w:spacing w:after="0" w:line="240" w:lineRule="auto"/>
        <w:ind w:firstLine="4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03ED0" w:rsidRPr="008A1906" w:rsidRDefault="00403ED0" w:rsidP="00403ED0">
      <w:pPr>
        <w:spacing w:after="0" w:line="240" w:lineRule="auto"/>
        <w:ind w:firstLine="4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</w:t>
      </w:r>
      <w:r w:rsidR="00415348"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сроки</w:t>
      </w: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представления уведомления о ввозе (вывозе) товаров</w:t>
      </w:r>
    </w:p>
    <w:p w:rsidR="00403ED0" w:rsidRPr="008A1906" w:rsidRDefault="00403ED0" w:rsidP="00403E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01B27" w:rsidRPr="008A1906" w:rsidRDefault="00601B27" w:rsidP="00403E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3ED0" w:rsidRPr="008A1906" w:rsidRDefault="00E87168" w:rsidP="00403E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Глава </w:t>
      </w:r>
      <w:r w:rsidR="00403ED0"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Общие положения</w:t>
      </w:r>
    </w:p>
    <w:p w:rsidR="00403ED0" w:rsidRPr="008A1906" w:rsidRDefault="00403ED0" w:rsidP="00403ED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Настоящие Правила представления уведомления о ввозе (вывозе) товаров (далее – Правила) разработаны в соответствии </w:t>
      </w:r>
      <w:r w:rsidR="00403ED0" w:rsidRPr="008A1906">
        <w:rPr>
          <w:rFonts w:ascii="Arial" w:eastAsia="Times New Roman" w:hAnsi="Arial" w:cs="Arial"/>
          <w:sz w:val="24"/>
          <w:szCs w:val="24"/>
        </w:rPr>
        <w:t xml:space="preserve">с </w:t>
      </w:r>
      <w:bookmarkStart w:id="5" w:name="sub1002363223"/>
      <w:r w:rsidR="00403ED0" w:rsidRPr="008A1906">
        <w:rPr>
          <w:rFonts w:ascii="Arial" w:hAnsi="Arial" w:cs="Arial"/>
          <w:sz w:val="24"/>
          <w:szCs w:val="24"/>
        </w:rPr>
        <w:fldChar w:fldCharType="begin"/>
      </w:r>
      <w:r w:rsidR="00403ED0" w:rsidRPr="008A1906">
        <w:rPr>
          <w:rFonts w:ascii="Arial" w:hAnsi="Arial" w:cs="Arial"/>
          <w:sz w:val="24"/>
          <w:szCs w:val="24"/>
        </w:rPr>
        <w:instrText xml:space="preserve"> HYPERLINK "jl:30366217.276040000%20" </w:instrText>
      </w:r>
      <w:r w:rsidR="00403ED0" w:rsidRPr="008A1906">
        <w:rPr>
          <w:rFonts w:ascii="Arial" w:hAnsi="Arial" w:cs="Arial"/>
          <w:sz w:val="24"/>
          <w:szCs w:val="24"/>
        </w:rPr>
        <w:fldChar w:fldCharType="separate"/>
      </w:r>
      <w:r w:rsidR="00403ED0" w:rsidRPr="008A1906">
        <w:rPr>
          <w:rFonts w:ascii="Arial" w:eastAsia="Times New Roman" w:hAnsi="Arial" w:cs="Arial"/>
          <w:bCs/>
          <w:sz w:val="24"/>
          <w:szCs w:val="24"/>
        </w:rPr>
        <w:t xml:space="preserve">пунктом 7 статьи </w:t>
      </w:r>
      <w:r w:rsidR="00403ED0" w:rsidRPr="008A1906">
        <w:rPr>
          <w:rFonts w:ascii="Arial" w:eastAsia="Times New Roman" w:hAnsi="Arial" w:cs="Arial"/>
          <w:bCs/>
          <w:sz w:val="24"/>
          <w:szCs w:val="24"/>
        </w:rPr>
        <w:fldChar w:fldCharType="end"/>
      </w:r>
      <w:bookmarkEnd w:id="5"/>
      <w:r w:rsidR="00403ED0" w:rsidRPr="008A1906">
        <w:rPr>
          <w:rFonts w:ascii="Arial" w:eastAsia="Times New Roman" w:hAnsi="Arial" w:cs="Arial"/>
          <w:bCs/>
          <w:sz w:val="24"/>
          <w:szCs w:val="24"/>
        </w:rPr>
        <w:t>440</w:t>
      </w:r>
      <w:r w:rsidR="00403ED0" w:rsidRPr="008A1906">
        <w:rPr>
          <w:rFonts w:ascii="Arial" w:hAnsi="Arial" w:cs="Arial"/>
          <w:sz w:val="24"/>
          <w:szCs w:val="24"/>
          <w:lang w:val="kk-KZ"/>
        </w:rPr>
        <w:t xml:space="preserve">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Кодекса Республики Казахстан от </w:t>
      </w:r>
      <w:r w:rsidR="00E4779C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25 декабря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4779C" w:rsidRPr="008A190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года «О налогах и других обязательных платежах в бюджет» (Налоговый кодекс)</w:t>
      </w:r>
      <w:r w:rsidR="00E87168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и определя</w:t>
      </w:r>
      <w:r w:rsidR="00E0347B" w:rsidRPr="008A1906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т порядок</w:t>
      </w:r>
      <w:r w:rsidR="00415348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и сроки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представления уведомления о ввозе (вывозе) товаров в следующих случаях: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при временном ввозе товаров на территорию Республики Казахстан с территории государств-членов Евразийского экономического союза, которые в последующем будут вывезены с территории Республики Казахстан без изменения свойств и характеристик ввезенных товаров;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при временном вывозе товаров с территории Республики Казахстан на территорию государств-членов Евразийского экономического союза, которые в последующем будут ввезены на территорию Республики Казахстан без изменения свойств и характеристик вывезенных товаров;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при ввозе (вывозе) товаров в связи с их передачей в пределах одного юридического лица.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SUB200"/>
      <w:bookmarkEnd w:id="6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2. Положения настоящих Правил применяются </w:t>
      </w:r>
      <w:proofErr w:type="gramStart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gramEnd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1) временном </w:t>
      </w:r>
      <w:proofErr w:type="gramStart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ввозе</w:t>
      </w:r>
      <w:proofErr w:type="gramEnd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(вывозе) товаров: 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по договорам имущественного найма (аренды) движимого имущества и транспортных средств;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на выставки и ярмарки;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2) </w:t>
      </w:r>
      <w:proofErr w:type="gramStart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ввозе</w:t>
      </w:r>
      <w:proofErr w:type="gramEnd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(вывозе) товаров в связи с их передачей в пределах одного юридического лица.</w:t>
      </w:r>
    </w:p>
    <w:p w:rsidR="00FA54B5" w:rsidRPr="008A1906" w:rsidRDefault="00FA54B5" w:rsidP="00403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SUB300"/>
      <w:bookmarkEnd w:id="7"/>
    </w:p>
    <w:p w:rsidR="007422FA" w:rsidRPr="008A1906" w:rsidRDefault="007422FA" w:rsidP="00403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3ED0" w:rsidRPr="008A1906" w:rsidRDefault="00E87168" w:rsidP="00403ED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SUB400"/>
      <w:bookmarkEnd w:id="8"/>
      <w:r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Глава </w:t>
      </w:r>
      <w:r w:rsidR="00403ED0" w:rsidRPr="008A1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Порядок и сроки представления уведомления</w:t>
      </w:r>
    </w:p>
    <w:p w:rsidR="00403ED0" w:rsidRPr="008A1906" w:rsidRDefault="00403ED0" w:rsidP="00403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7422FA" w:rsidRPr="008A190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. Уведомление представляется в электронном виде по форме согласно </w:t>
      </w:r>
      <w:bookmarkStart w:id="9" w:name="sub1004462103"/>
      <w:r w:rsidR="00403ED0" w:rsidRPr="008A1906">
        <w:rPr>
          <w:rFonts w:ascii="Arial" w:eastAsia="Times New Roman" w:hAnsi="Arial" w:cs="Arial"/>
          <w:sz w:val="24"/>
          <w:szCs w:val="24"/>
        </w:rPr>
        <w:fldChar w:fldCharType="begin"/>
      </w:r>
      <w:r w:rsidR="00403ED0" w:rsidRPr="008A1906">
        <w:rPr>
          <w:rFonts w:ascii="Arial" w:eastAsia="Times New Roman" w:hAnsi="Arial" w:cs="Arial"/>
          <w:sz w:val="24"/>
          <w:szCs w:val="24"/>
        </w:rPr>
        <w:instrText xml:space="preserve"> HYPERLINK "jl:31672181.1%20" </w:instrText>
      </w:r>
      <w:r w:rsidR="00403ED0" w:rsidRPr="008A1906">
        <w:rPr>
          <w:rFonts w:ascii="Arial" w:eastAsia="Times New Roman" w:hAnsi="Arial" w:cs="Arial"/>
          <w:sz w:val="24"/>
          <w:szCs w:val="24"/>
        </w:rPr>
        <w:fldChar w:fldCharType="separate"/>
      </w:r>
      <w:r w:rsidR="00403ED0" w:rsidRPr="008A1906">
        <w:rPr>
          <w:rFonts w:ascii="Arial" w:eastAsia="Times New Roman" w:hAnsi="Arial" w:cs="Arial"/>
          <w:bCs/>
          <w:sz w:val="24"/>
          <w:szCs w:val="24"/>
        </w:rPr>
        <w:t>приложению</w:t>
      </w:r>
      <w:r w:rsidR="00403ED0" w:rsidRPr="008A1906"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  <w:r w:rsidR="00601B27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68E9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601B27" w:rsidRPr="008A1906">
        <w:rPr>
          <w:rFonts w:ascii="Arial" w:eastAsia="Times New Roman" w:hAnsi="Arial" w:cs="Arial"/>
          <w:color w:val="000000"/>
          <w:sz w:val="24"/>
          <w:szCs w:val="24"/>
        </w:rPr>
        <w:t>к настоящему приказу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3ED0" w:rsidRPr="008A1906" w:rsidRDefault="000220B7" w:rsidP="0054724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SUB500"/>
      <w:bookmarkEnd w:id="10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7422FA" w:rsidRPr="008A190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. Уведомление представляется налогоплательщиком в орган государственных доходов по месту нахождения (жительства) по каждому договору (контракту), на основании которого осуществлен ввоз (вывоз) товаров, и коду товаров по </w:t>
      </w:r>
      <w:bookmarkStart w:id="11" w:name="sub1002553436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единой </w:t>
      </w:r>
      <w:hyperlink r:id="rId8" w:history="1">
        <w:r w:rsidR="00403ED0" w:rsidRPr="008A1906">
          <w:rPr>
            <w:rFonts w:ascii="Arial" w:eastAsia="Times New Roman" w:hAnsi="Arial" w:cs="Arial"/>
            <w:bCs/>
            <w:sz w:val="24"/>
            <w:szCs w:val="24"/>
          </w:rPr>
          <w:t>Товарной номенклатуре</w:t>
        </w:r>
      </w:hyperlink>
      <w:bookmarkEnd w:id="11"/>
      <w:r w:rsidR="00403ED0" w:rsidRPr="008A1906">
        <w:rPr>
          <w:rFonts w:ascii="Arial" w:eastAsia="Times New Roman" w:hAnsi="Arial" w:cs="Arial"/>
          <w:sz w:val="24"/>
          <w:szCs w:val="24"/>
        </w:rPr>
        <w:t xml:space="preserve">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внешнеэкономической деятельности государств-членов Евразийского экономического союза (далее – ТН ВЭД ЕАЭС) отдельно.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SUB600"/>
      <w:bookmarkEnd w:id="12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7422FA" w:rsidRPr="008A190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. Уведомление представляется в течение двадцати рабочих дней: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с даты ввоза</w:t>
      </w:r>
      <w:proofErr w:type="gramEnd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территорию Республики Казахстан с территории государств-членов Евразийского экономического союза;</w:t>
      </w:r>
    </w:p>
    <w:p w:rsidR="00403ED0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>с даты вывоза</w:t>
      </w:r>
      <w:proofErr w:type="gramEnd"/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с территории Республики Казахстан на территорию государств-членов Евразийского экономического союза.</w:t>
      </w:r>
    </w:p>
    <w:p w:rsidR="008A1906" w:rsidRPr="008A1906" w:rsidRDefault="000220B7" w:rsidP="00707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403ED0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Уведомление представляется на каждую дату ввоза (вывоза) товаров. </w:t>
      </w:r>
    </w:p>
    <w:tbl>
      <w:tblPr>
        <w:tblStyle w:val="a3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1136"/>
        <w:gridCol w:w="3791"/>
        <w:gridCol w:w="1134"/>
      </w:tblGrid>
      <w:tr w:rsidR="00F44D40" w:rsidRPr="008A1906" w:rsidTr="00F44D40">
        <w:trPr>
          <w:gridAfter w:val="1"/>
          <w:wAfter w:w="1134" w:type="dxa"/>
        </w:trPr>
        <w:tc>
          <w:tcPr>
            <w:tcW w:w="4926" w:type="dxa"/>
          </w:tcPr>
          <w:p w:rsidR="00F44D40" w:rsidRPr="008A1906" w:rsidRDefault="00F44D40" w:rsidP="0070781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F44D40" w:rsidRPr="008A1906" w:rsidRDefault="00F44D40" w:rsidP="00F44D40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 xml:space="preserve">    Приложение 2</w:t>
            </w:r>
          </w:p>
          <w:p w:rsidR="00F44D40" w:rsidRPr="008A1906" w:rsidRDefault="00F44D40" w:rsidP="00F44D40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9" w:history="1">
              <w:r w:rsidRPr="008A1906">
                <w:rPr>
                  <w:rFonts w:ascii="Arial" w:hAnsi="Arial" w:cs="Arial"/>
                  <w:bCs/>
                  <w:sz w:val="24"/>
                  <w:szCs w:val="24"/>
                </w:rPr>
                <w:t>приказу</w:t>
              </w:r>
            </w:hyperlink>
            <w:r w:rsidRPr="008A1906">
              <w:rPr>
                <w:rFonts w:ascii="Arial" w:hAnsi="Arial" w:cs="Arial"/>
                <w:sz w:val="24"/>
                <w:szCs w:val="24"/>
              </w:rPr>
              <w:t xml:space="preserve"> Министра финансов</w:t>
            </w:r>
          </w:p>
          <w:p w:rsidR="00F44D40" w:rsidRPr="008A1906" w:rsidRDefault="00F44D40" w:rsidP="00F44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>Республики Казахстан</w:t>
            </w:r>
          </w:p>
          <w:p w:rsidR="00F44D40" w:rsidRPr="008A1906" w:rsidRDefault="00F44D40" w:rsidP="00F44D4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1906">
              <w:rPr>
                <w:rFonts w:ascii="Arial" w:eastAsia="Times New Roman" w:hAnsi="Arial" w:cs="Arial"/>
                <w:sz w:val="24"/>
                <w:szCs w:val="24"/>
              </w:rPr>
              <w:t>6 февраля 2018 года № 131</w:t>
            </w:r>
          </w:p>
        </w:tc>
      </w:tr>
      <w:tr w:rsidR="009F7E6B" w:rsidRPr="008A1906" w:rsidTr="00F44D40">
        <w:tc>
          <w:tcPr>
            <w:tcW w:w="6062" w:type="dxa"/>
            <w:gridSpan w:val="2"/>
          </w:tcPr>
          <w:p w:rsidR="009F7E6B" w:rsidRPr="008A1906" w:rsidRDefault="009F7E6B" w:rsidP="00525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700"/>
            <w:bookmarkEnd w:id="13"/>
          </w:p>
        </w:tc>
        <w:tc>
          <w:tcPr>
            <w:tcW w:w="4925" w:type="dxa"/>
            <w:gridSpan w:val="2"/>
          </w:tcPr>
          <w:p w:rsidR="009F7E6B" w:rsidRPr="008A1906" w:rsidRDefault="00F44D40" w:rsidP="00F44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eastAsia="Times New Roman" w:hAnsi="Arial" w:cs="Arial"/>
                <w:sz w:val="24"/>
                <w:szCs w:val="24"/>
              </w:rPr>
              <w:t xml:space="preserve">       1</w:t>
            </w:r>
          </w:p>
        </w:tc>
      </w:tr>
    </w:tbl>
    <w:p w:rsidR="004B61E0" w:rsidRPr="008A1906" w:rsidRDefault="00D868D2" w:rsidP="003E4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06">
        <w:rPr>
          <w:rFonts w:ascii="Arial" w:hAnsi="Arial" w:cs="Arial"/>
          <w:sz w:val="24"/>
          <w:szCs w:val="24"/>
        </w:rPr>
        <w:object w:dxaOrig="17200" w:dyaOrig="18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00.75pt" o:ole="">
            <v:imagedata r:id="rId10" o:title=""/>
          </v:shape>
          <o:OLEObject Type="Embed" ProgID="CorelDRAW.Graphic.13" ShapeID="_x0000_i1025" DrawAspect="Content" ObjectID="_1588080784" r:id="rId11"/>
        </w:object>
      </w:r>
    </w:p>
    <w:p w:rsidR="00D868D2" w:rsidRPr="008A1906" w:rsidRDefault="00D868D2" w:rsidP="003E48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906">
        <w:rPr>
          <w:rFonts w:ascii="Arial" w:hAnsi="Arial" w:cs="Arial"/>
          <w:sz w:val="24"/>
          <w:szCs w:val="24"/>
          <w:lang w:val="kk-KZ"/>
        </w:rPr>
        <w:t>Примечание:</w:t>
      </w:r>
      <w:r w:rsidRPr="008A1906">
        <w:rPr>
          <w:rStyle w:val="S10"/>
          <w:rFonts w:ascii="Arial" w:hAnsi="Arial" w:cs="Arial"/>
          <w:sz w:val="24"/>
          <w:szCs w:val="24"/>
        </w:rPr>
        <w:t xml:space="preserve"> </w:t>
      </w:r>
      <w:r w:rsidRPr="008A1906">
        <w:rPr>
          <w:rStyle w:val="S10"/>
          <w:rFonts w:ascii="Arial" w:hAnsi="Arial" w:cs="Arial"/>
          <w:b w:val="0"/>
          <w:sz w:val="24"/>
          <w:szCs w:val="24"/>
        </w:rPr>
        <w:t>Пояснение по заполнении</w:t>
      </w:r>
      <w:r w:rsidRPr="008A1906">
        <w:rPr>
          <w:rStyle w:val="S10"/>
          <w:rFonts w:ascii="Arial" w:hAnsi="Arial" w:cs="Arial"/>
          <w:b w:val="0"/>
          <w:sz w:val="24"/>
          <w:szCs w:val="24"/>
          <w:lang w:val="kk-KZ"/>
        </w:rPr>
        <w:t xml:space="preserve"> </w:t>
      </w:r>
      <w:r w:rsidRPr="008A1906">
        <w:rPr>
          <w:rStyle w:val="S10"/>
          <w:rFonts w:ascii="Arial" w:hAnsi="Arial" w:cs="Arial"/>
          <w:b w:val="0"/>
          <w:sz w:val="24"/>
          <w:szCs w:val="24"/>
        </w:rPr>
        <w:t>формы уведомления о ввозе</w:t>
      </w:r>
      <w:r w:rsidRPr="008A1906">
        <w:rPr>
          <w:rStyle w:val="S10"/>
          <w:rFonts w:ascii="Arial" w:hAnsi="Arial" w:cs="Arial"/>
          <w:b w:val="0"/>
          <w:sz w:val="24"/>
          <w:szCs w:val="24"/>
          <w:lang w:val="kk-KZ"/>
        </w:rPr>
        <w:t xml:space="preserve"> </w:t>
      </w:r>
      <w:r w:rsidRPr="008A1906">
        <w:rPr>
          <w:rStyle w:val="S10"/>
          <w:rFonts w:ascii="Arial" w:hAnsi="Arial" w:cs="Arial"/>
          <w:b w:val="0"/>
          <w:sz w:val="24"/>
          <w:szCs w:val="24"/>
        </w:rPr>
        <w:t>(вывозе) товаров</w:t>
      </w:r>
      <w:r w:rsidRPr="008A1906">
        <w:rPr>
          <w:rStyle w:val="S10"/>
          <w:rFonts w:ascii="Arial" w:hAnsi="Arial" w:cs="Arial"/>
          <w:b w:val="0"/>
          <w:sz w:val="24"/>
          <w:szCs w:val="24"/>
          <w:lang w:val="kk-KZ"/>
        </w:rPr>
        <w:t xml:space="preserve"> приведено в приложении к форме заполнения уведомления</w:t>
      </w:r>
      <w:r w:rsidRPr="008A1906">
        <w:rPr>
          <w:rStyle w:val="S10"/>
          <w:rFonts w:ascii="Arial" w:hAnsi="Arial" w:cs="Arial"/>
          <w:b w:val="0"/>
          <w:sz w:val="24"/>
          <w:szCs w:val="24"/>
        </w:rPr>
        <w:t xml:space="preserve"> о ввозе</w:t>
      </w:r>
      <w:r w:rsidRPr="008A1906">
        <w:rPr>
          <w:rStyle w:val="S10"/>
          <w:rFonts w:ascii="Arial" w:hAnsi="Arial" w:cs="Arial"/>
          <w:b w:val="0"/>
          <w:sz w:val="24"/>
          <w:szCs w:val="24"/>
          <w:lang w:val="kk-KZ"/>
        </w:rPr>
        <w:t xml:space="preserve"> </w:t>
      </w:r>
      <w:r w:rsidRPr="008A1906">
        <w:rPr>
          <w:rStyle w:val="S10"/>
          <w:rFonts w:ascii="Arial" w:hAnsi="Arial" w:cs="Arial"/>
          <w:b w:val="0"/>
          <w:sz w:val="24"/>
          <w:szCs w:val="24"/>
        </w:rPr>
        <w:t>(вывозе) товаров</w:t>
      </w:r>
      <w:r w:rsidRPr="008A1906">
        <w:rPr>
          <w:rStyle w:val="S10"/>
          <w:rFonts w:ascii="Arial" w:hAnsi="Arial" w:cs="Arial"/>
          <w:b w:val="0"/>
          <w:sz w:val="24"/>
          <w:szCs w:val="24"/>
          <w:lang w:val="kk-KZ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895"/>
      </w:tblGrid>
      <w:tr w:rsidR="004B61E0" w:rsidRPr="008A1906" w:rsidTr="004B61E0">
        <w:tc>
          <w:tcPr>
            <w:tcW w:w="5958" w:type="dxa"/>
          </w:tcPr>
          <w:p w:rsidR="004B61E0" w:rsidRPr="008A1906" w:rsidRDefault="004B61E0" w:rsidP="00370E04">
            <w:pPr>
              <w:jc w:val="right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895" w:type="dxa"/>
          </w:tcPr>
          <w:p w:rsidR="004B61E0" w:rsidRPr="008A1906" w:rsidRDefault="004B61E0" w:rsidP="00F44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4B61E0" w:rsidRPr="008A1906" w:rsidRDefault="004B61E0" w:rsidP="00F44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 xml:space="preserve">к форме уведомления </w:t>
            </w:r>
          </w:p>
          <w:p w:rsidR="004B61E0" w:rsidRPr="008A1906" w:rsidRDefault="004B61E0" w:rsidP="00F44D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1906">
              <w:rPr>
                <w:rFonts w:ascii="Arial" w:hAnsi="Arial" w:cs="Arial"/>
                <w:sz w:val="24"/>
                <w:szCs w:val="24"/>
              </w:rPr>
              <w:t>о ввозе (вывозе) товаров</w:t>
            </w:r>
          </w:p>
          <w:p w:rsidR="004B61E0" w:rsidRPr="008A1906" w:rsidRDefault="004B61E0" w:rsidP="00370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1E0" w:rsidRPr="008A1906" w:rsidRDefault="004B61E0" w:rsidP="004B61E0">
      <w:pPr>
        <w:spacing w:after="0" w:line="240" w:lineRule="auto"/>
        <w:ind w:firstLine="6804"/>
        <w:jc w:val="center"/>
        <w:rPr>
          <w:rFonts w:ascii="Arial" w:hAnsi="Arial" w:cs="Arial"/>
          <w:sz w:val="24"/>
          <w:szCs w:val="24"/>
        </w:rPr>
      </w:pPr>
    </w:p>
    <w:p w:rsidR="004B61E0" w:rsidRPr="008A1906" w:rsidRDefault="004B61E0" w:rsidP="004B61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906">
        <w:rPr>
          <w:rStyle w:val="S10"/>
          <w:rFonts w:ascii="Arial" w:hAnsi="Arial" w:cs="Arial"/>
          <w:sz w:val="24"/>
          <w:szCs w:val="24"/>
        </w:rPr>
        <w:t xml:space="preserve">Пояснение по заполнению формы </w:t>
      </w:r>
      <w:r w:rsidRPr="008A1906">
        <w:rPr>
          <w:rStyle w:val="S10"/>
          <w:rFonts w:ascii="Arial" w:hAnsi="Arial" w:cs="Arial"/>
          <w:sz w:val="24"/>
          <w:szCs w:val="24"/>
        </w:rPr>
        <w:br/>
        <w:t>уведомления о ввозе (вывозе) товаров</w:t>
      </w:r>
    </w:p>
    <w:p w:rsidR="004B61E0" w:rsidRPr="008A1906" w:rsidRDefault="004B61E0" w:rsidP="004B61E0">
      <w:pPr>
        <w:rPr>
          <w:rFonts w:ascii="Arial" w:hAnsi="Arial" w:cs="Arial"/>
          <w:sz w:val="24"/>
          <w:szCs w:val="24"/>
        </w:rPr>
      </w:pPr>
    </w:p>
    <w:p w:rsidR="004B61E0" w:rsidRPr="008A1906" w:rsidRDefault="004B61E0" w:rsidP="00C37B8C">
      <w:pPr>
        <w:pStyle w:val="aa"/>
        <w:numPr>
          <w:ilvl w:val="0"/>
          <w:numId w:val="4"/>
        </w:numPr>
        <w:spacing w:after="0" w:line="240" w:lineRule="auto"/>
        <w:ind w:hanging="4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>В уведомлении отражаются следующие данные: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1 указывается – индивидуальный идентификационный или 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>бизнес-идентификационный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номер налогоплательщика (далее – ИИН, БИН);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2 указывается наименование или фамилия, имя и отчество (</w:t>
      </w:r>
      <w:r w:rsidRPr="008A1906">
        <w:rPr>
          <w:rFonts w:ascii="Arial" w:eastAsia="Times New Roman" w:hAnsi="Arial" w:cs="Arial"/>
          <w:sz w:val="24"/>
          <w:szCs w:val="24"/>
        </w:rPr>
        <w:t>при его наличии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) лица, осуществляющего ввоз (вывоз) товаров. 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Для юридического лица указываются: наименование в соответствии                   с учредительными документами, для физического лица – фамилия, имя и отчество (</w:t>
      </w:r>
      <w:r w:rsidRPr="008A1906">
        <w:rPr>
          <w:rFonts w:ascii="Arial" w:eastAsia="Times New Roman" w:hAnsi="Arial" w:cs="Arial"/>
          <w:sz w:val="24"/>
          <w:szCs w:val="24"/>
        </w:rPr>
        <w:t>при его наличии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) налогоплательщика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3 «Перемещение товаров»: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ячейка 3 I отмечается при ввозе товаров на территорию Республики Казахстан с территории государств-членов Евразийского экономического союза, которые  в последующем будут вывезены с территории Республики Казахстан или при ввозе товаров в связи с их передачей в пределах одного юридического лица;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ячейка 3 II отмечается при вывозе товаров с территории Республики Казахстан на территорию государств-членов Евразийского экономического союза, которые  в последующем будут ввезены на территории Республики Казахстан или при вывозе товаров в связи с их передачей в пределах одного юридического лица;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4 «Основание для ввоза (вывоза) товаров»: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>ячейка 4 I отмечается при временном ввозе (вывозе) товаров на (с) территорию (и) Республики Казахстан с (на) территории (ю) государств-членов Евразийского экономического союза, которые в последующем будут вывезены (ввезены) с (на) территории (ю) Республики Казахстан.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В случае отметки в ячейке 4 </w:t>
      </w:r>
      <w:r w:rsidRPr="008A1906">
        <w:rPr>
          <w:rFonts w:ascii="Arial" w:eastAsia="Times New Roman" w:hAnsi="Arial" w:cs="Arial"/>
          <w:sz w:val="24"/>
          <w:szCs w:val="24"/>
        </w:rPr>
        <w:t>I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производится отметка в ячейке А или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ячейка 4 I А отмечается при временном ввозе (вывозе) товаров по договорам </w:t>
      </w:r>
      <w:r w:rsidRPr="008A1906">
        <w:rPr>
          <w:rFonts w:ascii="Arial" w:eastAsia="Times New Roman" w:hAnsi="Arial" w:cs="Arial"/>
          <w:sz w:val="24"/>
          <w:szCs w:val="24"/>
        </w:rPr>
        <w:t>имущественного найм</w:t>
      </w:r>
      <w:r w:rsidR="00BB521E" w:rsidRPr="008A1906">
        <w:rPr>
          <w:rFonts w:ascii="Arial" w:eastAsia="Times New Roman" w:hAnsi="Arial" w:cs="Arial"/>
          <w:sz w:val="24"/>
          <w:szCs w:val="24"/>
        </w:rPr>
        <w:t xml:space="preserve">а (аренды) движимого имущества </w:t>
      </w:r>
      <w:r w:rsidRPr="008A1906">
        <w:rPr>
          <w:rFonts w:ascii="Arial" w:eastAsia="Times New Roman" w:hAnsi="Arial" w:cs="Arial"/>
          <w:sz w:val="24"/>
          <w:szCs w:val="24"/>
        </w:rPr>
        <w:t>и транспортных средств;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ячейка 4 I</w:t>
      </w:r>
      <w:proofErr w:type="gramStart"/>
      <w:r w:rsidRPr="008A1906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8A1906">
        <w:rPr>
          <w:rFonts w:ascii="Arial" w:eastAsia="Times New Roman" w:hAnsi="Arial" w:cs="Arial"/>
          <w:sz w:val="24"/>
          <w:szCs w:val="24"/>
        </w:rPr>
        <w:t xml:space="preserve"> отмечается при временном ввозе (вывозе) товаров на выставки и ярмарки;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ячейка 4 II отмечается при ввозе (вывозе) товаров на (с) территорию (и) Республики Казахстан </w:t>
      </w:r>
      <w:proofErr w:type="gramStart"/>
      <w:r w:rsidRPr="008A190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A1906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8A1906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8A1906">
        <w:rPr>
          <w:rFonts w:ascii="Arial" w:eastAsia="Times New Roman" w:hAnsi="Arial" w:cs="Arial"/>
          <w:sz w:val="24"/>
          <w:szCs w:val="24"/>
        </w:rPr>
        <w:t xml:space="preserve">) территории (ю) 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государств-членов Евразийского экономического союза</w:t>
      </w:r>
      <w:r w:rsidRPr="008A1906">
        <w:rPr>
          <w:rFonts w:ascii="Arial" w:eastAsia="Times New Roman" w:hAnsi="Arial" w:cs="Arial"/>
          <w:sz w:val="24"/>
          <w:szCs w:val="24"/>
        </w:rPr>
        <w:t xml:space="preserve"> в связи с их передачей в пределах одного юридического лица;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5 указывается код 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государств-членов Евразийского экономического союза</w:t>
      </w:r>
      <w:r w:rsidRPr="008A1906">
        <w:rPr>
          <w:rFonts w:ascii="Arial" w:eastAsia="Times New Roman" w:hAnsi="Arial" w:cs="Arial"/>
          <w:sz w:val="24"/>
          <w:szCs w:val="24"/>
        </w:rPr>
        <w:t xml:space="preserve">, на (с) 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территорию (-и) которого произведен ввоз (вывоз) товаров 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>) территории (-ю) Республики Казахстан;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6 указывается код валюты, 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определяемый</w:t>
      </w:r>
      <w:r w:rsidRPr="008A1906">
        <w:rPr>
          <w:rFonts w:ascii="Arial" w:eastAsia="Times New Roman" w:hAnsi="Arial" w:cs="Arial"/>
          <w:sz w:val="24"/>
          <w:szCs w:val="24"/>
        </w:rPr>
        <w:t xml:space="preserve"> договором (контрактом), на основании которого о</w:t>
      </w:r>
      <w:r w:rsidR="00BB521E" w:rsidRPr="008A1906">
        <w:rPr>
          <w:rFonts w:ascii="Arial" w:eastAsia="Times New Roman" w:hAnsi="Arial" w:cs="Arial"/>
          <w:sz w:val="24"/>
          <w:szCs w:val="24"/>
        </w:rPr>
        <w:t xml:space="preserve">существлен ввоз (вывоз) </w:t>
      </w:r>
      <w:proofErr w:type="spellStart"/>
      <w:r w:rsidR="00BB521E" w:rsidRPr="008A1906">
        <w:rPr>
          <w:rFonts w:ascii="Arial" w:eastAsia="Times New Roman" w:hAnsi="Arial" w:cs="Arial"/>
          <w:sz w:val="24"/>
          <w:szCs w:val="24"/>
        </w:rPr>
        <w:t>товаров</w:t>
      </w:r>
      <w:r w:rsidRPr="008A1906">
        <w:rPr>
          <w:rFonts w:ascii="Arial" w:eastAsia="Times New Roman" w:hAnsi="Arial" w:cs="Arial"/>
          <w:sz w:val="24"/>
          <w:szCs w:val="24"/>
        </w:rPr>
        <w:t>и</w:t>
      </w:r>
      <w:proofErr w:type="spellEnd"/>
      <w:r w:rsidRPr="008A1906">
        <w:rPr>
          <w:rFonts w:ascii="Arial" w:eastAsia="Times New Roman" w:hAnsi="Arial" w:cs="Arial"/>
          <w:sz w:val="24"/>
          <w:szCs w:val="24"/>
        </w:rPr>
        <w:t xml:space="preserve"> применимый к стоимости товара;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7 указывается регистрационный номер ранее представленного уведомления в случае повторного представле</w:t>
      </w:r>
      <w:r w:rsidR="00BB521E"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ния уведомления в соответствии </w:t>
      </w:r>
      <w:r w:rsidRPr="008A1906">
        <w:rPr>
          <w:rFonts w:ascii="Arial" w:eastAsia="Times New Roman" w:hAnsi="Arial" w:cs="Arial"/>
          <w:sz w:val="24"/>
          <w:szCs w:val="24"/>
        </w:rPr>
        <w:t xml:space="preserve">с </w:t>
      </w:r>
      <w:hyperlink r:id="rId12" w:history="1">
        <w:r w:rsidRPr="008A1906">
          <w:rPr>
            <w:rFonts w:ascii="Arial" w:eastAsia="Times New Roman" w:hAnsi="Arial" w:cs="Arial"/>
            <w:bCs/>
            <w:sz w:val="24"/>
            <w:szCs w:val="24"/>
          </w:rPr>
          <w:t>пунктом 8</w:t>
        </w:r>
      </w:hyperlink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настоящих Правил;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8 указывается 10-значный код товаров по ТН ВЭД ЕАЭС;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в строке 9 указывается полное наименование ввезенных (вывезенных) товаров;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10 указывается местонахождение ввезенных (вывезенных) товаров согласно договору (контракту), на основании которого осуществлен ввоз (вывоз) товаров;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11 указываются сведения о договоре (контракте), на основании которого осуществлен ввоз (вывоз) товаров (наименование, дата и номер);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строке 12 указывается стоимость ввезенных (вывезенных) товаров, определяемая договором (контрактом), на основании которого осуществлен ввоз (вывоз) товаров;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13 указывается количество ввезенных товаров, соответствующее договору (контракту), на основании которого осуществлен ввоз товаров, и/или товаросопроводительным документам, а также единицы измерения. Данная строка заполняется в случае отметки в ячейке 3 I;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14 «Срок ввоза товаров»: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ячейке «с» указывается дата ввоза товаров;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ячейке «по» указывается дата предполагаемого вывоза товаров                     в соответствии с договором (контрактом). Данная строка заполняется в случае отметки в ячейке 3 I;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15 указывается количество вывезенных товаров, соответствующее договору (контракту), на основании которого осуществлен вывоз товаров, и/или товаросопроводительным документам, а также единицы измерения. Данная строка заполняется в случае отметки в ячейке 3 II;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строке 16 «Срок вывоза товаров»: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ячейке «с» указывается дата вывоза товаров;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ячейке «по» указывается дата предполагаемого ввоза товаров в соответствии с договором (контрактом). Данная строка заполняется в случае отметки в ячейке 3 II;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sz w:val="24"/>
          <w:szCs w:val="24"/>
        </w:rPr>
        <w:t xml:space="preserve">          в поле «Ф.И.О. (при его наличии) налогоплательщика (руководителя)» указываются фамилия, имя и отчество (при его наличии) руководителя в соответствии с учредительными документами. Если уведомление 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представляется физическим лицом, указываются его фамилия, имя и отчество (</w:t>
      </w:r>
      <w:r w:rsidRPr="008A1906">
        <w:rPr>
          <w:rFonts w:ascii="Arial" w:eastAsia="Times New Roman" w:hAnsi="Arial" w:cs="Arial"/>
          <w:sz w:val="24"/>
          <w:szCs w:val="24"/>
        </w:rPr>
        <w:t>при его наличии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) согласно документам, удостоверяющим личность, для индивидуального предпринимателя – наименование в соответствии со свидетельством о государственной регистрации индивидуального предпринимателя;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поле «Дата подачи уведомления» указывается дата представления уведомления в орган государственных доходов;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поле «Код органа государственных доходов» указывается код органа государственных доходов по месту нахождения (жительства) налогоплательщика;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поле «Входящий номер документа» отражается регистрационный номер уведомления.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SUB800"/>
      <w:bookmarkEnd w:id="14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C37B8C" w:rsidRPr="008A190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>. В случае изменения условий договора (контракта) о местонахождении ввезенных (вывезенных) товаров, указанных в уведомлении, налогоплательщик повторно представляет уведомление до истечения срока, указанного в ранее представленном уведомлении.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этом случае при представлении уведомления заполняются исключительно следующие данные: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ИИН (БИН) (строка 1);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наименование или Ф.И.О (</w:t>
      </w:r>
      <w:r w:rsidRPr="008A1906">
        <w:rPr>
          <w:rFonts w:ascii="Arial" w:eastAsia="Times New Roman" w:hAnsi="Arial" w:cs="Arial"/>
          <w:sz w:val="24"/>
          <w:szCs w:val="24"/>
        </w:rPr>
        <w:t>при его наличии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) лица, осуществляющего ввоз (вывоз) товаров (строка 2); 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регистрационный номер ранее представленного уведомления (строка 7);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местонахождение ввезенных (вывезенных) товаров (строка 10).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В случае</w:t>
      </w:r>
      <w:proofErr w:type="gramStart"/>
      <w:r w:rsidRPr="008A1906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если до истечения срока нахождения ввезенных (вывезенных) товаров, указанного в уведомлении, взаимным согласием сторон (контрагентов) продлен срок нахождения временно ввезенных (вывезенных) товаров, налогоплательщик повторно представляет уведомление до истечения срока, указанного в ранее представленном уведомлении.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этом случае при представлении уведомления заполняются исключительно следующие данные: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ИИН (БИН) (строка 1); 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наименование или Ф.И.О (</w:t>
      </w:r>
      <w:r w:rsidRPr="008A1906">
        <w:rPr>
          <w:rFonts w:ascii="Arial" w:eastAsia="Times New Roman" w:hAnsi="Arial" w:cs="Arial"/>
          <w:sz w:val="24"/>
          <w:szCs w:val="24"/>
        </w:rPr>
        <w:t>при его наличии</w:t>
      </w: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) лица, осуществляющего ввоз (вывоз) товаров (строка 2); 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регистрационный номер ранее представленного уведомления (строка 7);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договор (контракт), на основании которого осуществлен ввоз (вывоз), дата и номер договора (контракта), на основании которого осуществлен ввоз (вывоз) (строка 11);</w:t>
      </w:r>
    </w:p>
    <w:p w:rsidR="004B61E0" w:rsidRPr="008A1906" w:rsidRDefault="004B61E0" w:rsidP="004B61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1906">
        <w:rPr>
          <w:rFonts w:ascii="Arial" w:eastAsia="Times New Roman" w:hAnsi="Arial" w:cs="Arial"/>
          <w:color w:val="000000"/>
          <w:sz w:val="24"/>
          <w:szCs w:val="24"/>
        </w:rPr>
        <w:t xml:space="preserve">          срок ввоза (строка 14) или срок вывоза (строка 15).</w:t>
      </w:r>
    </w:p>
    <w:p w:rsidR="004B61E0" w:rsidRPr="008A1906" w:rsidRDefault="004B61E0" w:rsidP="004B61E0">
      <w:pPr>
        <w:rPr>
          <w:rFonts w:ascii="Arial" w:hAnsi="Arial" w:cs="Arial"/>
          <w:sz w:val="24"/>
          <w:szCs w:val="24"/>
        </w:rPr>
      </w:pPr>
    </w:p>
    <w:p w:rsidR="00BB521E" w:rsidRPr="008A1906" w:rsidRDefault="00BB521E">
      <w:pPr>
        <w:rPr>
          <w:rFonts w:ascii="Arial" w:hAnsi="Arial" w:cs="Arial"/>
          <w:sz w:val="24"/>
          <w:szCs w:val="24"/>
        </w:rPr>
      </w:pPr>
    </w:p>
    <w:sectPr w:rsidR="00BB521E" w:rsidRPr="008A1906" w:rsidSect="00BB52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7" w:rsidRDefault="001F1207">
      <w:pPr>
        <w:spacing w:after="0" w:line="240" w:lineRule="auto"/>
      </w:pPr>
      <w:r>
        <w:separator/>
      </w:r>
    </w:p>
  </w:endnote>
  <w:endnote w:type="continuationSeparator" w:id="0">
    <w:p w:rsidR="001F1207" w:rsidRDefault="001F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7" w:rsidRDefault="001F1207">
      <w:pPr>
        <w:spacing w:after="0" w:line="240" w:lineRule="auto"/>
      </w:pPr>
      <w:r>
        <w:separator/>
      </w:r>
    </w:p>
  </w:footnote>
  <w:footnote w:type="continuationSeparator" w:id="0">
    <w:p w:rsidR="001F1207" w:rsidRDefault="001F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68" w:rsidRDefault="001F12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39"/>
    <w:multiLevelType w:val="hybridMultilevel"/>
    <w:tmpl w:val="BC26B3D6"/>
    <w:lvl w:ilvl="0" w:tplc="F6B891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C055C4"/>
    <w:multiLevelType w:val="hybridMultilevel"/>
    <w:tmpl w:val="48E28022"/>
    <w:lvl w:ilvl="0" w:tplc="09DCB5EE">
      <w:start w:val="1"/>
      <w:numFmt w:val="decimal"/>
      <w:lvlText w:val="%1."/>
      <w:lvlJc w:val="left"/>
      <w:pPr>
        <w:ind w:left="675" w:hanging="39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E3332F5"/>
    <w:multiLevelType w:val="hybridMultilevel"/>
    <w:tmpl w:val="3280B310"/>
    <w:lvl w:ilvl="0" w:tplc="A44A45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BA668AF"/>
    <w:multiLevelType w:val="hybridMultilevel"/>
    <w:tmpl w:val="9C90ADA0"/>
    <w:lvl w:ilvl="0" w:tplc="412A3AC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0"/>
    <w:rsid w:val="000220B7"/>
    <w:rsid w:val="00054024"/>
    <w:rsid w:val="00055C38"/>
    <w:rsid w:val="00072EDF"/>
    <w:rsid w:val="00097D60"/>
    <w:rsid w:val="000B3B61"/>
    <w:rsid w:val="000B3BC5"/>
    <w:rsid w:val="000F4F45"/>
    <w:rsid w:val="00114661"/>
    <w:rsid w:val="001267A9"/>
    <w:rsid w:val="00144957"/>
    <w:rsid w:val="00177BE1"/>
    <w:rsid w:val="0018615C"/>
    <w:rsid w:val="001966E8"/>
    <w:rsid w:val="001B4CD8"/>
    <w:rsid w:val="001E2BC5"/>
    <w:rsid w:val="001F1207"/>
    <w:rsid w:val="00222E34"/>
    <w:rsid w:val="002429D0"/>
    <w:rsid w:val="00260298"/>
    <w:rsid w:val="00261848"/>
    <w:rsid w:val="00270C3B"/>
    <w:rsid w:val="002C7D93"/>
    <w:rsid w:val="0031037A"/>
    <w:rsid w:val="00326196"/>
    <w:rsid w:val="00327CB2"/>
    <w:rsid w:val="00343555"/>
    <w:rsid w:val="00357EDB"/>
    <w:rsid w:val="003659DD"/>
    <w:rsid w:val="00373B6F"/>
    <w:rsid w:val="003743BB"/>
    <w:rsid w:val="00376FF6"/>
    <w:rsid w:val="00377757"/>
    <w:rsid w:val="00381FC5"/>
    <w:rsid w:val="003A752F"/>
    <w:rsid w:val="003C39EB"/>
    <w:rsid w:val="003E4871"/>
    <w:rsid w:val="00403ED0"/>
    <w:rsid w:val="00415348"/>
    <w:rsid w:val="004354B5"/>
    <w:rsid w:val="00480D79"/>
    <w:rsid w:val="004B61E0"/>
    <w:rsid w:val="004C61EA"/>
    <w:rsid w:val="004E1797"/>
    <w:rsid w:val="004F7C53"/>
    <w:rsid w:val="0051266A"/>
    <w:rsid w:val="00525E35"/>
    <w:rsid w:val="0054200D"/>
    <w:rsid w:val="00547243"/>
    <w:rsid w:val="00562956"/>
    <w:rsid w:val="00573A94"/>
    <w:rsid w:val="005A4C2F"/>
    <w:rsid w:val="005F45CD"/>
    <w:rsid w:val="00601221"/>
    <w:rsid w:val="00601B27"/>
    <w:rsid w:val="00634B99"/>
    <w:rsid w:val="00646AF1"/>
    <w:rsid w:val="00664CFF"/>
    <w:rsid w:val="006703A8"/>
    <w:rsid w:val="00671405"/>
    <w:rsid w:val="00695642"/>
    <w:rsid w:val="006D453F"/>
    <w:rsid w:val="006D5597"/>
    <w:rsid w:val="00707814"/>
    <w:rsid w:val="007422FA"/>
    <w:rsid w:val="00764261"/>
    <w:rsid w:val="0076494A"/>
    <w:rsid w:val="007E270F"/>
    <w:rsid w:val="007F1415"/>
    <w:rsid w:val="00813C3B"/>
    <w:rsid w:val="0081490B"/>
    <w:rsid w:val="008168E9"/>
    <w:rsid w:val="008540E1"/>
    <w:rsid w:val="0086132E"/>
    <w:rsid w:val="008A1906"/>
    <w:rsid w:val="008E6437"/>
    <w:rsid w:val="00924F95"/>
    <w:rsid w:val="0095179D"/>
    <w:rsid w:val="009665B3"/>
    <w:rsid w:val="009968E7"/>
    <w:rsid w:val="009A45D3"/>
    <w:rsid w:val="009C6548"/>
    <w:rsid w:val="009E6DF2"/>
    <w:rsid w:val="009F729C"/>
    <w:rsid w:val="009F7E6B"/>
    <w:rsid w:val="00A06AEA"/>
    <w:rsid w:val="00A20A59"/>
    <w:rsid w:val="00A33E9D"/>
    <w:rsid w:val="00A4305D"/>
    <w:rsid w:val="00A63677"/>
    <w:rsid w:val="00AC6DD0"/>
    <w:rsid w:val="00B23659"/>
    <w:rsid w:val="00B51AD6"/>
    <w:rsid w:val="00B842FB"/>
    <w:rsid w:val="00B86883"/>
    <w:rsid w:val="00B87DAF"/>
    <w:rsid w:val="00BA3A07"/>
    <w:rsid w:val="00BA419F"/>
    <w:rsid w:val="00BB521E"/>
    <w:rsid w:val="00C26CE8"/>
    <w:rsid w:val="00C26F0D"/>
    <w:rsid w:val="00C37B8C"/>
    <w:rsid w:val="00C41FD8"/>
    <w:rsid w:val="00C65FD2"/>
    <w:rsid w:val="00C86661"/>
    <w:rsid w:val="00C9112F"/>
    <w:rsid w:val="00CB0D99"/>
    <w:rsid w:val="00CB3F87"/>
    <w:rsid w:val="00CB719F"/>
    <w:rsid w:val="00CC2064"/>
    <w:rsid w:val="00CD526A"/>
    <w:rsid w:val="00D038C2"/>
    <w:rsid w:val="00D2581F"/>
    <w:rsid w:val="00D30570"/>
    <w:rsid w:val="00D702D1"/>
    <w:rsid w:val="00D76BC5"/>
    <w:rsid w:val="00D8103B"/>
    <w:rsid w:val="00D868D2"/>
    <w:rsid w:val="00DD3E75"/>
    <w:rsid w:val="00DE0953"/>
    <w:rsid w:val="00DE1C28"/>
    <w:rsid w:val="00DE3721"/>
    <w:rsid w:val="00E0347B"/>
    <w:rsid w:val="00E070F4"/>
    <w:rsid w:val="00E12259"/>
    <w:rsid w:val="00E42B8C"/>
    <w:rsid w:val="00E4779C"/>
    <w:rsid w:val="00E65D21"/>
    <w:rsid w:val="00E77F97"/>
    <w:rsid w:val="00E87168"/>
    <w:rsid w:val="00E87B57"/>
    <w:rsid w:val="00EB76A7"/>
    <w:rsid w:val="00EE1474"/>
    <w:rsid w:val="00EE7EDF"/>
    <w:rsid w:val="00F446F5"/>
    <w:rsid w:val="00F44D40"/>
    <w:rsid w:val="00F86E65"/>
    <w:rsid w:val="00F90F07"/>
    <w:rsid w:val="00F9222F"/>
    <w:rsid w:val="00FA54B5"/>
    <w:rsid w:val="00FA6990"/>
    <w:rsid w:val="00FC3EB3"/>
    <w:rsid w:val="00FE0DF2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E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0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ED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9F72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9F729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F729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9F729C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B86883"/>
  </w:style>
  <w:style w:type="character" w:customStyle="1" w:styleId="S10">
    <w:name w:val="S1"/>
    <w:basedOn w:val="a0"/>
    <w:rsid w:val="004B61E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E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0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ED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7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9F72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List Paragraph"/>
    <w:basedOn w:val="a"/>
    <w:uiPriority w:val="34"/>
    <w:qFormat/>
    <w:rsid w:val="009F729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F729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9F729C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B86883"/>
  </w:style>
  <w:style w:type="character" w:customStyle="1" w:styleId="S10">
    <w:name w:val="S1"/>
    <w:basedOn w:val="a0"/>
    <w:rsid w:val="004B61E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234212.0%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1672181.800%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381446.0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Дюсембекова Айнур Рамазановна</dc:creator>
  <cp:lastModifiedBy>Дюсембекова Айнур Рамазановна </cp:lastModifiedBy>
  <cp:revision>17</cp:revision>
  <cp:lastPrinted>2018-02-01T04:27:00Z</cp:lastPrinted>
  <dcterms:created xsi:type="dcterms:W3CDTF">2018-02-14T13:03:00Z</dcterms:created>
  <dcterms:modified xsi:type="dcterms:W3CDTF">2018-05-17T10:46:00Z</dcterms:modified>
</cp:coreProperties>
</file>