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5966E3" w:rsidRDefault="003E4700" w:rsidP="003E4700">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высшее образование;</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 xml:space="preserve">наличие следующих компетенций: инициативность, </w:t>
      </w:r>
      <w:proofErr w:type="spellStart"/>
      <w:r w:rsidRPr="00F546BC">
        <w:rPr>
          <w:sz w:val="24"/>
        </w:rPr>
        <w:t>коммуникативность</w:t>
      </w:r>
      <w:proofErr w:type="spellEnd"/>
      <w:r w:rsidRPr="00F546BC">
        <w:rPr>
          <w:sz w:val="24"/>
        </w:rPr>
        <w:t>,</w:t>
      </w:r>
      <w:r>
        <w:rPr>
          <w:sz w:val="24"/>
          <w:lang w:val="kk-KZ"/>
        </w:rPr>
        <w:t xml:space="preserve"> </w:t>
      </w:r>
      <w:proofErr w:type="spellStart"/>
      <w:r w:rsidRPr="00F546BC">
        <w:rPr>
          <w:sz w:val="24"/>
        </w:rPr>
        <w:t>аналитичность</w:t>
      </w:r>
      <w:proofErr w:type="spellEnd"/>
      <w:r w:rsidRPr="00F546BC">
        <w:rPr>
          <w:sz w:val="24"/>
        </w:rPr>
        <w:t>,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3E4700" w:rsidRPr="00F546BC" w:rsidRDefault="003E4700" w:rsidP="003E4700">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3E4700" w:rsidRPr="00F546BC" w:rsidRDefault="003E4700" w:rsidP="003E4700">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 xml:space="preserve">статусе депутата Парламента Республики Казахстан или депутата </w:t>
      </w:r>
      <w:proofErr w:type="spellStart"/>
      <w:r w:rsidRPr="00F546BC">
        <w:rPr>
          <w:sz w:val="24"/>
        </w:rPr>
        <w:t>маслихата</w:t>
      </w:r>
      <w:proofErr w:type="spellEnd"/>
    </w:p>
    <w:p w:rsidR="003E4700" w:rsidRPr="00F546BC" w:rsidRDefault="003E4700" w:rsidP="003E4700">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3E4700" w:rsidRPr="00F546BC" w:rsidRDefault="003E4700" w:rsidP="003E4700">
      <w:pPr>
        <w:ind w:firstLine="284"/>
        <w:jc w:val="both"/>
        <w:rPr>
          <w:sz w:val="16"/>
          <w:szCs w:val="20"/>
          <w:lang w:val="kk-KZ"/>
        </w:rPr>
      </w:pPr>
      <w:r w:rsidRPr="00F546BC">
        <w:rPr>
          <w:sz w:val="24"/>
        </w:rPr>
        <w:t>8) наличие ученой степени.**</w:t>
      </w:r>
    </w:p>
    <w:p w:rsidR="003E4700" w:rsidRDefault="003E4700" w:rsidP="003E4700">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5966E3" w:rsidRDefault="003E4700" w:rsidP="00C52E0D">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C95DAE" w:rsidRPr="009E5700" w:rsidRDefault="00C95DAE"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proofErr w:type="spellStart"/>
      <w:r w:rsidRPr="009E5700">
        <w:rPr>
          <w:rFonts w:ascii="Times New Roman" w:hAnsi="Times New Roman"/>
          <w:b/>
          <w:sz w:val="24"/>
          <w:szCs w:val="24"/>
        </w:rPr>
        <w:t>Управлени</w:t>
      </w:r>
      <w:proofErr w:type="spellEnd"/>
      <w:r w:rsidRPr="009E5700">
        <w:rPr>
          <w:rFonts w:ascii="Times New Roman" w:hAnsi="Times New Roman"/>
          <w:b/>
          <w:sz w:val="24"/>
          <w:szCs w:val="24"/>
          <w:lang w:val="kk-KZ"/>
        </w:rPr>
        <w:t>я налогообложения нерезидентов Департамента методологии налогообложения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33088F">
        <w:rPr>
          <w:rFonts w:ascii="Times New Roman" w:hAnsi="Times New Roman"/>
          <w:b/>
          <w:bCs/>
          <w:sz w:val="24"/>
          <w:szCs w:val="24"/>
          <w:lang w:val="kk-KZ"/>
        </w:rPr>
        <w:t>1</w:t>
      </w:r>
      <w:r w:rsidR="00E23D83" w:rsidRPr="009E5700">
        <w:rPr>
          <w:rFonts w:ascii="Times New Roman" w:hAnsi="Times New Roman"/>
          <w:b/>
          <w:bCs/>
          <w:sz w:val="24"/>
          <w:szCs w:val="24"/>
          <w:lang w:val="kk-KZ"/>
        </w:rPr>
        <w:t xml:space="preserve"> единиц</w:t>
      </w:r>
      <w:r w:rsidR="0033088F">
        <w:rPr>
          <w:rFonts w:ascii="Times New Roman" w:hAnsi="Times New Roman"/>
          <w:b/>
          <w:bCs/>
          <w:sz w:val="24"/>
          <w:szCs w:val="24"/>
          <w:lang w:val="kk-KZ"/>
        </w:rPr>
        <w:t>а</w:t>
      </w:r>
    </w:p>
    <w:p w:rsidR="00FA5C68" w:rsidRPr="004D509E" w:rsidRDefault="00FA5C68" w:rsidP="00FA5C68">
      <w:pPr>
        <w:shd w:val="clear" w:color="auto" w:fill="FFFFFF"/>
        <w:tabs>
          <w:tab w:val="left" w:pos="252"/>
        </w:tabs>
        <w:snapToGrid w:val="0"/>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Pr="004D509E">
        <w:rPr>
          <w:sz w:val="24"/>
          <w:szCs w:val="24"/>
        </w:rPr>
        <w:t xml:space="preserve">Подготовка предложений по совершенствованию налогового законодательства и международных договоров об </w:t>
      </w:r>
      <w:proofErr w:type="spellStart"/>
      <w:r w:rsidRPr="004D509E">
        <w:rPr>
          <w:sz w:val="24"/>
          <w:szCs w:val="24"/>
        </w:rPr>
        <w:t>избежании</w:t>
      </w:r>
      <w:proofErr w:type="spellEnd"/>
      <w:r w:rsidRPr="004D509E">
        <w:rPr>
          <w:sz w:val="24"/>
          <w:szCs w:val="24"/>
        </w:rPr>
        <w:t xml:space="preserve">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w:t>
      </w:r>
      <w:proofErr w:type="gramEnd"/>
      <w:r w:rsidRPr="004D509E">
        <w:rPr>
          <w:sz w:val="24"/>
          <w:szCs w:val="24"/>
        </w:rPr>
        <w:t xml:space="preserve">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Pr="004D509E">
        <w:rPr>
          <w:sz w:val="24"/>
          <w:szCs w:val="24"/>
          <w:lang w:val="kk-KZ"/>
        </w:rPr>
        <w:t>желательно</w:t>
      </w:r>
      <w:r w:rsidRPr="004D509E">
        <w:rPr>
          <w:sz w:val="24"/>
          <w:szCs w:val="24"/>
        </w:rPr>
        <w:t xml:space="preserve"> знание иностранных языков. </w:t>
      </w:r>
    </w:p>
    <w:p w:rsidR="00C95DAE" w:rsidRPr="004D509E" w:rsidRDefault="00FA5C68" w:rsidP="008535C8">
      <w:pPr>
        <w:shd w:val="clear" w:color="auto" w:fill="FFFFFF"/>
        <w:tabs>
          <w:tab w:val="left" w:pos="252"/>
        </w:tabs>
        <w:snapToGrid w:val="0"/>
        <w:jc w:val="both"/>
        <w:rPr>
          <w:sz w:val="24"/>
          <w:szCs w:val="24"/>
          <w:lang w:val="kk-KZ"/>
        </w:rPr>
      </w:pPr>
      <w:r w:rsidRPr="004D509E">
        <w:rPr>
          <w:sz w:val="24"/>
          <w:szCs w:val="24"/>
          <w:lang w:val="kk-KZ"/>
        </w:rPr>
        <w:lastRenderedPageBreak/>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DE2CAF" w:rsidRPr="004D509E">
        <w:rPr>
          <w:color w:val="000000" w:themeColor="text1"/>
          <w:sz w:val="24"/>
          <w:szCs w:val="24"/>
        </w:rPr>
        <w:t>социальные науки, экономика и бизнес</w:t>
      </w:r>
      <w:r w:rsidR="00DE2CAF" w:rsidRPr="004D509E">
        <w:rPr>
          <w:color w:val="000000" w:themeColor="text1"/>
          <w:sz w:val="24"/>
          <w:szCs w:val="24"/>
          <w:lang w:val="kk-KZ"/>
        </w:rPr>
        <w:t xml:space="preserve"> (экономика, менеджмент, учет и аудит, финансы, государственное и местное управление)</w:t>
      </w:r>
      <w:r w:rsidR="00DE2CAF" w:rsidRPr="004D509E">
        <w:rPr>
          <w:color w:val="000000" w:themeColor="text1"/>
          <w:sz w:val="24"/>
          <w:szCs w:val="24"/>
        </w:rPr>
        <w:t xml:space="preserve"> 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таможенного и налогового законодательства. </w:t>
      </w:r>
      <w:r w:rsidRPr="004D509E">
        <w:rPr>
          <w:sz w:val="24"/>
          <w:szCs w:val="24"/>
        </w:rPr>
        <w:t>Другие обязательные знания</w:t>
      </w:r>
      <w:r w:rsidRPr="004D509E">
        <w:rPr>
          <w:sz w:val="24"/>
          <w:szCs w:val="24"/>
          <w:lang w:val="kk-KZ"/>
        </w:rPr>
        <w:t>.</w:t>
      </w:r>
    </w:p>
    <w:p w:rsidR="007A5D1A" w:rsidRPr="004D509E" w:rsidRDefault="007A5D1A" w:rsidP="007A5D1A">
      <w:pPr>
        <w:pStyle w:val="af6"/>
        <w:numPr>
          <w:ilvl w:val="0"/>
          <w:numId w:val="2"/>
        </w:numPr>
        <w:jc w:val="both"/>
        <w:rPr>
          <w:rFonts w:ascii="Times New Roman" w:hAnsi="Times New Roman"/>
          <w:b/>
          <w:color w:val="000000" w:themeColor="text1"/>
          <w:sz w:val="24"/>
          <w:szCs w:val="24"/>
        </w:rPr>
      </w:pPr>
      <w:r w:rsidRPr="004D509E">
        <w:rPr>
          <w:rFonts w:ascii="Times New Roman" w:hAnsi="Times New Roman"/>
          <w:b/>
          <w:bCs/>
          <w:sz w:val="24"/>
          <w:szCs w:val="24"/>
          <w:lang w:val="kk-KZ"/>
        </w:rPr>
        <w:t xml:space="preserve">Главный эксперт </w:t>
      </w:r>
      <w:r w:rsidRPr="004D509E">
        <w:rPr>
          <w:rFonts w:ascii="Times New Roman" w:hAnsi="Times New Roman"/>
          <w:b/>
          <w:color w:val="000000" w:themeColor="text1"/>
          <w:sz w:val="24"/>
          <w:szCs w:val="24"/>
        </w:rPr>
        <w:t xml:space="preserve">Управления информационных технологий Департамента </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33088F">
        <w:rPr>
          <w:rFonts w:ascii="Times New Roman" w:hAnsi="Times New Roman"/>
          <w:b/>
          <w:bCs/>
          <w:sz w:val="24"/>
          <w:szCs w:val="24"/>
          <w:lang w:val="kk-KZ"/>
        </w:rPr>
        <w:t>1</w:t>
      </w:r>
      <w:r w:rsidRPr="004D509E">
        <w:rPr>
          <w:rFonts w:ascii="Times New Roman" w:hAnsi="Times New Roman"/>
          <w:b/>
          <w:bCs/>
          <w:sz w:val="24"/>
          <w:szCs w:val="24"/>
          <w:lang w:val="kk-KZ"/>
        </w:rPr>
        <w:t xml:space="preserve"> единиц</w:t>
      </w:r>
      <w:r w:rsidR="0033088F">
        <w:rPr>
          <w:rFonts w:ascii="Times New Roman" w:hAnsi="Times New Roman"/>
          <w:b/>
          <w:bCs/>
          <w:sz w:val="24"/>
          <w:szCs w:val="24"/>
          <w:lang w:val="kk-KZ"/>
        </w:rPr>
        <w:t>а</w:t>
      </w:r>
      <w:r w:rsidR="00392249" w:rsidRPr="004D509E">
        <w:rPr>
          <w:rFonts w:ascii="Times New Roman" w:hAnsi="Times New Roman"/>
          <w:b/>
          <w:bCs/>
          <w:sz w:val="24"/>
          <w:szCs w:val="24"/>
          <w:lang w:val="kk-KZ"/>
        </w:rPr>
        <w:t xml:space="preserve">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Pr="004D509E" w:rsidRDefault="007A5D1A" w:rsidP="007A5D1A">
      <w:pPr>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076A8D" w:rsidRPr="004D509E" w:rsidRDefault="00076A8D" w:rsidP="00076A8D">
      <w:pPr>
        <w:pStyle w:val="af4"/>
        <w:numPr>
          <w:ilvl w:val="0"/>
          <w:numId w:val="2"/>
        </w:numPr>
        <w:shd w:val="clear" w:color="auto" w:fill="FFFFFF"/>
        <w:snapToGrid w:val="0"/>
        <w:rPr>
          <w:b/>
          <w:bCs/>
          <w:sz w:val="24"/>
          <w:szCs w:val="24"/>
        </w:rPr>
      </w:pPr>
      <w:r w:rsidRPr="004D509E">
        <w:rPr>
          <w:b/>
          <w:bCs/>
          <w:sz w:val="24"/>
          <w:szCs w:val="24"/>
          <w:lang w:val="kk-KZ"/>
        </w:rPr>
        <w:t xml:space="preserve">Главный эксперт </w:t>
      </w:r>
      <w:proofErr w:type="spellStart"/>
      <w:r w:rsidRPr="004D509E">
        <w:rPr>
          <w:b/>
          <w:sz w:val="24"/>
          <w:szCs w:val="24"/>
        </w:rPr>
        <w:t>Управлени</w:t>
      </w:r>
      <w:proofErr w:type="spellEnd"/>
      <w:r w:rsidRPr="004D509E">
        <w:rPr>
          <w:b/>
          <w:sz w:val="24"/>
          <w:szCs w:val="24"/>
          <w:lang w:val="kk-KZ"/>
        </w:rPr>
        <w:t>я</w:t>
      </w:r>
      <w:r w:rsidRPr="004D509E">
        <w:rPr>
          <w:b/>
          <w:sz w:val="24"/>
          <w:szCs w:val="24"/>
        </w:rPr>
        <w:t xml:space="preserve"> </w:t>
      </w:r>
      <w:r w:rsidRPr="004D509E">
        <w:rPr>
          <w:b/>
          <w:sz w:val="24"/>
          <w:szCs w:val="24"/>
          <w:lang w:val="kk-KZ"/>
        </w:rPr>
        <w:t>по работе с налогоплательщиками</w:t>
      </w:r>
      <w:r w:rsidRPr="004D509E">
        <w:rPr>
          <w:b/>
          <w:bCs/>
          <w:sz w:val="24"/>
          <w:szCs w:val="24"/>
        </w:rPr>
        <w:t>, категория С-</w:t>
      </w:r>
    </w:p>
    <w:p w:rsidR="00076A8D" w:rsidRPr="0033088F" w:rsidRDefault="00076A8D" w:rsidP="00076A8D">
      <w:pPr>
        <w:shd w:val="clear" w:color="auto" w:fill="FFFFFF"/>
        <w:snapToGrid w:val="0"/>
        <w:rPr>
          <w:b/>
          <w:bCs/>
          <w:sz w:val="24"/>
          <w:szCs w:val="24"/>
          <w:lang w:val="kk-KZ"/>
        </w:rPr>
      </w:pPr>
      <w:r w:rsidRPr="004D509E">
        <w:rPr>
          <w:b/>
          <w:bCs/>
          <w:sz w:val="24"/>
          <w:szCs w:val="24"/>
        </w:rPr>
        <w:t xml:space="preserve">4, </w:t>
      </w:r>
      <w:r w:rsidR="0033088F">
        <w:rPr>
          <w:b/>
          <w:bCs/>
          <w:sz w:val="24"/>
          <w:szCs w:val="24"/>
          <w:lang w:val="kk-KZ"/>
        </w:rPr>
        <w:t>1</w:t>
      </w:r>
      <w:r w:rsidRPr="004D509E">
        <w:rPr>
          <w:b/>
          <w:bCs/>
          <w:sz w:val="24"/>
          <w:szCs w:val="24"/>
        </w:rPr>
        <w:t xml:space="preserve"> единиц</w:t>
      </w:r>
      <w:r w:rsidR="0033088F">
        <w:rPr>
          <w:b/>
          <w:bCs/>
          <w:sz w:val="24"/>
          <w:szCs w:val="24"/>
          <w:lang w:val="kk-KZ"/>
        </w:rPr>
        <w:t>а временная до 08.10.2020г.</w:t>
      </w:r>
    </w:p>
    <w:p w:rsidR="00076A8D" w:rsidRPr="004D509E" w:rsidRDefault="00076A8D" w:rsidP="00076A8D">
      <w:pPr>
        <w:tabs>
          <w:tab w:val="left" w:pos="252"/>
        </w:tabs>
        <w:contextualSpacing/>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4D509E">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4D509E">
        <w:rPr>
          <w:sz w:val="24"/>
          <w:szCs w:val="24"/>
        </w:rPr>
        <w:t>контролю за</w:t>
      </w:r>
      <w:proofErr w:type="gramEnd"/>
      <w:r w:rsidRPr="004D509E">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Pr="004D509E">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4D509E">
        <w:rPr>
          <w:sz w:val="24"/>
          <w:szCs w:val="24"/>
        </w:rPr>
        <w:t xml:space="preserve"> </w:t>
      </w:r>
      <w:proofErr w:type="gramStart"/>
      <w:r w:rsidRPr="004D509E">
        <w:rPr>
          <w:sz w:val="24"/>
          <w:szCs w:val="24"/>
        </w:rPr>
        <w:t xml:space="preserve">страхования и информационных систем КГД </w:t>
      </w:r>
      <w:r w:rsidRPr="004D509E">
        <w:rPr>
          <w:sz w:val="24"/>
          <w:szCs w:val="24"/>
          <w:lang w:val="kk-KZ"/>
        </w:rPr>
        <w:t>РК</w:t>
      </w:r>
      <w:r w:rsidRPr="004D509E">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4D509E">
        <w:rPr>
          <w:sz w:val="24"/>
          <w:szCs w:val="24"/>
        </w:rPr>
        <w:t xml:space="preserve">  </w:t>
      </w:r>
      <w:proofErr w:type="gramStart"/>
      <w:r w:rsidRPr="004D509E">
        <w:rPr>
          <w:sz w:val="24"/>
          <w:szCs w:val="24"/>
        </w:rPr>
        <w:t xml:space="preserve">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w:t>
      </w:r>
      <w:r w:rsidRPr="004D509E">
        <w:rPr>
          <w:sz w:val="24"/>
          <w:szCs w:val="24"/>
        </w:rPr>
        <w:lastRenderedPageBreak/>
        <w:t>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w:t>
      </w:r>
      <w:proofErr w:type="gramEnd"/>
    </w:p>
    <w:p w:rsidR="00076A8D" w:rsidRPr="004D509E" w:rsidRDefault="00076A8D" w:rsidP="00076A8D">
      <w:pPr>
        <w:jc w:val="both"/>
        <w:rPr>
          <w:sz w:val="24"/>
          <w:szCs w:val="24"/>
        </w:rPr>
      </w:pP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4D509E">
        <w:rPr>
          <w:color w:val="000000" w:themeColor="text1"/>
          <w:sz w:val="24"/>
        </w:rPr>
        <w:t xml:space="preserve">социальные науки, экономика и бизнес </w:t>
      </w:r>
      <w:r w:rsidRPr="004D509E">
        <w:rPr>
          <w:color w:val="000000" w:themeColor="text1"/>
          <w:sz w:val="24"/>
          <w:lang w:val="kk-KZ"/>
        </w:rPr>
        <w:t xml:space="preserve">(экономика, менеджмент, </w:t>
      </w:r>
      <w:r w:rsidRPr="004D509E">
        <w:rPr>
          <w:color w:val="000000" w:themeColor="text1"/>
          <w:sz w:val="24"/>
        </w:rPr>
        <w:t>учет и аудит</w:t>
      </w:r>
      <w:r w:rsidRPr="004D509E">
        <w:rPr>
          <w:color w:val="000000" w:themeColor="text1"/>
          <w:sz w:val="24"/>
          <w:lang w:val="kk-KZ"/>
        </w:rPr>
        <w:t xml:space="preserve">, финансы, государственное и местное управление) </w:t>
      </w:r>
      <w:r w:rsidRPr="004D509E">
        <w:rPr>
          <w:color w:val="000000" w:themeColor="text1"/>
          <w:sz w:val="24"/>
        </w:rPr>
        <w:t>или право</w:t>
      </w:r>
      <w:r w:rsidRPr="004D509E">
        <w:rPr>
          <w:color w:val="000000"/>
          <w:sz w:val="24"/>
          <w:szCs w:val="24"/>
        </w:rPr>
        <w:t xml:space="preserve"> </w:t>
      </w:r>
      <w:r w:rsidRPr="004D509E">
        <w:rPr>
          <w:color w:val="000000"/>
          <w:sz w:val="24"/>
          <w:szCs w:val="24"/>
          <w:lang w:val="kk-KZ"/>
        </w:rPr>
        <w:t>или технические науки и технологии (в</w:t>
      </w:r>
      <w:proofErr w:type="spellStart"/>
      <w:r w:rsidRPr="004D509E">
        <w:rPr>
          <w:color w:val="000000"/>
          <w:sz w:val="24"/>
          <w:szCs w:val="24"/>
        </w:rPr>
        <w:t>ычислительная</w:t>
      </w:r>
      <w:proofErr w:type="spellEnd"/>
      <w:r w:rsidRPr="004D509E">
        <w:rPr>
          <w:color w:val="000000"/>
          <w:sz w:val="24"/>
          <w:szCs w:val="24"/>
        </w:rPr>
        <w:t xml:space="preserve"> техника и программное обеспечение</w:t>
      </w:r>
      <w:r w:rsidRPr="004D509E">
        <w:rPr>
          <w:color w:val="000000"/>
          <w:sz w:val="24"/>
          <w:szCs w:val="24"/>
          <w:lang w:val="kk-KZ"/>
        </w:rPr>
        <w:t>) или образование (профессиональное обучение)</w:t>
      </w:r>
      <w:r w:rsidRPr="004D509E">
        <w:rPr>
          <w:rFonts w:eastAsia="Calibri"/>
          <w:sz w:val="24"/>
          <w:szCs w:val="24"/>
          <w:lang w:eastAsia="en-US"/>
        </w:rPr>
        <w:t>.</w:t>
      </w:r>
      <w:r w:rsidRPr="004D509E">
        <w:rPr>
          <w:sz w:val="24"/>
          <w:szCs w:val="24"/>
          <w:lang w:val="kk-KZ"/>
        </w:rPr>
        <w:t xml:space="preserve"> </w:t>
      </w:r>
      <w:r w:rsidRPr="004D509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w:t>
      </w:r>
      <w:r w:rsidRPr="004D509E">
        <w:rPr>
          <w:color w:val="000000" w:themeColor="text1"/>
          <w:sz w:val="24"/>
          <w:szCs w:val="24"/>
        </w:rPr>
        <w:t xml:space="preserve"> Знание налогового и </w:t>
      </w:r>
      <w:r w:rsidRPr="004D509E">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Pr="004D509E">
        <w:rPr>
          <w:sz w:val="24"/>
          <w:szCs w:val="24"/>
          <w:lang w:val="kk-KZ"/>
        </w:rPr>
        <w:t xml:space="preserve"> </w:t>
      </w:r>
      <w:r w:rsidRPr="004D509E">
        <w:rPr>
          <w:sz w:val="24"/>
          <w:szCs w:val="24"/>
        </w:rPr>
        <w:t>Знание государственного языка (обязательно), иностранных языков (желательно)</w:t>
      </w:r>
    </w:p>
    <w:p w:rsidR="00AB0222" w:rsidRPr="004D509E" w:rsidRDefault="00886A72" w:rsidP="005C5C99">
      <w:pPr>
        <w:pStyle w:val="af4"/>
        <w:numPr>
          <w:ilvl w:val="0"/>
          <w:numId w:val="2"/>
        </w:numPr>
        <w:tabs>
          <w:tab w:val="left" w:pos="252"/>
        </w:tabs>
        <w:ind w:left="0" w:firstLine="708"/>
        <w:jc w:val="both"/>
        <w:rPr>
          <w:b/>
          <w:bCs/>
          <w:sz w:val="24"/>
          <w:szCs w:val="24"/>
        </w:rPr>
      </w:pPr>
      <w:r>
        <w:rPr>
          <w:b/>
          <w:bCs/>
          <w:sz w:val="24"/>
          <w:szCs w:val="24"/>
          <w:lang w:val="kk-KZ"/>
        </w:rPr>
        <w:t xml:space="preserve">Главный эксперт </w:t>
      </w:r>
      <w:r w:rsidR="00C52E0D">
        <w:rPr>
          <w:b/>
          <w:bCs/>
          <w:sz w:val="24"/>
          <w:szCs w:val="24"/>
          <w:lang w:val="kk-KZ"/>
        </w:rPr>
        <w:t>У</w:t>
      </w:r>
      <w:proofErr w:type="spellStart"/>
      <w:r w:rsidR="00AB0222" w:rsidRPr="004D509E">
        <w:rPr>
          <w:b/>
          <w:sz w:val="24"/>
          <w:szCs w:val="24"/>
        </w:rPr>
        <w:t>правлени</w:t>
      </w:r>
      <w:proofErr w:type="spellEnd"/>
      <w:r w:rsidR="00C52E0D">
        <w:rPr>
          <w:b/>
          <w:sz w:val="24"/>
          <w:szCs w:val="24"/>
          <w:lang w:val="kk-KZ"/>
        </w:rPr>
        <w:t xml:space="preserve">я </w:t>
      </w:r>
      <w:r w:rsidR="00EC1638">
        <w:rPr>
          <w:b/>
          <w:sz w:val="24"/>
          <w:szCs w:val="24"/>
          <w:lang w:val="kk-KZ"/>
        </w:rPr>
        <w:t xml:space="preserve">администрирования акцизов </w:t>
      </w:r>
      <w:r w:rsidR="00EE0E4D">
        <w:rPr>
          <w:b/>
          <w:sz w:val="24"/>
          <w:szCs w:val="24"/>
          <w:lang w:val="kk-KZ"/>
        </w:rPr>
        <w:t>Департамента налогового контроля</w:t>
      </w:r>
      <w:r w:rsidR="00AB0222" w:rsidRPr="004D509E">
        <w:rPr>
          <w:b/>
          <w:bCs/>
          <w:sz w:val="24"/>
          <w:szCs w:val="24"/>
        </w:rPr>
        <w:t>, категория С-</w:t>
      </w:r>
      <w:r w:rsidR="00AB0222" w:rsidRPr="004D509E">
        <w:rPr>
          <w:b/>
          <w:bCs/>
          <w:sz w:val="24"/>
          <w:szCs w:val="24"/>
          <w:lang w:val="kk-KZ"/>
        </w:rPr>
        <w:t>4</w:t>
      </w:r>
      <w:r w:rsidR="00AB0222" w:rsidRPr="004D509E">
        <w:rPr>
          <w:b/>
          <w:bCs/>
          <w:sz w:val="24"/>
          <w:szCs w:val="24"/>
        </w:rPr>
        <w:t xml:space="preserve">, </w:t>
      </w:r>
      <w:r w:rsidR="00AB0222" w:rsidRPr="004D509E">
        <w:rPr>
          <w:b/>
          <w:bCs/>
          <w:sz w:val="24"/>
          <w:szCs w:val="24"/>
          <w:lang w:val="kk-KZ"/>
        </w:rPr>
        <w:t>1</w:t>
      </w:r>
      <w:r w:rsidR="00AB0222" w:rsidRPr="004D509E">
        <w:rPr>
          <w:b/>
          <w:bCs/>
          <w:sz w:val="24"/>
          <w:szCs w:val="24"/>
        </w:rPr>
        <w:t xml:space="preserve"> единиц</w:t>
      </w:r>
      <w:r w:rsidR="00AB0222" w:rsidRPr="004D509E">
        <w:rPr>
          <w:b/>
          <w:bCs/>
          <w:sz w:val="24"/>
          <w:szCs w:val="24"/>
          <w:lang w:val="kk-KZ"/>
        </w:rPr>
        <w:t>а</w:t>
      </w:r>
      <w:r w:rsidR="00EC1638">
        <w:rPr>
          <w:b/>
          <w:bCs/>
          <w:sz w:val="24"/>
          <w:szCs w:val="24"/>
          <w:lang w:val="kk-KZ"/>
        </w:rPr>
        <w:t xml:space="preserve"> временная до 17.10.2020г.</w:t>
      </w:r>
    </w:p>
    <w:p w:rsidR="00173B99" w:rsidRDefault="00AB0222" w:rsidP="00173B99">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173B99" w:rsidRPr="00CB2CA1">
        <w:rPr>
          <w:color w:val="000000" w:themeColor="text1"/>
          <w:sz w:val="24"/>
          <w:szCs w:val="24"/>
          <w:lang w:val="kk-KZ"/>
        </w:rPr>
        <w:t>Организация  и обеспечение в установленном порядке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запросов налогоплательщиков; осуществление и обеспечение участия в рабочих группах по разработке проектов законодательных актов РК, нормативных правовых актов в части совершенствования администрирования акцизов подакцизных товаров; разработка методических рекомендаций по вопросам, входящим в компетенцию управления: администрирование акцизов, проведения обследований субъектов на предмет соответствия квалификационным требованиям, предъявляемым к производству и обороту этилового спирта и алкогольной продукции, к производству табачных изделий, обороту отдельных видов нефтепродуктов и биотоплива; осуществление подготовки и освещения в средствах массовой информации вопросов по налогообложению в пределах компетенции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РК,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рассмотрение обращений налогоплательщиков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 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w:t>
      </w:r>
    </w:p>
    <w:p w:rsidR="00173B99" w:rsidRDefault="00AB0222" w:rsidP="00173B99">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00173B99" w:rsidRPr="001B7BC4">
        <w:rPr>
          <w:color w:val="000000" w:themeColor="text1"/>
          <w:sz w:val="24"/>
        </w:rPr>
        <w:t xml:space="preserve">социальные науки, экономика и бизнес </w:t>
      </w:r>
      <w:r w:rsidR="00173B99" w:rsidRPr="001B7BC4">
        <w:rPr>
          <w:color w:val="000000" w:themeColor="text1"/>
          <w:sz w:val="24"/>
          <w:lang w:val="kk-KZ"/>
        </w:rPr>
        <w:t xml:space="preserve">(экономика, менеджмент, </w:t>
      </w:r>
      <w:r w:rsidR="00173B99" w:rsidRPr="001B7BC4">
        <w:rPr>
          <w:color w:val="000000" w:themeColor="text1"/>
          <w:sz w:val="24"/>
        </w:rPr>
        <w:t>учет и аудит</w:t>
      </w:r>
      <w:r w:rsidR="00173B99" w:rsidRPr="001B7BC4">
        <w:rPr>
          <w:color w:val="000000" w:themeColor="text1"/>
          <w:sz w:val="24"/>
          <w:lang w:val="kk-KZ"/>
        </w:rPr>
        <w:t>, финансы, государственное и местное управление</w:t>
      </w:r>
      <w:r w:rsidR="00173B99">
        <w:rPr>
          <w:color w:val="000000" w:themeColor="text1"/>
          <w:sz w:val="24"/>
          <w:lang w:val="kk-KZ"/>
        </w:rPr>
        <w:t>, маркетинг</w:t>
      </w:r>
      <w:r w:rsidR="00173B99" w:rsidRPr="001B7BC4">
        <w:rPr>
          <w:color w:val="000000" w:themeColor="text1"/>
          <w:sz w:val="24"/>
          <w:lang w:val="kk-KZ"/>
        </w:rPr>
        <w:t xml:space="preserve">) </w:t>
      </w:r>
      <w:r w:rsidR="00173B99" w:rsidRPr="001B7BC4">
        <w:rPr>
          <w:color w:val="000000" w:themeColor="text1"/>
          <w:sz w:val="24"/>
        </w:rPr>
        <w:t>или право</w:t>
      </w:r>
      <w:r w:rsidR="00173B99">
        <w:rPr>
          <w:color w:val="000000" w:themeColor="text1"/>
          <w:sz w:val="24"/>
          <w:lang w:val="kk-KZ"/>
        </w:rPr>
        <w:t xml:space="preserve"> или технические науки и технологии (т</w:t>
      </w:r>
      <w:proofErr w:type="spellStart"/>
      <w:r w:rsidR="00173B99" w:rsidRPr="0086435A">
        <w:rPr>
          <w:color w:val="000000"/>
          <w:sz w:val="24"/>
          <w:szCs w:val="24"/>
        </w:rPr>
        <w:t>ехнология</w:t>
      </w:r>
      <w:proofErr w:type="spellEnd"/>
      <w:r w:rsidR="00173B99" w:rsidRPr="0086435A">
        <w:rPr>
          <w:color w:val="000000"/>
          <w:sz w:val="24"/>
          <w:szCs w:val="24"/>
        </w:rPr>
        <w:t xml:space="preserve"> продовольственных продуктов</w:t>
      </w:r>
      <w:r w:rsidR="00173B99">
        <w:rPr>
          <w:color w:val="000000"/>
          <w:sz w:val="24"/>
          <w:szCs w:val="24"/>
          <w:lang w:val="kk-KZ"/>
        </w:rPr>
        <w:t>)</w:t>
      </w:r>
      <w:r w:rsidR="00C52E0D">
        <w:rPr>
          <w:color w:val="000000" w:themeColor="text1"/>
          <w:sz w:val="24"/>
          <w:lang w:val="kk-KZ"/>
        </w:rPr>
        <w:t>.</w:t>
      </w:r>
      <w:r w:rsidRPr="004D509E">
        <w:rPr>
          <w:color w:val="000000" w:themeColor="text1"/>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173B99" w:rsidRPr="00CB2CA1">
        <w:rPr>
          <w:color w:val="000000" w:themeColor="text1"/>
          <w:sz w:val="24"/>
          <w:szCs w:val="24"/>
          <w:lang w:val="kk-KZ"/>
        </w:rPr>
        <w:t>Кодекс «О налогах и других обязательных платежах в бюджет» (Налоговый кодекс).</w:t>
      </w:r>
      <w:r w:rsidR="00173B99">
        <w:rPr>
          <w:color w:val="000000" w:themeColor="text1"/>
          <w:sz w:val="24"/>
          <w:szCs w:val="24"/>
          <w:lang w:val="kk-KZ"/>
        </w:rPr>
        <w:t xml:space="preserve"> </w:t>
      </w:r>
    </w:p>
    <w:p w:rsidR="00173B99" w:rsidRDefault="00173B99" w:rsidP="00173B99">
      <w:pPr>
        <w:tabs>
          <w:tab w:val="left" w:pos="252"/>
        </w:tabs>
        <w:contextualSpacing/>
        <w:jc w:val="both"/>
        <w:rPr>
          <w:color w:val="000000" w:themeColor="text1"/>
          <w:sz w:val="24"/>
          <w:szCs w:val="24"/>
          <w:lang w:val="kk-KZ"/>
        </w:rPr>
      </w:pPr>
    </w:p>
    <w:p w:rsidR="00A328DB" w:rsidRPr="00C52E0D" w:rsidRDefault="00A328DB" w:rsidP="005C5C99">
      <w:pPr>
        <w:pStyle w:val="af4"/>
        <w:numPr>
          <w:ilvl w:val="0"/>
          <w:numId w:val="2"/>
        </w:numPr>
        <w:ind w:left="0" w:firstLine="708"/>
        <w:jc w:val="both"/>
        <w:rPr>
          <w:b/>
          <w:bCs/>
          <w:sz w:val="24"/>
          <w:szCs w:val="24"/>
        </w:rPr>
      </w:pPr>
      <w:r w:rsidRPr="00C52E0D">
        <w:rPr>
          <w:b/>
          <w:bCs/>
          <w:sz w:val="24"/>
          <w:szCs w:val="24"/>
          <w:lang w:val="kk-KZ"/>
        </w:rPr>
        <w:lastRenderedPageBreak/>
        <w:t xml:space="preserve">Главный эксперт </w:t>
      </w:r>
      <w:proofErr w:type="spellStart"/>
      <w:r w:rsidRPr="00C52E0D">
        <w:rPr>
          <w:b/>
          <w:sz w:val="24"/>
          <w:szCs w:val="24"/>
        </w:rPr>
        <w:t>Управлени</w:t>
      </w:r>
      <w:proofErr w:type="spellEnd"/>
      <w:r w:rsidRPr="00C52E0D">
        <w:rPr>
          <w:b/>
          <w:sz w:val="24"/>
          <w:szCs w:val="24"/>
          <w:lang w:val="kk-KZ"/>
        </w:rPr>
        <w:t xml:space="preserve">я </w:t>
      </w:r>
      <w:r>
        <w:rPr>
          <w:b/>
          <w:sz w:val="24"/>
          <w:szCs w:val="24"/>
          <w:lang w:val="kk-KZ"/>
        </w:rPr>
        <w:t xml:space="preserve">модернизации </w:t>
      </w:r>
      <w:r w:rsidRPr="00C52E0D">
        <w:rPr>
          <w:b/>
          <w:sz w:val="24"/>
          <w:szCs w:val="24"/>
          <w:lang w:val="kk-KZ"/>
        </w:rPr>
        <w:t xml:space="preserve">Департамента </w:t>
      </w:r>
      <w:r>
        <w:rPr>
          <w:b/>
          <w:sz w:val="24"/>
          <w:szCs w:val="24"/>
          <w:lang w:val="kk-KZ"/>
        </w:rPr>
        <w:t>развития и координации</w:t>
      </w:r>
      <w:r w:rsidRPr="00C52E0D">
        <w:rPr>
          <w:b/>
          <w:bCs/>
          <w:sz w:val="24"/>
          <w:szCs w:val="24"/>
        </w:rPr>
        <w:t>, категория С-</w:t>
      </w:r>
      <w:r w:rsidRPr="00C52E0D">
        <w:rPr>
          <w:b/>
          <w:bCs/>
          <w:sz w:val="24"/>
          <w:szCs w:val="24"/>
          <w:lang w:val="kk-KZ"/>
        </w:rPr>
        <w:t>4</w:t>
      </w:r>
      <w:r w:rsidRPr="00C52E0D">
        <w:rPr>
          <w:b/>
          <w:bCs/>
          <w:sz w:val="24"/>
          <w:szCs w:val="24"/>
        </w:rPr>
        <w:t xml:space="preserve">, </w:t>
      </w:r>
      <w:r w:rsidR="00173B99">
        <w:rPr>
          <w:b/>
          <w:bCs/>
          <w:sz w:val="24"/>
          <w:szCs w:val="24"/>
          <w:lang w:val="kk-KZ"/>
        </w:rPr>
        <w:t>1</w:t>
      </w:r>
      <w:r w:rsidRPr="00C52E0D">
        <w:rPr>
          <w:b/>
          <w:bCs/>
          <w:sz w:val="24"/>
          <w:szCs w:val="24"/>
          <w:lang w:val="kk-KZ"/>
        </w:rPr>
        <w:t xml:space="preserve"> единиц</w:t>
      </w:r>
      <w:r w:rsidR="00173B99">
        <w:rPr>
          <w:b/>
          <w:bCs/>
          <w:sz w:val="24"/>
          <w:szCs w:val="24"/>
          <w:lang w:val="kk-KZ"/>
        </w:rPr>
        <w:t>а</w:t>
      </w:r>
    </w:p>
    <w:p w:rsidR="00A328DB" w:rsidRDefault="00A328DB" w:rsidP="00A328DB">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lang w:eastAsia="ko-KR"/>
        </w:rPr>
        <w:t xml:space="preserve">Организация выполнения мероприятий по: </w:t>
      </w:r>
      <w:r w:rsidRPr="00CB2CA1">
        <w:rPr>
          <w:color w:val="000000" w:themeColor="text1"/>
          <w:sz w:val="24"/>
          <w:szCs w:val="24"/>
          <w:lang w:val="kk-KZ" w:eastAsia="ko-KR"/>
        </w:rPr>
        <w:t>реализации Проектов по модернизации налогового и таможенного администрирования</w:t>
      </w:r>
      <w:r w:rsidRPr="00CB2CA1">
        <w:rPr>
          <w:color w:val="000000" w:themeColor="text1"/>
          <w:sz w:val="24"/>
          <w:szCs w:val="24"/>
          <w:lang w:eastAsia="ko-KR"/>
        </w:rPr>
        <w:t>;</w:t>
      </w:r>
      <w:r w:rsidRPr="00CB2CA1">
        <w:rPr>
          <w:color w:val="000000" w:themeColor="text1"/>
          <w:sz w:val="24"/>
          <w:szCs w:val="24"/>
          <w:lang w:val="kk-KZ" w:eastAsia="ko-KR"/>
        </w:rPr>
        <w:t xml:space="preserve"> </w:t>
      </w:r>
      <w:r w:rsidRPr="00CB2CA1">
        <w:rPr>
          <w:color w:val="000000" w:themeColor="text1"/>
          <w:sz w:val="24"/>
          <w:szCs w:val="24"/>
          <w:lang w:eastAsia="ko-KR"/>
        </w:rPr>
        <w:t>осуществлению сотрудничества с компетентными органами иностранных государств, международными организациями,</w:t>
      </w:r>
      <w:r w:rsidRPr="00CB2CA1">
        <w:rPr>
          <w:color w:val="000000" w:themeColor="text1"/>
          <w:sz w:val="24"/>
          <w:szCs w:val="24"/>
          <w:lang w:val="kk-KZ" w:eastAsia="ko-KR"/>
        </w:rPr>
        <w:t xml:space="preserve"> </w:t>
      </w:r>
      <w:r w:rsidRPr="00CB2CA1">
        <w:rPr>
          <w:color w:val="000000" w:themeColor="text1"/>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p>
    <w:p w:rsidR="00A328DB" w:rsidRPr="004D509E" w:rsidRDefault="00A328DB" w:rsidP="00A328DB">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CB2CA1">
        <w:rPr>
          <w:color w:val="000000" w:themeColor="text1"/>
          <w:sz w:val="24"/>
          <w:szCs w:val="24"/>
        </w:rPr>
        <w:t>естественные науки</w:t>
      </w:r>
      <w:r>
        <w:rPr>
          <w:color w:val="000000" w:themeColor="text1"/>
          <w:sz w:val="24"/>
          <w:szCs w:val="24"/>
          <w:lang w:val="kk-KZ"/>
        </w:rPr>
        <w:t xml:space="preserve"> (математика)</w:t>
      </w:r>
      <w:r w:rsidRPr="00CB2CA1">
        <w:rPr>
          <w:color w:val="000000" w:themeColor="text1"/>
          <w:sz w:val="24"/>
          <w:szCs w:val="24"/>
        </w:rPr>
        <w:t xml:space="preserve"> </w:t>
      </w:r>
      <w:r w:rsidRPr="00CB2CA1">
        <w:rPr>
          <w:color w:val="000000" w:themeColor="text1"/>
          <w:sz w:val="24"/>
          <w:szCs w:val="24"/>
          <w:lang w:val="kk-KZ"/>
        </w:rPr>
        <w:t xml:space="preserve">и </w:t>
      </w:r>
      <w:r w:rsidRPr="00CB2CA1">
        <w:rPr>
          <w:color w:val="000000" w:themeColor="text1"/>
          <w:sz w:val="24"/>
          <w:szCs w:val="24"/>
        </w:rPr>
        <w:t xml:space="preserve">социальные науки, экономика и бизнес </w:t>
      </w:r>
      <w:r>
        <w:rPr>
          <w:color w:val="000000" w:themeColor="text1"/>
          <w:sz w:val="24"/>
          <w:szCs w:val="24"/>
          <w:lang w:val="kk-KZ"/>
        </w:rPr>
        <w:t>(социология, политология, экономика, менеджмент, учет и аудит, финансы, государственное и местное управление, управление проектами</w:t>
      </w:r>
      <w:proofErr w:type="gramStart"/>
      <w:r>
        <w:rPr>
          <w:color w:val="000000" w:themeColor="text1"/>
          <w:sz w:val="24"/>
          <w:szCs w:val="24"/>
          <w:lang w:val="kk-KZ"/>
        </w:rPr>
        <w:t>)</w:t>
      </w:r>
      <w:r w:rsidRPr="00CB2CA1">
        <w:rPr>
          <w:color w:val="000000" w:themeColor="text1"/>
          <w:sz w:val="24"/>
          <w:szCs w:val="24"/>
        </w:rPr>
        <w:t>и</w:t>
      </w:r>
      <w:proofErr w:type="gramEnd"/>
      <w:r w:rsidRPr="00CB2CA1">
        <w:rPr>
          <w:color w:val="000000" w:themeColor="text1"/>
          <w:sz w:val="24"/>
          <w:szCs w:val="24"/>
        </w:rPr>
        <w:t xml:space="preserve">ли право или </w:t>
      </w:r>
      <w:r w:rsidRPr="00CB2CA1">
        <w:rPr>
          <w:color w:val="000000" w:themeColor="text1"/>
          <w:sz w:val="24"/>
          <w:szCs w:val="24"/>
          <w:lang w:val="kk-KZ"/>
        </w:rPr>
        <w:t>гуманитарные</w:t>
      </w:r>
      <w:r>
        <w:rPr>
          <w:color w:val="000000" w:themeColor="text1"/>
          <w:sz w:val="24"/>
          <w:szCs w:val="24"/>
          <w:lang w:val="kk-KZ"/>
        </w:rPr>
        <w:t xml:space="preserve"> (философия, филология)</w:t>
      </w:r>
      <w:r w:rsidRPr="00CB2CA1">
        <w:rPr>
          <w:color w:val="000000" w:themeColor="text1"/>
          <w:sz w:val="24"/>
          <w:szCs w:val="24"/>
          <w:lang w:val="kk-KZ"/>
        </w:rPr>
        <w:t xml:space="preserve">, </w:t>
      </w:r>
      <w:r w:rsidRPr="00CB2CA1">
        <w:rPr>
          <w:color w:val="000000" w:themeColor="text1"/>
          <w:sz w:val="24"/>
          <w:szCs w:val="24"/>
        </w:rPr>
        <w:t>технические науки и технологии</w:t>
      </w:r>
      <w:r>
        <w:rPr>
          <w:color w:val="000000" w:themeColor="text1"/>
          <w:sz w:val="24"/>
          <w:szCs w:val="24"/>
          <w:lang w:val="kk-KZ"/>
        </w:rPr>
        <w:t xml:space="preserve"> (автоматизация и управление, математическое и компьютерное моделирование, </w:t>
      </w:r>
      <w:r w:rsidRPr="00AF6E8A">
        <w:rPr>
          <w:sz w:val="24"/>
          <w:szCs w:val="24"/>
        </w:rPr>
        <w:t>Транспорт, транспортная техника и технологии</w:t>
      </w:r>
      <w:r>
        <w:rPr>
          <w:color w:val="000000" w:themeColor="text1"/>
          <w:sz w:val="24"/>
          <w:szCs w:val="24"/>
          <w:lang w:val="kk-KZ"/>
        </w:rPr>
        <w:t>)</w:t>
      </w:r>
      <w:r w:rsidRPr="00CB2CA1">
        <w:rPr>
          <w:color w:val="000000" w:themeColor="text1"/>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sidRPr="004D509E">
        <w:rPr>
          <w:sz w:val="24"/>
          <w:szCs w:val="24"/>
          <w:lang w:val="kk-KZ"/>
        </w:rPr>
        <w:t xml:space="preserve">. </w:t>
      </w:r>
      <w:r w:rsidRPr="004D509E">
        <w:rPr>
          <w:sz w:val="24"/>
          <w:szCs w:val="24"/>
        </w:rPr>
        <w:t>Другие обязательные знания</w:t>
      </w:r>
      <w:r w:rsidRPr="004D509E">
        <w:rPr>
          <w:sz w:val="24"/>
          <w:szCs w:val="24"/>
          <w:lang w:val="kk-KZ"/>
        </w:rPr>
        <w:t>.</w:t>
      </w:r>
    </w:p>
    <w:p w:rsidR="00E404D2" w:rsidRPr="00E404D2" w:rsidRDefault="00E404D2" w:rsidP="005C5C99">
      <w:pPr>
        <w:pStyle w:val="af4"/>
        <w:numPr>
          <w:ilvl w:val="0"/>
          <w:numId w:val="2"/>
        </w:numPr>
        <w:ind w:left="0" w:firstLine="708"/>
        <w:jc w:val="both"/>
        <w:rPr>
          <w:b/>
          <w:color w:val="000000" w:themeColor="text1"/>
          <w:sz w:val="24"/>
          <w:szCs w:val="24"/>
          <w:lang w:val="kk-KZ"/>
        </w:rPr>
      </w:pPr>
      <w:r w:rsidRPr="00E404D2">
        <w:rPr>
          <w:b/>
          <w:color w:val="000000" w:themeColor="text1"/>
          <w:sz w:val="24"/>
          <w:szCs w:val="24"/>
          <w:lang w:val="kk-KZ"/>
        </w:rPr>
        <w:t xml:space="preserve">Главный эксперт </w:t>
      </w:r>
      <w:proofErr w:type="spellStart"/>
      <w:r w:rsidRPr="00E404D2">
        <w:rPr>
          <w:b/>
          <w:color w:val="000000" w:themeColor="text1"/>
          <w:sz w:val="24"/>
          <w:szCs w:val="24"/>
        </w:rPr>
        <w:t>Управлени</w:t>
      </w:r>
      <w:proofErr w:type="spellEnd"/>
      <w:r>
        <w:rPr>
          <w:b/>
          <w:color w:val="000000" w:themeColor="text1"/>
          <w:sz w:val="24"/>
          <w:szCs w:val="24"/>
          <w:lang w:val="kk-KZ"/>
        </w:rPr>
        <w:t>я</w:t>
      </w:r>
      <w:r w:rsidRPr="00E404D2">
        <w:rPr>
          <w:b/>
          <w:color w:val="000000" w:themeColor="text1"/>
          <w:sz w:val="24"/>
          <w:szCs w:val="24"/>
          <w:lang w:val="kk-KZ"/>
        </w:rPr>
        <w:t xml:space="preserve"> интегрированного контроля и таможенной инфраструктуры  Департамента таможенного контроля</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Pr="00E404D2">
        <w:rPr>
          <w:b/>
          <w:bCs/>
          <w:sz w:val="24"/>
          <w:szCs w:val="24"/>
        </w:rPr>
        <w:t xml:space="preserve">, </w:t>
      </w:r>
      <w:r>
        <w:rPr>
          <w:b/>
          <w:bCs/>
          <w:sz w:val="24"/>
          <w:szCs w:val="24"/>
          <w:lang w:val="kk-KZ"/>
        </w:rPr>
        <w:t>(1 единица</w:t>
      </w:r>
      <w:r w:rsidRPr="00E404D2">
        <w:rPr>
          <w:b/>
          <w:bCs/>
          <w:sz w:val="24"/>
          <w:szCs w:val="24"/>
          <w:lang w:val="kk-KZ"/>
        </w:rPr>
        <w:t>)</w:t>
      </w:r>
    </w:p>
    <w:p w:rsidR="00E404D2" w:rsidRDefault="00E404D2" w:rsidP="00E404D2">
      <w:pPr>
        <w:shd w:val="clear" w:color="auto" w:fill="FFFFFF"/>
        <w:tabs>
          <w:tab w:val="left" w:pos="252"/>
        </w:tabs>
        <w:snapToGrid w:val="0"/>
        <w:jc w:val="both"/>
        <w:rPr>
          <w:color w:val="000000" w:themeColor="text1"/>
          <w:sz w:val="24"/>
          <w:szCs w:val="24"/>
          <w:lang w:val="kk-KZ" w:eastAsia="en-US"/>
        </w:rPr>
      </w:pPr>
      <w:r>
        <w:rPr>
          <w:b/>
          <w:sz w:val="24"/>
          <w:szCs w:val="24"/>
          <w:lang w:val="kk-KZ"/>
        </w:rPr>
        <w:t xml:space="preserve">            </w:t>
      </w:r>
      <w:r w:rsidRPr="00E404D2">
        <w:rPr>
          <w:b/>
          <w:sz w:val="24"/>
          <w:szCs w:val="24"/>
        </w:rPr>
        <w:t xml:space="preserve">Функциональные обязанности: </w:t>
      </w:r>
      <w:r w:rsidRPr="00CB2CA1">
        <w:rPr>
          <w:color w:val="000000" w:themeColor="text1"/>
          <w:sz w:val="24"/>
          <w:szCs w:val="24"/>
          <w:lang w:val="kk-KZ" w:eastAsia="en-US"/>
        </w:rPr>
        <w:t xml:space="preserve">Осуществление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 </w:t>
      </w:r>
      <w:r w:rsidRPr="00CB2CA1">
        <w:rPr>
          <w:color w:val="000000" w:themeColor="text1"/>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Pr="00CB2CA1">
        <w:rPr>
          <w:color w:val="000000" w:themeColor="text1"/>
          <w:sz w:val="24"/>
          <w:szCs w:val="24"/>
          <w:lang w:val="kk-KZ" w:eastAsia="en-US"/>
        </w:rPr>
        <w:t>ТСТК</w:t>
      </w:r>
      <w:r w:rsidRPr="00CB2CA1">
        <w:rPr>
          <w:color w:val="000000" w:themeColor="text1"/>
          <w:sz w:val="24"/>
          <w:szCs w:val="24"/>
          <w:lang w:eastAsia="en-US"/>
        </w:rPr>
        <w:t xml:space="preserve">; осуществление сотрудничества с таможенными </w:t>
      </w:r>
      <w:r w:rsidRPr="00CB2CA1">
        <w:rPr>
          <w:color w:val="000000" w:themeColor="text1"/>
          <w:sz w:val="24"/>
          <w:szCs w:val="24"/>
          <w:lang w:val="kk-KZ" w:eastAsia="en-US"/>
        </w:rPr>
        <w:t xml:space="preserve">органами </w:t>
      </w:r>
      <w:r w:rsidRPr="00CB2CA1">
        <w:rPr>
          <w:color w:val="000000" w:themeColor="text1"/>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Pr="00CB2CA1">
        <w:rPr>
          <w:color w:val="000000" w:themeColor="text1"/>
          <w:sz w:val="24"/>
          <w:szCs w:val="24"/>
          <w:lang w:val="kk-KZ" w:eastAsia="en-US"/>
        </w:rPr>
        <w:t>, участие в разработке проектов нормативных правовых и правовых  актов Республики Казахстан</w:t>
      </w:r>
      <w:r>
        <w:rPr>
          <w:color w:val="000000" w:themeColor="text1"/>
          <w:sz w:val="24"/>
          <w:szCs w:val="24"/>
          <w:lang w:val="kk-KZ" w:eastAsia="en-US"/>
        </w:rPr>
        <w:t>.</w:t>
      </w:r>
    </w:p>
    <w:p w:rsidR="00E404D2" w:rsidRPr="00E404D2" w:rsidRDefault="00E404D2" w:rsidP="00E404D2">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Требования к участникам конкурса:  </w:t>
      </w:r>
      <w:proofErr w:type="gramStart"/>
      <w:r w:rsidRPr="00E404D2">
        <w:rPr>
          <w:sz w:val="24"/>
          <w:szCs w:val="24"/>
        </w:rPr>
        <w:t xml:space="preserve">Образование высшее: </w:t>
      </w:r>
      <w:r w:rsidRPr="00E404D2">
        <w:rPr>
          <w:color w:val="000000" w:themeColor="text1"/>
          <w:sz w:val="24"/>
          <w:szCs w:val="24"/>
          <w:lang w:val="kk-KZ"/>
        </w:rPr>
        <w:t xml:space="preserve">право или социальные науки, </w:t>
      </w:r>
      <w:r w:rsidRPr="00E404D2">
        <w:rPr>
          <w:color w:val="000000" w:themeColor="text1"/>
          <w:sz w:val="24"/>
          <w:szCs w:val="24"/>
        </w:rPr>
        <w:t xml:space="preserve">экономика и бизнес </w:t>
      </w:r>
      <w:r w:rsidRPr="00E404D2">
        <w:rPr>
          <w:color w:val="000000" w:themeColor="text1"/>
          <w:sz w:val="24"/>
          <w:szCs w:val="24"/>
          <w:lang w:val="kk-KZ"/>
        </w:rPr>
        <w:t xml:space="preserve">(экономика, менеджмент, учет и аудит, финансы, государственное и местное управление) </w:t>
      </w:r>
      <w:r w:rsidRPr="00E404D2">
        <w:rPr>
          <w:color w:val="000000" w:themeColor="text1"/>
          <w:sz w:val="24"/>
          <w:szCs w:val="24"/>
        </w:rPr>
        <w:t>или</w:t>
      </w:r>
      <w:r w:rsidRPr="00E404D2">
        <w:rPr>
          <w:color w:val="000000" w:themeColor="text1"/>
          <w:sz w:val="24"/>
          <w:szCs w:val="24"/>
          <w:lang w:val="kk-KZ"/>
        </w:rPr>
        <w:t xml:space="preserve"> технические науки и технологии (т</w:t>
      </w:r>
      <w:proofErr w:type="spellStart"/>
      <w:r w:rsidRPr="00E404D2">
        <w:rPr>
          <w:sz w:val="24"/>
          <w:szCs w:val="24"/>
        </w:rPr>
        <w:t>ранспорт</w:t>
      </w:r>
      <w:proofErr w:type="spellEnd"/>
      <w:r w:rsidRPr="00E404D2">
        <w:rPr>
          <w:sz w:val="24"/>
          <w:szCs w:val="24"/>
        </w:rPr>
        <w:t>, транспортная техника и технологии</w:t>
      </w:r>
      <w:r w:rsidRPr="00E404D2">
        <w:rPr>
          <w:sz w:val="24"/>
          <w:szCs w:val="24"/>
          <w:lang w:val="kk-KZ"/>
        </w:rPr>
        <w:t>, транспортное строительство)</w:t>
      </w:r>
      <w:r w:rsidRPr="00E404D2">
        <w:rPr>
          <w:color w:val="000000" w:themeColor="text1"/>
          <w:sz w:val="24"/>
          <w:szCs w:val="24"/>
          <w:lang w:val="kk-KZ"/>
        </w:rPr>
        <w:t xml:space="preserve"> или услуги (о</w:t>
      </w:r>
      <w:proofErr w:type="spellStart"/>
      <w:r w:rsidRPr="00E404D2">
        <w:rPr>
          <w:sz w:val="24"/>
          <w:szCs w:val="24"/>
        </w:rPr>
        <w:t>рганизация</w:t>
      </w:r>
      <w:proofErr w:type="spellEnd"/>
      <w:r w:rsidRPr="00E404D2">
        <w:rPr>
          <w:sz w:val="24"/>
          <w:szCs w:val="24"/>
        </w:rPr>
        <w:t xml:space="preserve"> перевозок, движения и эксплуатация транспорта</w:t>
      </w:r>
      <w:r w:rsidRPr="00E404D2">
        <w:rPr>
          <w:color w:val="000000" w:themeColor="text1"/>
          <w:sz w:val="24"/>
          <w:szCs w:val="24"/>
          <w:lang w:val="kk-KZ"/>
        </w:rPr>
        <w:t>).</w:t>
      </w:r>
      <w:proofErr w:type="gramEnd"/>
      <w:r w:rsidRPr="00E404D2">
        <w:rPr>
          <w:sz w:val="24"/>
          <w:szCs w:val="24"/>
          <w:lang w:val="kk-KZ"/>
        </w:rPr>
        <w:t xml:space="preserve"> </w:t>
      </w:r>
      <w:r w:rsidRPr="00E404D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04D2">
        <w:rPr>
          <w:color w:val="000000"/>
          <w:sz w:val="24"/>
          <w:szCs w:val="24"/>
          <w:lang w:val="kk-KZ"/>
        </w:rPr>
        <w:t xml:space="preserve"> </w:t>
      </w:r>
      <w:r w:rsidRPr="00E404D2">
        <w:rPr>
          <w:sz w:val="24"/>
          <w:szCs w:val="24"/>
        </w:rPr>
        <w:t xml:space="preserve"> </w:t>
      </w:r>
      <w:r w:rsidRPr="00E404D2">
        <w:rPr>
          <w:sz w:val="24"/>
          <w:szCs w:val="24"/>
          <w:lang w:val="kk-KZ"/>
        </w:rPr>
        <w:t xml:space="preserve"> </w:t>
      </w:r>
      <w:r w:rsidRPr="00E404D2">
        <w:rPr>
          <w:sz w:val="24"/>
          <w:szCs w:val="24"/>
        </w:rPr>
        <w:t xml:space="preserve">Стратегии «Казахстан – 2050»: новый политический курс состоявшегося государства. </w:t>
      </w:r>
      <w:r w:rsidRPr="00E404D2">
        <w:rPr>
          <w:color w:val="000000" w:themeColor="text1"/>
          <w:sz w:val="24"/>
          <w:szCs w:val="24"/>
        </w:rPr>
        <w:t>Желательно</w:t>
      </w:r>
      <w:r w:rsidRPr="00E404D2">
        <w:rPr>
          <w:color w:val="000000" w:themeColor="text1"/>
          <w:sz w:val="24"/>
          <w:szCs w:val="24"/>
          <w:lang w:val="kk-KZ"/>
        </w:rPr>
        <w:t xml:space="preserve"> з</w:t>
      </w:r>
      <w:proofErr w:type="spellStart"/>
      <w:r w:rsidRPr="00E404D2">
        <w:rPr>
          <w:color w:val="000000" w:themeColor="text1"/>
          <w:sz w:val="24"/>
          <w:szCs w:val="24"/>
        </w:rPr>
        <w:t>нание</w:t>
      </w:r>
      <w:proofErr w:type="spellEnd"/>
      <w:r w:rsidRPr="00E404D2">
        <w:rPr>
          <w:color w:val="000000" w:themeColor="text1"/>
          <w:sz w:val="24"/>
          <w:szCs w:val="24"/>
          <w:lang w:val="kk-KZ"/>
        </w:rPr>
        <w:t xml:space="preserve"> таможенного законодательства.</w:t>
      </w:r>
    </w:p>
    <w:p w:rsidR="00A519F7" w:rsidRPr="00A519F7" w:rsidRDefault="00A519F7" w:rsidP="005C5C99">
      <w:pPr>
        <w:pStyle w:val="af4"/>
        <w:numPr>
          <w:ilvl w:val="0"/>
          <w:numId w:val="2"/>
        </w:numPr>
        <w:ind w:left="0" w:firstLine="708"/>
        <w:jc w:val="both"/>
        <w:rPr>
          <w:b/>
          <w:color w:val="000000" w:themeColor="text1"/>
          <w:sz w:val="24"/>
          <w:szCs w:val="24"/>
          <w:lang w:val="kk-KZ"/>
        </w:rPr>
      </w:pPr>
      <w:r w:rsidRPr="00A519F7">
        <w:rPr>
          <w:b/>
          <w:sz w:val="24"/>
          <w:szCs w:val="24"/>
          <w:lang w:val="kk-KZ"/>
        </w:rPr>
        <w:t xml:space="preserve">Главный эксперт Управления </w:t>
      </w:r>
      <w:r w:rsidR="00173B99">
        <w:rPr>
          <w:b/>
          <w:sz w:val="24"/>
          <w:szCs w:val="24"/>
          <w:lang w:val="kk-KZ"/>
        </w:rPr>
        <w:t xml:space="preserve">анализа и статистики </w:t>
      </w:r>
      <w:r w:rsidRPr="00A519F7">
        <w:rPr>
          <w:b/>
          <w:color w:val="000000" w:themeColor="text1"/>
          <w:sz w:val="24"/>
          <w:szCs w:val="24"/>
        </w:rPr>
        <w:t>Департамент</w:t>
      </w:r>
      <w:r w:rsidRPr="00A519F7">
        <w:rPr>
          <w:b/>
          <w:color w:val="000000" w:themeColor="text1"/>
          <w:sz w:val="24"/>
          <w:szCs w:val="24"/>
          <w:lang w:val="kk-KZ"/>
        </w:rPr>
        <w:t>а</w:t>
      </w:r>
      <w:r w:rsidRPr="00A519F7">
        <w:rPr>
          <w:b/>
          <w:color w:val="000000" w:themeColor="text1"/>
          <w:sz w:val="24"/>
          <w:szCs w:val="24"/>
        </w:rPr>
        <w:t xml:space="preserve"> </w:t>
      </w:r>
      <w:r w:rsidRPr="00A519F7">
        <w:rPr>
          <w:b/>
          <w:color w:val="000000" w:themeColor="text1"/>
          <w:sz w:val="24"/>
          <w:szCs w:val="24"/>
          <w:lang w:val="kk-KZ"/>
        </w:rPr>
        <w:t xml:space="preserve">анализа, статистики и управления рисками </w:t>
      </w:r>
      <w:r w:rsidRPr="00A519F7">
        <w:rPr>
          <w:b/>
          <w:bCs/>
          <w:sz w:val="24"/>
          <w:szCs w:val="24"/>
        </w:rPr>
        <w:t>категория С-</w:t>
      </w:r>
      <w:r w:rsidRPr="00A519F7">
        <w:rPr>
          <w:b/>
          <w:bCs/>
          <w:sz w:val="24"/>
          <w:szCs w:val="24"/>
          <w:lang w:val="kk-KZ"/>
        </w:rPr>
        <w:t>4</w:t>
      </w:r>
      <w:r w:rsidRPr="00A519F7">
        <w:rPr>
          <w:b/>
          <w:bCs/>
          <w:sz w:val="24"/>
          <w:szCs w:val="24"/>
        </w:rPr>
        <w:t xml:space="preserve">, </w:t>
      </w:r>
      <w:r w:rsidR="00173B99">
        <w:rPr>
          <w:b/>
          <w:bCs/>
          <w:sz w:val="24"/>
          <w:szCs w:val="24"/>
          <w:lang w:val="kk-KZ"/>
        </w:rPr>
        <w:t>(1 единица</w:t>
      </w:r>
      <w:r w:rsidRPr="00A519F7">
        <w:rPr>
          <w:b/>
          <w:bCs/>
          <w:sz w:val="24"/>
          <w:szCs w:val="24"/>
          <w:lang w:val="kk-KZ"/>
        </w:rPr>
        <w:t>)</w:t>
      </w:r>
    </w:p>
    <w:p w:rsidR="000A2130" w:rsidRDefault="00A519F7" w:rsidP="000A2130">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A519F7">
        <w:rPr>
          <w:b/>
          <w:sz w:val="24"/>
          <w:szCs w:val="24"/>
          <w:lang w:val="kk-KZ"/>
        </w:rPr>
        <w:t xml:space="preserve"> </w:t>
      </w:r>
      <w:r w:rsidRPr="00A519F7">
        <w:rPr>
          <w:b/>
          <w:sz w:val="24"/>
          <w:szCs w:val="24"/>
        </w:rPr>
        <w:t xml:space="preserve">Функциональные обязанности: </w:t>
      </w:r>
      <w:proofErr w:type="gramStart"/>
      <w:r w:rsidR="000A2130"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000A2130" w:rsidRPr="00CB2CA1">
        <w:rPr>
          <w:color w:val="000000" w:themeColor="text1"/>
          <w:sz w:val="24"/>
          <w:szCs w:val="24"/>
        </w:rPr>
        <w:t xml:space="preserve"> функциональных требований к аналитическим приложениям и системам Комитета, внедрения элементов </w:t>
      </w:r>
      <w:r w:rsidR="000A2130" w:rsidRPr="00CB2CA1">
        <w:rPr>
          <w:color w:val="000000" w:themeColor="text1"/>
          <w:sz w:val="24"/>
          <w:szCs w:val="24"/>
          <w:lang w:val="en-US"/>
        </w:rPr>
        <w:t>data</w:t>
      </w:r>
      <w:r w:rsidR="000A2130" w:rsidRPr="00CB2CA1">
        <w:rPr>
          <w:color w:val="000000" w:themeColor="text1"/>
          <w:sz w:val="24"/>
          <w:szCs w:val="24"/>
        </w:rPr>
        <w:t xml:space="preserve"> </w:t>
      </w:r>
      <w:r w:rsidR="000A2130" w:rsidRPr="00CB2CA1">
        <w:rPr>
          <w:color w:val="000000" w:themeColor="text1"/>
          <w:sz w:val="24"/>
          <w:szCs w:val="24"/>
          <w:lang w:val="en-US"/>
        </w:rPr>
        <w:t>mining</w:t>
      </w:r>
      <w:r w:rsidR="000A2130" w:rsidRPr="00CB2CA1">
        <w:rPr>
          <w:color w:val="000000" w:themeColor="text1"/>
          <w:sz w:val="24"/>
          <w:szCs w:val="24"/>
        </w:rPr>
        <w:t xml:space="preserve">, </w:t>
      </w:r>
      <w:r w:rsidR="000A2130" w:rsidRPr="00CB2CA1">
        <w:rPr>
          <w:color w:val="000000" w:themeColor="text1"/>
          <w:sz w:val="24"/>
          <w:szCs w:val="24"/>
          <w:lang w:val="en-US"/>
        </w:rPr>
        <w:t>text</w:t>
      </w:r>
      <w:r w:rsidR="000A2130" w:rsidRPr="00CB2CA1">
        <w:rPr>
          <w:color w:val="000000" w:themeColor="text1"/>
          <w:sz w:val="24"/>
          <w:szCs w:val="24"/>
        </w:rPr>
        <w:t xml:space="preserve"> </w:t>
      </w:r>
      <w:r w:rsidR="000A2130" w:rsidRPr="00CB2CA1">
        <w:rPr>
          <w:color w:val="000000" w:themeColor="text1"/>
          <w:sz w:val="24"/>
          <w:szCs w:val="24"/>
          <w:lang w:val="en-US"/>
        </w:rPr>
        <w:t>mining</w:t>
      </w:r>
      <w:r w:rsidR="000A2130" w:rsidRPr="00CB2CA1">
        <w:rPr>
          <w:color w:val="000000" w:themeColor="text1"/>
          <w:sz w:val="24"/>
          <w:szCs w:val="24"/>
        </w:rPr>
        <w:t xml:space="preserve"> </w:t>
      </w:r>
      <w:r w:rsidR="000A2130" w:rsidRPr="00CB2CA1">
        <w:rPr>
          <w:color w:val="000000" w:themeColor="text1"/>
          <w:sz w:val="24"/>
          <w:szCs w:val="24"/>
          <w:lang w:val="kk-KZ"/>
        </w:rPr>
        <w:t xml:space="preserve">в аналитическую деятельность Департамента, </w:t>
      </w:r>
      <w:r w:rsidR="000A2130" w:rsidRPr="00CB2CA1">
        <w:rPr>
          <w:color w:val="000000" w:themeColor="text1"/>
          <w:sz w:val="24"/>
          <w:szCs w:val="24"/>
        </w:rPr>
        <w:t xml:space="preserve">осуществления </w:t>
      </w:r>
      <w:r w:rsidR="000A2130" w:rsidRPr="00CB2CA1">
        <w:rPr>
          <w:color w:val="000000" w:themeColor="text1"/>
          <w:sz w:val="24"/>
          <w:szCs w:val="24"/>
        </w:rPr>
        <w:lastRenderedPageBreak/>
        <w:t>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A519F7" w:rsidRPr="00A519F7" w:rsidRDefault="00A519F7" w:rsidP="000A2130">
      <w:pPr>
        <w:shd w:val="clear" w:color="auto" w:fill="FFFFFF"/>
        <w:tabs>
          <w:tab w:val="left" w:pos="252"/>
        </w:tabs>
        <w:snapToGrid w:val="0"/>
        <w:jc w:val="both"/>
        <w:rPr>
          <w:b/>
          <w:color w:val="000000" w:themeColor="text1"/>
          <w:sz w:val="24"/>
          <w:szCs w:val="24"/>
          <w:lang w:val="kk-KZ"/>
        </w:rPr>
      </w:pPr>
      <w:r>
        <w:rPr>
          <w:b/>
          <w:sz w:val="24"/>
          <w:szCs w:val="24"/>
          <w:lang w:val="kk-KZ"/>
        </w:rPr>
        <w:t xml:space="preserve">               </w:t>
      </w:r>
      <w:r w:rsidRPr="00A519F7">
        <w:rPr>
          <w:b/>
          <w:sz w:val="24"/>
          <w:szCs w:val="24"/>
        </w:rPr>
        <w:t xml:space="preserve">Требования к участникам конкурса:  </w:t>
      </w:r>
      <w:proofErr w:type="gramStart"/>
      <w:r w:rsidRPr="00A519F7">
        <w:rPr>
          <w:sz w:val="24"/>
          <w:szCs w:val="24"/>
        </w:rPr>
        <w:t xml:space="preserve">Образование высшее: </w:t>
      </w:r>
      <w:r w:rsidR="000A2130" w:rsidRPr="00CB2CA1">
        <w:rPr>
          <w:color w:val="000000" w:themeColor="text1"/>
          <w:sz w:val="24"/>
          <w:szCs w:val="24"/>
        </w:rPr>
        <w:t xml:space="preserve">технические науки и технологии </w:t>
      </w:r>
      <w:r w:rsidR="000A2130">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0A2130" w:rsidRPr="00CB2CA1">
        <w:rPr>
          <w:color w:val="000000" w:themeColor="text1"/>
          <w:sz w:val="24"/>
          <w:szCs w:val="24"/>
          <w:lang w:val="kk-KZ"/>
        </w:rPr>
        <w:t xml:space="preserve">и </w:t>
      </w:r>
      <w:r w:rsidR="000A2130" w:rsidRPr="00CB2CA1">
        <w:rPr>
          <w:color w:val="000000" w:themeColor="text1"/>
          <w:sz w:val="24"/>
          <w:szCs w:val="24"/>
        </w:rPr>
        <w:t xml:space="preserve">естественные науки </w:t>
      </w:r>
      <w:r w:rsidR="000A2130">
        <w:rPr>
          <w:color w:val="000000" w:themeColor="text1"/>
          <w:sz w:val="24"/>
          <w:szCs w:val="24"/>
          <w:lang w:val="kk-KZ"/>
        </w:rPr>
        <w:t xml:space="preserve">(математика, информатика, физика) </w:t>
      </w:r>
      <w:r w:rsidR="000A2130" w:rsidRPr="00CB2CA1">
        <w:rPr>
          <w:color w:val="000000" w:themeColor="text1"/>
          <w:sz w:val="24"/>
          <w:szCs w:val="24"/>
        </w:rPr>
        <w:t>или социальные науки, экономика и бизнес</w:t>
      </w:r>
      <w:r w:rsidR="000A2130">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0A2130" w:rsidRPr="00CB2CA1">
        <w:rPr>
          <w:color w:val="000000" w:themeColor="text1"/>
          <w:sz w:val="24"/>
          <w:szCs w:val="24"/>
        </w:rPr>
        <w:t xml:space="preserve">  или право.</w:t>
      </w:r>
      <w:proofErr w:type="gramEnd"/>
      <w:r w:rsidRPr="00A519F7">
        <w:rPr>
          <w:sz w:val="24"/>
          <w:szCs w:val="24"/>
          <w:lang w:val="kk-KZ"/>
        </w:rPr>
        <w:t xml:space="preserve"> </w:t>
      </w:r>
      <w:proofErr w:type="gramStart"/>
      <w:r w:rsidRPr="00A519F7">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w:t>
      </w:r>
      <w:proofErr w:type="gramEnd"/>
      <w:r w:rsidRPr="00A519F7">
        <w:rPr>
          <w:color w:val="000000"/>
          <w:sz w:val="24"/>
          <w:szCs w:val="24"/>
        </w:rPr>
        <w:t xml:space="preserve"> органа по делам государственной службы.</w:t>
      </w:r>
      <w:r w:rsidRPr="00A519F7">
        <w:rPr>
          <w:color w:val="000000"/>
          <w:sz w:val="24"/>
          <w:szCs w:val="24"/>
          <w:lang w:val="kk-KZ"/>
        </w:rPr>
        <w:t xml:space="preserve"> </w:t>
      </w:r>
      <w:r w:rsidRPr="00A519F7">
        <w:rPr>
          <w:sz w:val="24"/>
          <w:szCs w:val="24"/>
        </w:rPr>
        <w:t xml:space="preserve"> </w:t>
      </w:r>
      <w:r w:rsidRPr="00A519F7">
        <w:rPr>
          <w:sz w:val="24"/>
          <w:szCs w:val="24"/>
          <w:lang w:val="kk-KZ"/>
        </w:rPr>
        <w:t xml:space="preserve"> </w:t>
      </w:r>
      <w:r w:rsidRPr="00A519F7">
        <w:rPr>
          <w:sz w:val="24"/>
          <w:szCs w:val="24"/>
        </w:rPr>
        <w:t xml:space="preserve">Стратегии «Казахстан – 2050»: новый политический курс состоявшегося государства. </w:t>
      </w:r>
      <w:r w:rsidR="000A2130" w:rsidRPr="00CB2CA1">
        <w:rPr>
          <w:color w:val="000000" w:themeColor="text1"/>
          <w:sz w:val="24"/>
          <w:szCs w:val="24"/>
        </w:rPr>
        <w:t xml:space="preserve">Обязательно </w:t>
      </w:r>
      <w:r w:rsidR="000A2130" w:rsidRPr="00CB2CA1">
        <w:rPr>
          <w:color w:val="000000" w:themeColor="text1"/>
          <w:sz w:val="24"/>
          <w:szCs w:val="24"/>
          <w:lang w:val="kk-KZ"/>
        </w:rPr>
        <w:t>знание</w:t>
      </w:r>
      <w:r w:rsidR="000A2130" w:rsidRPr="00CB2CA1">
        <w:rPr>
          <w:color w:val="000000" w:themeColor="text1"/>
          <w:sz w:val="24"/>
          <w:szCs w:val="24"/>
        </w:rPr>
        <w:t xml:space="preserve"> налогового и таможенного законодательства, навыки работы на ПК.</w:t>
      </w:r>
      <w:r w:rsidR="000A2130">
        <w:rPr>
          <w:color w:val="000000" w:themeColor="text1"/>
          <w:sz w:val="24"/>
          <w:szCs w:val="24"/>
          <w:lang w:val="kk-KZ"/>
        </w:rPr>
        <w:t xml:space="preserve"> </w:t>
      </w:r>
      <w:r w:rsidR="000A2130" w:rsidRPr="00CB2CA1">
        <w:rPr>
          <w:rFonts w:eastAsia="Calibri"/>
          <w:color w:val="000000" w:themeColor="text1"/>
          <w:sz w:val="24"/>
          <w:szCs w:val="24"/>
        </w:rPr>
        <w:t xml:space="preserve">Желательно знание основ статистики, эконометрики, математического моделирования, методов </w:t>
      </w:r>
      <w:r w:rsidR="000A2130" w:rsidRPr="00CB2CA1">
        <w:rPr>
          <w:rFonts w:eastAsia="Calibri"/>
          <w:color w:val="000000" w:themeColor="text1"/>
          <w:sz w:val="24"/>
          <w:szCs w:val="24"/>
          <w:lang w:val="en-US"/>
        </w:rPr>
        <w:t>data</w:t>
      </w:r>
      <w:r w:rsidR="000A2130" w:rsidRPr="00CB2CA1">
        <w:rPr>
          <w:rFonts w:eastAsia="Calibri"/>
          <w:color w:val="000000" w:themeColor="text1"/>
          <w:sz w:val="24"/>
          <w:szCs w:val="24"/>
        </w:rPr>
        <w:t xml:space="preserve"> </w:t>
      </w:r>
      <w:r w:rsidR="000A2130" w:rsidRPr="00CB2CA1">
        <w:rPr>
          <w:rFonts w:eastAsia="Calibri"/>
          <w:color w:val="000000" w:themeColor="text1"/>
          <w:sz w:val="24"/>
          <w:szCs w:val="24"/>
          <w:lang w:val="en-US"/>
        </w:rPr>
        <w:t>mining</w:t>
      </w:r>
      <w:r w:rsidR="000A2130" w:rsidRPr="00CB2CA1">
        <w:rPr>
          <w:rFonts w:eastAsia="Calibri"/>
          <w:color w:val="000000" w:themeColor="text1"/>
          <w:sz w:val="24"/>
          <w:szCs w:val="24"/>
        </w:rPr>
        <w:t xml:space="preserve">, </w:t>
      </w:r>
      <w:r w:rsidR="000A2130" w:rsidRPr="00CB2CA1">
        <w:rPr>
          <w:rFonts w:eastAsia="Calibri"/>
          <w:color w:val="000000" w:themeColor="text1"/>
          <w:sz w:val="24"/>
          <w:szCs w:val="24"/>
          <w:lang w:val="en-US"/>
        </w:rPr>
        <w:t>text</w:t>
      </w:r>
      <w:r w:rsidR="000A2130" w:rsidRPr="00CB2CA1">
        <w:rPr>
          <w:rFonts w:eastAsia="Calibri"/>
          <w:color w:val="000000" w:themeColor="text1"/>
          <w:sz w:val="24"/>
          <w:szCs w:val="24"/>
        </w:rPr>
        <w:t xml:space="preserve"> </w:t>
      </w:r>
      <w:r w:rsidR="000A2130" w:rsidRPr="00CB2CA1">
        <w:rPr>
          <w:rFonts w:eastAsia="Calibri"/>
          <w:color w:val="000000" w:themeColor="text1"/>
          <w:sz w:val="24"/>
          <w:szCs w:val="24"/>
          <w:lang w:val="en-US"/>
        </w:rPr>
        <w:t>mining</w:t>
      </w:r>
      <w:r w:rsidR="000A2130" w:rsidRPr="00CB2CA1">
        <w:rPr>
          <w:rFonts w:eastAsia="Calibri"/>
          <w:color w:val="000000" w:themeColor="text1"/>
          <w:sz w:val="24"/>
          <w:szCs w:val="24"/>
        </w:rPr>
        <w:t xml:space="preserve">, языка запросов </w:t>
      </w:r>
      <w:proofErr w:type="spellStart"/>
      <w:r w:rsidR="000A2130" w:rsidRPr="00CB2CA1">
        <w:rPr>
          <w:rFonts w:eastAsia="Calibri"/>
          <w:color w:val="000000" w:themeColor="text1"/>
          <w:sz w:val="24"/>
          <w:szCs w:val="24"/>
          <w:lang w:val="en-US"/>
        </w:rPr>
        <w:t>sql</w:t>
      </w:r>
      <w:proofErr w:type="spellEnd"/>
      <w:r w:rsidR="000A2130" w:rsidRPr="00CB2CA1">
        <w:rPr>
          <w:rFonts w:eastAsia="Calibri"/>
          <w:color w:val="000000" w:themeColor="text1"/>
          <w:sz w:val="24"/>
          <w:szCs w:val="24"/>
        </w:rPr>
        <w:t>, иностранных языков (преимущественно английского и/или китайского), наличие навыков работы с большим объем</w:t>
      </w:r>
      <w:r w:rsidR="000A2130" w:rsidRPr="00CB2CA1">
        <w:rPr>
          <w:rFonts w:eastAsia="Calibri"/>
          <w:color w:val="000000" w:themeColor="text1"/>
          <w:sz w:val="24"/>
          <w:szCs w:val="24"/>
          <w:lang w:val="kk-KZ"/>
        </w:rPr>
        <w:t>ом</w:t>
      </w:r>
      <w:r w:rsidR="000A2130" w:rsidRPr="00CB2CA1">
        <w:rPr>
          <w:rFonts w:eastAsia="Calibri"/>
          <w:color w:val="000000" w:themeColor="text1"/>
          <w:sz w:val="24"/>
          <w:szCs w:val="24"/>
        </w:rPr>
        <w:t xml:space="preserve"> информации.</w:t>
      </w:r>
    </w:p>
    <w:p w:rsidR="00A519F7" w:rsidRPr="00A519F7" w:rsidRDefault="00A519F7" w:rsidP="005C5C99">
      <w:pPr>
        <w:pStyle w:val="af4"/>
        <w:numPr>
          <w:ilvl w:val="0"/>
          <w:numId w:val="2"/>
        </w:numPr>
        <w:ind w:left="0" w:firstLine="708"/>
        <w:jc w:val="both"/>
        <w:rPr>
          <w:b/>
          <w:color w:val="000000" w:themeColor="text1"/>
          <w:sz w:val="24"/>
          <w:szCs w:val="24"/>
          <w:lang w:val="kk-KZ"/>
        </w:rPr>
      </w:pPr>
      <w:r w:rsidRPr="00A519F7">
        <w:rPr>
          <w:b/>
          <w:color w:val="000000" w:themeColor="text1"/>
          <w:sz w:val="24"/>
          <w:szCs w:val="24"/>
          <w:lang w:val="kk-KZ"/>
        </w:rPr>
        <w:t xml:space="preserve">Главный эксперт </w:t>
      </w:r>
      <w:proofErr w:type="spellStart"/>
      <w:r w:rsidRPr="00A519F7">
        <w:rPr>
          <w:b/>
          <w:color w:val="000000" w:themeColor="text1"/>
          <w:sz w:val="24"/>
          <w:szCs w:val="24"/>
        </w:rPr>
        <w:t>Управлени</w:t>
      </w:r>
      <w:proofErr w:type="spellEnd"/>
      <w:r w:rsidRPr="00A519F7">
        <w:rPr>
          <w:b/>
          <w:color w:val="000000" w:themeColor="text1"/>
          <w:sz w:val="24"/>
          <w:szCs w:val="24"/>
          <w:lang w:val="kk-KZ"/>
        </w:rPr>
        <w:t xml:space="preserve">я тарифного регулирования и посттаможенного контроля  Департамента таможенного контроля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sidR="00173B99">
        <w:rPr>
          <w:b/>
          <w:bCs/>
          <w:sz w:val="24"/>
          <w:szCs w:val="24"/>
          <w:lang w:val="kk-KZ"/>
        </w:rPr>
        <w:t>2 единицы</w:t>
      </w:r>
      <w:r w:rsidRPr="00A519F7">
        <w:rPr>
          <w:b/>
          <w:bCs/>
          <w:sz w:val="24"/>
          <w:szCs w:val="24"/>
          <w:lang w:val="kk-KZ"/>
        </w:rPr>
        <w:t>)</w:t>
      </w:r>
    </w:p>
    <w:p w:rsidR="00E1488E" w:rsidRDefault="00E1488E" w:rsidP="00E1488E">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CB2CA1">
        <w:rPr>
          <w:color w:val="000000" w:themeColor="text1"/>
          <w:spacing w:val="-2"/>
          <w:sz w:val="24"/>
          <w:szCs w:val="24"/>
        </w:rPr>
        <w:t xml:space="preserve">Организация таможенного контроля, </w:t>
      </w:r>
      <w:r w:rsidRPr="00CB2CA1">
        <w:rPr>
          <w:color w:val="000000" w:themeColor="text1"/>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w:t>
      </w:r>
      <w:proofErr w:type="gramEnd"/>
      <w:r w:rsidRPr="00CB2CA1">
        <w:rPr>
          <w:color w:val="000000" w:themeColor="text1"/>
          <w:sz w:val="24"/>
          <w:szCs w:val="24"/>
        </w:rPr>
        <w:t xml:space="preserve"> 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Республики Казахстан товаров; </w:t>
      </w:r>
      <w:proofErr w:type="gramStart"/>
      <w:r w:rsidRPr="00CB2CA1">
        <w:rPr>
          <w:color w:val="000000" w:themeColor="text1"/>
          <w:sz w:val="24"/>
          <w:szCs w:val="24"/>
        </w:rPr>
        <w:t>вынесение правоохранительным органам заключений по таможенной стоимости товаров, организация контроля за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определения страны происхождения товаров, расчет таможенных платежей и налогов;</w:t>
      </w:r>
      <w:proofErr w:type="gramEnd"/>
      <w:r w:rsidRPr="00CB2CA1">
        <w:rPr>
          <w:color w:val="000000" w:themeColor="text1"/>
          <w:sz w:val="24"/>
          <w:szCs w:val="24"/>
        </w:rPr>
        <w:t xml:space="preserve"> </w:t>
      </w:r>
      <w:proofErr w:type="gramStart"/>
      <w:r w:rsidRPr="00CB2CA1">
        <w:rPr>
          <w:color w:val="000000" w:themeColor="text1"/>
          <w:sz w:val="24"/>
          <w:szCs w:val="24"/>
        </w:rPr>
        <w:t>организация контроля за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Pr="00CB2CA1">
        <w:rPr>
          <w:color w:val="000000" w:themeColor="text1"/>
          <w:spacing w:val="-2"/>
          <w:sz w:val="24"/>
          <w:szCs w:val="24"/>
        </w:rPr>
        <w:t xml:space="preserve"> </w:t>
      </w:r>
      <w:r w:rsidRPr="00CB2CA1">
        <w:rPr>
          <w:rFonts w:eastAsia="Calibri"/>
          <w:color w:val="000000" w:themeColor="text1"/>
          <w:sz w:val="24"/>
          <w:szCs w:val="24"/>
        </w:rPr>
        <w:t>к</w:t>
      </w:r>
      <w:r w:rsidRPr="00CB2CA1">
        <w:rPr>
          <w:color w:val="000000" w:themeColor="text1"/>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proofErr w:type="gramEnd"/>
    </w:p>
    <w:p w:rsidR="00E404D2" w:rsidRPr="00E1488E" w:rsidRDefault="00E1488E" w:rsidP="00E1488E">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w:t>
      </w:r>
      <w:r>
        <w:rPr>
          <w:color w:val="000000" w:themeColor="text1"/>
          <w:sz w:val="24"/>
          <w:szCs w:val="24"/>
          <w:lang w:val="kk-KZ"/>
        </w:rPr>
        <w:t>или технические науки и технологии или естественные науки (математика, информатика)</w:t>
      </w:r>
      <w:r w:rsidRPr="00E1488E">
        <w:rPr>
          <w:color w:val="000000" w:themeColor="text1"/>
          <w:sz w:val="24"/>
          <w:szCs w:val="24"/>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 xml:space="preserve">знание таможенного и </w:t>
      </w:r>
      <w:r w:rsidRPr="00CB2CA1">
        <w:rPr>
          <w:color w:val="000000" w:themeColor="text1"/>
          <w:sz w:val="24"/>
          <w:szCs w:val="24"/>
        </w:rPr>
        <w:t xml:space="preserve"> налогового законодательства</w:t>
      </w:r>
      <w:r>
        <w:rPr>
          <w:color w:val="000000" w:themeColor="text1"/>
          <w:sz w:val="24"/>
          <w:szCs w:val="24"/>
          <w:lang w:val="kk-KZ"/>
        </w:rPr>
        <w:t xml:space="preserve">. </w:t>
      </w:r>
      <w:r w:rsidRPr="00CB2CA1">
        <w:rPr>
          <w:color w:val="000000" w:themeColor="text1"/>
          <w:sz w:val="24"/>
          <w:szCs w:val="24"/>
          <w:lang w:val="kk-KZ"/>
        </w:rPr>
        <w:t>Д</w:t>
      </w:r>
      <w:proofErr w:type="spellStart"/>
      <w:r w:rsidRPr="00CB2CA1">
        <w:rPr>
          <w:color w:val="000000" w:themeColor="text1"/>
          <w:spacing w:val="2"/>
          <w:sz w:val="24"/>
          <w:szCs w:val="24"/>
        </w:rPr>
        <w:t>ругие</w:t>
      </w:r>
      <w:proofErr w:type="spellEnd"/>
      <w:r w:rsidRPr="00CB2CA1">
        <w:rPr>
          <w:color w:val="000000" w:themeColor="text1"/>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color w:val="000000" w:themeColor="text1"/>
          <w:spacing w:val="2"/>
          <w:sz w:val="24"/>
          <w:szCs w:val="24"/>
          <w:lang w:val="kk-KZ"/>
        </w:rPr>
        <w:t>.</w:t>
      </w:r>
    </w:p>
    <w:p w:rsidR="00F17220" w:rsidRPr="009E5700" w:rsidRDefault="00F17220"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r w:rsidR="000A2130">
        <w:rPr>
          <w:rFonts w:ascii="Times New Roman" w:hAnsi="Times New Roman"/>
          <w:b/>
          <w:bCs/>
          <w:sz w:val="24"/>
          <w:szCs w:val="24"/>
          <w:lang w:val="kk-KZ"/>
        </w:rPr>
        <w:t>Юридического у</w:t>
      </w:r>
      <w:proofErr w:type="spellStart"/>
      <w:r w:rsidRPr="009E5700">
        <w:rPr>
          <w:rFonts w:ascii="Times New Roman" w:hAnsi="Times New Roman"/>
          <w:b/>
          <w:sz w:val="24"/>
          <w:szCs w:val="24"/>
        </w:rPr>
        <w:t>правлени</w:t>
      </w:r>
      <w:proofErr w:type="spellEnd"/>
      <w:r w:rsidRPr="009E5700">
        <w:rPr>
          <w:rFonts w:ascii="Times New Roman" w:hAnsi="Times New Roman"/>
          <w:b/>
          <w:sz w:val="24"/>
          <w:szCs w:val="24"/>
          <w:lang w:val="kk-KZ"/>
        </w:rPr>
        <w:t>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0A2130" w:rsidRDefault="00F17220" w:rsidP="00F17220">
      <w:pPr>
        <w:shd w:val="clear" w:color="auto" w:fill="FFFFFF"/>
        <w:tabs>
          <w:tab w:val="left" w:pos="252"/>
        </w:tabs>
        <w:snapToGrid w:val="0"/>
        <w:jc w:val="both"/>
        <w:rPr>
          <w:color w:val="000000" w:themeColor="text1"/>
          <w:sz w:val="24"/>
          <w:szCs w:val="24"/>
          <w:lang w:val="kk-KZ"/>
        </w:rPr>
      </w:pPr>
      <w:r>
        <w:rPr>
          <w:b/>
          <w:sz w:val="24"/>
          <w:szCs w:val="24"/>
          <w:lang w:val="kk-KZ"/>
        </w:rPr>
        <w:lastRenderedPageBreak/>
        <w:t xml:space="preserve">            </w:t>
      </w:r>
      <w:r w:rsidRPr="00F17220">
        <w:rPr>
          <w:b/>
          <w:sz w:val="24"/>
          <w:szCs w:val="24"/>
        </w:rPr>
        <w:t xml:space="preserve">Функциональные обязанности: </w:t>
      </w:r>
      <w:proofErr w:type="gramStart"/>
      <w:r w:rsidR="000A2130" w:rsidRPr="00CB2CA1">
        <w:rPr>
          <w:color w:val="000000" w:themeColor="text1"/>
          <w:sz w:val="24"/>
          <w:szCs w:val="24"/>
        </w:rPr>
        <w:t>Кодификация нормативных правовых актов, проведение правовой экспертизы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сбор и анализ правоприменительной практики, касающейся деятельности органов государственных доходов; разъяснение налогового, таможенного и иного законодательства Республики Казахстан подразделениям центрального аппарата и территориальным органам;</w:t>
      </w:r>
      <w:proofErr w:type="gramEnd"/>
      <w:r w:rsidR="000A2130" w:rsidRPr="00CB2CA1">
        <w:rPr>
          <w:color w:val="000000" w:themeColor="text1"/>
          <w:sz w:val="24"/>
          <w:szCs w:val="24"/>
        </w:rPr>
        <w:t xml:space="preserve">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сбор,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w:t>
      </w:r>
    </w:p>
    <w:p w:rsidR="00E404D2" w:rsidRPr="000A2130" w:rsidRDefault="00F17220" w:rsidP="000A2130">
      <w:pPr>
        <w:pStyle w:val="af1"/>
        <w:jc w:val="both"/>
        <w:rPr>
          <w:rFonts w:ascii="Times New Roman" w:hAnsi="Times New Roman"/>
          <w:color w:val="000000" w:themeColor="text1"/>
          <w:sz w:val="24"/>
          <w:szCs w:val="24"/>
          <w:lang w:val="kk-KZ"/>
        </w:rPr>
      </w:pPr>
      <w:r w:rsidRPr="000A2130">
        <w:rPr>
          <w:rFonts w:ascii="Times New Roman" w:hAnsi="Times New Roman"/>
          <w:b/>
          <w:sz w:val="24"/>
          <w:szCs w:val="24"/>
          <w:lang w:val="kk-KZ"/>
        </w:rPr>
        <w:t xml:space="preserve">           </w:t>
      </w:r>
      <w:r w:rsidRPr="000A2130">
        <w:rPr>
          <w:rFonts w:ascii="Times New Roman" w:hAnsi="Times New Roman"/>
          <w:b/>
          <w:sz w:val="24"/>
          <w:szCs w:val="24"/>
        </w:rPr>
        <w:t xml:space="preserve">Требования к участникам конкурса:  </w:t>
      </w:r>
      <w:r w:rsidRPr="000A2130">
        <w:rPr>
          <w:rFonts w:ascii="Times New Roman" w:hAnsi="Times New Roman"/>
          <w:sz w:val="24"/>
          <w:szCs w:val="24"/>
        </w:rPr>
        <w:t xml:space="preserve">Образование высшее: </w:t>
      </w:r>
      <w:r w:rsidRPr="000A2130">
        <w:rPr>
          <w:rFonts w:ascii="Times New Roman" w:hAnsi="Times New Roman"/>
          <w:color w:val="000000" w:themeColor="text1"/>
          <w:sz w:val="24"/>
          <w:szCs w:val="24"/>
        </w:rPr>
        <w:t>право</w:t>
      </w:r>
      <w:r w:rsidRPr="000A2130">
        <w:rPr>
          <w:rFonts w:ascii="Times New Roman" w:hAnsi="Times New Roman"/>
          <w:sz w:val="24"/>
          <w:szCs w:val="24"/>
        </w:rPr>
        <w:t>.</w:t>
      </w:r>
      <w:r w:rsidRPr="000A2130">
        <w:rPr>
          <w:rFonts w:ascii="Times New Roman" w:hAnsi="Times New Roman"/>
          <w:sz w:val="24"/>
          <w:szCs w:val="24"/>
          <w:lang w:val="kk-KZ"/>
        </w:rPr>
        <w:t xml:space="preserve"> </w:t>
      </w:r>
      <w:r w:rsidRPr="000A2130">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0A2130">
        <w:rPr>
          <w:rFonts w:ascii="Times New Roman" w:hAnsi="Times New Roman"/>
          <w:color w:val="000000"/>
          <w:sz w:val="24"/>
          <w:szCs w:val="24"/>
          <w:lang w:val="kk-KZ"/>
        </w:rPr>
        <w:t xml:space="preserve"> </w:t>
      </w:r>
      <w:r w:rsidRPr="000A2130">
        <w:rPr>
          <w:rFonts w:ascii="Times New Roman" w:hAnsi="Times New Roman"/>
          <w:sz w:val="24"/>
          <w:szCs w:val="24"/>
        </w:rPr>
        <w:t xml:space="preserve"> </w:t>
      </w:r>
      <w:r w:rsidRPr="000A2130">
        <w:rPr>
          <w:rFonts w:ascii="Times New Roman" w:hAnsi="Times New Roman"/>
          <w:sz w:val="24"/>
          <w:szCs w:val="24"/>
          <w:lang w:val="kk-KZ"/>
        </w:rPr>
        <w:t xml:space="preserve"> </w:t>
      </w:r>
      <w:r w:rsidRPr="000A2130">
        <w:rPr>
          <w:rFonts w:ascii="Times New Roman" w:hAnsi="Times New Roman"/>
          <w:sz w:val="24"/>
          <w:szCs w:val="24"/>
        </w:rPr>
        <w:t xml:space="preserve">Стратегии «Казахстан – 2050»: новый политический курс состоявшегося государства. </w:t>
      </w:r>
      <w:proofErr w:type="gramStart"/>
      <w:r w:rsidR="000A2130" w:rsidRPr="000A2130">
        <w:rPr>
          <w:rFonts w:ascii="Times New Roman" w:hAnsi="Times New Roman"/>
          <w:color w:val="000000" w:themeColor="text1"/>
          <w:sz w:val="24"/>
          <w:szCs w:val="24"/>
        </w:rPr>
        <w:t xml:space="preserve">Желательно </w:t>
      </w:r>
      <w:r w:rsidR="000A2130" w:rsidRPr="000A2130">
        <w:rPr>
          <w:rFonts w:ascii="Times New Roman" w:hAnsi="Times New Roman"/>
          <w:color w:val="000000" w:themeColor="text1"/>
          <w:sz w:val="24"/>
          <w:szCs w:val="24"/>
          <w:lang w:val="kk-KZ"/>
        </w:rPr>
        <w:t>з</w:t>
      </w:r>
      <w:proofErr w:type="spellStart"/>
      <w:r w:rsidR="000A2130" w:rsidRPr="000A2130">
        <w:rPr>
          <w:rFonts w:ascii="Times New Roman" w:hAnsi="Times New Roman"/>
          <w:color w:val="000000" w:themeColor="text1"/>
          <w:sz w:val="24"/>
          <w:szCs w:val="24"/>
        </w:rPr>
        <w:t>нание</w:t>
      </w:r>
      <w:proofErr w:type="spellEnd"/>
      <w:r w:rsidR="000A2130" w:rsidRPr="000A2130">
        <w:rPr>
          <w:rFonts w:ascii="Times New Roman" w:hAnsi="Times New Roman"/>
          <w:color w:val="000000" w:themeColor="text1"/>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000A2130" w:rsidRPr="000A2130">
        <w:rPr>
          <w:rFonts w:ascii="Times New Roman" w:hAnsi="Times New Roman"/>
          <w:color w:val="000000" w:themeColor="text1"/>
          <w:sz w:val="24"/>
          <w:szCs w:val="24"/>
          <w:lang w:val="kk-KZ"/>
        </w:rPr>
        <w:t>з</w:t>
      </w:r>
      <w:proofErr w:type="spellStart"/>
      <w:r w:rsidR="000A2130" w:rsidRPr="000A2130">
        <w:rPr>
          <w:rFonts w:ascii="Times New Roman" w:hAnsi="Times New Roman"/>
          <w:color w:val="000000" w:themeColor="text1"/>
          <w:sz w:val="24"/>
          <w:szCs w:val="24"/>
        </w:rPr>
        <w:t>акон</w:t>
      </w:r>
      <w:proofErr w:type="spellEnd"/>
      <w:r w:rsidR="000A2130" w:rsidRPr="000A2130">
        <w:rPr>
          <w:rFonts w:ascii="Times New Roman" w:hAnsi="Times New Roman"/>
          <w:color w:val="000000" w:themeColor="text1"/>
          <w:sz w:val="24"/>
          <w:szCs w:val="24"/>
          <w:lang w:val="kk-KZ"/>
        </w:rPr>
        <w:t xml:space="preserve">ов </w:t>
      </w:r>
      <w:r w:rsidR="000A2130" w:rsidRPr="000A2130">
        <w:rPr>
          <w:rFonts w:ascii="Times New Roman" w:hAnsi="Times New Roman"/>
          <w:color w:val="000000" w:themeColor="text1"/>
          <w:sz w:val="24"/>
          <w:szCs w:val="24"/>
        </w:rPr>
        <w:t>Республики Казахстан «О правоохранительной службе»,</w:t>
      </w:r>
      <w:r w:rsidR="000A2130" w:rsidRPr="000A2130">
        <w:rPr>
          <w:rFonts w:ascii="Times New Roman" w:hAnsi="Times New Roman"/>
          <w:color w:val="000000" w:themeColor="text1"/>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000A2130" w:rsidRPr="000A2130">
        <w:rPr>
          <w:rFonts w:ascii="Times New Roman" w:hAnsi="Times New Roman"/>
          <w:color w:val="000000" w:themeColor="text1"/>
          <w:sz w:val="24"/>
          <w:szCs w:val="24"/>
          <w:lang w:val="kk-KZ"/>
        </w:rPr>
        <w:t>.</w:t>
      </w:r>
      <w:r w:rsidR="000A2130" w:rsidRPr="000A2130">
        <w:rPr>
          <w:rFonts w:ascii="Times New Roman" w:hAnsi="Times New Roman"/>
          <w:color w:val="000000" w:themeColor="text1"/>
          <w:sz w:val="24"/>
          <w:szCs w:val="24"/>
          <w:lang w:val="kk-KZ"/>
        </w:rPr>
        <w:t xml:space="preserve"> </w:t>
      </w:r>
      <w:r w:rsidR="000A2130" w:rsidRPr="000A2130">
        <w:rPr>
          <w:rFonts w:ascii="Times New Roman" w:hAnsi="Times New Roman"/>
          <w:color w:val="000000" w:themeColor="text1"/>
          <w:sz w:val="24"/>
          <w:szCs w:val="24"/>
        </w:rPr>
        <w:t>Другие обязательные знания</w:t>
      </w:r>
      <w:r w:rsidR="000A2130" w:rsidRPr="000A2130">
        <w:rPr>
          <w:rFonts w:ascii="Times New Roman" w:hAnsi="Times New Roman"/>
          <w:color w:val="000000" w:themeColor="text1"/>
          <w:sz w:val="24"/>
          <w:szCs w:val="24"/>
          <w:lang w:val="kk-KZ"/>
        </w:rPr>
        <w:t>.</w:t>
      </w:r>
    </w:p>
    <w:p w:rsidR="000A2130" w:rsidRPr="009E5700" w:rsidRDefault="000A2130" w:rsidP="000A2130">
      <w:pPr>
        <w:pStyle w:val="12"/>
        <w:ind w:left="360"/>
        <w:jc w:val="both"/>
        <w:rPr>
          <w:rFonts w:ascii="Times New Roman" w:hAnsi="Times New Roman"/>
          <w:b/>
          <w:bCs/>
          <w:sz w:val="24"/>
          <w:szCs w:val="24"/>
        </w:rPr>
      </w:pPr>
      <w:r>
        <w:rPr>
          <w:rFonts w:ascii="Times New Roman" w:hAnsi="Times New Roman"/>
          <w:b/>
          <w:bCs/>
          <w:sz w:val="24"/>
          <w:szCs w:val="24"/>
          <w:lang w:val="kk-KZ"/>
        </w:rPr>
        <w:t xml:space="preserve">10. </w:t>
      </w:r>
      <w:r w:rsidRPr="009E5700">
        <w:rPr>
          <w:rFonts w:ascii="Times New Roman" w:hAnsi="Times New Roman"/>
          <w:b/>
          <w:bCs/>
          <w:sz w:val="24"/>
          <w:szCs w:val="24"/>
          <w:lang w:val="kk-KZ"/>
        </w:rPr>
        <w:t xml:space="preserve">Главный эксперт </w:t>
      </w:r>
      <w:r>
        <w:rPr>
          <w:rFonts w:ascii="Times New Roman" w:hAnsi="Times New Roman"/>
          <w:b/>
          <w:bCs/>
          <w:sz w:val="24"/>
          <w:szCs w:val="24"/>
          <w:lang w:val="kk-KZ"/>
        </w:rPr>
        <w:t>Организационно-финансового управления Департамента развития и координации</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0A2130" w:rsidRDefault="000A2130" w:rsidP="000A2130">
      <w:pPr>
        <w:shd w:val="clear" w:color="auto" w:fill="FFFFFF"/>
        <w:tabs>
          <w:tab w:val="left" w:pos="252"/>
        </w:tabs>
        <w:snapToGrid w:val="0"/>
        <w:jc w:val="both"/>
        <w:rPr>
          <w:rFonts w:eastAsia="Calibri"/>
          <w:color w:val="000000" w:themeColor="text1"/>
          <w:sz w:val="24"/>
          <w:szCs w:val="24"/>
          <w:lang w:val="kk-KZ" w:eastAsia="en-US"/>
        </w:rPr>
      </w:pPr>
      <w:r>
        <w:rPr>
          <w:b/>
          <w:sz w:val="24"/>
          <w:szCs w:val="24"/>
          <w:lang w:val="kk-KZ"/>
        </w:rPr>
        <w:t xml:space="preserve">            </w:t>
      </w:r>
      <w:r w:rsidRPr="00F17220">
        <w:rPr>
          <w:b/>
          <w:sz w:val="24"/>
          <w:szCs w:val="24"/>
        </w:rPr>
        <w:t xml:space="preserve">Функциональные обязанности: </w:t>
      </w:r>
      <w:proofErr w:type="gramStart"/>
      <w:r w:rsidRPr="00CB2CA1">
        <w:rPr>
          <w:rFonts w:eastAsia="Calibri"/>
          <w:color w:val="000000" w:themeColor="text1"/>
          <w:sz w:val="24"/>
          <w:szCs w:val="24"/>
          <w:lang w:eastAsia="en-US"/>
        </w:rPr>
        <w:t>Подготовка материалов и организация проведения аппаратных, селекторных совещаний, заседаний Коллегий Министерства финансов и Комитета, контроль за своевременным исполнением протокольных поручений Министерства финансов Республики Казахстан и Комитета; р</w:t>
      </w:r>
      <w:r w:rsidRPr="00CB2CA1">
        <w:rPr>
          <w:rFonts w:eastAsia="Calibri"/>
          <w:color w:val="000000" w:themeColor="text1"/>
          <w:sz w:val="24"/>
          <w:szCs w:val="24"/>
          <w:lang w:val="kk-KZ" w:eastAsia="en-US"/>
        </w:rPr>
        <w:t>ассмотрение обращений государственных органов и иных юридических лиц по вопросам, входящим в компетенцию Управления, о</w:t>
      </w:r>
      <w:proofErr w:type="spellStart"/>
      <w:r w:rsidRPr="00CB2CA1">
        <w:rPr>
          <w:rFonts w:eastAsia="Calibri"/>
          <w:color w:val="000000" w:themeColor="text1"/>
          <w:sz w:val="24"/>
          <w:szCs w:val="24"/>
          <w:lang w:eastAsia="en-US"/>
        </w:rPr>
        <w:t>беспечение</w:t>
      </w:r>
      <w:proofErr w:type="spellEnd"/>
      <w:r w:rsidRPr="00CB2CA1">
        <w:rPr>
          <w:rFonts w:eastAsia="Calibri"/>
          <w:color w:val="000000" w:themeColor="text1"/>
          <w:sz w:val="24"/>
          <w:szCs w:val="24"/>
          <w:lang w:eastAsia="en-US"/>
        </w:rPr>
        <w:t xml:space="preserve"> взаимодействия по организационным вопросам Управления со структурными подразделениями Комитета и соответствующими территориальными подразделениями;</w:t>
      </w:r>
      <w:proofErr w:type="gramEnd"/>
      <w:r w:rsidRPr="00CB2CA1">
        <w:rPr>
          <w:rFonts w:eastAsia="Calibri"/>
          <w:color w:val="000000" w:themeColor="text1"/>
          <w:sz w:val="24"/>
          <w:szCs w:val="24"/>
          <w:lang w:eastAsia="en-US"/>
        </w:rPr>
        <w:t xml:space="preserve"> организация подготовки отчетов и информаций в госорганы в установленные сроки, участие в разработке планов работы Комитета, в том числе по организации спортивных и культурных мероприятий (спартакиад, смотров художественной самодеятельности, праздничных мероприятий в рамках празднования государственных праздников Республики Казахстан) Комитета и обеспечение </w:t>
      </w:r>
      <w:proofErr w:type="gramStart"/>
      <w:r w:rsidRPr="00CB2CA1">
        <w:rPr>
          <w:rFonts w:eastAsia="Calibri"/>
          <w:color w:val="000000" w:themeColor="text1"/>
          <w:sz w:val="24"/>
          <w:szCs w:val="24"/>
          <w:lang w:eastAsia="en-US"/>
        </w:rPr>
        <w:t>контроля за</w:t>
      </w:r>
      <w:proofErr w:type="gramEnd"/>
      <w:r w:rsidRPr="00CB2CA1">
        <w:rPr>
          <w:rFonts w:eastAsia="Calibri"/>
          <w:color w:val="000000" w:themeColor="text1"/>
          <w:sz w:val="24"/>
          <w:szCs w:val="24"/>
          <w:lang w:eastAsia="en-US"/>
        </w:rPr>
        <w:t xml:space="preserve"> их исполнением</w:t>
      </w:r>
      <w:r>
        <w:rPr>
          <w:rFonts w:eastAsia="Calibri"/>
          <w:color w:val="000000" w:themeColor="text1"/>
          <w:sz w:val="24"/>
          <w:szCs w:val="24"/>
          <w:lang w:val="kk-KZ" w:eastAsia="en-US"/>
        </w:rPr>
        <w:t>.</w:t>
      </w:r>
    </w:p>
    <w:p w:rsidR="000A2130" w:rsidRPr="000A2130" w:rsidRDefault="000A2130" w:rsidP="000A2130">
      <w:pPr>
        <w:shd w:val="clear" w:color="auto" w:fill="FFFFFF"/>
        <w:tabs>
          <w:tab w:val="left" w:pos="252"/>
        </w:tabs>
        <w:snapToGrid w:val="0"/>
        <w:jc w:val="both"/>
        <w:rPr>
          <w:color w:val="000000" w:themeColor="text1"/>
          <w:sz w:val="24"/>
          <w:szCs w:val="24"/>
          <w:lang w:val="kk-KZ"/>
        </w:rPr>
      </w:pPr>
      <w:r w:rsidRPr="000A2130">
        <w:rPr>
          <w:b/>
          <w:sz w:val="24"/>
          <w:szCs w:val="24"/>
          <w:lang w:val="kk-KZ"/>
        </w:rPr>
        <w:t xml:space="preserve">           </w:t>
      </w:r>
      <w:r w:rsidRPr="000A2130">
        <w:rPr>
          <w:b/>
          <w:sz w:val="24"/>
          <w:szCs w:val="24"/>
        </w:rPr>
        <w:t xml:space="preserve">Требования к участникам конкурса:  </w:t>
      </w:r>
      <w:r w:rsidRPr="000A2130">
        <w:rPr>
          <w:sz w:val="24"/>
          <w:szCs w:val="24"/>
        </w:rPr>
        <w:t xml:space="preserve">Образование высшее: </w:t>
      </w:r>
      <w:r w:rsidRPr="00CB2CA1">
        <w:rPr>
          <w:color w:val="000000" w:themeColor="text1"/>
          <w:sz w:val="24"/>
          <w:szCs w:val="24"/>
        </w:rPr>
        <w:t>социальные науки, экономика и бизнес (экономика, учет и аудит, финансы, мировая экономика)</w:t>
      </w:r>
      <w:r>
        <w:rPr>
          <w:color w:val="000000" w:themeColor="text1"/>
          <w:sz w:val="24"/>
          <w:szCs w:val="24"/>
          <w:lang w:val="kk-KZ"/>
        </w:rPr>
        <w:t xml:space="preserve"> </w:t>
      </w:r>
      <w:r w:rsidRPr="00CB2CA1">
        <w:rPr>
          <w:color w:val="000000" w:themeColor="text1"/>
          <w:sz w:val="24"/>
          <w:szCs w:val="24"/>
        </w:rPr>
        <w:t xml:space="preserve">или право. </w:t>
      </w:r>
      <w:r w:rsidRPr="00CB2CA1">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proofErr w:type="gramStart"/>
      <w:r w:rsidRPr="00CB2CA1">
        <w:rPr>
          <w:color w:val="000000" w:themeColor="text1"/>
          <w:sz w:val="24"/>
          <w:szCs w:val="24"/>
        </w:rPr>
        <w:t>.</w:t>
      </w:r>
      <w:r w:rsidRPr="000A2130">
        <w:rPr>
          <w:sz w:val="24"/>
          <w:szCs w:val="24"/>
        </w:rPr>
        <w:t>.</w:t>
      </w:r>
      <w:r w:rsidRPr="000A2130">
        <w:rPr>
          <w:sz w:val="24"/>
          <w:szCs w:val="24"/>
          <w:lang w:val="kk-KZ"/>
        </w:rPr>
        <w:t xml:space="preserve"> </w:t>
      </w:r>
      <w:proofErr w:type="gramEnd"/>
      <w:r w:rsidRPr="000A213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0A2130">
        <w:rPr>
          <w:color w:val="000000"/>
          <w:sz w:val="24"/>
          <w:szCs w:val="24"/>
          <w:lang w:val="kk-KZ"/>
        </w:rPr>
        <w:t xml:space="preserve"> </w:t>
      </w:r>
      <w:r w:rsidRPr="000A2130">
        <w:rPr>
          <w:sz w:val="24"/>
          <w:szCs w:val="24"/>
        </w:rPr>
        <w:t xml:space="preserve"> </w:t>
      </w:r>
      <w:r w:rsidRPr="000A2130">
        <w:rPr>
          <w:sz w:val="24"/>
          <w:szCs w:val="24"/>
          <w:lang w:val="kk-KZ"/>
        </w:rPr>
        <w:t xml:space="preserve"> </w:t>
      </w:r>
      <w:r w:rsidRPr="000A2130">
        <w:rPr>
          <w:sz w:val="24"/>
          <w:szCs w:val="24"/>
        </w:rPr>
        <w:t xml:space="preserve">Стратегии «Казахстан – 2050»: новый политический курс состоявшегося государства. </w:t>
      </w:r>
      <w:r w:rsidRPr="000A2130">
        <w:rPr>
          <w:color w:val="000000" w:themeColor="text1"/>
          <w:sz w:val="24"/>
          <w:szCs w:val="24"/>
        </w:rPr>
        <w:t xml:space="preserve">Желательно </w:t>
      </w:r>
      <w:r w:rsidRPr="000A2130">
        <w:rPr>
          <w:color w:val="000000" w:themeColor="text1"/>
          <w:sz w:val="24"/>
          <w:szCs w:val="24"/>
          <w:lang w:val="kk-KZ"/>
        </w:rPr>
        <w:t>з</w:t>
      </w:r>
      <w:proofErr w:type="spellStart"/>
      <w:r w:rsidRPr="000A2130">
        <w:rPr>
          <w:color w:val="000000" w:themeColor="text1"/>
          <w:sz w:val="24"/>
          <w:szCs w:val="24"/>
        </w:rPr>
        <w:t>нание</w:t>
      </w:r>
      <w:proofErr w:type="spellEnd"/>
      <w:r>
        <w:rPr>
          <w:color w:val="000000" w:themeColor="text1"/>
          <w:sz w:val="24"/>
          <w:szCs w:val="24"/>
          <w:lang w:val="kk-KZ"/>
        </w:rPr>
        <w:t xml:space="preserve"> Налогового законодательства</w:t>
      </w:r>
      <w:r w:rsidRPr="000A2130">
        <w:rPr>
          <w:color w:val="000000" w:themeColor="text1"/>
          <w:sz w:val="24"/>
          <w:szCs w:val="24"/>
          <w:lang w:val="kk-KZ"/>
        </w:rPr>
        <w:t xml:space="preserve">. </w:t>
      </w:r>
      <w:r w:rsidRPr="000A2130">
        <w:rPr>
          <w:color w:val="000000" w:themeColor="text1"/>
          <w:sz w:val="24"/>
          <w:szCs w:val="24"/>
        </w:rPr>
        <w:t>Другие обязательные знания</w:t>
      </w:r>
      <w:r w:rsidRPr="000A2130">
        <w:rPr>
          <w:color w:val="000000" w:themeColor="text1"/>
          <w:sz w:val="24"/>
          <w:szCs w:val="24"/>
          <w:lang w:val="kk-KZ"/>
        </w:rPr>
        <w:t>.</w:t>
      </w:r>
    </w:p>
    <w:p w:rsidR="00E43CF5" w:rsidRPr="009E5700" w:rsidRDefault="00E43CF5" w:rsidP="00E43CF5">
      <w:pPr>
        <w:pStyle w:val="12"/>
        <w:ind w:left="360"/>
        <w:jc w:val="both"/>
        <w:rPr>
          <w:rFonts w:ascii="Times New Roman" w:hAnsi="Times New Roman"/>
          <w:b/>
          <w:bCs/>
          <w:sz w:val="24"/>
          <w:szCs w:val="24"/>
        </w:rPr>
      </w:pPr>
      <w:r>
        <w:rPr>
          <w:rFonts w:ascii="Times New Roman" w:hAnsi="Times New Roman"/>
          <w:b/>
          <w:bCs/>
          <w:sz w:val="24"/>
          <w:szCs w:val="24"/>
          <w:lang w:val="kk-KZ"/>
        </w:rPr>
        <w:t>1</w:t>
      </w:r>
      <w:r>
        <w:rPr>
          <w:rFonts w:ascii="Times New Roman" w:hAnsi="Times New Roman"/>
          <w:b/>
          <w:bCs/>
          <w:sz w:val="24"/>
          <w:szCs w:val="24"/>
          <w:lang w:val="kk-KZ"/>
        </w:rPr>
        <w:t>1</w:t>
      </w:r>
      <w:r>
        <w:rPr>
          <w:rFonts w:ascii="Times New Roman" w:hAnsi="Times New Roman"/>
          <w:b/>
          <w:bCs/>
          <w:sz w:val="24"/>
          <w:szCs w:val="24"/>
          <w:lang w:val="kk-KZ"/>
        </w:rPr>
        <w:t xml:space="preserve">. </w:t>
      </w:r>
      <w:r w:rsidRPr="009E5700">
        <w:rPr>
          <w:rFonts w:ascii="Times New Roman" w:hAnsi="Times New Roman"/>
          <w:b/>
          <w:bCs/>
          <w:sz w:val="24"/>
          <w:szCs w:val="24"/>
          <w:lang w:val="kk-KZ"/>
        </w:rPr>
        <w:t xml:space="preserve">Главный эксперт </w:t>
      </w:r>
      <w:r>
        <w:rPr>
          <w:rFonts w:ascii="Times New Roman" w:hAnsi="Times New Roman"/>
          <w:b/>
          <w:bCs/>
          <w:sz w:val="24"/>
          <w:szCs w:val="24"/>
          <w:lang w:val="kk-KZ"/>
        </w:rPr>
        <w:t>Управления по защите государственных секретов</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r>
        <w:rPr>
          <w:rFonts w:ascii="Times New Roman" w:hAnsi="Times New Roman"/>
          <w:b/>
          <w:bCs/>
          <w:sz w:val="24"/>
          <w:szCs w:val="24"/>
          <w:lang w:val="kk-KZ"/>
        </w:rPr>
        <w:t xml:space="preserve"> временная до 18.09.2020</w:t>
      </w:r>
    </w:p>
    <w:p w:rsidR="00E43CF5" w:rsidRDefault="00E43CF5" w:rsidP="00E43CF5">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F17220">
        <w:rPr>
          <w:b/>
          <w:sz w:val="24"/>
          <w:szCs w:val="24"/>
        </w:rPr>
        <w:t xml:space="preserve">Функциональные обязанности: </w:t>
      </w:r>
      <w:r w:rsidRPr="00CB2CA1">
        <w:rPr>
          <w:rFonts w:eastAsia="Calibri"/>
          <w:color w:val="000000" w:themeColor="text1"/>
          <w:sz w:val="24"/>
          <w:szCs w:val="24"/>
          <w:lang w:val="kk-KZ"/>
        </w:rPr>
        <w:t>Осуществление</w:t>
      </w:r>
      <w:r w:rsidRPr="00CB2CA1">
        <w:rPr>
          <w:rFonts w:eastAsia="Calibri"/>
          <w:color w:val="000000" w:themeColor="text1"/>
          <w:sz w:val="24"/>
          <w:szCs w:val="24"/>
        </w:rPr>
        <w:t xml:space="preserve"> мероприятий по обеспечению режима секретности при проведении всех видов секретных работ; ведение секретного </w:t>
      </w:r>
      <w:r w:rsidRPr="00CB2CA1">
        <w:rPr>
          <w:rFonts w:eastAsia="Calibri"/>
          <w:color w:val="000000" w:themeColor="text1"/>
          <w:sz w:val="24"/>
          <w:szCs w:val="24"/>
        </w:rPr>
        <w:lastRenderedPageBreak/>
        <w:t>делопроизводства;  подготовка материалов для оформления допуска к государственным секретам сотрудникам Комитета;  организация технической защиты государственных секретов; проведение инструктажа сотрудников Комитета, допущенных к секретным работам и документам</w:t>
      </w:r>
      <w:r>
        <w:rPr>
          <w:rFonts w:eastAsia="Calibri"/>
          <w:color w:val="000000" w:themeColor="text1"/>
          <w:sz w:val="24"/>
          <w:szCs w:val="24"/>
          <w:lang w:val="kk-KZ"/>
        </w:rPr>
        <w:t>.</w:t>
      </w:r>
    </w:p>
    <w:p w:rsidR="008A5660" w:rsidRDefault="00E43CF5" w:rsidP="00E43CF5">
      <w:pPr>
        <w:shd w:val="clear" w:color="auto" w:fill="FFFFFF"/>
        <w:tabs>
          <w:tab w:val="left" w:pos="252"/>
        </w:tabs>
        <w:snapToGrid w:val="0"/>
        <w:jc w:val="both"/>
        <w:rPr>
          <w:color w:val="000000" w:themeColor="text1"/>
          <w:sz w:val="24"/>
          <w:szCs w:val="24"/>
          <w:lang w:val="kk-KZ"/>
        </w:rPr>
      </w:pPr>
      <w:r w:rsidRPr="000A2130">
        <w:rPr>
          <w:b/>
          <w:sz w:val="24"/>
          <w:szCs w:val="24"/>
          <w:lang w:val="kk-KZ"/>
        </w:rPr>
        <w:t xml:space="preserve">           </w:t>
      </w:r>
      <w:r w:rsidRPr="000A2130">
        <w:rPr>
          <w:b/>
          <w:sz w:val="24"/>
          <w:szCs w:val="24"/>
        </w:rPr>
        <w:t xml:space="preserve">Требования к участникам конкурса:  </w:t>
      </w:r>
      <w:proofErr w:type="gramStart"/>
      <w:r w:rsidRPr="000A2130">
        <w:rPr>
          <w:sz w:val="24"/>
          <w:szCs w:val="24"/>
        </w:rPr>
        <w:t xml:space="preserve">Образование высшее: </w:t>
      </w:r>
      <w:r w:rsidRPr="00CB2CA1">
        <w:rPr>
          <w:rFonts w:eastAsia="Calibri"/>
          <w:color w:val="000000" w:themeColor="text1"/>
          <w:sz w:val="24"/>
          <w:szCs w:val="24"/>
        </w:rPr>
        <w:t>право или социальные науки, экономика и бизнес</w:t>
      </w:r>
      <w:r>
        <w:rPr>
          <w:rFonts w:eastAsia="Calibri"/>
          <w:color w:val="000000" w:themeColor="text1"/>
          <w:sz w:val="24"/>
          <w:szCs w:val="24"/>
          <w:lang w:val="kk-KZ"/>
        </w:rPr>
        <w:t>, гуманитарные науки</w:t>
      </w:r>
      <w:r w:rsidRPr="00CB2CA1">
        <w:rPr>
          <w:rFonts w:eastAsia="Calibri"/>
          <w:color w:val="000000" w:themeColor="text1"/>
          <w:sz w:val="24"/>
          <w:szCs w:val="24"/>
          <w:lang w:val="kk-KZ"/>
        </w:rPr>
        <w:t xml:space="preserve"> </w:t>
      </w:r>
      <w:r>
        <w:rPr>
          <w:rFonts w:eastAsia="Calibri"/>
          <w:color w:val="000000" w:themeColor="text1"/>
          <w:sz w:val="24"/>
          <w:szCs w:val="24"/>
          <w:lang w:val="kk-KZ"/>
        </w:rPr>
        <w:t>(социология, политология, экономика, менеджмент, учет и аудит, финансы, г</w:t>
      </w:r>
      <w:proofErr w:type="spellStart"/>
      <w:r w:rsidRPr="005A2083">
        <w:rPr>
          <w:sz w:val="24"/>
        </w:rPr>
        <w:t>осударственное</w:t>
      </w:r>
      <w:proofErr w:type="spellEnd"/>
      <w:r w:rsidRPr="005A2083">
        <w:rPr>
          <w:sz w:val="24"/>
        </w:rPr>
        <w:t xml:space="preserve"> и местное управление</w:t>
      </w:r>
      <w:r>
        <w:rPr>
          <w:rFonts w:eastAsia="Calibri"/>
          <w:color w:val="000000" w:themeColor="text1"/>
          <w:sz w:val="24"/>
          <w:szCs w:val="24"/>
          <w:lang w:val="kk-KZ"/>
        </w:rPr>
        <w:t>)</w:t>
      </w:r>
      <w:r w:rsidRPr="00CB2CA1">
        <w:rPr>
          <w:rFonts w:eastAsia="Calibri"/>
          <w:color w:val="000000" w:themeColor="text1"/>
          <w:sz w:val="24"/>
          <w:szCs w:val="24"/>
          <w:lang w:val="kk-KZ"/>
        </w:rPr>
        <w:t>, технические науки и технологии</w:t>
      </w:r>
      <w:r>
        <w:rPr>
          <w:rFonts w:eastAsia="Calibri"/>
          <w:color w:val="000000" w:themeColor="text1"/>
          <w:sz w:val="24"/>
          <w:szCs w:val="24"/>
          <w:lang w:val="kk-KZ"/>
        </w:rPr>
        <w:t xml:space="preserve"> </w:t>
      </w:r>
      <w:r w:rsidRPr="005A2083">
        <w:rPr>
          <w:rFonts w:eastAsia="Calibri"/>
          <w:color w:val="000000" w:themeColor="text1"/>
          <w:sz w:val="24"/>
          <w:szCs w:val="24"/>
          <w:lang w:val="kk-KZ"/>
        </w:rPr>
        <w:t>(</w:t>
      </w:r>
      <w:r>
        <w:rPr>
          <w:rFonts w:eastAsia="Calibri"/>
          <w:color w:val="000000" w:themeColor="text1"/>
          <w:sz w:val="24"/>
          <w:szCs w:val="24"/>
          <w:lang w:val="kk-KZ"/>
        </w:rPr>
        <w:t>а</w:t>
      </w:r>
      <w:proofErr w:type="spellStart"/>
      <w:r w:rsidRPr="005A2083">
        <w:rPr>
          <w:color w:val="000000"/>
          <w:sz w:val="24"/>
          <w:szCs w:val="24"/>
        </w:rPr>
        <w:t>втоматизация</w:t>
      </w:r>
      <w:proofErr w:type="spellEnd"/>
      <w:r w:rsidRPr="005A2083">
        <w:rPr>
          <w:color w:val="000000"/>
          <w:sz w:val="24"/>
          <w:szCs w:val="24"/>
        </w:rPr>
        <w:t xml:space="preserve"> и управление</w:t>
      </w:r>
      <w:r w:rsidRPr="005A2083">
        <w:rPr>
          <w:color w:val="000000"/>
          <w:sz w:val="24"/>
          <w:szCs w:val="24"/>
          <w:lang w:val="kk-KZ"/>
        </w:rPr>
        <w:t xml:space="preserve">, </w:t>
      </w:r>
      <w:r>
        <w:rPr>
          <w:color w:val="000000"/>
          <w:sz w:val="24"/>
          <w:szCs w:val="24"/>
          <w:lang w:val="kk-KZ"/>
        </w:rPr>
        <w:t>и</w:t>
      </w:r>
      <w:proofErr w:type="spellStart"/>
      <w:r w:rsidRPr="005A2083">
        <w:rPr>
          <w:color w:val="000000"/>
          <w:sz w:val="24"/>
          <w:szCs w:val="24"/>
        </w:rPr>
        <w:t>нформационные</w:t>
      </w:r>
      <w:proofErr w:type="spellEnd"/>
      <w:r w:rsidRPr="005A2083">
        <w:rPr>
          <w:color w:val="000000"/>
          <w:sz w:val="24"/>
          <w:szCs w:val="24"/>
        </w:rPr>
        <w:t xml:space="preserve"> системы</w:t>
      </w:r>
      <w:r w:rsidRPr="005A2083">
        <w:rPr>
          <w:color w:val="000000"/>
          <w:sz w:val="24"/>
          <w:szCs w:val="24"/>
          <w:lang w:val="kk-KZ"/>
        </w:rPr>
        <w:t>,</w:t>
      </w:r>
      <w:r w:rsidRPr="005A2083">
        <w:rPr>
          <w:color w:val="000000"/>
          <w:sz w:val="24"/>
          <w:szCs w:val="24"/>
        </w:rPr>
        <w:t xml:space="preserve"> </w:t>
      </w:r>
      <w:r>
        <w:rPr>
          <w:color w:val="000000"/>
          <w:sz w:val="24"/>
          <w:szCs w:val="24"/>
          <w:lang w:val="kk-KZ"/>
        </w:rPr>
        <w:t>в</w:t>
      </w:r>
      <w:proofErr w:type="spellStart"/>
      <w:r w:rsidRPr="005A2083">
        <w:rPr>
          <w:color w:val="000000"/>
          <w:sz w:val="24"/>
          <w:szCs w:val="24"/>
        </w:rPr>
        <w:t>ычислительная</w:t>
      </w:r>
      <w:proofErr w:type="spellEnd"/>
      <w:r w:rsidRPr="005A2083">
        <w:rPr>
          <w:color w:val="000000"/>
          <w:sz w:val="24"/>
          <w:szCs w:val="24"/>
        </w:rPr>
        <w:t xml:space="preserve"> техника и программное обеспечение</w:t>
      </w:r>
      <w:r w:rsidRPr="005A2083">
        <w:rPr>
          <w:color w:val="000000"/>
          <w:sz w:val="24"/>
          <w:szCs w:val="24"/>
          <w:lang w:val="kk-KZ"/>
        </w:rPr>
        <w:t>)</w:t>
      </w:r>
      <w:r>
        <w:rPr>
          <w:rFonts w:eastAsia="Calibri"/>
          <w:color w:val="000000" w:themeColor="text1"/>
          <w:sz w:val="24"/>
          <w:szCs w:val="24"/>
          <w:lang w:val="kk-KZ"/>
        </w:rPr>
        <w:t>.</w:t>
      </w:r>
      <w:proofErr w:type="gramEnd"/>
      <w:r>
        <w:rPr>
          <w:rFonts w:eastAsia="Calibri"/>
          <w:color w:val="000000" w:themeColor="text1"/>
          <w:sz w:val="24"/>
          <w:szCs w:val="24"/>
          <w:lang w:val="kk-KZ"/>
        </w:rPr>
        <w:t xml:space="preserve"> </w:t>
      </w:r>
      <w:r w:rsidRPr="00CB2CA1">
        <w:rPr>
          <w:rFonts w:eastAsia="Calibri"/>
          <w:color w:val="000000" w:themeColor="text1"/>
          <w:sz w:val="24"/>
          <w:szCs w:val="24"/>
        </w:rPr>
        <w:t>Желательно наличие сертификата о прохождении курса в Центре подготовки  и повышения квалификации в области информационной безопасности Канцелярии Премьер-Министра Республики Казахстан</w:t>
      </w:r>
      <w:r w:rsidRPr="000A2130">
        <w:rPr>
          <w:sz w:val="24"/>
          <w:szCs w:val="24"/>
        </w:rPr>
        <w:t>.</w:t>
      </w:r>
      <w:r w:rsidRPr="000A2130">
        <w:rPr>
          <w:sz w:val="24"/>
          <w:szCs w:val="24"/>
          <w:lang w:val="kk-KZ"/>
        </w:rPr>
        <w:t xml:space="preserve"> </w:t>
      </w:r>
      <w:r w:rsidRPr="000A213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0A2130">
        <w:rPr>
          <w:color w:val="000000"/>
          <w:sz w:val="24"/>
          <w:szCs w:val="24"/>
          <w:lang w:val="kk-KZ"/>
        </w:rPr>
        <w:t xml:space="preserve"> </w:t>
      </w:r>
      <w:r w:rsidRPr="000A2130">
        <w:rPr>
          <w:sz w:val="24"/>
          <w:szCs w:val="24"/>
        </w:rPr>
        <w:t xml:space="preserve"> </w:t>
      </w:r>
      <w:r w:rsidRPr="000A2130">
        <w:rPr>
          <w:sz w:val="24"/>
          <w:szCs w:val="24"/>
          <w:lang w:val="kk-KZ"/>
        </w:rPr>
        <w:t xml:space="preserve"> </w:t>
      </w:r>
      <w:r w:rsidRPr="000A2130">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lang w:val="kk-KZ"/>
        </w:rPr>
        <w:t>Обязательно з</w:t>
      </w:r>
      <w:proofErr w:type="spellStart"/>
      <w:r w:rsidRPr="00CB2CA1">
        <w:rPr>
          <w:color w:val="000000" w:themeColor="text1"/>
          <w:sz w:val="24"/>
          <w:szCs w:val="24"/>
        </w:rPr>
        <w:t>нание</w:t>
      </w:r>
      <w:proofErr w:type="spellEnd"/>
      <w:r w:rsidRPr="00CB2CA1">
        <w:rPr>
          <w:color w:val="000000" w:themeColor="text1"/>
          <w:sz w:val="24"/>
          <w:szCs w:val="24"/>
        </w:rPr>
        <w:t xml:space="preserve"> </w:t>
      </w:r>
      <w:r w:rsidRPr="00CB2CA1">
        <w:rPr>
          <w:rFonts w:eastAsia="Calibri"/>
          <w:color w:val="000000" w:themeColor="text1"/>
          <w:sz w:val="24"/>
          <w:szCs w:val="24"/>
        </w:rPr>
        <w:t>законодательства Республики Казахстан в сфере защиты государственных секретов</w:t>
      </w:r>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r w:rsidR="008A5660">
        <w:rPr>
          <w:color w:val="000000" w:themeColor="text1"/>
          <w:sz w:val="24"/>
          <w:szCs w:val="24"/>
          <w:lang w:val="kk-KZ"/>
        </w:rPr>
        <w:t>.</w:t>
      </w:r>
    </w:p>
    <w:p w:rsidR="008A5660" w:rsidRPr="009E5700" w:rsidRDefault="008A5660" w:rsidP="008A5660">
      <w:pPr>
        <w:pStyle w:val="12"/>
        <w:ind w:left="360"/>
        <w:jc w:val="both"/>
        <w:rPr>
          <w:rFonts w:ascii="Times New Roman" w:hAnsi="Times New Roman"/>
          <w:b/>
          <w:bCs/>
          <w:sz w:val="24"/>
          <w:szCs w:val="24"/>
        </w:rPr>
      </w:pPr>
      <w:r>
        <w:rPr>
          <w:rFonts w:ascii="Times New Roman" w:hAnsi="Times New Roman"/>
          <w:b/>
          <w:bCs/>
          <w:sz w:val="24"/>
          <w:szCs w:val="24"/>
          <w:lang w:val="kk-KZ"/>
        </w:rPr>
        <w:t>12</w:t>
      </w:r>
      <w:r>
        <w:rPr>
          <w:rFonts w:ascii="Times New Roman" w:hAnsi="Times New Roman"/>
          <w:b/>
          <w:bCs/>
          <w:sz w:val="24"/>
          <w:szCs w:val="24"/>
          <w:lang w:val="kk-KZ"/>
        </w:rPr>
        <w:t xml:space="preserve">. </w:t>
      </w:r>
      <w:r w:rsidRPr="009E5700">
        <w:rPr>
          <w:rFonts w:ascii="Times New Roman" w:hAnsi="Times New Roman"/>
          <w:b/>
          <w:bCs/>
          <w:sz w:val="24"/>
          <w:szCs w:val="24"/>
          <w:lang w:val="kk-KZ"/>
        </w:rPr>
        <w:t xml:space="preserve">Главный эксперт </w:t>
      </w:r>
      <w:r w:rsidR="00985E99">
        <w:rPr>
          <w:rFonts w:ascii="Times New Roman" w:hAnsi="Times New Roman"/>
          <w:b/>
          <w:bCs/>
          <w:sz w:val="24"/>
          <w:szCs w:val="24"/>
          <w:lang w:val="kk-KZ"/>
        </w:rPr>
        <w:t xml:space="preserve">Специализированного </w:t>
      </w:r>
      <w:r>
        <w:rPr>
          <w:rFonts w:ascii="Times New Roman" w:hAnsi="Times New Roman"/>
          <w:b/>
          <w:bCs/>
          <w:sz w:val="24"/>
          <w:szCs w:val="24"/>
          <w:lang w:val="kk-KZ"/>
        </w:rPr>
        <w:t>управления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985E99" w:rsidRDefault="008A5660" w:rsidP="00985E99">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F17220">
        <w:rPr>
          <w:b/>
          <w:sz w:val="24"/>
          <w:szCs w:val="24"/>
        </w:rPr>
        <w:t xml:space="preserve">Функциональные обязанности: </w:t>
      </w:r>
      <w:r w:rsidR="00985E99" w:rsidRPr="00CB2CA1">
        <w:rPr>
          <w:color w:val="000000" w:themeColor="text1"/>
          <w:sz w:val="24"/>
          <w:szCs w:val="24"/>
        </w:rPr>
        <w:t xml:space="preserve">Участие в налоговых проверках </w:t>
      </w:r>
      <w:proofErr w:type="spellStart"/>
      <w:r w:rsidR="00985E99" w:rsidRPr="00CB2CA1">
        <w:rPr>
          <w:color w:val="000000" w:themeColor="text1"/>
          <w:sz w:val="24"/>
          <w:szCs w:val="24"/>
        </w:rPr>
        <w:t>недропользователей</w:t>
      </w:r>
      <w:proofErr w:type="spellEnd"/>
      <w:r w:rsidR="00985E99" w:rsidRPr="00CB2CA1">
        <w:rPr>
          <w:color w:val="000000" w:themeColor="text1"/>
          <w:sz w:val="24"/>
          <w:szCs w:val="24"/>
        </w:rPr>
        <w:t xml:space="preserve"> и крупных налогоплательщиков, подлежащих мониторингу, по вопросам правильности исполнения налогового законодательства Республики Казахстан; оказание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выполнение иных обязанностей, предусмотренных внутренними актами Комитета.</w:t>
      </w:r>
    </w:p>
    <w:p w:rsidR="008A5660" w:rsidRPr="000A2130" w:rsidRDefault="008A5660" w:rsidP="00985E99">
      <w:pPr>
        <w:shd w:val="clear" w:color="auto" w:fill="FFFFFF"/>
        <w:tabs>
          <w:tab w:val="left" w:pos="252"/>
        </w:tabs>
        <w:snapToGrid w:val="0"/>
        <w:jc w:val="both"/>
        <w:rPr>
          <w:color w:val="000000" w:themeColor="text1"/>
          <w:sz w:val="24"/>
          <w:szCs w:val="24"/>
          <w:lang w:val="kk-KZ"/>
        </w:rPr>
      </w:pPr>
      <w:r w:rsidRPr="000A2130">
        <w:rPr>
          <w:b/>
          <w:sz w:val="24"/>
          <w:szCs w:val="24"/>
          <w:lang w:val="kk-KZ"/>
        </w:rPr>
        <w:t xml:space="preserve">           </w:t>
      </w:r>
      <w:r w:rsidRPr="000A2130">
        <w:rPr>
          <w:b/>
          <w:sz w:val="24"/>
          <w:szCs w:val="24"/>
        </w:rPr>
        <w:t xml:space="preserve">Требования к участникам конкурса:  </w:t>
      </w:r>
      <w:proofErr w:type="gramStart"/>
      <w:r w:rsidRPr="000A2130">
        <w:rPr>
          <w:sz w:val="24"/>
          <w:szCs w:val="24"/>
        </w:rPr>
        <w:t xml:space="preserve">Образование высшее: </w:t>
      </w:r>
      <w:r w:rsidR="00985E99" w:rsidRPr="00CB2CA1">
        <w:rPr>
          <w:color w:val="000000" w:themeColor="text1"/>
          <w:sz w:val="24"/>
          <w:szCs w:val="24"/>
        </w:rPr>
        <w:t>социальные науки, экономика и бизнес</w:t>
      </w:r>
      <w:r w:rsidR="00985E99" w:rsidRPr="00CB2CA1">
        <w:rPr>
          <w:color w:val="000000" w:themeColor="text1"/>
          <w:sz w:val="24"/>
          <w:szCs w:val="24"/>
          <w:lang w:val="kk-KZ"/>
        </w:rPr>
        <w:t xml:space="preserve"> </w:t>
      </w:r>
      <w:r w:rsidR="00985E99" w:rsidRPr="001B7BC4">
        <w:rPr>
          <w:color w:val="000000" w:themeColor="text1"/>
          <w:sz w:val="24"/>
          <w:lang w:val="kk-KZ"/>
        </w:rPr>
        <w:t xml:space="preserve">(экономика, менеджмент, </w:t>
      </w:r>
      <w:r w:rsidR="00985E99" w:rsidRPr="001B7BC4">
        <w:rPr>
          <w:color w:val="000000" w:themeColor="text1"/>
          <w:sz w:val="24"/>
        </w:rPr>
        <w:t>учет и аудит</w:t>
      </w:r>
      <w:r w:rsidR="00985E99" w:rsidRPr="001B7BC4">
        <w:rPr>
          <w:color w:val="000000" w:themeColor="text1"/>
          <w:sz w:val="24"/>
          <w:lang w:val="kk-KZ"/>
        </w:rPr>
        <w:t>, финансы, государственное и местное управление</w:t>
      </w:r>
      <w:r w:rsidR="00985E99">
        <w:rPr>
          <w:color w:val="000000" w:themeColor="text1"/>
          <w:sz w:val="24"/>
          <w:lang w:val="kk-KZ"/>
        </w:rPr>
        <w:t>, маркетинг</w:t>
      </w:r>
      <w:r w:rsidR="00985E99" w:rsidRPr="001B7BC4">
        <w:rPr>
          <w:color w:val="000000" w:themeColor="text1"/>
          <w:sz w:val="24"/>
          <w:lang w:val="kk-KZ"/>
        </w:rPr>
        <w:t>)</w:t>
      </w:r>
      <w:r w:rsidR="00985E99">
        <w:rPr>
          <w:color w:val="000000" w:themeColor="text1"/>
          <w:sz w:val="24"/>
          <w:lang w:val="kk-KZ"/>
        </w:rPr>
        <w:t xml:space="preserve"> </w:t>
      </w:r>
      <w:r w:rsidR="00985E99" w:rsidRPr="00CB2CA1">
        <w:rPr>
          <w:color w:val="000000" w:themeColor="text1"/>
          <w:sz w:val="24"/>
          <w:szCs w:val="24"/>
          <w:lang w:val="kk-KZ"/>
        </w:rPr>
        <w:t>или право</w:t>
      </w:r>
      <w:r w:rsidR="00985E99">
        <w:rPr>
          <w:color w:val="000000" w:themeColor="text1"/>
          <w:sz w:val="24"/>
          <w:szCs w:val="24"/>
          <w:lang w:val="kk-KZ"/>
        </w:rPr>
        <w:t xml:space="preserve"> или </w:t>
      </w:r>
      <w:r w:rsidR="00985E99" w:rsidRPr="00CB2CA1">
        <w:rPr>
          <w:color w:val="000000" w:themeColor="text1"/>
          <w:sz w:val="24"/>
          <w:szCs w:val="24"/>
          <w:lang w:val="kk-KZ"/>
        </w:rPr>
        <w:t xml:space="preserve">технические науки и технологии </w:t>
      </w:r>
      <w:r w:rsidR="00985E99">
        <w:rPr>
          <w:color w:val="000000" w:themeColor="text1"/>
          <w:sz w:val="24"/>
          <w:szCs w:val="24"/>
          <w:lang w:val="kk-KZ"/>
        </w:rPr>
        <w:t>(информационные системы)</w:t>
      </w:r>
      <w:r w:rsidRPr="000A2130">
        <w:rPr>
          <w:sz w:val="24"/>
          <w:szCs w:val="24"/>
        </w:rPr>
        <w:t>.</w:t>
      </w:r>
      <w:proofErr w:type="gramEnd"/>
      <w:r w:rsidRPr="000A2130">
        <w:rPr>
          <w:sz w:val="24"/>
          <w:szCs w:val="24"/>
          <w:lang w:val="kk-KZ"/>
        </w:rPr>
        <w:t xml:space="preserve"> </w:t>
      </w:r>
      <w:r w:rsidRPr="000A213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0A2130">
        <w:rPr>
          <w:color w:val="000000"/>
          <w:sz w:val="24"/>
          <w:szCs w:val="24"/>
          <w:lang w:val="kk-KZ"/>
        </w:rPr>
        <w:t xml:space="preserve"> </w:t>
      </w:r>
      <w:r w:rsidRPr="000A2130">
        <w:rPr>
          <w:sz w:val="24"/>
          <w:szCs w:val="24"/>
        </w:rPr>
        <w:t xml:space="preserve"> </w:t>
      </w:r>
      <w:r w:rsidRPr="000A2130">
        <w:rPr>
          <w:sz w:val="24"/>
          <w:szCs w:val="24"/>
          <w:lang w:val="kk-KZ"/>
        </w:rPr>
        <w:t xml:space="preserve"> </w:t>
      </w:r>
      <w:r w:rsidRPr="000A2130">
        <w:rPr>
          <w:sz w:val="24"/>
          <w:szCs w:val="24"/>
        </w:rPr>
        <w:t xml:space="preserve">Стратегии «Казахстан – 2050»: новый политический курс состоявшегося государства. </w:t>
      </w:r>
      <w:r w:rsidR="00985E99" w:rsidRPr="00CB2CA1">
        <w:rPr>
          <w:color w:val="000000" w:themeColor="text1"/>
          <w:sz w:val="24"/>
          <w:szCs w:val="24"/>
        </w:rPr>
        <w:t>Желательно</w:t>
      </w:r>
      <w:r w:rsidR="00985E99" w:rsidRPr="00CB2CA1">
        <w:rPr>
          <w:color w:val="000000" w:themeColor="text1"/>
          <w:sz w:val="24"/>
          <w:szCs w:val="24"/>
          <w:lang w:val="kk-KZ"/>
        </w:rPr>
        <w:t xml:space="preserve"> з</w:t>
      </w:r>
      <w:proofErr w:type="spellStart"/>
      <w:r w:rsidR="00985E99" w:rsidRPr="00CB2CA1">
        <w:rPr>
          <w:color w:val="000000" w:themeColor="text1"/>
          <w:sz w:val="24"/>
          <w:szCs w:val="24"/>
        </w:rPr>
        <w:t>нание</w:t>
      </w:r>
      <w:proofErr w:type="spellEnd"/>
      <w:r w:rsidR="00985E99" w:rsidRPr="00CB2CA1">
        <w:rPr>
          <w:color w:val="000000" w:themeColor="text1"/>
          <w:sz w:val="24"/>
          <w:szCs w:val="24"/>
        </w:rPr>
        <w:t xml:space="preserve"> </w:t>
      </w:r>
      <w:r w:rsidR="00985E99" w:rsidRPr="00CB2CA1">
        <w:rPr>
          <w:color w:val="000000" w:themeColor="text1"/>
          <w:sz w:val="24"/>
          <w:szCs w:val="24"/>
          <w:lang w:val="kk-KZ"/>
        </w:rPr>
        <w:t>налогового законодательства и законодательства в сфере недропользования.</w:t>
      </w:r>
      <w:r w:rsidR="00985E99">
        <w:rPr>
          <w:color w:val="000000" w:themeColor="text1"/>
          <w:sz w:val="24"/>
          <w:szCs w:val="24"/>
          <w:lang w:val="kk-KZ"/>
        </w:rPr>
        <w:t xml:space="preserve"> </w:t>
      </w:r>
      <w:r w:rsidR="00985E99" w:rsidRPr="00CB2CA1">
        <w:rPr>
          <w:color w:val="000000" w:themeColor="text1"/>
          <w:sz w:val="24"/>
          <w:szCs w:val="24"/>
        </w:rPr>
        <w:t>Другие обязательные знания</w:t>
      </w:r>
      <w:r w:rsidRPr="000A2130">
        <w:rPr>
          <w:color w:val="000000" w:themeColor="text1"/>
          <w:sz w:val="24"/>
          <w:szCs w:val="24"/>
          <w:lang w:val="kk-KZ"/>
        </w:rPr>
        <w:t>.</w:t>
      </w:r>
    </w:p>
    <w:p w:rsidR="00985E99" w:rsidRPr="009E5700" w:rsidRDefault="00985E99" w:rsidP="00985E99">
      <w:pPr>
        <w:pStyle w:val="12"/>
        <w:ind w:left="360"/>
        <w:jc w:val="both"/>
        <w:rPr>
          <w:rFonts w:ascii="Times New Roman" w:hAnsi="Times New Roman"/>
          <w:b/>
          <w:bCs/>
          <w:sz w:val="24"/>
          <w:szCs w:val="24"/>
        </w:rPr>
      </w:pPr>
      <w:r>
        <w:rPr>
          <w:rFonts w:ascii="Times New Roman" w:hAnsi="Times New Roman"/>
          <w:b/>
          <w:bCs/>
          <w:sz w:val="24"/>
          <w:szCs w:val="24"/>
          <w:lang w:val="kk-KZ"/>
        </w:rPr>
        <w:t>1</w:t>
      </w:r>
      <w:r>
        <w:rPr>
          <w:rFonts w:ascii="Times New Roman" w:hAnsi="Times New Roman"/>
          <w:b/>
          <w:bCs/>
          <w:sz w:val="24"/>
          <w:szCs w:val="24"/>
          <w:lang w:val="kk-KZ"/>
        </w:rPr>
        <w:t xml:space="preserve">3. </w:t>
      </w:r>
      <w:r w:rsidR="004A2A9F">
        <w:rPr>
          <w:rFonts w:ascii="Times New Roman" w:hAnsi="Times New Roman"/>
          <w:b/>
          <w:bCs/>
          <w:sz w:val="24"/>
          <w:szCs w:val="24"/>
          <w:lang w:val="kk-KZ"/>
        </w:rPr>
        <w:t>З</w:t>
      </w:r>
      <w:r>
        <w:rPr>
          <w:rFonts w:ascii="Times New Roman" w:hAnsi="Times New Roman"/>
          <w:b/>
          <w:bCs/>
          <w:sz w:val="24"/>
          <w:szCs w:val="24"/>
          <w:lang w:val="kk-KZ"/>
        </w:rPr>
        <w:t>аместитель руководителя Управления информационных технологий Департамента развития и координации</w:t>
      </w:r>
      <w:r w:rsidRPr="009E5700">
        <w:rPr>
          <w:rFonts w:ascii="Times New Roman" w:hAnsi="Times New Roman"/>
          <w:b/>
          <w:bCs/>
          <w:sz w:val="24"/>
          <w:szCs w:val="24"/>
        </w:rPr>
        <w:t>, категория С-</w:t>
      </w:r>
      <w:r>
        <w:rPr>
          <w:rFonts w:ascii="Times New Roman" w:hAnsi="Times New Roman"/>
          <w:b/>
          <w:bCs/>
          <w:sz w:val="24"/>
          <w:szCs w:val="24"/>
          <w:lang w:val="kk-KZ"/>
        </w:rPr>
        <w:t>3</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985E99" w:rsidRDefault="00985E99" w:rsidP="00985E99">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F17220">
        <w:rPr>
          <w:b/>
          <w:sz w:val="24"/>
          <w:szCs w:val="24"/>
        </w:rPr>
        <w:t xml:space="preserve">Функциональные обязанности: </w:t>
      </w:r>
      <w:r w:rsidRPr="00CB2CA1">
        <w:rPr>
          <w:color w:val="000000" w:themeColor="text1"/>
          <w:sz w:val="24"/>
          <w:szCs w:val="24"/>
        </w:rPr>
        <w:t xml:space="preserve">Координация работы по закрепленным направлениям; организация работы по обеспечению развития и функционирования действующих информационных систем государственных доходов, организация информационного взаимодействия с государственными и негосударственными органами РК, государств-членов Таможенного союза и зарубежных стран, взаимодействие с другими подразделениями комитета,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w:t>
      </w:r>
    </w:p>
    <w:p w:rsidR="008A5660" w:rsidRDefault="00985E99" w:rsidP="00985E99">
      <w:pPr>
        <w:shd w:val="clear" w:color="auto" w:fill="FFFFFF"/>
        <w:tabs>
          <w:tab w:val="left" w:pos="252"/>
        </w:tabs>
        <w:snapToGrid w:val="0"/>
        <w:jc w:val="both"/>
        <w:rPr>
          <w:color w:val="000000" w:themeColor="text1"/>
          <w:sz w:val="24"/>
          <w:szCs w:val="24"/>
          <w:lang w:val="kk-KZ"/>
        </w:rPr>
      </w:pPr>
      <w:r w:rsidRPr="000A2130">
        <w:rPr>
          <w:b/>
          <w:sz w:val="24"/>
          <w:szCs w:val="24"/>
          <w:lang w:val="kk-KZ"/>
        </w:rPr>
        <w:t xml:space="preserve">           </w:t>
      </w:r>
      <w:r w:rsidRPr="000A2130">
        <w:rPr>
          <w:b/>
          <w:sz w:val="24"/>
          <w:szCs w:val="24"/>
        </w:rPr>
        <w:t xml:space="preserve">Требования к участникам конкурса:  </w:t>
      </w:r>
      <w:proofErr w:type="gramStart"/>
      <w:r w:rsidRPr="000A2130">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 или  технические науки и технологии</w:t>
      </w:r>
      <w:r w:rsidRPr="00CB2CA1">
        <w:rPr>
          <w:color w:val="000000" w:themeColor="text1"/>
          <w:sz w:val="24"/>
          <w:szCs w:val="24"/>
          <w:lang w:val="kk-KZ"/>
        </w:rPr>
        <w:t xml:space="preserve"> </w:t>
      </w:r>
      <w:r>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w:t>
      </w:r>
      <w:r>
        <w:rPr>
          <w:color w:val="000000"/>
          <w:sz w:val="24"/>
          <w:szCs w:val="24"/>
          <w:lang w:val="kk-KZ"/>
        </w:rPr>
        <w:t>м</w:t>
      </w:r>
      <w:r w:rsidRPr="00E03902">
        <w:rPr>
          <w:color w:val="000000"/>
          <w:sz w:val="24"/>
          <w:szCs w:val="24"/>
        </w:rPr>
        <w:t>атематическое и компьютерное моделирование</w:t>
      </w:r>
      <w:r>
        <w:rPr>
          <w:color w:val="000000"/>
          <w:sz w:val="24"/>
          <w:szCs w:val="24"/>
          <w:lang w:val="kk-KZ"/>
        </w:rPr>
        <w:t>, электроэнергетика</w:t>
      </w:r>
      <w:r>
        <w:rPr>
          <w:color w:val="000000" w:themeColor="text1"/>
          <w:sz w:val="24"/>
          <w:szCs w:val="24"/>
          <w:lang w:val="kk-KZ"/>
        </w:rPr>
        <w:t xml:space="preserve">) </w:t>
      </w:r>
      <w:r w:rsidRPr="00CB2CA1">
        <w:rPr>
          <w:color w:val="000000" w:themeColor="text1"/>
          <w:sz w:val="24"/>
          <w:szCs w:val="24"/>
          <w:lang w:val="kk-KZ"/>
        </w:rPr>
        <w:t>или естественные науки</w:t>
      </w:r>
      <w:r>
        <w:rPr>
          <w:color w:val="000000" w:themeColor="text1"/>
          <w:sz w:val="24"/>
          <w:szCs w:val="24"/>
          <w:lang w:val="kk-KZ"/>
        </w:rPr>
        <w:t xml:space="preserve"> (математика, информатика)</w:t>
      </w:r>
      <w:r w:rsidRPr="00CB2CA1">
        <w:rPr>
          <w:color w:val="000000" w:themeColor="text1"/>
          <w:sz w:val="24"/>
          <w:szCs w:val="24"/>
        </w:rPr>
        <w:t>.</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0A2130">
        <w:rPr>
          <w:sz w:val="24"/>
          <w:szCs w:val="24"/>
        </w:rPr>
        <w:t>.</w:t>
      </w:r>
      <w:r w:rsidRPr="000A2130">
        <w:rPr>
          <w:sz w:val="24"/>
          <w:szCs w:val="24"/>
          <w:lang w:val="kk-KZ"/>
        </w:rPr>
        <w:t xml:space="preserve"> </w:t>
      </w:r>
      <w:r w:rsidRPr="000A213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0A2130">
        <w:rPr>
          <w:color w:val="000000"/>
          <w:sz w:val="24"/>
          <w:szCs w:val="24"/>
          <w:lang w:val="kk-KZ"/>
        </w:rPr>
        <w:t xml:space="preserve"> </w:t>
      </w:r>
      <w:r w:rsidRPr="000A2130">
        <w:rPr>
          <w:sz w:val="24"/>
          <w:szCs w:val="24"/>
        </w:rPr>
        <w:t xml:space="preserve"> </w:t>
      </w:r>
      <w:r w:rsidRPr="000A2130">
        <w:rPr>
          <w:sz w:val="24"/>
          <w:szCs w:val="24"/>
          <w:lang w:val="kk-KZ"/>
        </w:rPr>
        <w:t xml:space="preserve"> </w:t>
      </w:r>
      <w:r w:rsidRPr="000A2130">
        <w:rPr>
          <w:sz w:val="24"/>
          <w:szCs w:val="24"/>
        </w:rPr>
        <w:lastRenderedPageBreak/>
        <w:t xml:space="preserve">Стратегии «Казахстан – 2050»: новый политический курс состоявшегося государства. </w:t>
      </w:r>
      <w:r w:rsidRPr="00CB2CA1">
        <w:rPr>
          <w:color w:val="000000" w:themeColor="text1"/>
          <w:sz w:val="24"/>
          <w:szCs w:val="24"/>
        </w:rPr>
        <w:t>Желательно</w:t>
      </w:r>
      <w:r w:rsidRPr="00CB2CA1">
        <w:rPr>
          <w:color w:val="000000" w:themeColor="text1"/>
          <w:sz w:val="24"/>
          <w:szCs w:val="24"/>
          <w:lang w:val="kk-KZ"/>
        </w:rPr>
        <w:t xml:space="preserve"> 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и таможенного 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985E99" w:rsidRPr="00985E99" w:rsidRDefault="00985E99" w:rsidP="00985E99">
      <w:pPr>
        <w:shd w:val="clear" w:color="auto" w:fill="FFFFFF"/>
        <w:tabs>
          <w:tab w:val="left" w:pos="252"/>
        </w:tabs>
        <w:snapToGrid w:val="0"/>
        <w:jc w:val="both"/>
        <w:rPr>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lastRenderedPageBreak/>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328DB" w:rsidRPr="005C5C99" w:rsidRDefault="00A328DB" w:rsidP="005C5C99">
      <w:pPr>
        <w:pStyle w:val="af1"/>
        <w:ind w:left="5664"/>
        <w:jc w:val="both"/>
        <w:rPr>
          <w:rFonts w:ascii="Times New Roman" w:hAnsi="Times New Roman"/>
          <w:sz w:val="36"/>
        </w:rPr>
      </w:pPr>
    </w:p>
    <w:p w:rsidR="00A328DB" w:rsidRDefault="00A328DB" w:rsidP="00575EA0">
      <w:pPr>
        <w:pStyle w:val="af1"/>
        <w:ind w:left="5664"/>
        <w:rPr>
          <w:rFonts w:ascii="Times New Roman" w:hAnsi="Times New Roman"/>
          <w:sz w:val="28"/>
        </w:rPr>
      </w:pPr>
    </w:p>
    <w:p w:rsidR="00A328DB" w:rsidRDefault="00A328DB"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p>
    <w:p w:rsidR="004A2A9F" w:rsidRDefault="004A2A9F" w:rsidP="00575EA0">
      <w:pPr>
        <w:pStyle w:val="af1"/>
        <w:ind w:left="5664"/>
        <w:rPr>
          <w:rFonts w:ascii="Times New Roman" w:hAnsi="Times New Roman"/>
          <w:sz w:val="28"/>
          <w:lang w:val="kk-KZ"/>
        </w:rPr>
      </w:pPr>
      <w:bookmarkStart w:id="1" w:name="_GoBack"/>
      <w:bookmarkEnd w:id="1"/>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11"/>
  </w:num>
  <w:num w:numId="3">
    <w:abstractNumId w:val="12"/>
  </w:num>
  <w:num w:numId="4">
    <w:abstractNumId w:val="8"/>
  </w:num>
  <w:num w:numId="5">
    <w:abstractNumId w:val="25"/>
  </w:num>
  <w:num w:numId="6">
    <w:abstractNumId w:val="14"/>
  </w:num>
  <w:num w:numId="7">
    <w:abstractNumId w:val="18"/>
  </w:num>
  <w:num w:numId="8">
    <w:abstractNumId w:val="20"/>
  </w:num>
  <w:num w:numId="9">
    <w:abstractNumId w:val="5"/>
  </w:num>
  <w:num w:numId="10">
    <w:abstractNumId w:val="28"/>
  </w:num>
  <w:num w:numId="11">
    <w:abstractNumId w:val="23"/>
  </w:num>
  <w:num w:numId="12">
    <w:abstractNumId w:val="6"/>
  </w:num>
  <w:num w:numId="13">
    <w:abstractNumId w:val="0"/>
  </w:num>
  <w:num w:numId="14">
    <w:abstractNumId w:val="4"/>
  </w:num>
  <w:num w:numId="15">
    <w:abstractNumId w:val="29"/>
  </w:num>
  <w:num w:numId="16">
    <w:abstractNumId w:val="9"/>
  </w:num>
  <w:num w:numId="17">
    <w:abstractNumId w:val="26"/>
  </w:num>
  <w:num w:numId="18">
    <w:abstractNumId w:val="10"/>
  </w:num>
  <w:num w:numId="19">
    <w:abstractNumId w:val="13"/>
  </w:num>
  <w:num w:numId="20">
    <w:abstractNumId w:val="32"/>
  </w:num>
  <w:num w:numId="21">
    <w:abstractNumId w:val="27"/>
  </w:num>
  <w:num w:numId="22">
    <w:abstractNumId w:val="1"/>
  </w:num>
  <w:num w:numId="23">
    <w:abstractNumId w:val="15"/>
  </w:num>
  <w:num w:numId="24">
    <w:abstractNumId w:val="7"/>
  </w:num>
  <w:num w:numId="25">
    <w:abstractNumId w:val="2"/>
  </w:num>
  <w:num w:numId="26">
    <w:abstractNumId w:val="30"/>
  </w:num>
  <w:num w:numId="27">
    <w:abstractNumId w:val="3"/>
  </w:num>
  <w:num w:numId="28">
    <w:abstractNumId w:val="16"/>
  </w:num>
  <w:num w:numId="29">
    <w:abstractNumId w:val="19"/>
  </w:num>
  <w:num w:numId="30">
    <w:abstractNumId w:val="24"/>
  </w:num>
  <w:num w:numId="31">
    <w:abstractNumId w:val="22"/>
  </w:num>
  <w:num w:numId="32">
    <w:abstractNumId w:val="17"/>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A9F"/>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CF5"/>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71DD-6D54-412C-810A-CBBABAC0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13</cp:revision>
  <cp:lastPrinted>2017-06-15T03:06:00Z</cp:lastPrinted>
  <dcterms:created xsi:type="dcterms:W3CDTF">2017-07-12T03:04:00Z</dcterms:created>
  <dcterms:modified xsi:type="dcterms:W3CDTF">2018-01-09T12:09:00Z</dcterms:modified>
</cp:coreProperties>
</file>