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4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Pr="00752161" w:rsidRDefault="00642211" w:rsidP="00934587">
      <w:pPr>
        <w:rPr>
          <w:color w:val="3399FF"/>
          <w:sz w:val="28"/>
          <w:szCs w:val="28"/>
          <w:lang w:val="kk-KZ"/>
        </w:rPr>
      </w:pPr>
    </w:p>
    <w:p w:rsidR="003D6CC3" w:rsidRPr="00752161" w:rsidRDefault="003D6CC3" w:rsidP="00934587">
      <w:pPr>
        <w:rPr>
          <w:sz w:val="28"/>
          <w:szCs w:val="28"/>
        </w:rPr>
      </w:pPr>
    </w:p>
    <w:p w:rsidR="003D6CC3" w:rsidRPr="00752161" w:rsidRDefault="003D6CC3" w:rsidP="003D6CC3">
      <w:pPr>
        <w:rPr>
          <w:sz w:val="28"/>
          <w:szCs w:val="28"/>
        </w:rPr>
      </w:pPr>
    </w:p>
    <w:p w:rsidR="003D6CC3" w:rsidRDefault="003D6CC3" w:rsidP="003D6CC3">
      <w:pPr>
        <w:rPr>
          <w:sz w:val="28"/>
          <w:szCs w:val="28"/>
        </w:rPr>
      </w:pPr>
    </w:p>
    <w:p w:rsidR="00752161" w:rsidRPr="00752161" w:rsidRDefault="00752161" w:rsidP="003D6CC3">
      <w:pPr>
        <w:rPr>
          <w:sz w:val="28"/>
          <w:szCs w:val="28"/>
        </w:rPr>
      </w:pPr>
    </w:p>
    <w:tbl>
      <w:tblPr>
        <w:tblpPr w:leftFromText="180" w:rightFromText="180" w:vertAnchor="text" w:horzAnchor="margin" w:tblpY="208"/>
        <w:tblW w:w="15147" w:type="dxa"/>
        <w:tblLook w:val="01E0" w:firstRow="1" w:lastRow="1" w:firstColumn="1" w:lastColumn="1" w:noHBand="0" w:noVBand="0"/>
      </w:tblPr>
      <w:tblGrid>
        <w:gridCol w:w="9747"/>
        <w:gridCol w:w="5400"/>
      </w:tblGrid>
      <w:tr w:rsidR="003D6CC3" w:rsidRPr="00BF1AA5" w:rsidTr="00721DFE">
        <w:tc>
          <w:tcPr>
            <w:tcW w:w="9747" w:type="dxa"/>
          </w:tcPr>
          <w:p w:rsidR="003D6CC3" w:rsidRPr="00BF1AA5" w:rsidRDefault="003D6CC3" w:rsidP="00721DFE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BF1AA5">
              <w:rPr>
                <w:b/>
                <w:sz w:val="28"/>
                <w:szCs w:val="28"/>
                <w:lang w:eastAsia="en-US"/>
              </w:rPr>
              <w:t xml:space="preserve">О внесении изменений в некоторые приказы </w:t>
            </w:r>
          </w:p>
          <w:p w:rsidR="003D6CC3" w:rsidRPr="00BF1AA5" w:rsidRDefault="003D6CC3" w:rsidP="00721DFE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BF1AA5">
              <w:rPr>
                <w:b/>
                <w:sz w:val="28"/>
                <w:szCs w:val="28"/>
                <w:lang w:eastAsia="en-US"/>
              </w:rPr>
              <w:t>Министра финансов Республики Казахстан</w:t>
            </w:r>
          </w:p>
          <w:p w:rsidR="003D6CC3" w:rsidRPr="00BF1AA5" w:rsidRDefault="003D6CC3" w:rsidP="00721DF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D6CC3" w:rsidRPr="00BF1AA5" w:rsidRDefault="003D6CC3" w:rsidP="00721DF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3D6CC3" w:rsidRPr="00BF1AA5" w:rsidRDefault="003D6CC3" w:rsidP="00721DF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6CC3" w:rsidRPr="00BF1AA5" w:rsidRDefault="003D6CC3" w:rsidP="00721DF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6CC3" w:rsidRPr="00BF1AA5" w:rsidRDefault="003D6CC3" w:rsidP="00721DF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6CC3" w:rsidRPr="00BF1AA5" w:rsidRDefault="003D6CC3" w:rsidP="00721DFE">
            <w:pPr>
              <w:overflowPunct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D6CC3" w:rsidRPr="00BF1AA5" w:rsidRDefault="003D6CC3" w:rsidP="003D6CC3">
      <w:pPr>
        <w:tabs>
          <w:tab w:val="left" w:pos="8917"/>
          <w:tab w:val="left" w:pos="9214"/>
        </w:tabs>
        <w:overflowPunct/>
        <w:autoSpaceDE/>
        <w:autoSpaceDN/>
        <w:adjustRightInd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BF1AA5">
        <w:rPr>
          <w:b/>
          <w:sz w:val="28"/>
          <w:szCs w:val="28"/>
          <w:lang w:eastAsia="en-US"/>
        </w:rPr>
        <w:t>ПРИКАЗЫВАЮ: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val="kk-KZ" w:eastAsia="en-US"/>
        </w:rPr>
        <w:t>1. Внести</w:t>
      </w:r>
      <w:r w:rsidRPr="00F33AAC">
        <w:rPr>
          <w:sz w:val="28"/>
          <w:szCs w:val="28"/>
          <w:lang w:eastAsia="en-US"/>
        </w:rPr>
        <w:t xml:space="preserve"> в при</w:t>
      </w:r>
      <w:bookmarkStart w:id="0" w:name="_GoBack"/>
      <w:r w:rsidRPr="00F33AAC">
        <w:rPr>
          <w:sz w:val="28"/>
          <w:szCs w:val="28"/>
          <w:lang w:eastAsia="en-US"/>
        </w:rPr>
        <w:t>к</w:t>
      </w:r>
      <w:bookmarkEnd w:id="0"/>
      <w:r w:rsidRPr="00F33AAC">
        <w:rPr>
          <w:sz w:val="28"/>
          <w:szCs w:val="28"/>
          <w:lang w:eastAsia="en-US"/>
        </w:rPr>
        <w:t>аз Министра финансов Респу</w:t>
      </w:r>
      <w:r w:rsidR="00D52B32">
        <w:rPr>
          <w:sz w:val="28"/>
          <w:szCs w:val="28"/>
          <w:lang w:eastAsia="en-US"/>
        </w:rPr>
        <w:t xml:space="preserve">блики Казахстан                    </w:t>
      </w:r>
      <w:r w:rsidRPr="00F33AAC">
        <w:rPr>
          <w:sz w:val="28"/>
          <w:szCs w:val="28"/>
          <w:lang w:eastAsia="en-US"/>
        </w:rPr>
        <w:t xml:space="preserve"> от 18 сентября 2014 года № 403 «Некоторые вопросы Единой бюджетной классификации Республики Казахстан» (зарегистрирован в Реестре государственной регистрации нормативных правовых актов под № 9756, опубликован 17 октября  2014 года в информационно-правовой системе «Әділет»)</w:t>
      </w:r>
      <w:r w:rsidRPr="00F33AAC">
        <w:rPr>
          <w:sz w:val="28"/>
          <w:szCs w:val="28"/>
          <w:lang w:val="kk-KZ" w:eastAsia="en-US"/>
        </w:rPr>
        <w:t xml:space="preserve"> </w:t>
      </w:r>
      <w:r w:rsidRPr="00F33AAC">
        <w:rPr>
          <w:sz w:val="28"/>
          <w:szCs w:val="28"/>
          <w:lang w:eastAsia="en-US"/>
        </w:rPr>
        <w:t>следующие изменения:</w:t>
      </w:r>
      <w:r>
        <w:rPr>
          <w:sz w:val="28"/>
          <w:szCs w:val="28"/>
          <w:lang w:eastAsia="en-US"/>
        </w:rPr>
        <w:t xml:space="preserve">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в Единой бюджетной классификации Республики Казахстан, утвержденной указанным приказом: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в классификации поступлений бюджета: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категории 1 «Налоговые поступления»: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классе 04 «Налоги на собственность»: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подклассе 3 «Земельный налог»: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специфику 02 «</w:t>
      </w:r>
      <w:r w:rsidR="00207802" w:rsidRPr="00207802">
        <w:rPr>
          <w:rFonts w:ascii="Times New Roman" w:hAnsi="Times New Roman"/>
          <w:sz w:val="28"/>
          <w:szCs w:val="28"/>
        </w:rPr>
        <w:t>Земельный налог на земли населенных пунктов</w:t>
      </w:r>
      <w:r w:rsidRPr="00F33AAC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207802">
        <w:rPr>
          <w:rFonts w:ascii="Times New Roman" w:hAnsi="Times New Roman"/>
          <w:sz w:val="28"/>
          <w:szCs w:val="28"/>
        </w:rPr>
        <w:t xml:space="preserve">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«02 Земельный налог»;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специфику 09 «</w:t>
      </w:r>
      <w:r w:rsidR="001B3978" w:rsidRPr="001B3978">
        <w:rPr>
          <w:rFonts w:ascii="Times New Roman" w:hAnsi="Times New Roman"/>
          <w:sz w:val="28"/>
          <w:szCs w:val="28"/>
        </w:rPr>
        <w:t>Земельный налог, за исключением земельного налога на земли населенных пунктов</w:t>
      </w:r>
      <w:r w:rsidRPr="00F33AAC">
        <w:rPr>
          <w:rFonts w:ascii="Times New Roman" w:hAnsi="Times New Roman"/>
          <w:sz w:val="28"/>
          <w:szCs w:val="28"/>
        </w:rPr>
        <w:t>» исключить;</w:t>
      </w:r>
      <w:r w:rsidR="00E509C6">
        <w:rPr>
          <w:rFonts w:ascii="Times New Roman" w:hAnsi="Times New Roman"/>
          <w:sz w:val="28"/>
          <w:szCs w:val="28"/>
        </w:rPr>
        <w:t xml:space="preserve">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классе 05 «Внутренние налоги на товары, работы и услуги»: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подклассе 1 «Hалог на добавленную стоимость»: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специфику 13 «Налог на добавленную стоимость на товары, происходящие и импортируемые с территории Российской Федерации и Республики Беларусь до создания единой таможенной территории таможенного союза» исключить;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CC3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подклассе 2 «Акцизы»: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 xml:space="preserve">специфику </w:t>
      </w:r>
      <w:r>
        <w:rPr>
          <w:rFonts w:ascii="Times New Roman" w:hAnsi="Times New Roman"/>
          <w:sz w:val="28"/>
          <w:szCs w:val="28"/>
        </w:rPr>
        <w:t>81</w:t>
      </w:r>
      <w:r w:rsidRPr="00F33AAC">
        <w:rPr>
          <w:rFonts w:ascii="Times New Roman" w:hAnsi="Times New Roman"/>
          <w:sz w:val="28"/>
          <w:szCs w:val="28"/>
        </w:rPr>
        <w:t xml:space="preserve"> «</w:t>
      </w:r>
      <w:r w:rsidRPr="00CB19BB">
        <w:rPr>
          <w:rFonts w:ascii="Times New Roman" w:hAnsi="Times New Roman"/>
          <w:sz w:val="28"/>
          <w:szCs w:val="28"/>
        </w:rPr>
        <w:t xml:space="preserve">Табачные изделия, импортируемые на территорию Республики Казахстан, кроме товаров Таможенного союза, ввозимых с </w:t>
      </w:r>
      <w:r w:rsidRPr="00CB19BB">
        <w:rPr>
          <w:rFonts w:ascii="Times New Roman" w:hAnsi="Times New Roman"/>
          <w:sz w:val="28"/>
          <w:szCs w:val="28"/>
        </w:rPr>
        <w:lastRenderedPageBreak/>
        <w:t>территории Российской Федерации и Республики Беларусь</w:t>
      </w:r>
      <w:r w:rsidRPr="00F33AAC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81 </w:t>
      </w:r>
      <w:r w:rsidRPr="004A1921">
        <w:rPr>
          <w:rFonts w:ascii="Times New Roman" w:hAnsi="Times New Roman"/>
          <w:sz w:val="28"/>
          <w:szCs w:val="28"/>
        </w:rPr>
        <w:t>Табачные изделия, импортируемые на территорию Республики Казахстан с территории государств, не являющихся членами Таможенного союза</w:t>
      </w:r>
      <w:r w:rsidRPr="00F33A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F33AAC">
        <w:rPr>
          <w:rFonts w:ascii="Times New Roman" w:hAnsi="Times New Roman"/>
          <w:sz w:val="28"/>
          <w:szCs w:val="28"/>
        </w:rPr>
        <w:t xml:space="preserve">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 xml:space="preserve">специфику </w:t>
      </w:r>
      <w:r>
        <w:rPr>
          <w:rFonts w:ascii="Times New Roman" w:hAnsi="Times New Roman"/>
          <w:sz w:val="28"/>
          <w:szCs w:val="28"/>
        </w:rPr>
        <w:t>82</w:t>
      </w:r>
      <w:r w:rsidRPr="00F33AAC">
        <w:rPr>
          <w:rFonts w:ascii="Times New Roman" w:hAnsi="Times New Roman"/>
          <w:sz w:val="28"/>
          <w:szCs w:val="28"/>
        </w:rPr>
        <w:t xml:space="preserve"> «</w:t>
      </w:r>
      <w:r w:rsidRPr="00CB19BB">
        <w:rPr>
          <w:rFonts w:ascii="Times New Roman" w:hAnsi="Times New Roman"/>
          <w:sz w:val="28"/>
          <w:szCs w:val="28"/>
        </w:rPr>
        <w:t>Прочие виды подакцизных продукций, импортируемые на территорию Республики Казахстан, кроме товаров Таможенного союза, ввозимых с территории Российской Федерации и Республики Беларусь</w:t>
      </w:r>
      <w:r w:rsidRPr="00F33AAC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82 </w:t>
      </w:r>
      <w:r w:rsidRPr="004A1921">
        <w:rPr>
          <w:rFonts w:ascii="Times New Roman" w:hAnsi="Times New Roman"/>
          <w:sz w:val="28"/>
          <w:szCs w:val="28"/>
        </w:rPr>
        <w:t>Прочие виды подакцизных продукций, импортируемые на территорию Республики Казахстан с территории государств, не являющихся членами Таможенного союза</w:t>
      </w:r>
      <w:r w:rsidRPr="00F33A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33AAC">
        <w:rPr>
          <w:rFonts w:ascii="Times New Roman" w:hAnsi="Times New Roman"/>
          <w:sz w:val="28"/>
          <w:szCs w:val="28"/>
        </w:rPr>
        <w:t xml:space="preserve">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3AAC">
        <w:rPr>
          <w:rFonts w:eastAsia="Calibri"/>
          <w:sz w:val="28"/>
          <w:szCs w:val="28"/>
          <w:lang w:eastAsia="en-US"/>
        </w:rPr>
        <w:t>2. Внести в приказ Министра финансов Респ</w:t>
      </w:r>
      <w:r w:rsidR="000B3DC7">
        <w:rPr>
          <w:rFonts w:eastAsia="Calibri"/>
          <w:sz w:val="28"/>
          <w:szCs w:val="28"/>
          <w:lang w:eastAsia="en-US"/>
        </w:rPr>
        <w:t>ублики Казахстан</w:t>
      </w:r>
      <w:r w:rsidRPr="00F33AAC">
        <w:rPr>
          <w:rFonts w:eastAsia="Calibri"/>
          <w:sz w:val="28"/>
          <w:szCs w:val="28"/>
          <w:lang w:eastAsia="en-US"/>
        </w:rPr>
        <w:t xml:space="preserve"> от 18 сентября 2014 года № 404 «Об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потерпевшим» (зарегистрирован в Реестре государственной регистрации нормативных правовых актов под         №  9760, опубликован 15 октября 2014 года в информационно-правовой системе «Әділет») следующ</w:t>
      </w:r>
      <w:r>
        <w:rPr>
          <w:rFonts w:eastAsia="Calibri"/>
          <w:sz w:val="28"/>
          <w:szCs w:val="28"/>
          <w:lang w:eastAsia="en-US"/>
        </w:rPr>
        <w:t>ие изменения</w:t>
      </w:r>
      <w:r w:rsidRPr="00F33AAC">
        <w:rPr>
          <w:rFonts w:eastAsia="Calibri"/>
          <w:sz w:val="28"/>
          <w:szCs w:val="28"/>
          <w:lang w:eastAsia="en-US"/>
        </w:rPr>
        <w:t xml:space="preserve">: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33AAC">
        <w:rPr>
          <w:rFonts w:eastAsia="Calibri"/>
          <w:sz w:val="28"/>
          <w:szCs w:val="28"/>
          <w:lang w:eastAsia="en-US"/>
        </w:rPr>
        <w:t>в Таблице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</w:t>
      </w:r>
      <w:r w:rsidRPr="00F33AAC">
        <w:rPr>
          <w:sz w:val="28"/>
          <w:szCs w:val="28"/>
        </w:rPr>
        <w:t xml:space="preserve">, утвержденной указанным приказом: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категории 1 «Налоговые поступления»: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классе 04 «Налоги на собственность»: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подклассе 3 «Земельный налог»: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специфику 02 «</w:t>
      </w:r>
      <w:r w:rsidR="000341A7" w:rsidRPr="000341A7">
        <w:rPr>
          <w:rFonts w:ascii="Times New Roman" w:hAnsi="Times New Roman"/>
          <w:sz w:val="28"/>
          <w:szCs w:val="28"/>
        </w:rPr>
        <w:t>Земельный налог на земли населенных пунктов</w:t>
      </w:r>
      <w:r w:rsidRPr="00F33AAC">
        <w:rPr>
          <w:rFonts w:ascii="Times New Roman" w:hAnsi="Times New Roman"/>
          <w:sz w:val="28"/>
          <w:szCs w:val="28"/>
        </w:rPr>
        <w:t>» изложить в следующ</w:t>
      </w:r>
      <w:r>
        <w:rPr>
          <w:rFonts w:ascii="Times New Roman" w:hAnsi="Times New Roman"/>
          <w:sz w:val="28"/>
          <w:szCs w:val="28"/>
        </w:rPr>
        <w:t>ей</w:t>
      </w:r>
      <w:r w:rsidRPr="00F33AAC">
        <w:rPr>
          <w:rFonts w:ascii="Times New Roman" w:hAnsi="Times New Roman"/>
          <w:sz w:val="28"/>
          <w:szCs w:val="28"/>
        </w:rPr>
        <w:t xml:space="preserve">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«</w:t>
      </w:r>
    </w:p>
    <w:tbl>
      <w:tblPr>
        <w:tblW w:w="96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5"/>
        <w:gridCol w:w="720"/>
        <w:gridCol w:w="720"/>
        <w:gridCol w:w="461"/>
        <w:gridCol w:w="699"/>
        <w:gridCol w:w="518"/>
        <w:gridCol w:w="567"/>
        <w:gridCol w:w="709"/>
        <w:gridCol w:w="709"/>
        <w:gridCol w:w="709"/>
        <w:gridCol w:w="735"/>
        <w:gridCol w:w="540"/>
      </w:tblGrid>
      <w:tr w:rsidR="003D6CC3" w:rsidRPr="00F33AAC" w:rsidTr="00721DFE">
        <w:trPr>
          <w:trHeight w:val="30"/>
        </w:trPr>
        <w:tc>
          <w:tcPr>
            <w:tcW w:w="2545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04</w:t>
            </w:r>
          </w:p>
        </w:tc>
        <w:tc>
          <w:tcPr>
            <w:tcW w:w="461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F33AA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9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F33AAC">
              <w:rPr>
                <w:sz w:val="28"/>
                <w:szCs w:val="28"/>
                <w:lang w:val="kk-KZ"/>
              </w:rPr>
              <w:t>02</w:t>
            </w:r>
          </w:p>
        </w:tc>
        <w:tc>
          <w:tcPr>
            <w:tcW w:w="518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35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3D6CC3" w:rsidRPr="00F33AAC" w:rsidRDefault="003D6CC3" w:rsidP="003D6CC3">
      <w:pPr>
        <w:pStyle w:val="2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специфику 09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«</w:t>
      </w:r>
    </w:p>
    <w:tbl>
      <w:tblPr>
        <w:tblW w:w="96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5"/>
        <w:gridCol w:w="720"/>
        <w:gridCol w:w="720"/>
        <w:gridCol w:w="461"/>
        <w:gridCol w:w="699"/>
        <w:gridCol w:w="518"/>
        <w:gridCol w:w="567"/>
        <w:gridCol w:w="709"/>
        <w:gridCol w:w="709"/>
        <w:gridCol w:w="709"/>
        <w:gridCol w:w="735"/>
        <w:gridCol w:w="540"/>
      </w:tblGrid>
      <w:tr w:rsidR="003D6CC3" w:rsidRPr="00F33AAC" w:rsidTr="00721DFE">
        <w:trPr>
          <w:trHeight w:val="30"/>
        </w:trPr>
        <w:tc>
          <w:tcPr>
            <w:tcW w:w="2545" w:type="dxa"/>
          </w:tcPr>
          <w:p w:rsidR="003D6CC3" w:rsidRPr="00F33AAC" w:rsidRDefault="00B076FB" w:rsidP="00B076FB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076FB">
              <w:rPr>
                <w:rFonts w:ascii="Times New Roman" w:hAnsi="Times New Roman"/>
                <w:sz w:val="28"/>
                <w:szCs w:val="28"/>
              </w:rPr>
              <w:t>Земельный налог, за исключением земельного налога на земли населенных пунктов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04</w:t>
            </w:r>
          </w:p>
        </w:tc>
        <w:tc>
          <w:tcPr>
            <w:tcW w:w="461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F33AA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9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F33AAC">
              <w:rPr>
                <w:sz w:val="28"/>
                <w:szCs w:val="28"/>
                <w:lang w:val="kk-KZ"/>
              </w:rPr>
              <w:t>09</w:t>
            </w:r>
          </w:p>
        </w:tc>
        <w:tc>
          <w:tcPr>
            <w:tcW w:w="518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3D6CC3" w:rsidRDefault="003D6CC3" w:rsidP="003D6CC3">
      <w:pPr>
        <w:pStyle w:val="2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33AAC">
        <w:rPr>
          <w:rFonts w:ascii="Times New Roman" w:hAnsi="Times New Roman"/>
          <w:color w:val="000000"/>
          <w:sz w:val="28"/>
          <w:szCs w:val="28"/>
        </w:rPr>
        <w:t>»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исключить</w:t>
      </w:r>
      <w:r w:rsidRPr="00F33AAC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6CC3" w:rsidRPr="00F33AAC" w:rsidRDefault="003D6CC3" w:rsidP="003D6CC3">
      <w:pPr>
        <w:pStyle w:val="21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классе 05 «Внутренние налоги на товары, работы и услуги»: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в подклассе 1 «Hалог на добавленную стоимость»: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lastRenderedPageBreak/>
        <w:t xml:space="preserve">специфику 13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«</w:t>
      </w:r>
    </w:p>
    <w:tbl>
      <w:tblPr>
        <w:tblW w:w="96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20"/>
        <w:gridCol w:w="720"/>
        <w:gridCol w:w="461"/>
        <w:gridCol w:w="699"/>
        <w:gridCol w:w="710"/>
        <w:gridCol w:w="653"/>
        <w:gridCol w:w="567"/>
        <w:gridCol w:w="567"/>
        <w:gridCol w:w="540"/>
        <w:gridCol w:w="735"/>
        <w:gridCol w:w="540"/>
      </w:tblGrid>
      <w:tr w:rsidR="003D6CC3" w:rsidRPr="00F33AAC" w:rsidTr="00721DFE">
        <w:trPr>
          <w:trHeight w:val="30"/>
        </w:trPr>
        <w:tc>
          <w:tcPr>
            <w:tcW w:w="2693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Налог на добавленную стоимость на товары, происходящие и импортируемые с территории Российской Федерации и Республики Беларусь до создания единой таможенной территории таможенного союза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05</w:t>
            </w:r>
          </w:p>
        </w:tc>
        <w:tc>
          <w:tcPr>
            <w:tcW w:w="461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F33AA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9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F33AAC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71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653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3D6CC3" w:rsidRDefault="003D6CC3" w:rsidP="003D6CC3">
      <w:pPr>
        <w:pStyle w:val="2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33AAC">
        <w:rPr>
          <w:rFonts w:ascii="Times New Roman" w:hAnsi="Times New Roman"/>
          <w:color w:val="000000"/>
          <w:sz w:val="28"/>
          <w:szCs w:val="28"/>
        </w:rPr>
        <w:t>»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>исключить</w:t>
      </w:r>
      <w:r w:rsidRPr="00F33AA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 xml:space="preserve">в подклассе 2 «Акцизы»: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 xml:space="preserve">специфику </w:t>
      </w:r>
      <w:r>
        <w:rPr>
          <w:rFonts w:ascii="Times New Roman" w:hAnsi="Times New Roman"/>
          <w:sz w:val="28"/>
          <w:szCs w:val="28"/>
        </w:rPr>
        <w:t>81</w:t>
      </w:r>
      <w:r w:rsidRPr="00F33AAC">
        <w:rPr>
          <w:rFonts w:ascii="Times New Roman" w:hAnsi="Times New Roman"/>
          <w:sz w:val="28"/>
          <w:szCs w:val="28"/>
        </w:rPr>
        <w:t xml:space="preserve"> «</w:t>
      </w:r>
      <w:r w:rsidRPr="00CB19BB">
        <w:rPr>
          <w:rFonts w:ascii="Times New Roman" w:hAnsi="Times New Roman"/>
          <w:sz w:val="28"/>
          <w:szCs w:val="28"/>
        </w:rPr>
        <w:t>Табачные изделия, импортируемые на территорию Республики Казахстан, кроме товаров Таможенного союза, ввозимых с территории Российской Федерации и Республики Беларусь</w:t>
      </w:r>
      <w:r w:rsidRPr="00F33AAC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«</w:t>
      </w:r>
    </w:p>
    <w:tbl>
      <w:tblPr>
        <w:tblW w:w="96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20"/>
        <w:gridCol w:w="720"/>
        <w:gridCol w:w="461"/>
        <w:gridCol w:w="699"/>
        <w:gridCol w:w="710"/>
        <w:gridCol w:w="653"/>
        <w:gridCol w:w="567"/>
        <w:gridCol w:w="709"/>
        <w:gridCol w:w="540"/>
        <w:gridCol w:w="594"/>
        <w:gridCol w:w="540"/>
      </w:tblGrid>
      <w:tr w:rsidR="003D6CC3" w:rsidRPr="00F33AAC" w:rsidTr="00721DFE">
        <w:trPr>
          <w:trHeight w:val="30"/>
        </w:trPr>
        <w:tc>
          <w:tcPr>
            <w:tcW w:w="2693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A1921">
              <w:rPr>
                <w:sz w:val="28"/>
                <w:szCs w:val="28"/>
              </w:rPr>
              <w:t>Табачные изделия, импортируемые на территорию Республики Казахстан с территории государств, не являющихся членами Таможенного союза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05</w:t>
            </w:r>
          </w:p>
        </w:tc>
        <w:tc>
          <w:tcPr>
            <w:tcW w:w="461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F33AA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9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81</w:t>
            </w:r>
          </w:p>
        </w:tc>
        <w:tc>
          <w:tcPr>
            <w:tcW w:w="71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653" w:type="dxa"/>
          </w:tcPr>
          <w:p w:rsidR="003D6CC3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D6CC3" w:rsidRPr="00F24A39" w:rsidRDefault="003D6CC3" w:rsidP="00721DFE">
            <w:pPr>
              <w:rPr>
                <w:sz w:val="28"/>
                <w:szCs w:val="28"/>
              </w:rPr>
            </w:pPr>
          </w:p>
          <w:p w:rsidR="003D6CC3" w:rsidRPr="00F24A39" w:rsidRDefault="003D6CC3" w:rsidP="00721DFE">
            <w:pPr>
              <w:rPr>
                <w:sz w:val="28"/>
                <w:szCs w:val="28"/>
              </w:rPr>
            </w:pPr>
          </w:p>
          <w:p w:rsidR="003D6CC3" w:rsidRPr="00F24A39" w:rsidRDefault="003D6CC3" w:rsidP="00721DFE">
            <w:pPr>
              <w:rPr>
                <w:sz w:val="28"/>
                <w:szCs w:val="28"/>
              </w:rPr>
            </w:pPr>
          </w:p>
          <w:p w:rsidR="003D6CC3" w:rsidRDefault="003D6CC3" w:rsidP="00721DFE">
            <w:pPr>
              <w:rPr>
                <w:sz w:val="28"/>
                <w:szCs w:val="28"/>
              </w:rPr>
            </w:pPr>
          </w:p>
          <w:p w:rsidR="003D6CC3" w:rsidRPr="00F24A39" w:rsidRDefault="003D6CC3" w:rsidP="00721DF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3D6CC3" w:rsidRDefault="003D6CC3" w:rsidP="003D6CC3">
      <w:pPr>
        <w:pStyle w:val="2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33AA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 xml:space="preserve">специфику </w:t>
      </w:r>
      <w:r>
        <w:rPr>
          <w:rFonts w:ascii="Times New Roman" w:hAnsi="Times New Roman"/>
          <w:sz w:val="28"/>
          <w:szCs w:val="28"/>
        </w:rPr>
        <w:t>82</w:t>
      </w:r>
      <w:r w:rsidRPr="00F33AAC">
        <w:rPr>
          <w:rFonts w:ascii="Times New Roman" w:hAnsi="Times New Roman"/>
          <w:sz w:val="28"/>
          <w:szCs w:val="28"/>
        </w:rPr>
        <w:t xml:space="preserve"> «</w:t>
      </w:r>
      <w:r w:rsidR="005B05AD" w:rsidRPr="00CB19BB">
        <w:rPr>
          <w:rFonts w:ascii="Times New Roman" w:hAnsi="Times New Roman"/>
          <w:sz w:val="28"/>
          <w:szCs w:val="28"/>
        </w:rPr>
        <w:t>Прочие виды подакцизных продукций, импортируемые на территорию Республики Казахстан, кроме товаров Таможенного союза, ввозимых с территории Российской Федерации и Республики Беларусь</w:t>
      </w:r>
      <w:r w:rsidRPr="00F33AAC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  <w:r w:rsidR="009C6646">
        <w:rPr>
          <w:rFonts w:ascii="Times New Roman" w:hAnsi="Times New Roman"/>
          <w:sz w:val="28"/>
          <w:szCs w:val="28"/>
        </w:rPr>
        <w:t xml:space="preserve"> </w:t>
      </w:r>
    </w:p>
    <w:p w:rsidR="003D6CC3" w:rsidRPr="00F33AAC" w:rsidRDefault="003D6CC3" w:rsidP="003D6CC3">
      <w:pPr>
        <w:tabs>
          <w:tab w:val="right" w:pos="9637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ab/>
      </w:r>
    </w:p>
    <w:tbl>
      <w:tblPr>
        <w:tblW w:w="96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20"/>
        <w:gridCol w:w="720"/>
        <w:gridCol w:w="461"/>
        <w:gridCol w:w="699"/>
        <w:gridCol w:w="710"/>
        <w:gridCol w:w="653"/>
        <w:gridCol w:w="567"/>
        <w:gridCol w:w="709"/>
        <w:gridCol w:w="540"/>
        <w:gridCol w:w="594"/>
        <w:gridCol w:w="540"/>
      </w:tblGrid>
      <w:tr w:rsidR="003D6CC3" w:rsidRPr="00F33AAC" w:rsidTr="00721DFE">
        <w:trPr>
          <w:trHeight w:val="30"/>
        </w:trPr>
        <w:tc>
          <w:tcPr>
            <w:tcW w:w="2693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A1921">
              <w:rPr>
                <w:sz w:val="28"/>
                <w:szCs w:val="28"/>
              </w:rPr>
              <w:t xml:space="preserve">Прочие виды подакцизных продукций, </w:t>
            </w:r>
            <w:r w:rsidRPr="004A1921">
              <w:rPr>
                <w:sz w:val="28"/>
                <w:szCs w:val="28"/>
              </w:rPr>
              <w:lastRenderedPageBreak/>
              <w:t>импортируемые на территорию Республики Казахстан с территории государств, не являющихся членами Таможенного союза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3AAC">
              <w:rPr>
                <w:sz w:val="28"/>
                <w:szCs w:val="28"/>
              </w:rPr>
              <w:t>05</w:t>
            </w:r>
          </w:p>
        </w:tc>
        <w:tc>
          <w:tcPr>
            <w:tcW w:w="461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F33AA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9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82</w:t>
            </w:r>
          </w:p>
        </w:tc>
        <w:tc>
          <w:tcPr>
            <w:tcW w:w="71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653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3D6CC3" w:rsidRDefault="003D6CC3" w:rsidP="003D6CC3">
      <w:pPr>
        <w:pStyle w:val="2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33AAC">
        <w:rPr>
          <w:rFonts w:ascii="Times New Roman" w:hAnsi="Times New Roman"/>
          <w:color w:val="000000"/>
          <w:sz w:val="28"/>
          <w:szCs w:val="28"/>
        </w:rPr>
        <w:lastRenderedPageBreak/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 xml:space="preserve">в подклассе </w:t>
      </w:r>
      <w:r>
        <w:rPr>
          <w:rFonts w:ascii="Times New Roman" w:hAnsi="Times New Roman"/>
          <w:sz w:val="28"/>
          <w:szCs w:val="28"/>
        </w:rPr>
        <w:t>3</w:t>
      </w:r>
      <w:r w:rsidRPr="00F33AAC">
        <w:rPr>
          <w:rFonts w:ascii="Times New Roman" w:hAnsi="Times New Roman"/>
          <w:sz w:val="28"/>
          <w:szCs w:val="28"/>
        </w:rPr>
        <w:t xml:space="preserve"> «</w:t>
      </w:r>
      <w:r w:rsidRPr="005975EB">
        <w:rPr>
          <w:rFonts w:ascii="Times New Roman" w:hAnsi="Times New Roman"/>
          <w:sz w:val="28"/>
          <w:szCs w:val="28"/>
        </w:rPr>
        <w:t>Поступления за использование природных и других ресурсов</w:t>
      </w:r>
      <w:r w:rsidRPr="00F33AAC">
        <w:rPr>
          <w:rFonts w:ascii="Times New Roman" w:hAnsi="Times New Roman"/>
          <w:sz w:val="28"/>
          <w:szCs w:val="28"/>
        </w:rPr>
        <w:t xml:space="preserve">»: </w:t>
      </w:r>
    </w:p>
    <w:p w:rsidR="003D6CC3" w:rsidRPr="00F33AAC" w:rsidRDefault="003D6CC3" w:rsidP="003D6CC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AAC">
        <w:rPr>
          <w:rFonts w:ascii="Times New Roman" w:hAnsi="Times New Roman"/>
          <w:sz w:val="28"/>
          <w:szCs w:val="28"/>
        </w:rPr>
        <w:t xml:space="preserve">специфику </w:t>
      </w:r>
      <w:r>
        <w:rPr>
          <w:rFonts w:ascii="Times New Roman" w:hAnsi="Times New Roman"/>
          <w:sz w:val="28"/>
          <w:szCs w:val="28"/>
        </w:rPr>
        <w:t>30</w:t>
      </w:r>
      <w:r w:rsidRPr="00F33AAC">
        <w:rPr>
          <w:rFonts w:ascii="Times New Roman" w:hAnsi="Times New Roman"/>
          <w:sz w:val="28"/>
          <w:szCs w:val="28"/>
        </w:rPr>
        <w:t xml:space="preserve"> «</w:t>
      </w:r>
      <w:r w:rsidRPr="002030AE">
        <w:rPr>
          <w:rFonts w:ascii="Times New Roman" w:hAnsi="Times New Roman"/>
          <w:sz w:val="28"/>
          <w:szCs w:val="28"/>
        </w:rPr>
        <w:t>Прочие поступления от недропользователей</w:t>
      </w:r>
      <w:r w:rsidRPr="00F33AAC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«</w:t>
      </w:r>
    </w:p>
    <w:tbl>
      <w:tblPr>
        <w:tblW w:w="96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20"/>
        <w:gridCol w:w="720"/>
        <w:gridCol w:w="461"/>
        <w:gridCol w:w="699"/>
        <w:gridCol w:w="710"/>
        <w:gridCol w:w="653"/>
        <w:gridCol w:w="567"/>
        <w:gridCol w:w="709"/>
        <w:gridCol w:w="540"/>
        <w:gridCol w:w="594"/>
        <w:gridCol w:w="540"/>
      </w:tblGrid>
      <w:tr w:rsidR="003D6CC3" w:rsidRPr="00F33AAC" w:rsidTr="00721DFE">
        <w:trPr>
          <w:trHeight w:val="30"/>
        </w:trPr>
        <w:tc>
          <w:tcPr>
            <w:tcW w:w="2693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недропользователей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61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9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71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653" w:type="dxa"/>
          </w:tcPr>
          <w:p w:rsidR="003D6CC3" w:rsidRPr="00F24A39" w:rsidRDefault="003D6CC3" w:rsidP="00721DF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3D6CC3" w:rsidRPr="00F33AAC" w:rsidRDefault="003D6CC3" w:rsidP="00721D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3D6CC3" w:rsidRDefault="003D6CC3" w:rsidP="003D6CC3">
      <w:pPr>
        <w:pStyle w:val="21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33AA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3.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1) государственную регистрацию настоящего приказа в Министерстве юстиции Республики Казахстан;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 xml:space="preserve">2) в течение десяти календарных дней 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 xml:space="preserve">3) размещение настоящего приказа на интернет-ресурсе Министерства финансов Республики Казахстан; 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3D6CC3" w:rsidRPr="00F33AAC" w:rsidRDefault="003D6CC3" w:rsidP="003D6CC3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33AAC">
        <w:rPr>
          <w:sz w:val="28"/>
          <w:szCs w:val="28"/>
          <w:lang w:eastAsia="en-US"/>
        </w:rPr>
        <w:t xml:space="preserve">4. Настоящий приказ вводится в действие </w:t>
      </w:r>
      <w:r>
        <w:rPr>
          <w:sz w:val="28"/>
          <w:szCs w:val="28"/>
          <w:lang w:eastAsia="en-US"/>
        </w:rPr>
        <w:t xml:space="preserve">с 1 января 2019 года </w:t>
      </w:r>
      <w:r w:rsidRPr="00F33AAC">
        <w:rPr>
          <w:sz w:val="28"/>
          <w:szCs w:val="28"/>
          <w:lang w:eastAsia="en-US"/>
        </w:rPr>
        <w:t xml:space="preserve">и подлежит официальному опубликованию. </w:t>
      </w:r>
    </w:p>
    <w:p w:rsidR="003A27F2" w:rsidRDefault="003A27F2" w:rsidP="003D6CC3">
      <w:pPr>
        <w:widowControl w:val="0"/>
        <w:pBdr>
          <w:bottom w:val="single" w:sz="4" w:space="31" w:color="FFFFFF"/>
        </w:pBdr>
        <w:tabs>
          <w:tab w:val="left" w:pos="0"/>
          <w:tab w:val="left" w:pos="8220"/>
        </w:tabs>
        <w:suppressAutoHyphens/>
        <w:overflowPunct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3A27F2" w:rsidRDefault="003A27F2" w:rsidP="003D6CC3">
      <w:pPr>
        <w:widowControl w:val="0"/>
        <w:pBdr>
          <w:bottom w:val="single" w:sz="4" w:space="31" w:color="FFFFFF"/>
        </w:pBdr>
        <w:tabs>
          <w:tab w:val="left" w:pos="0"/>
          <w:tab w:val="left" w:pos="8220"/>
        </w:tabs>
        <w:suppressAutoHyphens/>
        <w:overflowPunct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3D6CC3" w:rsidRPr="00BF1AA5" w:rsidRDefault="003D6CC3" w:rsidP="003D6CC3">
      <w:pPr>
        <w:widowControl w:val="0"/>
        <w:pBdr>
          <w:bottom w:val="single" w:sz="4" w:space="31" w:color="FFFFFF"/>
        </w:pBdr>
        <w:tabs>
          <w:tab w:val="left" w:pos="0"/>
          <w:tab w:val="left" w:pos="8220"/>
        </w:tabs>
        <w:suppressAutoHyphens/>
        <w:overflowPunct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BF1AA5">
        <w:rPr>
          <w:b/>
          <w:color w:val="000000"/>
          <w:sz w:val="28"/>
          <w:szCs w:val="28"/>
        </w:rPr>
        <w:t>Министр финансов</w:t>
      </w:r>
    </w:p>
    <w:p w:rsidR="00642211" w:rsidRPr="00FA3759" w:rsidRDefault="003D6CC3" w:rsidP="003A27F2">
      <w:pPr>
        <w:widowControl w:val="0"/>
        <w:pBdr>
          <w:bottom w:val="single" w:sz="4" w:space="31" w:color="FFFFFF"/>
        </w:pBdr>
        <w:tabs>
          <w:tab w:val="left" w:pos="0"/>
          <w:tab w:val="left" w:pos="8220"/>
        </w:tabs>
        <w:suppressAutoHyphens/>
        <w:overflowPunct/>
        <w:autoSpaceDE/>
        <w:autoSpaceDN/>
        <w:adjustRightInd/>
        <w:ind w:firstLine="709"/>
        <w:jc w:val="both"/>
      </w:pPr>
      <w:r w:rsidRPr="00BF1AA5">
        <w:rPr>
          <w:b/>
          <w:color w:val="000000"/>
          <w:sz w:val="28"/>
          <w:szCs w:val="28"/>
        </w:rPr>
        <w:lastRenderedPageBreak/>
        <w:t>Республики Казахстан                                                           А. Смаилов</w:t>
      </w:r>
      <w:r w:rsidR="00FC7E67">
        <w:rPr>
          <w:b/>
          <w:color w:val="000000"/>
          <w:sz w:val="28"/>
          <w:szCs w:val="28"/>
        </w:rPr>
        <w:t xml:space="preserve"> </w:t>
      </w:r>
    </w:p>
    <w:p w:rsidR="00EF3BCE" w:rsidRDefault="00EF3BCE"/>
    <w:p w:rsidR="00EF3BCE" w:rsidRDefault="00EC207B">
      <w:r>
        <w:rPr>
          <w:u w:val="single"/>
        </w:rPr>
        <w:t>Қазақстан Республикасының Әділет министрлігі</w:t>
      </w:r>
    </w:p>
    <w:p w:rsidR="00EF3BCE" w:rsidRDefault="00EC207B">
      <w:r>
        <w:rPr>
          <w:u w:val="single"/>
        </w:rPr>
        <w:t>________ облысының/қаласының Әділет департаменті</w:t>
      </w:r>
    </w:p>
    <w:p w:rsidR="00EF3BCE" w:rsidRDefault="00EC207B">
      <w:r>
        <w:rPr>
          <w:u w:val="single"/>
        </w:rPr>
        <w:t>Нормативтік құқықтық акті 20.12.2018</w:t>
      </w:r>
    </w:p>
    <w:p w:rsidR="00EF3BCE" w:rsidRDefault="00EC207B">
      <w:r>
        <w:rPr>
          <w:u w:val="single"/>
        </w:rPr>
        <w:t>Нормативтік құқықтық актілерді мемлекеттік</w:t>
      </w:r>
    </w:p>
    <w:p w:rsidR="00EF3BCE" w:rsidRDefault="00EC207B">
      <w:pPr>
        <w:rPr>
          <w:u w:val="single"/>
        </w:rPr>
      </w:pPr>
      <w:r>
        <w:rPr>
          <w:u w:val="single"/>
        </w:rPr>
        <w:t>тіркеудің тізіліміне № 17970 болып енгізілді</w:t>
      </w:r>
    </w:p>
    <w:sectPr w:rsidR="00EF3BCE" w:rsidSect="00FC7E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992" w:left="124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A7" w:rsidRDefault="009D39A7">
      <w:r>
        <w:separator/>
      </w:r>
    </w:p>
  </w:endnote>
  <w:endnote w:type="continuationSeparator" w:id="0">
    <w:p w:rsidR="009D39A7" w:rsidRDefault="009D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CE" w:rsidRDefault="00BF52F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6383655</wp:posOffset>
              </wp:positionH>
              <wp:positionV relativeFrom="paragraph">
                <wp:posOffset>-8734552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52F8" w:rsidRPr="00BF52F8" w:rsidRDefault="00BF52F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27.12.2018 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left:0;text-align:left;margin-left:502.65pt;margin-top:-687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BF52F8" w:rsidRPr="00BF52F8" w:rsidRDefault="00BF52F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27.12.2018 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263C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-8734552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C21" w:rsidRPr="00263C21" w:rsidRDefault="00263C2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21.12.2018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502.95pt;margin-top:-687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263C21" w:rsidRPr="00263C21" w:rsidRDefault="00263C2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21.12.2018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EC207B">
      <w:t>Нормативтік құқықтық актілерді мемлекеттік тіркеудің тізіліміне № 17970 болып енгізілді</w:t>
    </w:r>
  </w:p>
  <w:p w:rsidR="00097980" w:rsidRDefault="00097980"/>
  <w:p w:rsidR="00EF3BCE" w:rsidRDefault="00EC207B">
    <w:pPr>
      <w:jc w:val="center"/>
    </w:pPr>
    <w:r>
      <w:t>ИС «ИПГО». Копия электронного документа. Дата  21.12.2018.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CE" w:rsidRDefault="00EC207B">
    <w:pPr>
      <w:jc w:val="center"/>
    </w:pPr>
    <w:r>
      <w:t>ИС «ИПГО». Копия электронного документа. Дата  21.12.2018.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A7" w:rsidRDefault="009D39A7">
      <w:r>
        <w:separator/>
      </w:r>
    </w:p>
  </w:footnote>
  <w:footnote w:type="continuationSeparator" w:id="0">
    <w:p w:rsidR="009D39A7" w:rsidRDefault="009D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F52F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A022A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A022A" w:rsidRPr="000C11F5" w:rsidRDefault="004A022A" w:rsidP="00721DFE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:rsidR="004A022A" w:rsidRPr="00D100F6" w:rsidRDefault="004A022A" w:rsidP="00721DF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ҚАРЖЫ МИНИСТРЛІГІ</w:t>
          </w:r>
        </w:p>
      </w:tc>
      <w:tc>
        <w:tcPr>
          <w:tcW w:w="2126" w:type="dxa"/>
          <w:shd w:val="clear" w:color="auto" w:fill="auto"/>
        </w:tcPr>
        <w:p w:rsidR="004A022A" w:rsidRPr="00D100F6" w:rsidRDefault="004A022A" w:rsidP="00721DFE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6D444A4" wp14:editId="785A2370">
                <wp:extent cx="981075" cy="971550"/>
                <wp:effectExtent l="0" t="0" r="9525" b="0"/>
                <wp:docPr id="2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A022A" w:rsidRPr="00D100F6" w:rsidRDefault="004A022A" w:rsidP="00721DF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 ФИНАНСОВ</w:t>
          </w:r>
          <w:r w:rsidRPr="000C11F5">
            <w:rPr>
              <w:b/>
              <w:bCs/>
              <w:color w:val="3399FF"/>
            </w:rPr>
            <w:t xml:space="preserve"> РЕСПУБЛИКИ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0C11F5">
            <w:rPr>
              <w:b/>
              <w:bCs/>
              <w:color w:val="3399FF"/>
            </w:rPr>
            <w:t>КАЗАХСТАН</w:t>
          </w:r>
        </w:p>
      </w:tc>
    </w:tr>
    <w:tr w:rsidR="004A022A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4A022A" w:rsidRDefault="004A022A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4A022A" w:rsidRPr="00642211" w:rsidRDefault="004A022A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4A022A" w:rsidRDefault="004A022A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4A022A" w:rsidRDefault="004A022A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4A022A" w:rsidRDefault="004A022A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0E740D" wp14:editId="0686F403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1093                                                                                                от 19 декабря 2018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341A7"/>
    <w:rsid w:val="00073119"/>
    <w:rsid w:val="000922AA"/>
    <w:rsid w:val="00097980"/>
    <w:rsid w:val="000B3DC7"/>
    <w:rsid w:val="000D4DAC"/>
    <w:rsid w:val="000F48E7"/>
    <w:rsid w:val="0011288E"/>
    <w:rsid w:val="001147E7"/>
    <w:rsid w:val="001319EE"/>
    <w:rsid w:val="00143292"/>
    <w:rsid w:val="001763DE"/>
    <w:rsid w:val="001A1881"/>
    <w:rsid w:val="001B3978"/>
    <w:rsid w:val="001B61C1"/>
    <w:rsid w:val="001F2221"/>
    <w:rsid w:val="001F4925"/>
    <w:rsid w:val="001F64CB"/>
    <w:rsid w:val="001F6D68"/>
    <w:rsid w:val="002000F4"/>
    <w:rsid w:val="00207802"/>
    <w:rsid w:val="0022101F"/>
    <w:rsid w:val="0022218B"/>
    <w:rsid w:val="0023374B"/>
    <w:rsid w:val="00251F3F"/>
    <w:rsid w:val="00263C21"/>
    <w:rsid w:val="002A394A"/>
    <w:rsid w:val="00364E0B"/>
    <w:rsid w:val="00381859"/>
    <w:rsid w:val="003A27F2"/>
    <w:rsid w:val="003D6CC3"/>
    <w:rsid w:val="003F241E"/>
    <w:rsid w:val="00423754"/>
    <w:rsid w:val="00430E89"/>
    <w:rsid w:val="004726FE"/>
    <w:rsid w:val="0049623C"/>
    <w:rsid w:val="004A022A"/>
    <w:rsid w:val="004B400D"/>
    <w:rsid w:val="004C34B8"/>
    <w:rsid w:val="004E49BE"/>
    <w:rsid w:val="004F3375"/>
    <w:rsid w:val="0056293B"/>
    <w:rsid w:val="005B05AD"/>
    <w:rsid w:val="005F582C"/>
    <w:rsid w:val="006053D4"/>
    <w:rsid w:val="00607348"/>
    <w:rsid w:val="00642211"/>
    <w:rsid w:val="0064687B"/>
    <w:rsid w:val="006B6938"/>
    <w:rsid w:val="006E29BF"/>
    <w:rsid w:val="007006E3"/>
    <w:rsid w:val="007111E8"/>
    <w:rsid w:val="00731B2A"/>
    <w:rsid w:val="00740441"/>
    <w:rsid w:val="00752161"/>
    <w:rsid w:val="007767CD"/>
    <w:rsid w:val="00782A16"/>
    <w:rsid w:val="007D4CEB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924CE"/>
    <w:rsid w:val="009A328E"/>
    <w:rsid w:val="009B69F4"/>
    <w:rsid w:val="009C6646"/>
    <w:rsid w:val="009D226E"/>
    <w:rsid w:val="009D39A7"/>
    <w:rsid w:val="009D7369"/>
    <w:rsid w:val="00A10052"/>
    <w:rsid w:val="00A14121"/>
    <w:rsid w:val="00A17FE7"/>
    <w:rsid w:val="00A338BC"/>
    <w:rsid w:val="00A47D62"/>
    <w:rsid w:val="00AA225A"/>
    <w:rsid w:val="00AC76FB"/>
    <w:rsid w:val="00B076FB"/>
    <w:rsid w:val="00B65FFE"/>
    <w:rsid w:val="00B86340"/>
    <w:rsid w:val="00BE3CFA"/>
    <w:rsid w:val="00BE78CA"/>
    <w:rsid w:val="00BF52F8"/>
    <w:rsid w:val="00C57C6E"/>
    <w:rsid w:val="00C709C7"/>
    <w:rsid w:val="00C7780A"/>
    <w:rsid w:val="00CA1875"/>
    <w:rsid w:val="00CC6D2F"/>
    <w:rsid w:val="00CC7D90"/>
    <w:rsid w:val="00CE6A1B"/>
    <w:rsid w:val="00CF1B89"/>
    <w:rsid w:val="00D03D0C"/>
    <w:rsid w:val="00D11982"/>
    <w:rsid w:val="00D14F06"/>
    <w:rsid w:val="00D52B32"/>
    <w:rsid w:val="00E43190"/>
    <w:rsid w:val="00E509C6"/>
    <w:rsid w:val="00E57A5B"/>
    <w:rsid w:val="00E866E0"/>
    <w:rsid w:val="00EB54A3"/>
    <w:rsid w:val="00EC207B"/>
    <w:rsid w:val="00EC3C11"/>
    <w:rsid w:val="00EE1A39"/>
    <w:rsid w:val="00EF3BCE"/>
    <w:rsid w:val="00F22932"/>
    <w:rsid w:val="00F525B9"/>
    <w:rsid w:val="00F64017"/>
    <w:rsid w:val="00F93EE0"/>
    <w:rsid w:val="00FA3759"/>
    <w:rsid w:val="00FC7E6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221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218B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3D6CC3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221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218B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3D6CC3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Сартаева Айнур Нурлашевна</cp:lastModifiedBy>
  <cp:revision>2</cp:revision>
  <dcterms:created xsi:type="dcterms:W3CDTF">2018-12-27T10:25:00Z</dcterms:created>
  <dcterms:modified xsi:type="dcterms:W3CDTF">2018-12-27T10:25:00Z</dcterms:modified>
</cp:coreProperties>
</file>