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013D6" w14:textId="77777777" w:rsidR="001B2C29" w:rsidRPr="00F07B1A" w:rsidRDefault="001B2C29" w:rsidP="001B2C29">
      <w:pPr>
        <w:pStyle w:val="1"/>
        <w:rPr>
          <w:sz w:val="20"/>
          <w:szCs w:val="20"/>
        </w:rPr>
      </w:pPr>
      <w:bookmarkStart w:id="0" w:name="_Toc498338890"/>
      <w:bookmarkStart w:id="1" w:name="_Toc498355478"/>
      <w:bookmarkStart w:id="2" w:name="_Toc508881444"/>
      <w:bookmarkStart w:id="3" w:name="_Toc509867263"/>
      <w:bookmarkStart w:id="4" w:name="_Toc24636177"/>
      <w:bookmarkStart w:id="5" w:name="_Toc30865858"/>
      <w:bookmarkStart w:id="6" w:name="_Toc30866231"/>
      <w:r w:rsidRPr="00F07B1A">
        <w:rPr>
          <w:sz w:val="20"/>
          <w:szCs w:val="20"/>
        </w:rPr>
        <w:t>Регистрация пользователей</w:t>
      </w:r>
      <w:bookmarkEnd w:id="0"/>
      <w:bookmarkEnd w:id="1"/>
      <w:bookmarkEnd w:id="2"/>
      <w:bookmarkEnd w:id="3"/>
      <w:bookmarkEnd w:id="4"/>
      <w:bookmarkEnd w:id="5"/>
      <w:bookmarkEnd w:id="6"/>
    </w:p>
    <w:p w14:paraId="2175F640" w14:textId="7C672F9E" w:rsidR="001B2C29" w:rsidRPr="00FD06CA" w:rsidRDefault="001B2C29" w:rsidP="001B2C29">
      <w:pPr>
        <w:spacing w:line="25" w:lineRule="atLeast"/>
        <w:ind w:firstLine="709"/>
        <w:jc w:val="both"/>
        <w:rPr>
          <w:sz w:val="20"/>
          <w:szCs w:val="20"/>
        </w:rPr>
      </w:pPr>
      <w:r w:rsidRPr="00F07B1A">
        <w:rPr>
          <w:sz w:val="20"/>
          <w:szCs w:val="20"/>
        </w:rPr>
        <w:t>Для того чтобы воспользоваться функциями Системы ИС ЭСФ необходимо пройти процедуру регистрации</w:t>
      </w:r>
      <w:r w:rsidR="00FD06CA">
        <w:rPr>
          <w:sz w:val="20"/>
          <w:szCs w:val="20"/>
          <w:lang w:val="kk-KZ"/>
        </w:rPr>
        <w:t xml:space="preserve"> по адресу</w:t>
      </w:r>
      <w:r w:rsidR="00FD06CA" w:rsidRPr="00FD06CA">
        <w:rPr>
          <w:b/>
          <w:bCs/>
          <w:sz w:val="20"/>
          <w:szCs w:val="20"/>
          <w:lang w:val="kk-KZ"/>
        </w:rPr>
        <w:t xml:space="preserve"> https://test3.esf.kgd.gov.kz:8443/esf-web/login</w:t>
      </w:r>
    </w:p>
    <w:p w14:paraId="4574B251" w14:textId="77777777" w:rsidR="001B2C29" w:rsidRPr="00F07B1A" w:rsidRDefault="001B2C29" w:rsidP="001B2C29">
      <w:pPr>
        <w:spacing w:line="25" w:lineRule="atLeast"/>
        <w:ind w:firstLine="709"/>
        <w:jc w:val="both"/>
        <w:rPr>
          <w:sz w:val="20"/>
          <w:szCs w:val="20"/>
        </w:rPr>
      </w:pPr>
      <w:r w:rsidRPr="00F07B1A">
        <w:rPr>
          <w:sz w:val="20"/>
          <w:szCs w:val="20"/>
        </w:rPr>
        <w:t>Процедура регистрации в зависимости от субъекта выполняется следующими способами:</w:t>
      </w:r>
    </w:p>
    <w:p w14:paraId="28E9A8B1" w14:textId="77777777" w:rsidR="001B2C29" w:rsidRPr="00F07B1A" w:rsidRDefault="001B2C29" w:rsidP="001B2C29">
      <w:pPr>
        <w:pStyle w:val="a5"/>
        <w:numPr>
          <w:ilvl w:val="0"/>
          <w:numId w:val="2"/>
        </w:numPr>
        <w:spacing w:line="25" w:lineRule="atLeast"/>
        <w:ind w:left="993"/>
        <w:contextualSpacing/>
        <w:jc w:val="both"/>
        <w:rPr>
          <w:sz w:val="20"/>
          <w:szCs w:val="20"/>
        </w:rPr>
      </w:pPr>
      <w:r w:rsidRPr="00F07B1A">
        <w:rPr>
          <w:sz w:val="20"/>
          <w:szCs w:val="20"/>
        </w:rPr>
        <w:t>Регистрация физического лица (далее - ФЛ);</w:t>
      </w:r>
    </w:p>
    <w:p w14:paraId="26F94AEB" w14:textId="77777777" w:rsidR="001B2C29" w:rsidRPr="00F07B1A" w:rsidRDefault="001B2C29" w:rsidP="001B2C29">
      <w:pPr>
        <w:pStyle w:val="a5"/>
        <w:numPr>
          <w:ilvl w:val="0"/>
          <w:numId w:val="2"/>
        </w:numPr>
        <w:spacing w:line="25" w:lineRule="atLeast"/>
        <w:ind w:left="993"/>
        <w:contextualSpacing/>
        <w:jc w:val="both"/>
        <w:rPr>
          <w:sz w:val="20"/>
          <w:szCs w:val="20"/>
        </w:rPr>
      </w:pPr>
      <w:r w:rsidRPr="00F07B1A">
        <w:rPr>
          <w:sz w:val="20"/>
          <w:szCs w:val="20"/>
        </w:rPr>
        <w:t>Регистрация индивидуального предпринимателя (далее - ИП);</w:t>
      </w:r>
    </w:p>
    <w:p w14:paraId="44BBF130" w14:textId="77777777" w:rsidR="001B2C29" w:rsidRPr="00F07B1A" w:rsidRDefault="001B2C29" w:rsidP="001B2C29">
      <w:pPr>
        <w:pStyle w:val="a5"/>
        <w:numPr>
          <w:ilvl w:val="0"/>
          <w:numId w:val="2"/>
        </w:numPr>
        <w:spacing w:line="25" w:lineRule="atLeast"/>
        <w:ind w:left="993"/>
        <w:contextualSpacing/>
        <w:jc w:val="both"/>
        <w:rPr>
          <w:sz w:val="20"/>
          <w:szCs w:val="20"/>
        </w:rPr>
      </w:pPr>
      <w:r w:rsidRPr="00F07B1A">
        <w:rPr>
          <w:sz w:val="20"/>
          <w:szCs w:val="20"/>
        </w:rPr>
        <w:t>Регистрация юридического лица (далее - ЮЛ);</w:t>
      </w:r>
    </w:p>
    <w:p w14:paraId="792093C7" w14:textId="77777777" w:rsidR="001B2C29" w:rsidRPr="00F07B1A" w:rsidRDefault="001B2C29" w:rsidP="001B2C29">
      <w:pPr>
        <w:pStyle w:val="a5"/>
        <w:numPr>
          <w:ilvl w:val="0"/>
          <w:numId w:val="2"/>
        </w:numPr>
        <w:spacing w:line="25" w:lineRule="atLeast"/>
        <w:ind w:left="993"/>
        <w:contextualSpacing/>
        <w:jc w:val="both"/>
        <w:rPr>
          <w:sz w:val="20"/>
          <w:szCs w:val="20"/>
        </w:rPr>
      </w:pPr>
      <w:r w:rsidRPr="00F07B1A">
        <w:rPr>
          <w:sz w:val="20"/>
          <w:szCs w:val="20"/>
        </w:rPr>
        <w:t>Регистрация лиц, занимающихся частной практикой (далее – ЛЗЧП):</w:t>
      </w:r>
    </w:p>
    <w:p w14:paraId="71D23539" w14:textId="77777777" w:rsidR="001B2C29" w:rsidRPr="00F07B1A" w:rsidRDefault="001B2C29" w:rsidP="001B2C29">
      <w:pPr>
        <w:pStyle w:val="a5"/>
        <w:numPr>
          <w:ilvl w:val="0"/>
          <w:numId w:val="10"/>
        </w:numPr>
        <w:spacing w:line="25" w:lineRule="atLeast"/>
        <w:contextualSpacing/>
        <w:jc w:val="both"/>
        <w:rPr>
          <w:sz w:val="20"/>
          <w:szCs w:val="20"/>
        </w:rPr>
      </w:pPr>
      <w:r w:rsidRPr="00F07B1A">
        <w:rPr>
          <w:sz w:val="20"/>
          <w:szCs w:val="20"/>
        </w:rPr>
        <w:t>Адвоката;</w:t>
      </w:r>
    </w:p>
    <w:p w14:paraId="2850B655" w14:textId="77777777" w:rsidR="001B2C29" w:rsidRPr="00F07B1A" w:rsidRDefault="001B2C29" w:rsidP="001B2C29">
      <w:pPr>
        <w:pStyle w:val="a5"/>
        <w:numPr>
          <w:ilvl w:val="0"/>
          <w:numId w:val="10"/>
        </w:numPr>
        <w:spacing w:line="25" w:lineRule="atLeast"/>
        <w:contextualSpacing/>
        <w:jc w:val="both"/>
        <w:rPr>
          <w:sz w:val="20"/>
          <w:szCs w:val="20"/>
        </w:rPr>
      </w:pPr>
      <w:r w:rsidRPr="00F07B1A">
        <w:rPr>
          <w:sz w:val="20"/>
          <w:szCs w:val="20"/>
        </w:rPr>
        <w:t>Нотариуса;</w:t>
      </w:r>
    </w:p>
    <w:p w14:paraId="3B6FA0A3" w14:textId="77777777" w:rsidR="001B2C29" w:rsidRPr="00F07B1A" w:rsidRDefault="001B2C29" w:rsidP="001B2C29">
      <w:pPr>
        <w:pStyle w:val="a5"/>
        <w:numPr>
          <w:ilvl w:val="0"/>
          <w:numId w:val="10"/>
        </w:numPr>
        <w:spacing w:line="25" w:lineRule="atLeast"/>
        <w:contextualSpacing/>
        <w:jc w:val="both"/>
        <w:rPr>
          <w:sz w:val="20"/>
          <w:szCs w:val="20"/>
        </w:rPr>
      </w:pPr>
      <w:r w:rsidRPr="00F07B1A">
        <w:rPr>
          <w:sz w:val="20"/>
          <w:szCs w:val="20"/>
        </w:rPr>
        <w:t>Медиатора;</w:t>
      </w:r>
    </w:p>
    <w:p w14:paraId="44726B2D" w14:textId="77777777" w:rsidR="001B2C29" w:rsidRPr="00F07B1A" w:rsidRDefault="001B2C29" w:rsidP="001B2C29">
      <w:pPr>
        <w:pStyle w:val="a5"/>
        <w:numPr>
          <w:ilvl w:val="0"/>
          <w:numId w:val="10"/>
        </w:numPr>
        <w:spacing w:line="25" w:lineRule="atLeast"/>
        <w:contextualSpacing/>
        <w:jc w:val="both"/>
        <w:rPr>
          <w:sz w:val="20"/>
          <w:szCs w:val="20"/>
        </w:rPr>
      </w:pPr>
      <w:r w:rsidRPr="00F07B1A">
        <w:rPr>
          <w:sz w:val="20"/>
          <w:szCs w:val="20"/>
        </w:rPr>
        <w:t>Частного судебного исполнителя.</w:t>
      </w:r>
    </w:p>
    <w:p w14:paraId="74866EA4" w14:textId="77777777" w:rsidR="001B2C29" w:rsidRPr="00F07B1A" w:rsidRDefault="001B2C29" w:rsidP="001B2C29">
      <w:pPr>
        <w:spacing w:line="25" w:lineRule="atLeast"/>
        <w:contextualSpacing/>
        <w:jc w:val="both"/>
        <w:rPr>
          <w:sz w:val="20"/>
          <w:szCs w:val="20"/>
        </w:rPr>
      </w:pPr>
    </w:p>
    <w:p w14:paraId="644F8CDA" w14:textId="77777777" w:rsidR="001B2C29" w:rsidRPr="00F07B1A" w:rsidRDefault="001B2C29" w:rsidP="001B2C29">
      <w:pPr>
        <w:spacing w:line="25" w:lineRule="atLeast"/>
        <w:ind w:firstLine="709"/>
        <w:jc w:val="both"/>
        <w:outlineLvl w:val="0"/>
        <w:rPr>
          <w:sz w:val="20"/>
          <w:szCs w:val="20"/>
        </w:rPr>
      </w:pPr>
      <w:r w:rsidRPr="00F07B1A">
        <w:rPr>
          <w:sz w:val="20"/>
          <w:szCs w:val="20"/>
        </w:rPr>
        <w:t>Также можно одновременно пройти все виды регистрации.</w:t>
      </w:r>
    </w:p>
    <w:p w14:paraId="5ADB6A06" w14:textId="77777777" w:rsidR="001B2C29" w:rsidRPr="00F07B1A" w:rsidRDefault="001B2C29" w:rsidP="001B2C29">
      <w:pPr>
        <w:spacing w:line="25" w:lineRule="atLeast"/>
        <w:jc w:val="both"/>
        <w:rPr>
          <w:sz w:val="20"/>
          <w:szCs w:val="20"/>
        </w:rPr>
      </w:pPr>
    </w:p>
    <w:p w14:paraId="2E7F586C" w14:textId="77777777" w:rsidR="001B2C29" w:rsidRPr="00F07B1A" w:rsidRDefault="001B2C29" w:rsidP="001B2C29">
      <w:pPr>
        <w:pStyle w:val="3"/>
        <w:numPr>
          <w:ilvl w:val="1"/>
          <w:numId w:val="9"/>
        </w:numPr>
        <w:spacing w:before="40" w:after="240" w:line="25" w:lineRule="atLeast"/>
        <w:rPr>
          <w:rFonts w:ascii="Times New Roman" w:hAnsi="Times New Roman"/>
          <w:b w:val="0"/>
          <w:color w:val="auto"/>
          <w:sz w:val="20"/>
          <w:szCs w:val="20"/>
        </w:rPr>
      </w:pPr>
      <w:r w:rsidRPr="00F07B1A">
        <w:rPr>
          <w:rFonts w:ascii="Times New Roman" w:hAnsi="Times New Roman"/>
          <w:color w:val="auto"/>
          <w:sz w:val="20"/>
          <w:szCs w:val="20"/>
        </w:rPr>
        <w:t xml:space="preserve"> </w:t>
      </w:r>
      <w:bookmarkStart w:id="7" w:name="_Toc498338891"/>
      <w:bookmarkStart w:id="8" w:name="_Toc498355479"/>
      <w:bookmarkStart w:id="9" w:name="_Toc508881445"/>
      <w:bookmarkStart w:id="10" w:name="_Toc509867264"/>
      <w:bookmarkStart w:id="11" w:name="_Toc24636178"/>
      <w:bookmarkStart w:id="12" w:name="_Toc30865859"/>
      <w:bookmarkStart w:id="13" w:name="_Toc30866232"/>
      <w:r w:rsidRPr="00F07B1A">
        <w:rPr>
          <w:rFonts w:ascii="Times New Roman" w:hAnsi="Times New Roman"/>
          <w:color w:val="auto"/>
          <w:sz w:val="20"/>
          <w:szCs w:val="20"/>
        </w:rPr>
        <w:t>Регистрация ФЛ</w:t>
      </w:r>
      <w:bookmarkEnd w:id="7"/>
      <w:bookmarkEnd w:id="8"/>
      <w:bookmarkEnd w:id="9"/>
      <w:bookmarkEnd w:id="10"/>
      <w:bookmarkEnd w:id="11"/>
      <w:bookmarkEnd w:id="12"/>
      <w:bookmarkEnd w:id="13"/>
    </w:p>
    <w:p w14:paraId="667004D1" w14:textId="77777777" w:rsidR="001B2C29" w:rsidRPr="00F07B1A" w:rsidRDefault="001B2C29" w:rsidP="001B2C29">
      <w:pPr>
        <w:pStyle w:val="a5"/>
        <w:numPr>
          <w:ilvl w:val="0"/>
          <w:numId w:val="3"/>
        </w:numPr>
        <w:spacing w:after="240" w:line="25" w:lineRule="atLeast"/>
        <w:ind w:left="1134" w:hanging="425"/>
        <w:contextualSpacing/>
        <w:jc w:val="both"/>
        <w:rPr>
          <w:sz w:val="20"/>
          <w:szCs w:val="20"/>
        </w:rPr>
      </w:pPr>
      <w:r w:rsidRPr="00F07B1A">
        <w:rPr>
          <w:color w:val="000000"/>
          <w:sz w:val="20"/>
          <w:szCs w:val="20"/>
        </w:rPr>
        <w:t>В интерфейсе окна входа в ИС ЭСФ на форме «Регистрация пользователя» необходимо выбрать категорию регистрации «Физическое лицо» и нажать кнопку «Начать регистрацию» (</w:t>
      </w:r>
      <w:r w:rsidRPr="00F07B1A">
        <w:rPr>
          <w:sz w:val="20"/>
          <w:szCs w:val="20"/>
        </w:rPr>
        <w:fldChar w:fldCharType="begin"/>
      </w:r>
      <w:r w:rsidRPr="00F07B1A">
        <w:rPr>
          <w:sz w:val="20"/>
          <w:szCs w:val="20"/>
        </w:rPr>
        <w:instrText xml:space="preserve"> REF _Ref497133561 \h  \* MERGEFORMAT </w:instrText>
      </w:r>
      <w:r w:rsidRPr="00F07B1A">
        <w:rPr>
          <w:sz w:val="20"/>
          <w:szCs w:val="20"/>
        </w:rPr>
      </w:r>
      <w:r w:rsidRPr="00F07B1A">
        <w:rPr>
          <w:sz w:val="20"/>
          <w:szCs w:val="20"/>
        </w:rPr>
        <w:fldChar w:fldCharType="separate"/>
      </w:r>
      <w:r w:rsidRPr="00F07B1A">
        <w:rPr>
          <w:sz w:val="20"/>
          <w:szCs w:val="20"/>
        </w:rPr>
        <w:t>Рисунок 3</w:t>
      </w:r>
      <w:r w:rsidRPr="00F07B1A">
        <w:rPr>
          <w:sz w:val="20"/>
          <w:szCs w:val="20"/>
        </w:rPr>
        <w:fldChar w:fldCharType="end"/>
      </w:r>
      <w:r w:rsidRPr="00F07B1A">
        <w:rPr>
          <w:color w:val="000000"/>
          <w:sz w:val="20"/>
          <w:szCs w:val="20"/>
        </w:rPr>
        <w:t>).</w:t>
      </w:r>
    </w:p>
    <w:p w14:paraId="7275C11B" w14:textId="2366BD95" w:rsidR="001B2C29" w:rsidRPr="00F07B1A" w:rsidRDefault="00FD06CA" w:rsidP="001B2C29">
      <w:pPr>
        <w:spacing w:line="25" w:lineRule="atLeast"/>
        <w:jc w:val="center"/>
        <w:rPr>
          <w:sz w:val="20"/>
          <w:szCs w:val="20"/>
        </w:rPr>
      </w:pPr>
      <w:r>
        <w:rPr>
          <w:noProof/>
        </w:rPr>
        <w:drawing>
          <wp:inline distT="0" distB="0" distL="0" distR="0" wp14:anchorId="18FC573F" wp14:editId="77DD35D3">
            <wp:extent cx="5940425" cy="24326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432685"/>
                    </a:xfrm>
                    <a:prstGeom prst="rect">
                      <a:avLst/>
                    </a:prstGeom>
                    <a:noFill/>
                    <a:ln>
                      <a:noFill/>
                    </a:ln>
                  </pic:spPr>
                </pic:pic>
              </a:graphicData>
            </a:graphic>
          </wp:inline>
        </w:drawing>
      </w:r>
    </w:p>
    <w:p w14:paraId="2A7E1A54" w14:textId="77777777" w:rsidR="001B2C29" w:rsidRPr="00F07B1A" w:rsidRDefault="001B2C29" w:rsidP="001B2C29">
      <w:pPr>
        <w:jc w:val="center"/>
        <w:outlineLvl w:val="0"/>
        <w:rPr>
          <w:b/>
          <w:i/>
          <w:sz w:val="20"/>
          <w:szCs w:val="20"/>
          <w:lang w:val="kk-KZ"/>
        </w:rPr>
      </w:pPr>
      <w:bookmarkStart w:id="14" w:name="_Ref497133561"/>
      <w:bookmarkStart w:id="15" w:name="_Toc24636179"/>
      <w:bookmarkStart w:id="16" w:name="_Toc25246522"/>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3</w:t>
      </w:r>
      <w:r w:rsidRPr="00F07B1A">
        <w:rPr>
          <w:b/>
          <w:noProof/>
          <w:sz w:val="20"/>
          <w:szCs w:val="20"/>
        </w:rPr>
        <w:fldChar w:fldCharType="end"/>
      </w:r>
      <w:bookmarkEnd w:id="14"/>
      <w:r w:rsidRPr="00F07B1A">
        <w:rPr>
          <w:b/>
          <w:sz w:val="20"/>
          <w:szCs w:val="20"/>
        </w:rPr>
        <w:t>. Регистрация ФЛ</w:t>
      </w:r>
      <w:bookmarkEnd w:id="15"/>
      <w:bookmarkEnd w:id="16"/>
    </w:p>
    <w:p w14:paraId="42C4C32F" w14:textId="77777777" w:rsidR="001B2C29" w:rsidRPr="00F07B1A" w:rsidRDefault="001B2C29" w:rsidP="001B2C29">
      <w:pPr>
        <w:pStyle w:val="a5"/>
        <w:numPr>
          <w:ilvl w:val="0"/>
          <w:numId w:val="3"/>
        </w:numPr>
        <w:spacing w:before="240" w:after="160" w:line="25" w:lineRule="atLeast"/>
        <w:ind w:left="1134" w:hanging="425"/>
        <w:contextualSpacing/>
        <w:jc w:val="both"/>
        <w:rPr>
          <w:sz w:val="20"/>
          <w:szCs w:val="20"/>
        </w:rPr>
      </w:pPr>
      <w:r w:rsidRPr="00F07B1A">
        <w:rPr>
          <w:color w:val="000000"/>
          <w:sz w:val="20"/>
          <w:szCs w:val="20"/>
        </w:rPr>
        <w:t xml:space="preserve">В шаге 1 - «Выбор сертификата» нажмите кнопку «Выбрать сертификат», ИС отобразит </w:t>
      </w:r>
      <w:r w:rsidRPr="00F07B1A">
        <w:rPr>
          <w:sz w:val="20"/>
          <w:szCs w:val="20"/>
        </w:rPr>
        <w:t xml:space="preserve">окно для выбора сертификата. Далее следует выбрать файл с </w:t>
      </w:r>
      <w:r w:rsidRPr="00F07B1A">
        <w:rPr>
          <w:color w:val="000000"/>
          <w:sz w:val="20"/>
          <w:szCs w:val="20"/>
        </w:rPr>
        <w:t>сертификатом</w:t>
      </w:r>
      <w:r w:rsidRPr="00F07B1A">
        <w:rPr>
          <w:sz w:val="20"/>
          <w:szCs w:val="20"/>
        </w:rPr>
        <w:t xml:space="preserve"> RSA, ввести </w:t>
      </w:r>
      <w:proofErr w:type="spellStart"/>
      <w:r w:rsidRPr="00F07B1A">
        <w:rPr>
          <w:sz w:val="20"/>
          <w:szCs w:val="20"/>
        </w:rPr>
        <w:t>пин-код</w:t>
      </w:r>
      <w:proofErr w:type="spellEnd"/>
      <w:r w:rsidRPr="00F07B1A">
        <w:rPr>
          <w:sz w:val="20"/>
          <w:szCs w:val="20"/>
        </w:rPr>
        <w:t xml:space="preserve"> и нажать </w:t>
      </w:r>
      <w:proofErr w:type="gramStart"/>
      <w:r w:rsidRPr="00F07B1A">
        <w:rPr>
          <w:sz w:val="20"/>
          <w:szCs w:val="20"/>
        </w:rPr>
        <w:t>на  кнопку</w:t>
      </w:r>
      <w:proofErr w:type="gramEnd"/>
      <w:r w:rsidRPr="00F07B1A">
        <w:rPr>
          <w:sz w:val="20"/>
          <w:szCs w:val="20"/>
        </w:rPr>
        <w:t xml:space="preserve"> «Готово» (</w:t>
      </w:r>
      <w:r w:rsidRPr="00F07B1A">
        <w:rPr>
          <w:sz w:val="20"/>
          <w:szCs w:val="20"/>
        </w:rPr>
        <w:fldChar w:fldCharType="begin"/>
      </w:r>
      <w:r w:rsidRPr="00F07B1A">
        <w:rPr>
          <w:sz w:val="20"/>
          <w:szCs w:val="20"/>
        </w:rPr>
        <w:instrText xml:space="preserve"> REF _Ref497133769 \h  \* MERGEFORMAT </w:instrText>
      </w:r>
      <w:r w:rsidRPr="00F07B1A">
        <w:rPr>
          <w:sz w:val="20"/>
          <w:szCs w:val="20"/>
        </w:rPr>
      </w:r>
      <w:r w:rsidRPr="00F07B1A">
        <w:rPr>
          <w:sz w:val="20"/>
          <w:szCs w:val="20"/>
        </w:rPr>
        <w:fldChar w:fldCharType="separate"/>
      </w:r>
      <w:r w:rsidRPr="00F07B1A">
        <w:rPr>
          <w:sz w:val="20"/>
          <w:szCs w:val="20"/>
        </w:rPr>
        <w:t>Рисунок 4</w:t>
      </w:r>
      <w:r w:rsidRPr="00F07B1A">
        <w:rPr>
          <w:sz w:val="20"/>
          <w:szCs w:val="20"/>
        </w:rPr>
        <w:fldChar w:fldCharType="end"/>
      </w:r>
      <w:r w:rsidRPr="00F07B1A">
        <w:rPr>
          <w:sz w:val="20"/>
          <w:szCs w:val="20"/>
        </w:rPr>
        <w:t>);</w:t>
      </w:r>
    </w:p>
    <w:p w14:paraId="1180C488" w14:textId="77777777" w:rsidR="001B2C29" w:rsidRPr="00F07B1A" w:rsidRDefault="001B2C29" w:rsidP="001B2C29">
      <w:pPr>
        <w:spacing w:line="25" w:lineRule="atLeast"/>
        <w:jc w:val="center"/>
        <w:rPr>
          <w:sz w:val="20"/>
          <w:szCs w:val="20"/>
        </w:rPr>
      </w:pPr>
      <w:r w:rsidRPr="00F07B1A">
        <w:rPr>
          <w:noProof/>
          <w:sz w:val="20"/>
          <w:szCs w:val="20"/>
        </w:rPr>
        <w:drawing>
          <wp:inline distT="0" distB="0" distL="0" distR="0" wp14:anchorId="72DEF0BD" wp14:editId="6DC6754C">
            <wp:extent cx="5940425" cy="2392680"/>
            <wp:effectExtent l="0" t="0" r="3175" b="762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40425" cy="2392680"/>
                    </a:xfrm>
                    <a:prstGeom prst="rect">
                      <a:avLst/>
                    </a:prstGeom>
                  </pic:spPr>
                </pic:pic>
              </a:graphicData>
            </a:graphic>
          </wp:inline>
        </w:drawing>
      </w:r>
    </w:p>
    <w:p w14:paraId="140062CF" w14:textId="77777777" w:rsidR="001B2C29" w:rsidRPr="00F07B1A" w:rsidRDefault="001B2C29" w:rsidP="001B2C29">
      <w:pPr>
        <w:jc w:val="center"/>
        <w:outlineLvl w:val="0"/>
        <w:rPr>
          <w:b/>
          <w:i/>
          <w:sz w:val="20"/>
          <w:szCs w:val="20"/>
          <w:lang w:val="kk-KZ"/>
        </w:rPr>
      </w:pPr>
      <w:bookmarkStart w:id="17" w:name="_Ref497133769"/>
      <w:bookmarkStart w:id="18" w:name="_Toc24636180"/>
      <w:bookmarkStart w:id="19" w:name="_Toc25246523"/>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4</w:t>
      </w:r>
      <w:r w:rsidRPr="00F07B1A">
        <w:rPr>
          <w:b/>
          <w:noProof/>
          <w:sz w:val="20"/>
          <w:szCs w:val="20"/>
        </w:rPr>
        <w:fldChar w:fldCharType="end"/>
      </w:r>
      <w:bookmarkEnd w:id="17"/>
      <w:r w:rsidRPr="00F07B1A">
        <w:rPr>
          <w:b/>
          <w:sz w:val="20"/>
          <w:szCs w:val="20"/>
        </w:rPr>
        <w:t>. Выбор сертификата</w:t>
      </w:r>
      <w:bookmarkEnd w:id="18"/>
      <w:bookmarkEnd w:id="19"/>
    </w:p>
    <w:p w14:paraId="6DDB6B06" w14:textId="77777777" w:rsidR="001B2C29" w:rsidRPr="00F07B1A" w:rsidRDefault="001B2C29" w:rsidP="001B2C29">
      <w:pPr>
        <w:spacing w:line="25" w:lineRule="atLeast"/>
        <w:jc w:val="both"/>
        <w:rPr>
          <w:sz w:val="20"/>
          <w:szCs w:val="20"/>
        </w:rPr>
      </w:pPr>
    </w:p>
    <w:p w14:paraId="15A5BE7E" w14:textId="77777777" w:rsidR="001B2C29" w:rsidRPr="00F07B1A" w:rsidRDefault="001B2C29" w:rsidP="001B2C29">
      <w:pPr>
        <w:spacing w:line="25" w:lineRule="atLeast"/>
        <w:ind w:firstLine="709"/>
        <w:jc w:val="both"/>
        <w:rPr>
          <w:sz w:val="20"/>
          <w:szCs w:val="20"/>
        </w:rPr>
      </w:pPr>
      <w:r w:rsidRPr="00F07B1A">
        <w:rPr>
          <w:sz w:val="20"/>
          <w:szCs w:val="20"/>
        </w:rPr>
        <w:lastRenderedPageBreak/>
        <w:t>Если Вы выбрали сертификат AUTH, то ИС ЭСФ выдаст ошибку «Необходимо выбрать сертификат для подписи» (</w:t>
      </w:r>
      <w:r w:rsidRPr="00F07B1A">
        <w:rPr>
          <w:sz w:val="20"/>
          <w:szCs w:val="20"/>
        </w:rPr>
        <w:fldChar w:fldCharType="begin"/>
      </w:r>
      <w:r w:rsidRPr="00F07B1A">
        <w:rPr>
          <w:sz w:val="20"/>
          <w:szCs w:val="20"/>
        </w:rPr>
        <w:instrText xml:space="preserve"> REF _Ref497133848 \h  \* MERGEFORMAT </w:instrText>
      </w:r>
      <w:r w:rsidRPr="00F07B1A">
        <w:rPr>
          <w:sz w:val="20"/>
          <w:szCs w:val="20"/>
        </w:rPr>
      </w:r>
      <w:r w:rsidRPr="00F07B1A">
        <w:rPr>
          <w:sz w:val="20"/>
          <w:szCs w:val="20"/>
        </w:rPr>
        <w:fldChar w:fldCharType="separate"/>
      </w:r>
      <w:r w:rsidRPr="00F07B1A">
        <w:rPr>
          <w:sz w:val="20"/>
          <w:szCs w:val="20"/>
        </w:rPr>
        <w:t>Рисунок 5</w:t>
      </w:r>
      <w:r w:rsidRPr="00F07B1A">
        <w:rPr>
          <w:sz w:val="20"/>
          <w:szCs w:val="20"/>
        </w:rPr>
        <w:fldChar w:fldCharType="end"/>
      </w:r>
      <w:r w:rsidRPr="00F07B1A">
        <w:rPr>
          <w:sz w:val="20"/>
          <w:szCs w:val="20"/>
        </w:rPr>
        <w:t>):</w:t>
      </w:r>
    </w:p>
    <w:p w14:paraId="12899E40" w14:textId="77777777" w:rsidR="001B2C29" w:rsidRPr="00F07B1A" w:rsidRDefault="001B2C29" w:rsidP="001B2C29">
      <w:pPr>
        <w:spacing w:line="25" w:lineRule="atLeast"/>
        <w:jc w:val="center"/>
        <w:rPr>
          <w:sz w:val="20"/>
          <w:szCs w:val="20"/>
        </w:rPr>
      </w:pPr>
      <w:r w:rsidRPr="00F07B1A">
        <w:rPr>
          <w:noProof/>
          <w:sz w:val="20"/>
          <w:szCs w:val="20"/>
        </w:rPr>
        <w:drawing>
          <wp:inline distT="0" distB="0" distL="0" distR="0" wp14:anchorId="718EE183" wp14:editId="116E5701">
            <wp:extent cx="3284220" cy="838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cstate="print">
                      <a:extLst>
                        <a:ext uri="{28A0092B-C50C-407E-A947-70E740481C1C}">
                          <a14:useLocalDpi xmlns:a14="http://schemas.microsoft.com/office/drawing/2010/main" val="0"/>
                        </a:ext>
                      </a:extLst>
                    </a:blip>
                    <a:srcRect l="4167" t="10204"/>
                    <a:stretch>
                      <a:fillRect/>
                    </a:stretch>
                  </pic:blipFill>
                  <pic:spPr bwMode="auto">
                    <a:xfrm>
                      <a:off x="0" y="0"/>
                      <a:ext cx="3284220" cy="838200"/>
                    </a:xfrm>
                    <a:prstGeom prst="rect">
                      <a:avLst/>
                    </a:prstGeom>
                    <a:noFill/>
                    <a:ln>
                      <a:noFill/>
                    </a:ln>
                  </pic:spPr>
                </pic:pic>
              </a:graphicData>
            </a:graphic>
          </wp:inline>
        </w:drawing>
      </w:r>
    </w:p>
    <w:p w14:paraId="4488B2C0" w14:textId="77777777" w:rsidR="001B2C29" w:rsidRPr="00F07B1A" w:rsidRDefault="001B2C29" w:rsidP="001B2C29">
      <w:pPr>
        <w:jc w:val="center"/>
        <w:outlineLvl w:val="0"/>
        <w:rPr>
          <w:b/>
          <w:i/>
          <w:sz w:val="20"/>
          <w:szCs w:val="20"/>
          <w:lang w:val="kk-KZ"/>
        </w:rPr>
      </w:pPr>
      <w:bookmarkStart w:id="20" w:name="_Ref497133848"/>
      <w:bookmarkStart w:id="21" w:name="_Toc24636181"/>
      <w:bookmarkStart w:id="22" w:name="_Toc25246524"/>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5</w:t>
      </w:r>
      <w:r w:rsidRPr="00F07B1A">
        <w:rPr>
          <w:b/>
          <w:noProof/>
          <w:sz w:val="20"/>
          <w:szCs w:val="20"/>
        </w:rPr>
        <w:fldChar w:fldCharType="end"/>
      </w:r>
      <w:bookmarkEnd w:id="20"/>
      <w:r w:rsidRPr="00F07B1A">
        <w:rPr>
          <w:b/>
          <w:sz w:val="20"/>
          <w:szCs w:val="20"/>
        </w:rPr>
        <w:t>. Ошибка при выборе неверного файла</w:t>
      </w:r>
      <w:bookmarkEnd w:id="21"/>
      <w:bookmarkEnd w:id="22"/>
    </w:p>
    <w:p w14:paraId="4B3E3DC0" w14:textId="77777777" w:rsidR="001B2C29" w:rsidRPr="00F07B1A" w:rsidRDefault="001B2C29" w:rsidP="001B2C29">
      <w:pPr>
        <w:spacing w:line="25" w:lineRule="atLeast"/>
        <w:jc w:val="center"/>
        <w:rPr>
          <w:sz w:val="20"/>
          <w:szCs w:val="20"/>
        </w:rPr>
      </w:pPr>
    </w:p>
    <w:p w14:paraId="2DD3CBF6" w14:textId="77777777" w:rsidR="001B2C29" w:rsidRPr="00F07B1A" w:rsidRDefault="001B2C29" w:rsidP="001B2C29">
      <w:pPr>
        <w:pStyle w:val="a5"/>
        <w:numPr>
          <w:ilvl w:val="0"/>
          <w:numId w:val="3"/>
        </w:numPr>
        <w:spacing w:after="160" w:line="25" w:lineRule="atLeast"/>
        <w:ind w:left="1134" w:hanging="425"/>
        <w:contextualSpacing/>
        <w:jc w:val="both"/>
        <w:rPr>
          <w:color w:val="000000"/>
          <w:sz w:val="20"/>
          <w:szCs w:val="20"/>
        </w:rPr>
      </w:pPr>
      <w:r w:rsidRPr="00F07B1A">
        <w:rPr>
          <w:color w:val="000000"/>
          <w:sz w:val="20"/>
          <w:szCs w:val="20"/>
        </w:rPr>
        <w:t>В шаге 2 - «Регистрационные данные» ИС ЭСФ считывает данные из сертификата, заполняет форму данными. При этом осуществляет проверку наличия действующей регистрации в качестве «Физическое лицо». В случае наличия ИС ЭСФ выдает сообщение: «Данный ИИН уже зарегистрирован».</w:t>
      </w:r>
    </w:p>
    <w:p w14:paraId="314474B5" w14:textId="77777777" w:rsidR="001B2C29" w:rsidRPr="00F07B1A" w:rsidRDefault="001B2C29" w:rsidP="001B2C29">
      <w:pPr>
        <w:pStyle w:val="a5"/>
        <w:numPr>
          <w:ilvl w:val="0"/>
          <w:numId w:val="3"/>
        </w:numPr>
        <w:spacing w:after="160" w:line="25" w:lineRule="atLeast"/>
        <w:ind w:left="1134" w:hanging="425"/>
        <w:contextualSpacing/>
        <w:jc w:val="both"/>
        <w:rPr>
          <w:color w:val="000000"/>
          <w:sz w:val="20"/>
          <w:szCs w:val="20"/>
        </w:rPr>
      </w:pPr>
      <w:r w:rsidRPr="00F07B1A">
        <w:rPr>
          <w:color w:val="000000"/>
          <w:sz w:val="20"/>
          <w:szCs w:val="20"/>
        </w:rPr>
        <w:t>Завершите заполнение формы регистрационными данными физического лица, в том числе введите пароль, который будет использоваться для входа в ИС ЭСФ и нажмите кнопку «Далее», ИС ЭСФ осуществит переход в шаг 3;</w:t>
      </w:r>
    </w:p>
    <w:p w14:paraId="2A3E2384" w14:textId="77777777" w:rsidR="001B2C29" w:rsidRPr="00F07B1A" w:rsidRDefault="001B2C29" w:rsidP="001B2C29">
      <w:pPr>
        <w:pStyle w:val="a5"/>
        <w:numPr>
          <w:ilvl w:val="0"/>
          <w:numId w:val="3"/>
        </w:numPr>
        <w:spacing w:after="160" w:line="25" w:lineRule="atLeast"/>
        <w:ind w:left="1134" w:hanging="425"/>
        <w:contextualSpacing/>
        <w:jc w:val="both"/>
        <w:rPr>
          <w:color w:val="000000"/>
          <w:sz w:val="20"/>
          <w:szCs w:val="20"/>
        </w:rPr>
      </w:pPr>
      <w:r w:rsidRPr="00F07B1A">
        <w:rPr>
          <w:color w:val="000000"/>
          <w:sz w:val="20"/>
          <w:szCs w:val="20"/>
        </w:rPr>
        <w:t xml:space="preserve">В Шаге 3 – «Соглашение» на экране отображается соглашение о пользовании ИС ЭСФ, которое необходимо подписать сертификатом. После ознакомления с соглашением, нажмите кнопку «Подписать», после чего отобразится окно для выбора сертификата. Следует выбрать сертификат RSA. После чего ввести </w:t>
      </w:r>
      <w:proofErr w:type="spellStart"/>
      <w:r w:rsidRPr="00F07B1A">
        <w:rPr>
          <w:color w:val="000000"/>
          <w:sz w:val="20"/>
          <w:szCs w:val="20"/>
        </w:rPr>
        <w:t>пин-код</w:t>
      </w:r>
      <w:proofErr w:type="spellEnd"/>
      <w:r w:rsidRPr="00F07B1A">
        <w:rPr>
          <w:color w:val="000000"/>
          <w:sz w:val="20"/>
          <w:szCs w:val="20"/>
        </w:rPr>
        <w:t xml:space="preserve"> и нажать кнопку «Готово», ИС ЭСФ осуществит переход в шаг 4;</w:t>
      </w:r>
    </w:p>
    <w:p w14:paraId="2CE537AD" w14:textId="77777777" w:rsidR="001B2C29" w:rsidRPr="00F07B1A" w:rsidRDefault="001B2C29" w:rsidP="001B2C29">
      <w:pPr>
        <w:pStyle w:val="a5"/>
        <w:numPr>
          <w:ilvl w:val="0"/>
          <w:numId w:val="3"/>
        </w:numPr>
        <w:spacing w:after="160" w:line="25" w:lineRule="atLeast"/>
        <w:ind w:left="1134" w:hanging="425"/>
        <w:contextualSpacing/>
        <w:jc w:val="both"/>
        <w:rPr>
          <w:color w:val="000000"/>
          <w:sz w:val="20"/>
          <w:szCs w:val="20"/>
        </w:rPr>
      </w:pPr>
      <w:r w:rsidRPr="00F07B1A">
        <w:rPr>
          <w:color w:val="000000"/>
          <w:sz w:val="20"/>
          <w:szCs w:val="20"/>
        </w:rPr>
        <w:t>В шаге 4 «Завершение» отобразится окно «Завершение регистрации», оповещающее пользователя о необходимости проверить e-</w:t>
      </w:r>
      <w:proofErr w:type="spellStart"/>
      <w:r w:rsidRPr="00F07B1A">
        <w:rPr>
          <w:color w:val="000000"/>
          <w:sz w:val="20"/>
          <w:szCs w:val="20"/>
        </w:rPr>
        <w:t>mail</w:t>
      </w:r>
      <w:proofErr w:type="spellEnd"/>
      <w:r w:rsidRPr="00F07B1A">
        <w:rPr>
          <w:color w:val="000000"/>
          <w:sz w:val="20"/>
          <w:szCs w:val="20"/>
        </w:rPr>
        <w:t xml:space="preserve"> и пройти по ссылке для завершения процедуры регистрации в ИС ЭСФ в качестве «Физического лица».</w:t>
      </w:r>
    </w:p>
    <w:p w14:paraId="7095AE94" w14:textId="77777777" w:rsidR="001B2C29" w:rsidRPr="00F07B1A" w:rsidRDefault="001B2C29" w:rsidP="001B2C29">
      <w:pPr>
        <w:pStyle w:val="a5"/>
        <w:numPr>
          <w:ilvl w:val="0"/>
          <w:numId w:val="4"/>
        </w:numPr>
        <w:spacing w:line="25" w:lineRule="atLeast"/>
        <w:ind w:left="714" w:hanging="357"/>
        <w:contextualSpacing/>
        <w:jc w:val="center"/>
        <w:rPr>
          <w:color w:val="000000"/>
          <w:sz w:val="20"/>
          <w:szCs w:val="20"/>
        </w:rPr>
      </w:pPr>
      <w:r w:rsidRPr="00F07B1A">
        <w:rPr>
          <w:noProof/>
          <w:color w:val="000000"/>
          <w:sz w:val="20"/>
          <w:szCs w:val="20"/>
        </w:rPr>
        <w:drawing>
          <wp:inline distT="0" distB="0" distL="0" distR="0" wp14:anchorId="510C70F1" wp14:editId="6555B480">
            <wp:extent cx="7620" cy="76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B1A">
        <w:rPr>
          <w:noProof/>
          <w:color w:val="000000"/>
          <w:sz w:val="20"/>
          <w:szCs w:val="20"/>
        </w:rPr>
        <w:drawing>
          <wp:inline distT="0" distB="0" distL="0" distR="0" wp14:anchorId="23FA825F" wp14:editId="5C683141">
            <wp:extent cx="7620" cy="76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B1A">
        <w:rPr>
          <w:noProof/>
          <w:color w:val="000000"/>
          <w:sz w:val="20"/>
          <w:szCs w:val="20"/>
        </w:rPr>
        <w:drawing>
          <wp:inline distT="0" distB="0" distL="0" distR="0" wp14:anchorId="2436740A" wp14:editId="580E6CE9">
            <wp:extent cx="7620" cy="76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B1A">
        <w:rPr>
          <w:noProof/>
          <w:color w:val="000000"/>
          <w:sz w:val="20"/>
          <w:szCs w:val="20"/>
        </w:rPr>
        <w:drawing>
          <wp:inline distT="0" distB="0" distL="0" distR="0" wp14:anchorId="3C751936" wp14:editId="7354FC0A">
            <wp:extent cx="7620" cy="76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B1A">
        <w:rPr>
          <w:noProof/>
          <w:color w:val="000000"/>
          <w:sz w:val="20"/>
          <w:szCs w:val="20"/>
        </w:rPr>
        <w:drawing>
          <wp:inline distT="0" distB="0" distL="0" distR="0" wp14:anchorId="1E55FA28" wp14:editId="636A8102">
            <wp:extent cx="7620" cy="76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B1A">
        <w:rPr>
          <w:noProof/>
          <w:color w:val="000000"/>
          <w:sz w:val="20"/>
          <w:szCs w:val="20"/>
        </w:rPr>
        <w:drawing>
          <wp:inline distT="0" distB="0" distL="0" distR="0" wp14:anchorId="07E41793" wp14:editId="546920D1">
            <wp:extent cx="7620" cy="76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B1A">
        <w:rPr>
          <w:noProof/>
          <w:color w:val="000000"/>
          <w:sz w:val="20"/>
          <w:szCs w:val="20"/>
        </w:rPr>
        <w:drawing>
          <wp:inline distT="0" distB="0" distL="0" distR="0" wp14:anchorId="601CD787" wp14:editId="4D853B92">
            <wp:extent cx="7620" cy="76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B1A">
        <w:rPr>
          <w:noProof/>
          <w:color w:val="000000"/>
          <w:sz w:val="20"/>
          <w:szCs w:val="20"/>
        </w:rPr>
        <w:drawing>
          <wp:inline distT="0" distB="0" distL="0" distR="0" wp14:anchorId="0B4B2E9A" wp14:editId="5E478643">
            <wp:extent cx="7620" cy="76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B1A">
        <w:rPr>
          <w:noProof/>
          <w:color w:val="000000"/>
          <w:sz w:val="20"/>
          <w:szCs w:val="20"/>
        </w:rPr>
        <w:drawing>
          <wp:inline distT="0" distB="0" distL="0" distR="0" wp14:anchorId="78F69AA5" wp14:editId="279791C5">
            <wp:extent cx="7620" cy="76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7B1A">
        <w:rPr>
          <w:noProof/>
          <w:color w:val="000000"/>
          <w:sz w:val="20"/>
          <w:szCs w:val="20"/>
        </w:rPr>
        <w:drawing>
          <wp:inline distT="0" distB="0" distL="0" distR="0" wp14:anchorId="7CC006B5" wp14:editId="6DCE4D48">
            <wp:extent cx="7620" cy="76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9574F97" w14:textId="77777777" w:rsidR="001B2C29" w:rsidRPr="00F07B1A" w:rsidRDefault="001B2C29" w:rsidP="001B2C29">
      <w:pPr>
        <w:pStyle w:val="a5"/>
        <w:numPr>
          <w:ilvl w:val="0"/>
          <w:numId w:val="3"/>
        </w:numPr>
        <w:spacing w:after="160" w:line="25" w:lineRule="atLeast"/>
        <w:ind w:left="1134" w:hanging="425"/>
        <w:contextualSpacing/>
        <w:jc w:val="both"/>
        <w:rPr>
          <w:color w:val="000000"/>
          <w:sz w:val="20"/>
          <w:szCs w:val="20"/>
        </w:rPr>
      </w:pPr>
      <w:r w:rsidRPr="00F07B1A">
        <w:rPr>
          <w:color w:val="000000"/>
          <w:sz w:val="20"/>
          <w:szCs w:val="20"/>
        </w:rPr>
        <w:t>ИС ЭСФ направила на e-</w:t>
      </w:r>
      <w:proofErr w:type="spellStart"/>
      <w:r w:rsidRPr="00F07B1A">
        <w:rPr>
          <w:color w:val="000000"/>
          <w:sz w:val="20"/>
          <w:szCs w:val="20"/>
        </w:rPr>
        <w:t>mail</w:t>
      </w:r>
      <w:proofErr w:type="spellEnd"/>
      <w:r w:rsidRPr="00F07B1A">
        <w:rPr>
          <w:color w:val="000000"/>
          <w:sz w:val="20"/>
          <w:szCs w:val="20"/>
        </w:rPr>
        <w:t xml:space="preserve"> ссылку для входа в </w:t>
      </w:r>
      <w:r w:rsidRPr="00F07B1A">
        <w:rPr>
          <w:color w:val="000000"/>
          <w:sz w:val="20"/>
          <w:szCs w:val="20"/>
          <w:lang w:val="en-US"/>
        </w:rPr>
        <w:t>web</w:t>
      </w:r>
      <w:r w:rsidRPr="00F07B1A">
        <w:rPr>
          <w:color w:val="000000"/>
          <w:sz w:val="20"/>
          <w:szCs w:val="20"/>
        </w:rPr>
        <w:t xml:space="preserve">-портал ИС ЭСФ. Откройте письмо в электронной почте и пройдите по ссылке, в браузере отобразится окно входа в </w:t>
      </w:r>
      <w:r w:rsidRPr="00F07B1A">
        <w:rPr>
          <w:color w:val="000000"/>
          <w:sz w:val="20"/>
          <w:szCs w:val="20"/>
          <w:lang w:val="en-US"/>
        </w:rPr>
        <w:t>web</w:t>
      </w:r>
      <w:r w:rsidRPr="00F07B1A">
        <w:rPr>
          <w:color w:val="000000"/>
          <w:sz w:val="20"/>
          <w:szCs w:val="20"/>
        </w:rPr>
        <w:t>-портал ИС ЭСФ.</w:t>
      </w:r>
    </w:p>
    <w:p w14:paraId="65951604" w14:textId="77777777" w:rsidR="001B2C29" w:rsidRPr="00F07B1A" w:rsidRDefault="001B2C29" w:rsidP="001B2C29">
      <w:pPr>
        <w:pStyle w:val="a5"/>
        <w:numPr>
          <w:ilvl w:val="0"/>
          <w:numId w:val="3"/>
        </w:numPr>
        <w:spacing w:after="160" w:line="25" w:lineRule="atLeast"/>
        <w:ind w:left="1134" w:hanging="425"/>
        <w:contextualSpacing/>
        <w:jc w:val="both"/>
        <w:rPr>
          <w:color w:val="000000"/>
          <w:sz w:val="20"/>
          <w:szCs w:val="20"/>
        </w:rPr>
      </w:pPr>
      <w:r w:rsidRPr="00F07B1A">
        <w:rPr>
          <w:color w:val="000000"/>
          <w:sz w:val="20"/>
          <w:szCs w:val="20"/>
        </w:rPr>
        <w:t xml:space="preserve">Осуществите вход, выбрав сертификат AUTH. Введите </w:t>
      </w:r>
      <w:proofErr w:type="spellStart"/>
      <w:r w:rsidRPr="00F07B1A">
        <w:rPr>
          <w:color w:val="000000"/>
          <w:sz w:val="20"/>
          <w:szCs w:val="20"/>
        </w:rPr>
        <w:t>пин-код</w:t>
      </w:r>
      <w:proofErr w:type="spellEnd"/>
      <w:r w:rsidRPr="00F07B1A">
        <w:rPr>
          <w:color w:val="000000"/>
          <w:sz w:val="20"/>
          <w:szCs w:val="20"/>
        </w:rPr>
        <w:t xml:space="preserve"> и нажмите кнопку «Готово»;</w:t>
      </w:r>
    </w:p>
    <w:p w14:paraId="237A8034" w14:textId="77777777" w:rsidR="001B2C29" w:rsidRPr="00F07B1A" w:rsidRDefault="001B2C29" w:rsidP="001B2C29">
      <w:pPr>
        <w:pStyle w:val="a5"/>
        <w:numPr>
          <w:ilvl w:val="0"/>
          <w:numId w:val="3"/>
        </w:numPr>
        <w:spacing w:after="160" w:line="25" w:lineRule="atLeast"/>
        <w:ind w:left="1134" w:hanging="425"/>
        <w:contextualSpacing/>
        <w:jc w:val="both"/>
        <w:rPr>
          <w:color w:val="000000"/>
          <w:sz w:val="20"/>
          <w:szCs w:val="20"/>
        </w:rPr>
      </w:pPr>
      <w:r w:rsidRPr="00F07B1A">
        <w:rPr>
          <w:color w:val="000000"/>
          <w:sz w:val="20"/>
          <w:szCs w:val="20"/>
        </w:rPr>
        <w:t xml:space="preserve">В интерфейсе окна входа в </w:t>
      </w:r>
      <w:r w:rsidRPr="00F07B1A">
        <w:rPr>
          <w:color w:val="000000"/>
          <w:sz w:val="20"/>
          <w:szCs w:val="20"/>
          <w:lang w:val="en-US"/>
        </w:rPr>
        <w:t>web</w:t>
      </w:r>
      <w:r w:rsidRPr="00F07B1A">
        <w:rPr>
          <w:color w:val="000000"/>
          <w:sz w:val="20"/>
          <w:szCs w:val="20"/>
        </w:rPr>
        <w:t>-портал ИС ЭСФ отображается ИИН физического лица. Введите пароль, установленный при регистрации;</w:t>
      </w:r>
    </w:p>
    <w:p w14:paraId="2D95222F" w14:textId="77777777" w:rsidR="001B2C29" w:rsidRPr="00F07B1A" w:rsidRDefault="001B2C29" w:rsidP="001B2C29">
      <w:pPr>
        <w:pStyle w:val="a5"/>
        <w:numPr>
          <w:ilvl w:val="0"/>
          <w:numId w:val="3"/>
        </w:numPr>
        <w:spacing w:after="160" w:line="25" w:lineRule="atLeast"/>
        <w:ind w:left="1134" w:hanging="425"/>
        <w:contextualSpacing/>
        <w:jc w:val="both"/>
        <w:rPr>
          <w:color w:val="000000"/>
          <w:sz w:val="20"/>
          <w:szCs w:val="20"/>
        </w:rPr>
      </w:pPr>
      <w:r w:rsidRPr="00F07B1A">
        <w:rPr>
          <w:color w:val="000000"/>
          <w:sz w:val="20"/>
          <w:szCs w:val="20"/>
        </w:rPr>
        <w:t>Нажмите кнопку «Войти». Авторизация успешно выполнена;</w:t>
      </w:r>
    </w:p>
    <w:p w14:paraId="4D4D3001" w14:textId="77777777" w:rsidR="001B2C29" w:rsidRPr="00F07B1A" w:rsidRDefault="001B2C29" w:rsidP="001B2C29">
      <w:pPr>
        <w:pStyle w:val="a5"/>
        <w:numPr>
          <w:ilvl w:val="0"/>
          <w:numId w:val="3"/>
        </w:numPr>
        <w:spacing w:after="160" w:line="25" w:lineRule="atLeast"/>
        <w:ind w:left="1134" w:hanging="425"/>
        <w:contextualSpacing/>
        <w:jc w:val="both"/>
        <w:rPr>
          <w:color w:val="000000"/>
          <w:sz w:val="20"/>
          <w:szCs w:val="20"/>
        </w:rPr>
      </w:pPr>
      <w:r w:rsidRPr="00F07B1A">
        <w:rPr>
          <w:color w:val="000000"/>
          <w:sz w:val="20"/>
          <w:szCs w:val="20"/>
        </w:rPr>
        <w:t>ИС ЭСФ направила на e-</w:t>
      </w:r>
      <w:proofErr w:type="spellStart"/>
      <w:r w:rsidRPr="00F07B1A">
        <w:rPr>
          <w:color w:val="000000"/>
          <w:sz w:val="20"/>
          <w:szCs w:val="20"/>
        </w:rPr>
        <w:t>mail</w:t>
      </w:r>
      <w:proofErr w:type="spellEnd"/>
      <w:r w:rsidRPr="00F07B1A">
        <w:rPr>
          <w:color w:val="000000"/>
          <w:sz w:val="20"/>
          <w:szCs w:val="20"/>
        </w:rPr>
        <w:t xml:space="preserve"> сообщение о завершении регистрации в качестве Физическое лицо.</w:t>
      </w:r>
    </w:p>
    <w:p w14:paraId="2537626B" w14:textId="77777777" w:rsidR="001B2C29" w:rsidRPr="00F07B1A" w:rsidRDefault="001B2C29" w:rsidP="001B2C29">
      <w:pPr>
        <w:spacing w:line="25" w:lineRule="atLeast"/>
        <w:rPr>
          <w:sz w:val="20"/>
          <w:szCs w:val="20"/>
        </w:rPr>
      </w:pPr>
    </w:p>
    <w:p w14:paraId="58C7645B" w14:textId="77777777" w:rsidR="001B2C29" w:rsidRPr="00F07B1A" w:rsidRDefault="001B2C29" w:rsidP="001B2C29">
      <w:pPr>
        <w:pStyle w:val="3"/>
        <w:numPr>
          <w:ilvl w:val="1"/>
          <w:numId w:val="9"/>
        </w:numPr>
        <w:spacing w:before="40" w:line="25" w:lineRule="atLeast"/>
        <w:rPr>
          <w:rFonts w:ascii="Times New Roman" w:hAnsi="Times New Roman"/>
          <w:b w:val="0"/>
          <w:i/>
          <w:color w:val="auto"/>
          <w:sz w:val="20"/>
          <w:szCs w:val="20"/>
        </w:rPr>
      </w:pPr>
      <w:r w:rsidRPr="00F07B1A">
        <w:rPr>
          <w:rFonts w:ascii="Times New Roman" w:hAnsi="Times New Roman"/>
          <w:i/>
          <w:color w:val="auto"/>
          <w:sz w:val="20"/>
          <w:szCs w:val="20"/>
        </w:rPr>
        <w:t xml:space="preserve"> </w:t>
      </w:r>
      <w:bookmarkStart w:id="23" w:name="_Toc498338892"/>
      <w:bookmarkStart w:id="24" w:name="_Toc498355480"/>
      <w:bookmarkStart w:id="25" w:name="_Toc508881446"/>
      <w:bookmarkStart w:id="26" w:name="_Toc509867265"/>
      <w:bookmarkStart w:id="27" w:name="_Toc24636182"/>
      <w:bookmarkStart w:id="28" w:name="_Toc30865860"/>
      <w:bookmarkStart w:id="29" w:name="_Toc30866233"/>
      <w:r w:rsidRPr="00F07B1A">
        <w:rPr>
          <w:rFonts w:ascii="Times New Roman" w:hAnsi="Times New Roman"/>
          <w:i/>
          <w:color w:val="auto"/>
          <w:sz w:val="20"/>
          <w:szCs w:val="20"/>
        </w:rPr>
        <w:t>Регистрация ИП</w:t>
      </w:r>
      <w:bookmarkEnd w:id="23"/>
      <w:bookmarkEnd w:id="24"/>
      <w:bookmarkEnd w:id="25"/>
      <w:bookmarkEnd w:id="26"/>
      <w:bookmarkEnd w:id="27"/>
      <w:bookmarkEnd w:id="28"/>
      <w:bookmarkEnd w:id="29"/>
    </w:p>
    <w:p w14:paraId="7461EDD1" w14:textId="77777777" w:rsidR="001B2C29" w:rsidRPr="00F07B1A" w:rsidRDefault="001B2C29" w:rsidP="001B2C29">
      <w:pPr>
        <w:spacing w:line="25" w:lineRule="atLeast"/>
        <w:rPr>
          <w:sz w:val="20"/>
          <w:szCs w:val="20"/>
        </w:rPr>
      </w:pPr>
    </w:p>
    <w:p w14:paraId="6BED674E" w14:textId="77777777" w:rsidR="001B2C29" w:rsidRPr="00F07B1A" w:rsidRDefault="001B2C29" w:rsidP="001B2C29">
      <w:pPr>
        <w:pStyle w:val="a5"/>
        <w:numPr>
          <w:ilvl w:val="0"/>
          <w:numId w:val="5"/>
        </w:numPr>
        <w:spacing w:after="160" w:line="25" w:lineRule="atLeast"/>
        <w:ind w:left="1134" w:hanging="425"/>
        <w:contextualSpacing/>
        <w:jc w:val="both"/>
        <w:rPr>
          <w:sz w:val="20"/>
          <w:szCs w:val="20"/>
        </w:rPr>
      </w:pPr>
      <w:r w:rsidRPr="00F07B1A">
        <w:rPr>
          <w:color w:val="000000"/>
          <w:sz w:val="20"/>
          <w:szCs w:val="20"/>
        </w:rPr>
        <w:t>В интерфейсе окна входа в ИС ЭСФ на форме «Регистрация пользователя» необходимо выбрать категорию регистрации «Индивидуальный предприниматель» и нажать кнопку «Начать регистрацию»;</w:t>
      </w:r>
    </w:p>
    <w:p w14:paraId="0DA10942" w14:textId="77777777" w:rsidR="001B2C29" w:rsidRPr="00F07B1A" w:rsidRDefault="001B2C29" w:rsidP="001B2C29">
      <w:pPr>
        <w:spacing w:after="160" w:line="25" w:lineRule="atLeast"/>
        <w:ind w:left="1211"/>
        <w:jc w:val="center"/>
        <w:rPr>
          <w:sz w:val="20"/>
          <w:szCs w:val="20"/>
        </w:rPr>
      </w:pPr>
      <w:r w:rsidRPr="00F07B1A">
        <w:rPr>
          <w:noProof/>
          <w:sz w:val="20"/>
          <w:szCs w:val="20"/>
        </w:rPr>
        <w:drawing>
          <wp:inline distT="0" distB="0" distL="0" distR="0" wp14:anchorId="1E77A2FE" wp14:editId="6EB4AA09">
            <wp:extent cx="4450466" cy="3193057"/>
            <wp:effectExtent l="0" t="0" r="7620" b="762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450466" cy="3193057"/>
                    </a:xfrm>
                    <a:prstGeom prst="rect">
                      <a:avLst/>
                    </a:prstGeom>
                  </pic:spPr>
                </pic:pic>
              </a:graphicData>
            </a:graphic>
          </wp:inline>
        </w:drawing>
      </w:r>
    </w:p>
    <w:p w14:paraId="75ECEE6F" w14:textId="77777777" w:rsidR="001B2C29" w:rsidRPr="00F07B1A" w:rsidRDefault="001B2C29" w:rsidP="001B2C29">
      <w:pPr>
        <w:jc w:val="center"/>
        <w:outlineLvl w:val="0"/>
        <w:rPr>
          <w:b/>
          <w:i/>
          <w:sz w:val="20"/>
          <w:szCs w:val="20"/>
          <w:lang w:val="kk-KZ"/>
        </w:rPr>
      </w:pPr>
      <w:bookmarkStart w:id="30" w:name="_Toc24636183"/>
      <w:bookmarkStart w:id="31" w:name="_Toc25246526"/>
      <w:r w:rsidRPr="00F07B1A">
        <w:rPr>
          <w:b/>
          <w:sz w:val="20"/>
          <w:szCs w:val="20"/>
        </w:rPr>
        <w:lastRenderedPageBreak/>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6</w:t>
      </w:r>
      <w:r w:rsidRPr="00F07B1A">
        <w:rPr>
          <w:b/>
          <w:noProof/>
          <w:sz w:val="20"/>
          <w:szCs w:val="20"/>
        </w:rPr>
        <w:fldChar w:fldCharType="end"/>
      </w:r>
      <w:r w:rsidRPr="00F07B1A">
        <w:rPr>
          <w:b/>
          <w:sz w:val="20"/>
          <w:szCs w:val="20"/>
        </w:rPr>
        <w:t>. Выбор категории «Индивидуальный предприниматель»</w:t>
      </w:r>
      <w:bookmarkEnd w:id="30"/>
      <w:bookmarkEnd w:id="31"/>
    </w:p>
    <w:p w14:paraId="1D8400C7" w14:textId="77777777" w:rsidR="001B2C29" w:rsidRPr="00F07B1A" w:rsidRDefault="001B2C29" w:rsidP="001B2C29">
      <w:pPr>
        <w:pStyle w:val="a5"/>
        <w:spacing w:after="160" w:line="25" w:lineRule="atLeast"/>
        <w:ind w:left="1134"/>
        <w:jc w:val="both"/>
        <w:rPr>
          <w:sz w:val="20"/>
          <w:szCs w:val="20"/>
        </w:rPr>
      </w:pPr>
    </w:p>
    <w:p w14:paraId="6C1E8DDC" w14:textId="77777777" w:rsidR="001B2C29" w:rsidRPr="00F07B1A" w:rsidRDefault="001B2C29" w:rsidP="001B2C29">
      <w:pPr>
        <w:pStyle w:val="a5"/>
        <w:numPr>
          <w:ilvl w:val="0"/>
          <w:numId w:val="5"/>
        </w:numPr>
        <w:spacing w:after="160" w:line="25" w:lineRule="atLeast"/>
        <w:ind w:left="1134" w:hanging="425"/>
        <w:contextualSpacing/>
        <w:jc w:val="both"/>
        <w:rPr>
          <w:color w:val="000000"/>
          <w:sz w:val="20"/>
          <w:szCs w:val="20"/>
        </w:rPr>
      </w:pPr>
      <w:r w:rsidRPr="00F07B1A">
        <w:rPr>
          <w:color w:val="000000"/>
          <w:sz w:val="20"/>
          <w:szCs w:val="20"/>
        </w:rPr>
        <w:t xml:space="preserve">В шаге 1 - «Выбор сертификата» нажмите кнопку «Выбрать сертификат», ИС отобразит окно для выбора сертификата. Следует выбрать сертификат RSA, ввести </w:t>
      </w:r>
      <w:proofErr w:type="spellStart"/>
      <w:r w:rsidRPr="00F07B1A">
        <w:rPr>
          <w:color w:val="000000"/>
          <w:sz w:val="20"/>
          <w:szCs w:val="20"/>
        </w:rPr>
        <w:t>пин-код</w:t>
      </w:r>
      <w:proofErr w:type="spellEnd"/>
      <w:r w:rsidRPr="00F07B1A">
        <w:rPr>
          <w:color w:val="000000"/>
          <w:sz w:val="20"/>
          <w:szCs w:val="20"/>
        </w:rPr>
        <w:t xml:space="preserve"> и нажать кнопку «Готово»;</w:t>
      </w:r>
    </w:p>
    <w:p w14:paraId="6B351A45" w14:textId="77777777" w:rsidR="001B2C29" w:rsidRPr="00F07B1A" w:rsidRDefault="001B2C29" w:rsidP="001B2C29">
      <w:pPr>
        <w:pStyle w:val="a5"/>
        <w:numPr>
          <w:ilvl w:val="0"/>
          <w:numId w:val="5"/>
        </w:numPr>
        <w:spacing w:after="160" w:line="25" w:lineRule="atLeast"/>
        <w:ind w:left="1134" w:hanging="425"/>
        <w:contextualSpacing/>
        <w:jc w:val="both"/>
        <w:rPr>
          <w:color w:val="000000"/>
          <w:sz w:val="20"/>
          <w:szCs w:val="20"/>
        </w:rPr>
      </w:pPr>
      <w:r w:rsidRPr="00F07B1A">
        <w:rPr>
          <w:color w:val="000000"/>
          <w:sz w:val="20"/>
          <w:szCs w:val="20"/>
        </w:rPr>
        <w:t>В шаге 2 - «Регистрационные данные» ИС ЭСФ считывает данные из сертификата, заполняет форму данными. Завершите заполнение формы регистрационными данными и нажмите кнопку «Далее», после чего осуществится переход в шаг 3;</w:t>
      </w:r>
    </w:p>
    <w:p w14:paraId="6F3DB1E3" w14:textId="77777777" w:rsidR="001B2C29" w:rsidRPr="00F07B1A" w:rsidRDefault="001B2C29" w:rsidP="001B2C29">
      <w:pPr>
        <w:pStyle w:val="a5"/>
        <w:numPr>
          <w:ilvl w:val="0"/>
          <w:numId w:val="5"/>
        </w:numPr>
        <w:spacing w:after="160" w:line="25" w:lineRule="atLeast"/>
        <w:ind w:left="1134" w:hanging="425"/>
        <w:contextualSpacing/>
        <w:jc w:val="both"/>
        <w:rPr>
          <w:color w:val="000000"/>
          <w:sz w:val="20"/>
          <w:szCs w:val="20"/>
        </w:rPr>
      </w:pPr>
      <w:r w:rsidRPr="00F07B1A">
        <w:rPr>
          <w:color w:val="000000"/>
          <w:sz w:val="20"/>
          <w:szCs w:val="20"/>
        </w:rPr>
        <w:t xml:space="preserve">В Шаге 3 – «Ознакомление с соглашением» на экране отображается соглашение о пользовании ИС ЭСФ, которое необходимо подписать сертификатом. Нажмите кнопку «Подписать», ИС отобразит окно для выбора сертификата. Следует выбрать сертификат RSA, ввести </w:t>
      </w:r>
      <w:proofErr w:type="spellStart"/>
      <w:r w:rsidRPr="00F07B1A">
        <w:rPr>
          <w:color w:val="000000"/>
          <w:sz w:val="20"/>
          <w:szCs w:val="20"/>
        </w:rPr>
        <w:t>пин-код</w:t>
      </w:r>
      <w:proofErr w:type="spellEnd"/>
      <w:r w:rsidRPr="00F07B1A">
        <w:rPr>
          <w:color w:val="000000"/>
          <w:sz w:val="20"/>
          <w:szCs w:val="20"/>
        </w:rPr>
        <w:t xml:space="preserve"> и нажать кнопку «Готово», ИС ЭСФ осуществит переход в шаг 4;</w:t>
      </w:r>
    </w:p>
    <w:p w14:paraId="2CDE562A" w14:textId="77777777" w:rsidR="001B2C29" w:rsidRPr="00F07B1A" w:rsidRDefault="001B2C29" w:rsidP="001B2C29">
      <w:pPr>
        <w:pStyle w:val="a5"/>
        <w:numPr>
          <w:ilvl w:val="0"/>
          <w:numId w:val="5"/>
        </w:numPr>
        <w:spacing w:after="160" w:line="25" w:lineRule="atLeast"/>
        <w:ind w:left="1134" w:hanging="425"/>
        <w:contextualSpacing/>
        <w:jc w:val="both"/>
        <w:rPr>
          <w:color w:val="000000"/>
          <w:sz w:val="20"/>
          <w:szCs w:val="20"/>
        </w:rPr>
      </w:pPr>
      <w:r w:rsidRPr="00F07B1A">
        <w:rPr>
          <w:color w:val="000000"/>
          <w:sz w:val="20"/>
          <w:szCs w:val="20"/>
        </w:rPr>
        <w:t xml:space="preserve"> В шаге 4 «Завершение» отобразится окно «Завершение регистрации», оповещающее пользователя о необходимости проверить e-</w:t>
      </w:r>
      <w:proofErr w:type="spellStart"/>
      <w:r w:rsidRPr="00F07B1A">
        <w:rPr>
          <w:color w:val="000000"/>
          <w:sz w:val="20"/>
          <w:szCs w:val="20"/>
        </w:rPr>
        <w:t>mail</w:t>
      </w:r>
      <w:proofErr w:type="spellEnd"/>
      <w:r w:rsidRPr="00F07B1A">
        <w:rPr>
          <w:color w:val="000000"/>
          <w:sz w:val="20"/>
          <w:szCs w:val="20"/>
        </w:rPr>
        <w:t xml:space="preserve"> и пройти по ссылке для завершения процедуры регистрации в ИС ЭСФ в качестве «Индивидуального предпринимателя».</w:t>
      </w:r>
    </w:p>
    <w:p w14:paraId="689C571B" w14:textId="77777777" w:rsidR="001B2C29" w:rsidRPr="00F07B1A" w:rsidRDefault="001B2C29" w:rsidP="001B2C29">
      <w:pPr>
        <w:pStyle w:val="a5"/>
        <w:numPr>
          <w:ilvl w:val="0"/>
          <w:numId w:val="5"/>
        </w:numPr>
        <w:spacing w:after="160" w:line="25" w:lineRule="atLeast"/>
        <w:ind w:left="1134" w:hanging="425"/>
        <w:contextualSpacing/>
        <w:jc w:val="both"/>
        <w:rPr>
          <w:color w:val="000000"/>
          <w:sz w:val="20"/>
          <w:szCs w:val="20"/>
        </w:rPr>
      </w:pPr>
      <w:r w:rsidRPr="00F07B1A">
        <w:rPr>
          <w:color w:val="000000"/>
          <w:sz w:val="20"/>
          <w:szCs w:val="20"/>
        </w:rPr>
        <w:t>ИС ЭСФ направила на e-</w:t>
      </w:r>
      <w:proofErr w:type="spellStart"/>
      <w:r w:rsidRPr="00F07B1A">
        <w:rPr>
          <w:color w:val="000000"/>
          <w:sz w:val="20"/>
          <w:szCs w:val="20"/>
        </w:rPr>
        <w:t>mail</w:t>
      </w:r>
      <w:proofErr w:type="spellEnd"/>
      <w:r w:rsidRPr="00F07B1A">
        <w:rPr>
          <w:color w:val="000000"/>
          <w:sz w:val="20"/>
          <w:szCs w:val="20"/>
        </w:rPr>
        <w:t xml:space="preserve"> ссылку для входа в </w:t>
      </w:r>
      <w:r w:rsidRPr="00F07B1A">
        <w:rPr>
          <w:color w:val="000000"/>
          <w:sz w:val="20"/>
          <w:szCs w:val="20"/>
          <w:lang w:val="en-US"/>
        </w:rPr>
        <w:t>web</w:t>
      </w:r>
      <w:r w:rsidRPr="00F07B1A">
        <w:rPr>
          <w:color w:val="000000"/>
          <w:sz w:val="20"/>
          <w:szCs w:val="20"/>
        </w:rPr>
        <w:t xml:space="preserve">-портал ИС ЭСФ. Откройте письмо в электронной почте и пройдите по ссылке, в браузере отобразится окно входа в </w:t>
      </w:r>
      <w:r w:rsidRPr="00F07B1A">
        <w:rPr>
          <w:color w:val="000000"/>
          <w:sz w:val="20"/>
          <w:szCs w:val="20"/>
          <w:lang w:val="en-US"/>
        </w:rPr>
        <w:t>web</w:t>
      </w:r>
      <w:r w:rsidRPr="00F07B1A">
        <w:rPr>
          <w:color w:val="000000"/>
          <w:sz w:val="20"/>
          <w:szCs w:val="20"/>
        </w:rPr>
        <w:t>-портал ИС ЭСФ.</w:t>
      </w:r>
    </w:p>
    <w:p w14:paraId="50C69C72" w14:textId="77777777" w:rsidR="001B2C29" w:rsidRPr="00F07B1A" w:rsidRDefault="001B2C29" w:rsidP="001B2C29">
      <w:pPr>
        <w:pStyle w:val="a5"/>
        <w:numPr>
          <w:ilvl w:val="0"/>
          <w:numId w:val="5"/>
        </w:numPr>
        <w:spacing w:after="160" w:line="25" w:lineRule="atLeast"/>
        <w:ind w:left="1134" w:hanging="425"/>
        <w:contextualSpacing/>
        <w:jc w:val="both"/>
        <w:rPr>
          <w:color w:val="000000"/>
          <w:sz w:val="20"/>
          <w:szCs w:val="20"/>
        </w:rPr>
      </w:pPr>
      <w:r w:rsidRPr="00F07B1A">
        <w:rPr>
          <w:color w:val="000000"/>
          <w:sz w:val="20"/>
          <w:szCs w:val="20"/>
        </w:rPr>
        <w:t xml:space="preserve">Осуществите вход, выбрав сертификат AUTH. Введите </w:t>
      </w:r>
      <w:proofErr w:type="spellStart"/>
      <w:r w:rsidRPr="00F07B1A">
        <w:rPr>
          <w:color w:val="000000"/>
          <w:sz w:val="20"/>
          <w:szCs w:val="20"/>
        </w:rPr>
        <w:t>пин-код</w:t>
      </w:r>
      <w:proofErr w:type="spellEnd"/>
      <w:r w:rsidRPr="00F07B1A">
        <w:rPr>
          <w:color w:val="000000"/>
          <w:sz w:val="20"/>
          <w:szCs w:val="20"/>
        </w:rPr>
        <w:t xml:space="preserve"> и нажмите кнопку «Готово»;</w:t>
      </w:r>
    </w:p>
    <w:p w14:paraId="6E6CA1FE" w14:textId="77777777" w:rsidR="001B2C29" w:rsidRPr="00F07B1A" w:rsidRDefault="001B2C29" w:rsidP="001B2C29">
      <w:pPr>
        <w:pStyle w:val="a5"/>
        <w:numPr>
          <w:ilvl w:val="0"/>
          <w:numId w:val="5"/>
        </w:numPr>
        <w:spacing w:after="160" w:line="25" w:lineRule="atLeast"/>
        <w:ind w:left="1134" w:hanging="425"/>
        <w:contextualSpacing/>
        <w:jc w:val="both"/>
        <w:rPr>
          <w:color w:val="000000"/>
          <w:sz w:val="20"/>
          <w:szCs w:val="20"/>
        </w:rPr>
      </w:pPr>
      <w:r w:rsidRPr="00F07B1A">
        <w:rPr>
          <w:color w:val="000000"/>
          <w:sz w:val="20"/>
          <w:szCs w:val="20"/>
        </w:rPr>
        <w:t>В интерфейсе окна входа в ИС ЭСФ отображается ИИН физического лица. Введите пароль, установленный при регистрации;</w:t>
      </w:r>
    </w:p>
    <w:p w14:paraId="588F92A5" w14:textId="77777777" w:rsidR="001B2C29" w:rsidRPr="00F07B1A" w:rsidRDefault="001B2C29" w:rsidP="001B2C29">
      <w:pPr>
        <w:pStyle w:val="a5"/>
        <w:numPr>
          <w:ilvl w:val="0"/>
          <w:numId w:val="5"/>
        </w:numPr>
        <w:spacing w:after="160" w:line="25" w:lineRule="atLeast"/>
        <w:ind w:left="1134" w:hanging="425"/>
        <w:contextualSpacing/>
        <w:jc w:val="both"/>
        <w:rPr>
          <w:color w:val="000000"/>
          <w:sz w:val="20"/>
          <w:szCs w:val="20"/>
        </w:rPr>
      </w:pPr>
      <w:r w:rsidRPr="00F07B1A">
        <w:rPr>
          <w:color w:val="000000"/>
          <w:sz w:val="20"/>
          <w:szCs w:val="20"/>
        </w:rPr>
        <w:t>Нажмите кнопку «Войти». Авторизация успешно выполнена;</w:t>
      </w:r>
    </w:p>
    <w:p w14:paraId="16F9AA12" w14:textId="77777777" w:rsidR="001B2C29" w:rsidRPr="00F07B1A" w:rsidRDefault="001B2C29" w:rsidP="001B2C29">
      <w:pPr>
        <w:pStyle w:val="a5"/>
        <w:numPr>
          <w:ilvl w:val="0"/>
          <w:numId w:val="5"/>
        </w:numPr>
        <w:spacing w:after="160" w:line="25" w:lineRule="atLeast"/>
        <w:ind w:left="1134" w:hanging="425"/>
        <w:contextualSpacing/>
        <w:jc w:val="both"/>
        <w:rPr>
          <w:color w:val="000000"/>
          <w:sz w:val="20"/>
          <w:szCs w:val="20"/>
        </w:rPr>
      </w:pPr>
      <w:r w:rsidRPr="00F07B1A">
        <w:rPr>
          <w:color w:val="000000"/>
          <w:sz w:val="20"/>
          <w:szCs w:val="20"/>
        </w:rPr>
        <w:t>ИС ЭСФ направила на e-</w:t>
      </w:r>
      <w:proofErr w:type="spellStart"/>
      <w:r w:rsidRPr="00F07B1A">
        <w:rPr>
          <w:color w:val="000000"/>
          <w:sz w:val="20"/>
          <w:szCs w:val="20"/>
        </w:rPr>
        <w:t>mail</w:t>
      </w:r>
      <w:proofErr w:type="spellEnd"/>
      <w:r w:rsidRPr="00F07B1A">
        <w:rPr>
          <w:color w:val="000000"/>
          <w:sz w:val="20"/>
          <w:szCs w:val="20"/>
        </w:rPr>
        <w:t xml:space="preserve"> сообщение о завершении регистрации в качестве ИП.</w:t>
      </w:r>
    </w:p>
    <w:p w14:paraId="02FE3E1F" w14:textId="77777777" w:rsidR="001B2C29" w:rsidRPr="00F07B1A" w:rsidRDefault="001B2C29" w:rsidP="001B2C29">
      <w:pPr>
        <w:pStyle w:val="3"/>
        <w:numPr>
          <w:ilvl w:val="1"/>
          <w:numId w:val="9"/>
        </w:numPr>
        <w:spacing w:before="40" w:line="25" w:lineRule="atLeast"/>
        <w:rPr>
          <w:rFonts w:ascii="Times New Roman" w:hAnsi="Times New Roman"/>
          <w:b w:val="0"/>
          <w:i/>
          <w:color w:val="auto"/>
          <w:sz w:val="20"/>
          <w:szCs w:val="20"/>
        </w:rPr>
      </w:pPr>
      <w:bookmarkStart w:id="32" w:name="_Toc30865861"/>
      <w:bookmarkStart w:id="33" w:name="_Toc30866234"/>
      <w:r w:rsidRPr="00F07B1A">
        <w:rPr>
          <w:rFonts w:ascii="Times New Roman" w:hAnsi="Times New Roman"/>
          <w:i/>
          <w:color w:val="auto"/>
          <w:sz w:val="20"/>
          <w:szCs w:val="20"/>
        </w:rPr>
        <w:t>Регистрация ЛЗЧП</w:t>
      </w:r>
      <w:bookmarkEnd w:id="32"/>
      <w:bookmarkEnd w:id="33"/>
    </w:p>
    <w:p w14:paraId="6EA1ECF9" w14:textId="77777777" w:rsidR="001B2C29" w:rsidRPr="00F07B1A" w:rsidRDefault="001B2C29" w:rsidP="001B2C29">
      <w:pPr>
        <w:widowControl w:val="0"/>
        <w:tabs>
          <w:tab w:val="left" w:pos="1276"/>
          <w:tab w:val="left" w:pos="1843"/>
          <w:tab w:val="left" w:pos="1985"/>
          <w:tab w:val="left" w:pos="2552"/>
        </w:tabs>
        <w:autoSpaceDE w:val="0"/>
        <w:autoSpaceDN w:val="0"/>
        <w:adjustRightInd w:val="0"/>
        <w:ind w:firstLine="709"/>
        <w:jc w:val="both"/>
        <w:rPr>
          <w:sz w:val="20"/>
          <w:szCs w:val="20"/>
        </w:rPr>
      </w:pPr>
      <w:r w:rsidRPr="00F07B1A">
        <w:rPr>
          <w:sz w:val="20"/>
          <w:szCs w:val="20"/>
        </w:rPr>
        <w:t xml:space="preserve">Адвокат, нотариус, медиатор, частный судебный исполнитель в НУЦ получает сертификат физического лица, поэтому регистрация участника ИС ЭСФ в качестве ЛЗЧП, должна выполняется с использованием сертификата ЭЦП физического лица. </w:t>
      </w:r>
    </w:p>
    <w:p w14:paraId="550CF1C3" w14:textId="77777777" w:rsidR="001B2C29" w:rsidRPr="00F07B1A" w:rsidRDefault="001B2C29" w:rsidP="001B2C29">
      <w:pPr>
        <w:widowControl w:val="0"/>
        <w:tabs>
          <w:tab w:val="left" w:pos="1276"/>
          <w:tab w:val="left" w:pos="1843"/>
          <w:tab w:val="left" w:pos="1985"/>
          <w:tab w:val="left" w:pos="2552"/>
        </w:tabs>
        <w:autoSpaceDE w:val="0"/>
        <w:autoSpaceDN w:val="0"/>
        <w:adjustRightInd w:val="0"/>
        <w:ind w:firstLine="709"/>
        <w:jc w:val="both"/>
        <w:rPr>
          <w:sz w:val="20"/>
          <w:szCs w:val="20"/>
        </w:rPr>
      </w:pPr>
      <w:r w:rsidRPr="00F07B1A">
        <w:rPr>
          <w:sz w:val="20"/>
          <w:szCs w:val="20"/>
        </w:rPr>
        <w:t>Лицо, занимающееся частной практикой – адвокат, нотариус, не может быть одновременно индивидуальным предпринимателем. Но может им быть последовательно. Также адвокат может совмещать свою деятельность с деятельностью медиатора.</w:t>
      </w:r>
    </w:p>
    <w:p w14:paraId="6CA3A692" w14:textId="77777777" w:rsidR="001B2C29" w:rsidRPr="00F07B1A" w:rsidRDefault="001B2C29" w:rsidP="001B2C29">
      <w:pPr>
        <w:pStyle w:val="a5"/>
        <w:numPr>
          <w:ilvl w:val="0"/>
          <w:numId w:val="11"/>
        </w:numPr>
        <w:spacing w:after="160" w:line="25" w:lineRule="atLeast"/>
        <w:contextualSpacing/>
        <w:jc w:val="both"/>
        <w:rPr>
          <w:sz w:val="20"/>
          <w:szCs w:val="20"/>
        </w:rPr>
      </w:pPr>
      <w:r w:rsidRPr="00F07B1A">
        <w:rPr>
          <w:color w:val="000000"/>
          <w:sz w:val="20"/>
          <w:szCs w:val="20"/>
        </w:rPr>
        <w:t>В интерфейсе окна входа в ИС ЭСФ на форме «Регистрация пользователя» необходимо выбрать категорию регистрации «Адвокат»</w:t>
      </w:r>
      <w:proofErr w:type="gramStart"/>
      <w:r w:rsidRPr="00F07B1A">
        <w:rPr>
          <w:color w:val="000000"/>
          <w:sz w:val="20"/>
          <w:szCs w:val="20"/>
        </w:rPr>
        <w:t>/«</w:t>
      </w:r>
      <w:proofErr w:type="gramEnd"/>
      <w:r w:rsidRPr="00F07B1A">
        <w:rPr>
          <w:color w:val="000000"/>
          <w:sz w:val="20"/>
          <w:szCs w:val="20"/>
        </w:rPr>
        <w:t>Нотариус»/«Медиатор»/ «Частный судебный исполнитель»  и нажать кнопку «Начать регистрацию»;</w:t>
      </w:r>
    </w:p>
    <w:p w14:paraId="5D3A1BFC" w14:textId="77777777" w:rsidR="001B2C29" w:rsidRPr="00F07B1A" w:rsidRDefault="001B2C29" w:rsidP="001B2C29">
      <w:pPr>
        <w:keepNext/>
        <w:spacing w:after="160" w:line="25" w:lineRule="atLeast"/>
        <w:ind w:left="1211"/>
        <w:jc w:val="center"/>
        <w:rPr>
          <w:sz w:val="20"/>
          <w:szCs w:val="20"/>
        </w:rPr>
      </w:pPr>
      <w:r w:rsidRPr="00F07B1A">
        <w:rPr>
          <w:noProof/>
          <w:sz w:val="20"/>
          <w:szCs w:val="20"/>
        </w:rPr>
        <w:drawing>
          <wp:inline distT="0" distB="0" distL="0" distR="0" wp14:anchorId="23EC0B37" wp14:editId="3176FED8">
            <wp:extent cx="3905250" cy="2886075"/>
            <wp:effectExtent l="0" t="0" r="0" b="0"/>
            <wp:docPr id="532" name="Рисунок 532" descr="C:\Users\ОСД\Desktop\Screenshot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СД\Desktop\Screenshot_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0" cy="2886075"/>
                    </a:xfrm>
                    <a:prstGeom prst="rect">
                      <a:avLst/>
                    </a:prstGeom>
                    <a:noFill/>
                    <a:ln>
                      <a:noFill/>
                    </a:ln>
                  </pic:spPr>
                </pic:pic>
              </a:graphicData>
            </a:graphic>
          </wp:inline>
        </w:drawing>
      </w:r>
    </w:p>
    <w:p w14:paraId="19507096" w14:textId="77777777" w:rsidR="001B2C29" w:rsidRPr="00F07B1A" w:rsidRDefault="001B2C29" w:rsidP="001B2C29">
      <w:pPr>
        <w:jc w:val="center"/>
        <w:rPr>
          <w:b/>
          <w:sz w:val="20"/>
          <w:szCs w:val="20"/>
        </w:rPr>
      </w:pPr>
      <w:bookmarkStart w:id="34" w:name="_Toc25246528"/>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7</w:t>
      </w:r>
      <w:r w:rsidRPr="00F07B1A">
        <w:rPr>
          <w:b/>
          <w:noProof/>
          <w:sz w:val="20"/>
          <w:szCs w:val="20"/>
        </w:rPr>
        <w:fldChar w:fldCharType="end"/>
      </w:r>
      <w:r w:rsidRPr="00F07B1A">
        <w:rPr>
          <w:b/>
          <w:sz w:val="20"/>
          <w:szCs w:val="20"/>
        </w:rPr>
        <w:t>. Выбор категории «Адвокат»/ «Нотариус» / «Медиатор»/ «Частный судебный исполнитель».</w:t>
      </w:r>
      <w:bookmarkEnd w:id="34"/>
    </w:p>
    <w:p w14:paraId="3DFBDC65" w14:textId="77777777" w:rsidR="001B2C29" w:rsidRPr="00F07B1A" w:rsidRDefault="001B2C29" w:rsidP="001B2C29">
      <w:pPr>
        <w:pStyle w:val="a5"/>
        <w:numPr>
          <w:ilvl w:val="0"/>
          <w:numId w:val="11"/>
        </w:numPr>
        <w:spacing w:after="160" w:line="25" w:lineRule="atLeast"/>
        <w:contextualSpacing/>
        <w:jc w:val="both"/>
        <w:rPr>
          <w:color w:val="000000"/>
          <w:sz w:val="20"/>
          <w:szCs w:val="20"/>
        </w:rPr>
      </w:pPr>
      <w:r w:rsidRPr="00F07B1A">
        <w:rPr>
          <w:color w:val="000000"/>
          <w:sz w:val="20"/>
          <w:szCs w:val="20"/>
        </w:rPr>
        <w:t xml:space="preserve">В шаге 1 - «Выбор сертификата» нажмите кнопку «Выбрать сертификат», ИС отобразит окно для выбора сертификата. Следует выбрать сертификат RSA, ввести </w:t>
      </w:r>
      <w:proofErr w:type="spellStart"/>
      <w:r w:rsidRPr="00F07B1A">
        <w:rPr>
          <w:color w:val="000000"/>
          <w:sz w:val="20"/>
          <w:szCs w:val="20"/>
        </w:rPr>
        <w:t>пин-код</w:t>
      </w:r>
      <w:proofErr w:type="spellEnd"/>
      <w:r w:rsidRPr="00F07B1A">
        <w:rPr>
          <w:color w:val="000000"/>
          <w:sz w:val="20"/>
          <w:szCs w:val="20"/>
        </w:rPr>
        <w:t xml:space="preserve"> и нажать кнопку «Готово»;</w:t>
      </w:r>
    </w:p>
    <w:p w14:paraId="0242E77C" w14:textId="77777777" w:rsidR="001B2C29" w:rsidRPr="00F07B1A" w:rsidRDefault="001B2C29" w:rsidP="001B2C29">
      <w:pPr>
        <w:pStyle w:val="a5"/>
        <w:numPr>
          <w:ilvl w:val="0"/>
          <w:numId w:val="11"/>
        </w:numPr>
        <w:spacing w:after="160" w:line="25" w:lineRule="atLeast"/>
        <w:contextualSpacing/>
        <w:jc w:val="both"/>
        <w:rPr>
          <w:color w:val="000000"/>
          <w:sz w:val="20"/>
          <w:szCs w:val="20"/>
        </w:rPr>
      </w:pPr>
      <w:r w:rsidRPr="00F07B1A">
        <w:rPr>
          <w:color w:val="000000"/>
          <w:sz w:val="20"/>
          <w:szCs w:val="20"/>
        </w:rPr>
        <w:t>В шаге 2 - «Регистрационные данные» ИС ЭСФ считывает данные из сертификата, заполняет форму данными. Завершите заполнение формы регистрационными данными и нажмите кнопку «Далее», после чего осуществится переход в шаг 3;</w:t>
      </w:r>
    </w:p>
    <w:p w14:paraId="5BB73CE3" w14:textId="77777777" w:rsidR="001B2C29" w:rsidRPr="00F07B1A" w:rsidRDefault="001B2C29" w:rsidP="001B2C29">
      <w:pPr>
        <w:pStyle w:val="a5"/>
        <w:numPr>
          <w:ilvl w:val="0"/>
          <w:numId w:val="11"/>
        </w:numPr>
        <w:spacing w:after="160" w:line="25" w:lineRule="atLeast"/>
        <w:contextualSpacing/>
        <w:jc w:val="both"/>
        <w:rPr>
          <w:color w:val="000000"/>
          <w:sz w:val="20"/>
          <w:szCs w:val="20"/>
        </w:rPr>
      </w:pPr>
      <w:r w:rsidRPr="00F07B1A">
        <w:rPr>
          <w:color w:val="000000"/>
          <w:sz w:val="20"/>
          <w:szCs w:val="20"/>
        </w:rPr>
        <w:lastRenderedPageBreak/>
        <w:t xml:space="preserve">В Шаге 3 – «Ознакомление с соглашением» на экране отображается соглашение о пользовании ИС ЭСФ, которое необходимо подписать сертификатом. Нажмите кнопку «Подписать», ИС отобразит окно для выбора сертификата. Следует выбрать сертификат RSA, ввести </w:t>
      </w:r>
      <w:proofErr w:type="spellStart"/>
      <w:r w:rsidRPr="00F07B1A">
        <w:rPr>
          <w:color w:val="000000"/>
          <w:sz w:val="20"/>
          <w:szCs w:val="20"/>
        </w:rPr>
        <w:t>пин-код</w:t>
      </w:r>
      <w:proofErr w:type="spellEnd"/>
      <w:r w:rsidRPr="00F07B1A">
        <w:rPr>
          <w:color w:val="000000"/>
          <w:sz w:val="20"/>
          <w:szCs w:val="20"/>
        </w:rPr>
        <w:t xml:space="preserve"> и нажать кнопку «Готово», ИС ЭСФ осуществит переход в шаг 4;</w:t>
      </w:r>
    </w:p>
    <w:p w14:paraId="1FA7BD31" w14:textId="77777777" w:rsidR="001B2C29" w:rsidRPr="00F07B1A" w:rsidRDefault="001B2C29" w:rsidP="001B2C29">
      <w:pPr>
        <w:pStyle w:val="a5"/>
        <w:numPr>
          <w:ilvl w:val="0"/>
          <w:numId w:val="11"/>
        </w:numPr>
        <w:spacing w:after="160" w:line="25" w:lineRule="atLeast"/>
        <w:contextualSpacing/>
        <w:jc w:val="both"/>
        <w:rPr>
          <w:color w:val="000000"/>
          <w:sz w:val="20"/>
          <w:szCs w:val="20"/>
        </w:rPr>
      </w:pPr>
      <w:r w:rsidRPr="00F07B1A">
        <w:rPr>
          <w:color w:val="000000"/>
          <w:sz w:val="20"/>
          <w:szCs w:val="20"/>
        </w:rPr>
        <w:t xml:space="preserve"> В шаге 4 «Завершение» отобразится окно «Завершение регистрации», оповещающее пользователя о необходимости проверить e-</w:t>
      </w:r>
      <w:proofErr w:type="spellStart"/>
      <w:r w:rsidRPr="00F07B1A">
        <w:rPr>
          <w:color w:val="000000"/>
          <w:sz w:val="20"/>
          <w:szCs w:val="20"/>
        </w:rPr>
        <w:t>mail</w:t>
      </w:r>
      <w:proofErr w:type="spellEnd"/>
      <w:r w:rsidRPr="00F07B1A">
        <w:rPr>
          <w:color w:val="000000"/>
          <w:sz w:val="20"/>
          <w:szCs w:val="20"/>
        </w:rPr>
        <w:t xml:space="preserve"> и пройти по ссылке для завершения процедуры регистрации в ИС ЭСФ в качестве «Индивидуального предпринимателя».</w:t>
      </w:r>
    </w:p>
    <w:p w14:paraId="0111BA6D" w14:textId="77777777" w:rsidR="001B2C29" w:rsidRPr="00F07B1A" w:rsidRDefault="001B2C29" w:rsidP="001B2C29">
      <w:pPr>
        <w:pStyle w:val="a5"/>
        <w:numPr>
          <w:ilvl w:val="0"/>
          <w:numId w:val="11"/>
        </w:numPr>
        <w:spacing w:after="160" w:line="25" w:lineRule="atLeast"/>
        <w:contextualSpacing/>
        <w:jc w:val="both"/>
        <w:rPr>
          <w:color w:val="000000"/>
          <w:sz w:val="20"/>
          <w:szCs w:val="20"/>
        </w:rPr>
      </w:pPr>
      <w:r w:rsidRPr="00F07B1A">
        <w:rPr>
          <w:color w:val="000000"/>
          <w:sz w:val="20"/>
          <w:szCs w:val="20"/>
        </w:rPr>
        <w:t>ИС ЭСФ направила на e-</w:t>
      </w:r>
      <w:proofErr w:type="spellStart"/>
      <w:r w:rsidRPr="00F07B1A">
        <w:rPr>
          <w:color w:val="000000"/>
          <w:sz w:val="20"/>
          <w:szCs w:val="20"/>
        </w:rPr>
        <w:t>mail</w:t>
      </w:r>
      <w:proofErr w:type="spellEnd"/>
      <w:r w:rsidRPr="00F07B1A">
        <w:rPr>
          <w:color w:val="000000"/>
          <w:sz w:val="20"/>
          <w:szCs w:val="20"/>
        </w:rPr>
        <w:t xml:space="preserve"> ссылку для входа в </w:t>
      </w:r>
      <w:r w:rsidRPr="00F07B1A">
        <w:rPr>
          <w:color w:val="000000"/>
          <w:sz w:val="20"/>
          <w:szCs w:val="20"/>
          <w:lang w:val="en-US"/>
        </w:rPr>
        <w:t>web</w:t>
      </w:r>
      <w:r w:rsidRPr="00F07B1A">
        <w:rPr>
          <w:color w:val="000000"/>
          <w:sz w:val="20"/>
          <w:szCs w:val="20"/>
        </w:rPr>
        <w:t xml:space="preserve">-портал ИС ЭСФ. Откройте письмо в электронной почте и пройдите по ссылке, в браузере отобразится окно входа в </w:t>
      </w:r>
      <w:r w:rsidRPr="00F07B1A">
        <w:rPr>
          <w:color w:val="000000"/>
          <w:sz w:val="20"/>
          <w:szCs w:val="20"/>
          <w:lang w:val="en-US"/>
        </w:rPr>
        <w:t>web</w:t>
      </w:r>
      <w:r w:rsidRPr="00F07B1A">
        <w:rPr>
          <w:color w:val="000000"/>
          <w:sz w:val="20"/>
          <w:szCs w:val="20"/>
        </w:rPr>
        <w:t>-портал ИС ЭСФ.</w:t>
      </w:r>
    </w:p>
    <w:p w14:paraId="20298EDD" w14:textId="77777777" w:rsidR="001B2C29" w:rsidRPr="00F07B1A" w:rsidRDefault="001B2C29" w:rsidP="001B2C29">
      <w:pPr>
        <w:pStyle w:val="a5"/>
        <w:numPr>
          <w:ilvl w:val="0"/>
          <w:numId w:val="11"/>
        </w:numPr>
        <w:spacing w:after="160" w:line="25" w:lineRule="atLeast"/>
        <w:contextualSpacing/>
        <w:jc w:val="both"/>
        <w:rPr>
          <w:color w:val="000000"/>
          <w:sz w:val="20"/>
          <w:szCs w:val="20"/>
        </w:rPr>
      </w:pPr>
      <w:r w:rsidRPr="00F07B1A">
        <w:rPr>
          <w:color w:val="000000"/>
          <w:sz w:val="20"/>
          <w:szCs w:val="20"/>
        </w:rPr>
        <w:t xml:space="preserve">Осуществите вход, выбрав сертификат AUTH. Введите </w:t>
      </w:r>
      <w:proofErr w:type="spellStart"/>
      <w:r w:rsidRPr="00F07B1A">
        <w:rPr>
          <w:color w:val="000000"/>
          <w:sz w:val="20"/>
          <w:szCs w:val="20"/>
        </w:rPr>
        <w:t>пин-код</w:t>
      </w:r>
      <w:proofErr w:type="spellEnd"/>
      <w:r w:rsidRPr="00F07B1A">
        <w:rPr>
          <w:color w:val="000000"/>
          <w:sz w:val="20"/>
          <w:szCs w:val="20"/>
        </w:rPr>
        <w:t xml:space="preserve"> и нажмите кнопку «Готово»;</w:t>
      </w:r>
    </w:p>
    <w:p w14:paraId="755A6EA7" w14:textId="77777777" w:rsidR="001B2C29" w:rsidRPr="00F07B1A" w:rsidRDefault="001B2C29" w:rsidP="001B2C29">
      <w:pPr>
        <w:pStyle w:val="a5"/>
        <w:numPr>
          <w:ilvl w:val="0"/>
          <w:numId w:val="11"/>
        </w:numPr>
        <w:spacing w:after="160" w:line="25" w:lineRule="atLeast"/>
        <w:contextualSpacing/>
        <w:jc w:val="both"/>
        <w:rPr>
          <w:color w:val="000000"/>
          <w:sz w:val="20"/>
          <w:szCs w:val="20"/>
        </w:rPr>
      </w:pPr>
      <w:r w:rsidRPr="00F07B1A">
        <w:rPr>
          <w:color w:val="000000"/>
          <w:sz w:val="20"/>
          <w:szCs w:val="20"/>
        </w:rPr>
        <w:t>В интерфейсе окна входа в ИС ЭСФ отображается ИИН физического лица. Введите пароль, установленный при регистрации;</w:t>
      </w:r>
    </w:p>
    <w:p w14:paraId="2953F51E" w14:textId="77777777" w:rsidR="001B2C29" w:rsidRPr="00F07B1A" w:rsidRDefault="001B2C29" w:rsidP="001B2C29">
      <w:pPr>
        <w:pStyle w:val="a5"/>
        <w:numPr>
          <w:ilvl w:val="0"/>
          <w:numId w:val="11"/>
        </w:numPr>
        <w:spacing w:after="160" w:line="25" w:lineRule="atLeast"/>
        <w:contextualSpacing/>
        <w:jc w:val="both"/>
        <w:rPr>
          <w:color w:val="000000"/>
          <w:sz w:val="20"/>
          <w:szCs w:val="20"/>
        </w:rPr>
      </w:pPr>
      <w:r w:rsidRPr="00F07B1A">
        <w:rPr>
          <w:color w:val="000000"/>
          <w:sz w:val="20"/>
          <w:szCs w:val="20"/>
        </w:rPr>
        <w:t>Нажмите кнопку «Войти». Авторизация успешно выполнена;</w:t>
      </w:r>
    </w:p>
    <w:p w14:paraId="14EF461C" w14:textId="77777777" w:rsidR="001B2C29" w:rsidRPr="00F07B1A" w:rsidRDefault="001B2C29" w:rsidP="001B2C29">
      <w:pPr>
        <w:pStyle w:val="a5"/>
        <w:numPr>
          <w:ilvl w:val="0"/>
          <w:numId w:val="11"/>
        </w:numPr>
        <w:spacing w:after="160" w:line="25" w:lineRule="atLeast"/>
        <w:contextualSpacing/>
        <w:jc w:val="both"/>
        <w:rPr>
          <w:color w:val="000000"/>
          <w:sz w:val="20"/>
          <w:szCs w:val="20"/>
        </w:rPr>
      </w:pPr>
      <w:r w:rsidRPr="00F07B1A">
        <w:rPr>
          <w:color w:val="000000"/>
          <w:sz w:val="20"/>
          <w:szCs w:val="20"/>
        </w:rPr>
        <w:t>ИС ЭСФ направила на e-</w:t>
      </w:r>
      <w:proofErr w:type="spellStart"/>
      <w:r w:rsidRPr="00F07B1A">
        <w:rPr>
          <w:color w:val="000000"/>
          <w:sz w:val="20"/>
          <w:szCs w:val="20"/>
        </w:rPr>
        <w:t>mail</w:t>
      </w:r>
      <w:proofErr w:type="spellEnd"/>
      <w:r w:rsidRPr="00F07B1A">
        <w:rPr>
          <w:color w:val="000000"/>
          <w:sz w:val="20"/>
          <w:szCs w:val="20"/>
        </w:rPr>
        <w:t xml:space="preserve"> сообщение о завершении регистрации в качестве ЛЗЧП.</w:t>
      </w:r>
    </w:p>
    <w:p w14:paraId="3A615B37" w14:textId="77777777" w:rsidR="001B2C29" w:rsidRPr="00F07B1A" w:rsidRDefault="001B2C29" w:rsidP="001B2C29">
      <w:pPr>
        <w:pStyle w:val="a5"/>
        <w:numPr>
          <w:ilvl w:val="0"/>
          <w:numId w:val="11"/>
        </w:numPr>
        <w:spacing w:after="160" w:line="25" w:lineRule="atLeast"/>
        <w:contextualSpacing/>
        <w:jc w:val="both"/>
        <w:rPr>
          <w:color w:val="000000"/>
          <w:sz w:val="20"/>
          <w:szCs w:val="20"/>
        </w:rPr>
      </w:pPr>
      <w:r w:rsidRPr="00F07B1A">
        <w:rPr>
          <w:color w:val="000000"/>
          <w:sz w:val="20"/>
          <w:szCs w:val="20"/>
        </w:rPr>
        <w:t>В личном кабинете пользователя будет доступен профиль зарегистрированного ЛЗЧП.</w:t>
      </w:r>
    </w:p>
    <w:p w14:paraId="43F52BEA" w14:textId="77777777" w:rsidR="001B2C29" w:rsidRPr="00F07B1A" w:rsidRDefault="001B2C29" w:rsidP="001B2C29">
      <w:pPr>
        <w:widowControl w:val="0"/>
        <w:tabs>
          <w:tab w:val="left" w:pos="1276"/>
          <w:tab w:val="left" w:pos="1843"/>
          <w:tab w:val="left" w:pos="1985"/>
          <w:tab w:val="left" w:pos="2552"/>
        </w:tabs>
        <w:autoSpaceDE w:val="0"/>
        <w:autoSpaceDN w:val="0"/>
        <w:adjustRightInd w:val="0"/>
        <w:ind w:firstLine="709"/>
        <w:jc w:val="both"/>
        <w:rPr>
          <w:sz w:val="20"/>
          <w:szCs w:val="20"/>
        </w:rPr>
      </w:pPr>
      <w:r w:rsidRPr="00F07B1A">
        <w:rPr>
          <w:sz w:val="20"/>
          <w:szCs w:val="20"/>
        </w:rPr>
        <w:t xml:space="preserve"> </w:t>
      </w:r>
      <w:bookmarkStart w:id="35" w:name="_Toc498338893"/>
      <w:bookmarkStart w:id="36" w:name="_Toc498355481"/>
      <w:bookmarkStart w:id="37" w:name="_Toc509867266"/>
      <w:bookmarkStart w:id="38" w:name="_Toc24636184"/>
      <w:bookmarkStart w:id="39" w:name="_Toc508881447"/>
      <w:r w:rsidRPr="00F07B1A">
        <w:rPr>
          <w:sz w:val="20"/>
          <w:szCs w:val="20"/>
        </w:rPr>
        <w:t>В случае, если пользователь уже зарегистрирован в ИС ЭСФ в качестве ФЛ, после постановке на регистрационный учет в качестве адвоката, нотариуса, медиатора или частного судебного исполнителя, в профиле ФЛ в разделе «Регистрационный учет» будет доступна возможность пройти регистрацию в качестве ЛЗЧП.</w:t>
      </w:r>
    </w:p>
    <w:p w14:paraId="2FA28F2B" w14:textId="77777777" w:rsidR="001B2C29" w:rsidRPr="00F07B1A" w:rsidRDefault="001B2C29" w:rsidP="001B2C29">
      <w:pPr>
        <w:widowControl w:val="0"/>
        <w:tabs>
          <w:tab w:val="left" w:pos="1276"/>
          <w:tab w:val="left" w:pos="1843"/>
          <w:tab w:val="left" w:pos="1985"/>
          <w:tab w:val="left" w:pos="2552"/>
        </w:tabs>
        <w:autoSpaceDE w:val="0"/>
        <w:autoSpaceDN w:val="0"/>
        <w:adjustRightInd w:val="0"/>
        <w:ind w:firstLine="709"/>
        <w:jc w:val="both"/>
        <w:rPr>
          <w:sz w:val="20"/>
          <w:szCs w:val="20"/>
        </w:rPr>
      </w:pPr>
    </w:p>
    <w:p w14:paraId="0A5B3253" w14:textId="77777777" w:rsidR="001B2C29" w:rsidRPr="00F07B1A" w:rsidRDefault="001B2C29" w:rsidP="001B2C29">
      <w:pPr>
        <w:keepNext/>
        <w:widowControl w:val="0"/>
        <w:tabs>
          <w:tab w:val="left" w:pos="1276"/>
          <w:tab w:val="left" w:pos="1843"/>
          <w:tab w:val="left" w:pos="1985"/>
          <w:tab w:val="left" w:pos="2552"/>
        </w:tabs>
        <w:autoSpaceDE w:val="0"/>
        <w:autoSpaceDN w:val="0"/>
        <w:adjustRightInd w:val="0"/>
        <w:ind w:firstLine="709"/>
        <w:jc w:val="both"/>
        <w:rPr>
          <w:sz w:val="20"/>
          <w:szCs w:val="20"/>
        </w:rPr>
      </w:pPr>
      <w:r w:rsidRPr="00F07B1A">
        <w:rPr>
          <w:noProof/>
          <w:sz w:val="20"/>
          <w:szCs w:val="20"/>
        </w:rPr>
        <w:drawing>
          <wp:inline distT="0" distB="0" distL="0" distR="0" wp14:anchorId="3D1B7158" wp14:editId="60D824BE">
            <wp:extent cx="4429125" cy="2152650"/>
            <wp:effectExtent l="0" t="0" r="0" b="0"/>
            <wp:docPr id="534" name="Рисунок 534" descr="C:\Users\ОСД\Desktop\Screenshot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СД\Desktop\Screenshot_2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409" b="43156"/>
                    <a:stretch/>
                  </pic:blipFill>
                  <pic:spPr bwMode="auto">
                    <a:xfrm>
                      <a:off x="0" y="0"/>
                      <a:ext cx="4429125"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67A65B7D" w14:textId="77777777" w:rsidR="001B2C29" w:rsidRPr="00F07B1A" w:rsidRDefault="001B2C29" w:rsidP="001B2C29">
      <w:pPr>
        <w:pStyle w:val="a3"/>
        <w:jc w:val="center"/>
        <w:outlineLvl w:val="0"/>
      </w:pPr>
      <w:r w:rsidRPr="00F07B1A">
        <w:t xml:space="preserve">Рисунок </w:t>
      </w:r>
      <w:r w:rsidR="006357C6">
        <w:fldChar w:fldCharType="begin"/>
      </w:r>
      <w:r w:rsidR="006357C6">
        <w:instrText xml:space="preserve"> SEQ Рисунок \* ARABIC </w:instrText>
      </w:r>
      <w:r w:rsidR="006357C6">
        <w:fldChar w:fldCharType="separate"/>
      </w:r>
      <w:r w:rsidRPr="00F07B1A">
        <w:rPr>
          <w:noProof/>
        </w:rPr>
        <w:t>8</w:t>
      </w:r>
      <w:r w:rsidR="006357C6">
        <w:rPr>
          <w:noProof/>
        </w:rPr>
        <w:fldChar w:fldCharType="end"/>
      </w:r>
      <w:r w:rsidRPr="00F07B1A">
        <w:t>. Регистрационный учет ЛЗЧП</w:t>
      </w:r>
    </w:p>
    <w:p w14:paraId="7410B33B" w14:textId="77777777" w:rsidR="001B2C29" w:rsidRPr="00F07B1A" w:rsidRDefault="001B2C29" w:rsidP="001B2C29">
      <w:pPr>
        <w:pStyle w:val="a5"/>
        <w:numPr>
          <w:ilvl w:val="0"/>
          <w:numId w:val="13"/>
        </w:numPr>
        <w:ind w:left="851"/>
        <w:rPr>
          <w:sz w:val="20"/>
          <w:szCs w:val="20"/>
        </w:rPr>
      </w:pPr>
      <w:r w:rsidRPr="00F07B1A">
        <w:rPr>
          <w:sz w:val="20"/>
          <w:szCs w:val="20"/>
        </w:rPr>
        <w:t>В разделе «ЛЗЧП» будет доступна регистрация в качестве лица, занимающегося частной практикой.</w:t>
      </w:r>
    </w:p>
    <w:p w14:paraId="3FB8E30F" w14:textId="77777777" w:rsidR="001B2C29" w:rsidRPr="00F07B1A" w:rsidRDefault="001B2C29" w:rsidP="001B2C29">
      <w:pPr>
        <w:pStyle w:val="a5"/>
        <w:keepNext/>
        <w:ind w:left="720"/>
        <w:jc w:val="center"/>
        <w:rPr>
          <w:sz w:val="20"/>
          <w:szCs w:val="20"/>
        </w:rPr>
      </w:pPr>
      <w:r w:rsidRPr="00F07B1A">
        <w:rPr>
          <w:noProof/>
          <w:sz w:val="20"/>
          <w:szCs w:val="20"/>
        </w:rPr>
        <w:drawing>
          <wp:inline distT="0" distB="0" distL="0" distR="0" wp14:anchorId="5F067CD1" wp14:editId="16EF3811">
            <wp:extent cx="3778121" cy="1762125"/>
            <wp:effectExtent l="0" t="0" r="0" b="0"/>
            <wp:docPr id="535" name="Рисунок 535" descr="C:\Users\ОСД\Desktop\Screenshot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СД\Desktop\Screenshot_2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348" t="4751" r="6992" b="27626"/>
                    <a:stretch/>
                  </pic:blipFill>
                  <pic:spPr bwMode="auto">
                    <a:xfrm>
                      <a:off x="0" y="0"/>
                      <a:ext cx="3781680" cy="1763785"/>
                    </a:xfrm>
                    <a:prstGeom prst="rect">
                      <a:avLst/>
                    </a:prstGeom>
                    <a:noFill/>
                    <a:ln>
                      <a:noFill/>
                    </a:ln>
                    <a:extLst>
                      <a:ext uri="{53640926-AAD7-44D8-BBD7-CCE9431645EC}">
                        <a14:shadowObscured xmlns:a14="http://schemas.microsoft.com/office/drawing/2010/main"/>
                      </a:ext>
                    </a:extLst>
                  </pic:spPr>
                </pic:pic>
              </a:graphicData>
            </a:graphic>
          </wp:inline>
        </w:drawing>
      </w:r>
    </w:p>
    <w:p w14:paraId="32EB7D68" w14:textId="77777777" w:rsidR="001B2C29" w:rsidRPr="00F07B1A" w:rsidRDefault="001B2C29" w:rsidP="001B2C29">
      <w:pPr>
        <w:pStyle w:val="a3"/>
        <w:jc w:val="center"/>
        <w:outlineLvl w:val="0"/>
      </w:pPr>
      <w:r w:rsidRPr="00F07B1A">
        <w:t xml:space="preserve">Рисунок </w:t>
      </w:r>
      <w:r w:rsidR="006357C6">
        <w:fldChar w:fldCharType="begin"/>
      </w:r>
      <w:r w:rsidR="006357C6">
        <w:instrText xml:space="preserve"> SEQ Рисунок \* ARABIC </w:instrText>
      </w:r>
      <w:r w:rsidR="006357C6">
        <w:fldChar w:fldCharType="separate"/>
      </w:r>
      <w:r w:rsidRPr="00F07B1A">
        <w:rPr>
          <w:noProof/>
        </w:rPr>
        <w:t>9</w:t>
      </w:r>
      <w:r w:rsidR="006357C6">
        <w:rPr>
          <w:noProof/>
        </w:rPr>
        <w:fldChar w:fldCharType="end"/>
      </w:r>
      <w:r w:rsidRPr="00F07B1A">
        <w:t>. Регистрация ЛЗЧП</w:t>
      </w:r>
    </w:p>
    <w:p w14:paraId="0F36D926" w14:textId="77777777" w:rsidR="001B2C29" w:rsidRPr="00F07B1A" w:rsidRDefault="001B2C29" w:rsidP="001B2C29">
      <w:pPr>
        <w:pStyle w:val="a5"/>
        <w:numPr>
          <w:ilvl w:val="0"/>
          <w:numId w:val="13"/>
        </w:numPr>
        <w:ind w:left="851"/>
        <w:rPr>
          <w:sz w:val="20"/>
          <w:szCs w:val="20"/>
        </w:rPr>
      </w:pPr>
      <w:r w:rsidRPr="00F07B1A">
        <w:rPr>
          <w:sz w:val="20"/>
          <w:szCs w:val="20"/>
        </w:rPr>
        <w:t xml:space="preserve">При нажатии на кнопку «Пройти регистрацию» будет доступен шаг 1 - «Выбор сертификата». Нажмите кнопку «Выбрать сертификат», ИС отобразит окно для выбора сертификата. Следует выбрать сертификат RSA, ввести </w:t>
      </w:r>
      <w:proofErr w:type="spellStart"/>
      <w:r w:rsidRPr="00F07B1A">
        <w:rPr>
          <w:sz w:val="20"/>
          <w:szCs w:val="20"/>
        </w:rPr>
        <w:t>пин-код</w:t>
      </w:r>
      <w:proofErr w:type="spellEnd"/>
      <w:r w:rsidRPr="00F07B1A">
        <w:rPr>
          <w:sz w:val="20"/>
          <w:szCs w:val="20"/>
        </w:rPr>
        <w:t xml:space="preserve"> и нажать кнопку «Готово»;</w:t>
      </w:r>
    </w:p>
    <w:p w14:paraId="46353C87" w14:textId="77777777" w:rsidR="001B2C29" w:rsidRPr="00F07B1A" w:rsidRDefault="001B2C29" w:rsidP="001B2C29">
      <w:pPr>
        <w:pStyle w:val="a5"/>
        <w:numPr>
          <w:ilvl w:val="0"/>
          <w:numId w:val="13"/>
        </w:numPr>
        <w:ind w:left="851"/>
        <w:rPr>
          <w:sz w:val="20"/>
          <w:szCs w:val="20"/>
        </w:rPr>
      </w:pPr>
      <w:r w:rsidRPr="00F07B1A">
        <w:rPr>
          <w:sz w:val="20"/>
          <w:szCs w:val="20"/>
        </w:rPr>
        <w:t>В шаге 2 - «Регистрационные данные» ИС ЭСФ считывает данные из сертификата, заполняет форму данными. Завершите заполнение формы регистрационными данными и нажмите кнопку «Далее», после чего осуществится переход в шаг 3;</w:t>
      </w:r>
    </w:p>
    <w:p w14:paraId="035FE9F4" w14:textId="77777777" w:rsidR="001B2C29" w:rsidRPr="00F07B1A" w:rsidRDefault="001B2C29" w:rsidP="001B2C29">
      <w:pPr>
        <w:pStyle w:val="a5"/>
        <w:numPr>
          <w:ilvl w:val="0"/>
          <w:numId w:val="13"/>
        </w:numPr>
        <w:ind w:left="851"/>
        <w:rPr>
          <w:sz w:val="20"/>
          <w:szCs w:val="20"/>
        </w:rPr>
      </w:pPr>
      <w:r w:rsidRPr="00F07B1A">
        <w:rPr>
          <w:sz w:val="20"/>
          <w:szCs w:val="20"/>
        </w:rPr>
        <w:t xml:space="preserve">В Шаге 3 – «Ознакомление с соглашением» на экране отображается соглашение о пользовании ЛЗЧП ИС ЭСФ, которое необходимо подписать сертификатом. Нажмите кнопку «Подписать», ИС отобразит окно для выбора сертификата. Следует выбрать сертификат RSA, ввести </w:t>
      </w:r>
      <w:proofErr w:type="spellStart"/>
      <w:r w:rsidRPr="00F07B1A">
        <w:rPr>
          <w:sz w:val="20"/>
          <w:szCs w:val="20"/>
        </w:rPr>
        <w:t>пин-код</w:t>
      </w:r>
      <w:proofErr w:type="spellEnd"/>
      <w:r w:rsidRPr="00F07B1A">
        <w:rPr>
          <w:sz w:val="20"/>
          <w:szCs w:val="20"/>
        </w:rPr>
        <w:t xml:space="preserve"> и нажать кнопку «Готово», ИС ЭСФ осуществит переход в шаг 4;</w:t>
      </w:r>
    </w:p>
    <w:p w14:paraId="119EE021" w14:textId="77777777" w:rsidR="001B2C29" w:rsidRPr="00F07B1A" w:rsidRDefault="001B2C29" w:rsidP="001B2C29">
      <w:pPr>
        <w:pStyle w:val="a5"/>
        <w:numPr>
          <w:ilvl w:val="0"/>
          <w:numId w:val="13"/>
        </w:numPr>
        <w:ind w:left="851"/>
        <w:rPr>
          <w:sz w:val="20"/>
          <w:szCs w:val="20"/>
        </w:rPr>
      </w:pPr>
      <w:r w:rsidRPr="00F07B1A">
        <w:rPr>
          <w:sz w:val="20"/>
          <w:szCs w:val="20"/>
        </w:rPr>
        <w:lastRenderedPageBreak/>
        <w:t>В шаге 4 «Завершение» отобразится окно «Завершение регистрации», оповещающее пользователя о необходимости проверить e-</w:t>
      </w:r>
      <w:proofErr w:type="spellStart"/>
      <w:r w:rsidRPr="00F07B1A">
        <w:rPr>
          <w:sz w:val="20"/>
          <w:szCs w:val="20"/>
        </w:rPr>
        <w:t>mail</w:t>
      </w:r>
      <w:proofErr w:type="spellEnd"/>
      <w:r w:rsidRPr="00F07B1A">
        <w:rPr>
          <w:sz w:val="20"/>
          <w:szCs w:val="20"/>
        </w:rPr>
        <w:t xml:space="preserve"> и пройти по ссылке для завершения процедуры регистрации в ИС ЭСФ в качестве ЛЗЧП.</w:t>
      </w:r>
    </w:p>
    <w:p w14:paraId="17090518" w14:textId="77777777" w:rsidR="001B2C29" w:rsidRPr="00F07B1A" w:rsidRDefault="001B2C29" w:rsidP="001B2C29">
      <w:pPr>
        <w:pStyle w:val="a5"/>
        <w:numPr>
          <w:ilvl w:val="0"/>
          <w:numId w:val="13"/>
        </w:numPr>
        <w:ind w:left="851"/>
        <w:rPr>
          <w:sz w:val="20"/>
          <w:szCs w:val="20"/>
        </w:rPr>
      </w:pPr>
      <w:r w:rsidRPr="00F07B1A">
        <w:rPr>
          <w:sz w:val="20"/>
          <w:szCs w:val="20"/>
        </w:rPr>
        <w:t>ИС ЭСФ направила на e-</w:t>
      </w:r>
      <w:proofErr w:type="spellStart"/>
      <w:r w:rsidRPr="00F07B1A">
        <w:rPr>
          <w:sz w:val="20"/>
          <w:szCs w:val="20"/>
        </w:rPr>
        <w:t>mail</w:t>
      </w:r>
      <w:proofErr w:type="spellEnd"/>
      <w:r w:rsidRPr="00F07B1A">
        <w:rPr>
          <w:sz w:val="20"/>
          <w:szCs w:val="20"/>
        </w:rPr>
        <w:t xml:space="preserve"> ссылку для входа в </w:t>
      </w:r>
      <w:proofErr w:type="spellStart"/>
      <w:r w:rsidRPr="00F07B1A">
        <w:rPr>
          <w:sz w:val="20"/>
          <w:szCs w:val="20"/>
        </w:rPr>
        <w:t>web</w:t>
      </w:r>
      <w:proofErr w:type="spellEnd"/>
      <w:r w:rsidRPr="00F07B1A">
        <w:rPr>
          <w:sz w:val="20"/>
          <w:szCs w:val="20"/>
        </w:rPr>
        <w:t xml:space="preserve">-портал ИС ЭСФ. Откройте письмо в электронной почте и пройдите по ссылке, в браузере отобразится окно входа в </w:t>
      </w:r>
      <w:proofErr w:type="spellStart"/>
      <w:r w:rsidRPr="00F07B1A">
        <w:rPr>
          <w:sz w:val="20"/>
          <w:szCs w:val="20"/>
        </w:rPr>
        <w:t>web</w:t>
      </w:r>
      <w:proofErr w:type="spellEnd"/>
      <w:r w:rsidRPr="00F07B1A">
        <w:rPr>
          <w:sz w:val="20"/>
          <w:szCs w:val="20"/>
        </w:rPr>
        <w:t>-портал ИС ЭСФ.</w:t>
      </w:r>
    </w:p>
    <w:p w14:paraId="5015188C" w14:textId="77777777" w:rsidR="001B2C29" w:rsidRPr="00F07B1A" w:rsidRDefault="001B2C29" w:rsidP="001B2C29">
      <w:pPr>
        <w:pStyle w:val="a5"/>
        <w:numPr>
          <w:ilvl w:val="0"/>
          <w:numId w:val="13"/>
        </w:numPr>
        <w:ind w:left="851"/>
        <w:rPr>
          <w:sz w:val="20"/>
          <w:szCs w:val="20"/>
        </w:rPr>
      </w:pPr>
      <w:r w:rsidRPr="00F07B1A">
        <w:rPr>
          <w:sz w:val="20"/>
          <w:szCs w:val="20"/>
        </w:rPr>
        <w:t>После входа в систему, пользователю будут доступны профайл зарегистрированного ЛЗЧП.</w:t>
      </w:r>
    </w:p>
    <w:p w14:paraId="545BA0DA" w14:textId="77777777" w:rsidR="001B2C29" w:rsidRPr="00F07B1A" w:rsidRDefault="001B2C29" w:rsidP="001B2C29">
      <w:pPr>
        <w:pStyle w:val="a5"/>
        <w:ind w:left="720"/>
        <w:rPr>
          <w:sz w:val="20"/>
          <w:szCs w:val="20"/>
        </w:rPr>
      </w:pPr>
    </w:p>
    <w:p w14:paraId="5A36BDE9" w14:textId="77777777" w:rsidR="001B2C29" w:rsidRPr="00F07B1A" w:rsidRDefault="001B2C29" w:rsidP="001B2C29">
      <w:pPr>
        <w:pStyle w:val="3"/>
        <w:numPr>
          <w:ilvl w:val="1"/>
          <w:numId w:val="15"/>
        </w:numPr>
        <w:spacing w:before="40" w:after="240" w:line="25" w:lineRule="atLeast"/>
        <w:rPr>
          <w:rFonts w:ascii="Times New Roman" w:hAnsi="Times New Roman"/>
          <w:color w:val="auto"/>
          <w:sz w:val="20"/>
          <w:szCs w:val="20"/>
        </w:rPr>
      </w:pPr>
      <w:bookmarkStart w:id="40" w:name="_Toc30865862"/>
      <w:bookmarkStart w:id="41" w:name="_Toc30866235"/>
      <w:r w:rsidRPr="00F07B1A">
        <w:rPr>
          <w:rFonts w:ascii="Times New Roman" w:hAnsi="Times New Roman"/>
          <w:color w:val="auto"/>
          <w:sz w:val="20"/>
          <w:szCs w:val="20"/>
        </w:rPr>
        <w:t>Регистрация ЮЛ</w:t>
      </w:r>
      <w:bookmarkEnd w:id="35"/>
      <w:bookmarkEnd w:id="36"/>
      <w:bookmarkEnd w:id="37"/>
      <w:bookmarkEnd w:id="38"/>
      <w:bookmarkEnd w:id="40"/>
      <w:bookmarkEnd w:id="41"/>
      <w:r w:rsidRPr="00F07B1A">
        <w:rPr>
          <w:rFonts w:ascii="Times New Roman" w:hAnsi="Times New Roman"/>
          <w:color w:val="auto"/>
          <w:sz w:val="20"/>
          <w:szCs w:val="20"/>
        </w:rPr>
        <w:t xml:space="preserve"> </w:t>
      </w:r>
      <w:bookmarkEnd w:id="39"/>
    </w:p>
    <w:p w14:paraId="01207102" w14:textId="77777777" w:rsidR="001B2C29" w:rsidRPr="00F07B1A" w:rsidRDefault="001B2C29" w:rsidP="001B2C29">
      <w:pPr>
        <w:pStyle w:val="a5"/>
        <w:numPr>
          <w:ilvl w:val="0"/>
          <w:numId w:val="9"/>
        </w:numPr>
        <w:spacing w:after="160" w:line="25" w:lineRule="atLeast"/>
        <w:ind w:left="851" w:hanging="425"/>
        <w:contextualSpacing/>
        <w:jc w:val="both"/>
        <w:outlineLvl w:val="0"/>
        <w:rPr>
          <w:sz w:val="20"/>
          <w:szCs w:val="20"/>
        </w:rPr>
      </w:pPr>
      <w:r w:rsidRPr="00F07B1A">
        <w:rPr>
          <w:color w:val="000000"/>
          <w:sz w:val="20"/>
          <w:szCs w:val="20"/>
        </w:rPr>
        <w:t>В интерфейсе окна входа в ИС ЭСФ на форме «Регистрация пользователя» необходимо выбрать категорию регистрации «Юридическое лицо» и нажать кнопку «Начать регистрацию»;</w:t>
      </w:r>
    </w:p>
    <w:p w14:paraId="549C19A4" w14:textId="77777777" w:rsidR="001B2C29" w:rsidRPr="00F07B1A" w:rsidRDefault="001B2C29" w:rsidP="001B2C29">
      <w:pPr>
        <w:pStyle w:val="a5"/>
        <w:spacing w:after="160" w:line="25" w:lineRule="atLeast"/>
        <w:ind w:left="1134"/>
        <w:contextualSpacing/>
        <w:jc w:val="both"/>
        <w:rPr>
          <w:sz w:val="20"/>
          <w:szCs w:val="20"/>
        </w:rPr>
      </w:pPr>
    </w:p>
    <w:p w14:paraId="03908019" w14:textId="77777777" w:rsidR="001B2C29" w:rsidRPr="00F07B1A" w:rsidRDefault="001B2C29" w:rsidP="001B2C29">
      <w:pPr>
        <w:pStyle w:val="a5"/>
        <w:spacing w:after="160" w:line="25" w:lineRule="atLeast"/>
        <w:ind w:left="1134"/>
        <w:jc w:val="center"/>
        <w:rPr>
          <w:sz w:val="20"/>
          <w:szCs w:val="20"/>
        </w:rPr>
      </w:pPr>
      <w:r w:rsidRPr="00F07B1A">
        <w:rPr>
          <w:noProof/>
          <w:sz w:val="20"/>
          <w:szCs w:val="20"/>
        </w:rPr>
        <w:drawing>
          <wp:inline distT="0" distB="0" distL="0" distR="0" wp14:anchorId="7246AB5B" wp14:editId="1C28B154">
            <wp:extent cx="3043796" cy="2210812"/>
            <wp:effectExtent l="0" t="0" r="444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055995" cy="2219673"/>
                    </a:xfrm>
                    <a:prstGeom prst="rect">
                      <a:avLst/>
                    </a:prstGeom>
                  </pic:spPr>
                </pic:pic>
              </a:graphicData>
            </a:graphic>
          </wp:inline>
        </w:drawing>
      </w:r>
    </w:p>
    <w:p w14:paraId="598F0404" w14:textId="77777777" w:rsidR="001B2C29" w:rsidRPr="00F07B1A" w:rsidRDefault="001B2C29" w:rsidP="001B2C29">
      <w:pPr>
        <w:spacing w:before="240" w:after="240"/>
        <w:jc w:val="center"/>
        <w:outlineLvl w:val="0"/>
        <w:rPr>
          <w:b/>
          <w:i/>
          <w:sz w:val="20"/>
          <w:szCs w:val="20"/>
          <w:lang w:val="kk-KZ"/>
        </w:rPr>
      </w:pPr>
      <w:bookmarkStart w:id="42" w:name="_Toc24636185"/>
      <w:bookmarkStart w:id="43" w:name="_Toc25246530"/>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10</w:t>
      </w:r>
      <w:r w:rsidRPr="00F07B1A">
        <w:rPr>
          <w:b/>
          <w:noProof/>
          <w:sz w:val="20"/>
          <w:szCs w:val="20"/>
        </w:rPr>
        <w:fldChar w:fldCharType="end"/>
      </w:r>
      <w:r w:rsidRPr="00F07B1A">
        <w:rPr>
          <w:b/>
          <w:sz w:val="20"/>
          <w:szCs w:val="20"/>
        </w:rPr>
        <w:t>. Выбор категории «Юридическое лицо»</w:t>
      </w:r>
      <w:bookmarkEnd w:id="42"/>
      <w:bookmarkEnd w:id="43"/>
    </w:p>
    <w:p w14:paraId="5E99EB7D" w14:textId="77777777" w:rsidR="001B2C29" w:rsidRPr="00F07B1A" w:rsidRDefault="001B2C29" w:rsidP="001B2C29">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 xml:space="preserve">В шаге 1 - «Выбор сертификата» нажмите кнопку «Выбрать сертификат», ИС отобразит окно для выбора сертификата. Следует выбрать сертификат GOST, ввести </w:t>
      </w:r>
      <w:proofErr w:type="spellStart"/>
      <w:r w:rsidRPr="00F07B1A">
        <w:rPr>
          <w:color w:val="000000"/>
          <w:sz w:val="20"/>
          <w:szCs w:val="20"/>
        </w:rPr>
        <w:t>пин-код</w:t>
      </w:r>
      <w:proofErr w:type="spellEnd"/>
      <w:r w:rsidRPr="00F07B1A">
        <w:rPr>
          <w:color w:val="000000"/>
          <w:sz w:val="20"/>
          <w:szCs w:val="20"/>
        </w:rPr>
        <w:t xml:space="preserve"> и нажать кнопку «Готово»;</w:t>
      </w:r>
    </w:p>
    <w:p w14:paraId="51EBF2AD" w14:textId="77777777" w:rsidR="001B2C29" w:rsidRPr="00F07B1A" w:rsidRDefault="001B2C29" w:rsidP="001B2C29">
      <w:pPr>
        <w:pStyle w:val="a5"/>
        <w:numPr>
          <w:ilvl w:val="0"/>
          <w:numId w:val="9"/>
        </w:numPr>
        <w:spacing w:after="160" w:line="25" w:lineRule="atLeast"/>
        <w:ind w:left="851" w:hanging="425"/>
        <w:contextualSpacing/>
        <w:jc w:val="both"/>
        <w:outlineLvl w:val="0"/>
        <w:rPr>
          <w:color w:val="000000"/>
          <w:sz w:val="20"/>
          <w:szCs w:val="20"/>
        </w:rPr>
      </w:pPr>
      <w:r w:rsidRPr="00F07B1A">
        <w:rPr>
          <w:color w:val="000000"/>
          <w:sz w:val="20"/>
          <w:szCs w:val="20"/>
        </w:rPr>
        <w:t>В шаге 2 - «Регистрационные данные» ИС ЭСФ считывает данные из сертификата, заполняет форму данными. Форма заполняется регистрационными данными Юридического лица (БИН) и физического лица – Руководителя ЮЛ.</w:t>
      </w:r>
    </w:p>
    <w:p w14:paraId="63C9AFA3" w14:textId="77777777" w:rsidR="001B2C29" w:rsidRPr="00F07B1A" w:rsidRDefault="001B2C29" w:rsidP="001B2C29">
      <w:pPr>
        <w:pStyle w:val="a5"/>
        <w:spacing w:after="160" w:line="25" w:lineRule="atLeast"/>
        <w:ind w:left="0"/>
        <w:jc w:val="both"/>
        <w:rPr>
          <w:color w:val="000000"/>
          <w:sz w:val="20"/>
          <w:szCs w:val="20"/>
        </w:rPr>
      </w:pPr>
      <w:r w:rsidRPr="00F07B1A">
        <w:rPr>
          <w:noProof/>
          <w:sz w:val="20"/>
          <w:szCs w:val="20"/>
        </w:rPr>
        <w:drawing>
          <wp:inline distT="0" distB="0" distL="0" distR="0" wp14:anchorId="6027B350" wp14:editId="6E16EF0F">
            <wp:extent cx="5940425" cy="3538855"/>
            <wp:effectExtent l="19050" t="19050" r="22225" b="2349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940425" cy="3538855"/>
                    </a:xfrm>
                    <a:prstGeom prst="rect">
                      <a:avLst/>
                    </a:prstGeom>
                    <a:ln>
                      <a:solidFill>
                        <a:schemeClr val="bg1">
                          <a:lumMod val="65000"/>
                        </a:schemeClr>
                      </a:solidFill>
                    </a:ln>
                  </pic:spPr>
                </pic:pic>
              </a:graphicData>
            </a:graphic>
          </wp:inline>
        </w:drawing>
      </w:r>
    </w:p>
    <w:p w14:paraId="4B63E36B" w14:textId="77777777" w:rsidR="001B2C29" w:rsidRPr="00F07B1A" w:rsidRDefault="001B2C29" w:rsidP="001B2C29">
      <w:pPr>
        <w:jc w:val="center"/>
        <w:outlineLvl w:val="0"/>
        <w:rPr>
          <w:b/>
          <w:i/>
          <w:sz w:val="20"/>
          <w:szCs w:val="20"/>
          <w:lang w:val="kk-KZ"/>
        </w:rPr>
      </w:pPr>
      <w:bookmarkStart w:id="44" w:name="_Toc24636186"/>
      <w:bookmarkStart w:id="45" w:name="_Toc25246531"/>
      <w:r w:rsidRPr="00F07B1A">
        <w:rPr>
          <w:b/>
          <w:sz w:val="20"/>
          <w:szCs w:val="20"/>
        </w:rPr>
        <w:lastRenderedPageBreak/>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11</w:t>
      </w:r>
      <w:r w:rsidRPr="00F07B1A">
        <w:rPr>
          <w:b/>
          <w:noProof/>
          <w:sz w:val="20"/>
          <w:szCs w:val="20"/>
        </w:rPr>
        <w:fldChar w:fldCharType="end"/>
      </w:r>
      <w:r w:rsidRPr="00F07B1A">
        <w:rPr>
          <w:b/>
          <w:sz w:val="20"/>
          <w:szCs w:val="20"/>
        </w:rPr>
        <w:t>. Заполнение данных</w:t>
      </w:r>
      <w:bookmarkEnd w:id="44"/>
      <w:bookmarkEnd w:id="45"/>
    </w:p>
    <w:p w14:paraId="52186C97" w14:textId="77777777" w:rsidR="001B2C29" w:rsidRPr="00F07B1A" w:rsidRDefault="001B2C29" w:rsidP="001B2C29">
      <w:pPr>
        <w:pStyle w:val="a5"/>
        <w:spacing w:after="160" w:line="25" w:lineRule="atLeast"/>
        <w:ind w:left="0"/>
        <w:jc w:val="both"/>
        <w:rPr>
          <w:color w:val="000000"/>
          <w:sz w:val="20"/>
          <w:szCs w:val="20"/>
        </w:rPr>
      </w:pPr>
    </w:p>
    <w:p w14:paraId="0E0ACC34" w14:textId="77777777" w:rsidR="001B2C29" w:rsidRPr="00F07B1A" w:rsidRDefault="001B2C29" w:rsidP="001B2C29">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Завершите заполнение формы регистрационными данными и нажмите кнопку «Далее», после чего осуществится переход в шаг 3;</w:t>
      </w:r>
    </w:p>
    <w:p w14:paraId="4F489738" w14:textId="77777777" w:rsidR="001B2C29" w:rsidRPr="00F07B1A" w:rsidRDefault="001B2C29" w:rsidP="001B2C29">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 xml:space="preserve">В Шаге 3 – «Ознакомление с соглашением» на экране отображается соглашение о пользовании ИС ЭСФ, которое необходимо подписать сертификатом. Нажмите кнопку «Подписать», ИС отобразит окно для выбора сертификата. Следует выбрать сертификат GOST, ввести </w:t>
      </w:r>
      <w:proofErr w:type="spellStart"/>
      <w:r w:rsidRPr="00F07B1A">
        <w:rPr>
          <w:color w:val="000000"/>
          <w:sz w:val="20"/>
          <w:szCs w:val="20"/>
        </w:rPr>
        <w:t>пин-код</w:t>
      </w:r>
      <w:proofErr w:type="spellEnd"/>
      <w:r w:rsidRPr="00F07B1A">
        <w:rPr>
          <w:color w:val="000000"/>
          <w:sz w:val="20"/>
          <w:szCs w:val="20"/>
        </w:rPr>
        <w:t xml:space="preserve"> и нажать кнопку «Готово», ИС ЭСФ осуществит переход в шаг 4;</w:t>
      </w:r>
    </w:p>
    <w:p w14:paraId="2EDE1F41" w14:textId="77777777" w:rsidR="001B2C29" w:rsidRPr="00F07B1A" w:rsidRDefault="001B2C29" w:rsidP="001B2C29">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В шаге 4 «Завершение» отобразится окно «Завершение регистрации», оповещающее пользователя о необходимости проверить e-</w:t>
      </w:r>
      <w:proofErr w:type="spellStart"/>
      <w:r w:rsidRPr="00F07B1A">
        <w:rPr>
          <w:color w:val="000000"/>
          <w:sz w:val="20"/>
          <w:szCs w:val="20"/>
        </w:rPr>
        <w:t>mail</w:t>
      </w:r>
      <w:proofErr w:type="spellEnd"/>
      <w:r w:rsidRPr="00F07B1A">
        <w:rPr>
          <w:color w:val="000000"/>
          <w:sz w:val="20"/>
          <w:szCs w:val="20"/>
        </w:rPr>
        <w:t xml:space="preserve"> и пройти по ссылке для завершения процедуры регистрации в ИС ЭСФ в качестве «Юридического лица».</w:t>
      </w:r>
    </w:p>
    <w:p w14:paraId="1A61C746" w14:textId="77777777" w:rsidR="001B2C29" w:rsidRPr="00F07B1A" w:rsidRDefault="001B2C29" w:rsidP="001B2C29">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ИС ЭСФ направила на e-</w:t>
      </w:r>
      <w:proofErr w:type="spellStart"/>
      <w:r w:rsidRPr="00F07B1A">
        <w:rPr>
          <w:color w:val="000000"/>
          <w:sz w:val="20"/>
          <w:szCs w:val="20"/>
        </w:rPr>
        <w:t>mail</w:t>
      </w:r>
      <w:proofErr w:type="spellEnd"/>
      <w:r w:rsidRPr="00F07B1A">
        <w:rPr>
          <w:color w:val="000000"/>
          <w:sz w:val="20"/>
          <w:szCs w:val="20"/>
        </w:rPr>
        <w:t xml:space="preserve"> ссылку для входа в </w:t>
      </w:r>
      <w:proofErr w:type="spellStart"/>
      <w:r w:rsidRPr="00F07B1A">
        <w:rPr>
          <w:color w:val="000000"/>
          <w:sz w:val="20"/>
          <w:szCs w:val="20"/>
        </w:rPr>
        <w:t>web</w:t>
      </w:r>
      <w:proofErr w:type="spellEnd"/>
      <w:r w:rsidRPr="00F07B1A">
        <w:rPr>
          <w:color w:val="000000"/>
          <w:sz w:val="20"/>
          <w:szCs w:val="20"/>
        </w:rPr>
        <w:t xml:space="preserve">-портал ИС ЭСФ. Откройте письмо в электронной почте и пройдите по ссылке, в браузере отобразится окно входа в </w:t>
      </w:r>
      <w:proofErr w:type="spellStart"/>
      <w:r w:rsidRPr="00F07B1A">
        <w:rPr>
          <w:color w:val="000000"/>
          <w:sz w:val="20"/>
          <w:szCs w:val="20"/>
        </w:rPr>
        <w:t>web</w:t>
      </w:r>
      <w:proofErr w:type="spellEnd"/>
      <w:r w:rsidRPr="00F07B1A">
        <w:rPr>
          <w:color w:val="000000"/>
          <w:sz w:val="20"/>
          <w:szCs w:val="20"/>
        </w:rPr>
        <w:t>-портал ИС ЭСФ.</w:t>
      </w:r>
    </w:p>
    <w:p w14:paraId="342686EC" w14:textId="77777777" w:rsidR="001B2C29" w:rsidRPr="00F07B1A" w:rsidRDefault="001B2C29" w:rsidP="001B2C29">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 xml:space="preserve">Осуществите вход, выбрав сертификат AUTH. Введите </w:t>
      </w:r>
      <w:proofErr w:type="spellStart"/>
      <w:r w:rsidRPr="00F07B1A">
        <w:rPr>
          <w:color w:val="000000"/>
          <w:sz w:val="20"/>
          <w:szCs w:val="20"/>
        </w:rPr>
        <w:t>пин-код</w:t>
      </w:r>
      <w:proofErr w:type="spellEnd"/>
      <w:r w:rsidRPr="00F07B1A">
        <w:rPr>
          <w:color w:val="000000"/>
          <w:sz w:val="20"/>
          <w:szCs w:val="20"/>
        </w:rPr>
        <w:t xml:space="preserve"> и нажмите кнопку «Готово»;</w:t>
      </w:r>
    </w:p>
    <w:p w14:paraId="4512D1F1" w14:textId="77777777" w:rsidR="001B2C29" w:rsidRPr="00F07B1A" w:rsidRDefault="001B2C29" w:rsidP="001B2C29">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 xml:space="preserve">В интерфейсе окна входа в </w:t>
      </w:r>
      <w:proofErr w:type="spellStart"/>
      <w:r w:rsidRPr="00F07B1A">
        <w:rPr>
          <w:color w:val="000000"/>
          <w:sz w:val="20"/>
          <w:szCs w:val="20"/>
        </w:rPr>
        <w:t>web</w:t>
      </w:r>
      <w:proofErr w:type="spellEnd"/>
      <w:r w:rsidRPr="00F07B1A">
        <w:rPr>
          <w:color w:val="000000"/>
          <w:sz w:val="20"/>
          <w:szCs w:val="20"/>
        </w:rPr>
        <w:t>-портал ИС ЭСФ отображается ИИН физического лица – руководителя ЮЛ. Введите пароль, установленный при регистрации;</w:t>
      </w:r>
    </w:p>
    <w:p w14:paraId="7E0CEBF4" w14:textId="77777777" w:rsidR="001B2C29" w:rsidRPr="00F07B1A" w:rsidRDefault="001B2C29" w:rsidP="001B2C29">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Нажмите кнопку «Войти». Авторизация успешно выполнена;</w:t>
      </w:r>
    </w:p>
    <w:p w14:paraId="50C4F4F0" w14:textId="77777777" w:rsidR="001B2C29" w:rsidRPr="00F07B1A" w:rsidRDefault="001B2C29" w:rsidP="001B2C29">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ИС ЭСФ направила на e-</w:t>
      </w:r>
      <w:proofErr w:type="spellStart"/>
      <w:r w:rsidRPr="00F07B1A">
        <w:rPr>
          <w:color w:val="000000"/>
          <w:sz w:val="20"/>
          <w:szCs w:val="20"/>
        </w:rPr>
        <w:t>mail</w:t>
      </w:r>
      <w:proofErr w:type="spellEnd"/>
      <w:r w:rsidRPr="00F07B1A">
        <w:rPr>
          <w:color w:val="000000"/>
          <w:sz w:val="20"/>
          <w:szCs w:val="20"/>
        </w:rPr>
        <w:t xml:space="preserve"> сообщение о завершении регистрации в качестве ЮЛ.</w:t>
      </w:r>
    </w:p>
    <w:p w14:paraId="2EF57A6C" w14:textId="77777777" w:rsidR="001B2C29" w:rsidRPr="00F07B1A" w:rsidRDefault="001B2C29" w:rsidP="001B2C29">
      <w:pPr>
        <w:pStyle w:val="a5"/>
        <w:spacing w:after="160" w:line="25" w:lineRule="atLeast"/>
        <w:ind w:left="1134"/>
        <w:contextualSpacing/>
        <w:jc w:val="both"/>
        <w:rPr>
          <w:color w:val="000000"/>
          <w:sz w:val="20"/>
          <w:szCs w:val="20"/>
        </w:rPr>
      </w:pPr>
    </w:p>
    <w:p w14:paraId="1A6655E8" w14:textId="77777777" w:rsidR="001B2C29" w:rsidRPr="00F07B1A" w:rsidRDefault="001B2C29" w:rsidP="001B2C29">
      <w:pPr>
        <w:pStyle w:val="3"/>
        <w:numPr>
          <w:ilvl w:val="1"/>
          <w:numId w:val="9"/>
        </w:numPr>
        <w:spacing w:before="40" w:line="25" w:lineRule="atLeast"/>
        <w:rPr>
          <w:rFonts w:ascii="Times New Roman" w:hAnsi="Times New Roman"/>
          <w:b w:val="0"/>
          <w:i/>
          <w:color w:val="auto"/>
          <w:sz w:val="20"/>
          <w:szCs w:val="20"/>
        </w:rPr>
      </w:pPr>
      <w:r w:rsidRPr="00F07B1A">
        <w:rPr>
          <w:rFonts w:ascii="Times New Roman" w:hAnsi="Times New Roman"/>
          <w:i/>
          <w:color w:val="auto"/>
          <w:sz w:val="20"/>
          <w:szCs w:val="20"/>
        </w:rPr>
        <w:t xml:space="preserve"> </w:t>
      </w:r>
      <w:bookmarkStart w:id="46" w:name="_Toc498338894"/>
      <w:bookmarkStart w:id="47" w:name="_Toc498355482"/>
      <w:bookmarkStart w:id="48" w:name="_Toc508881448"/>
      <w:bookmarkStart w:id="49" w:name="_Toc509867267"/>
      <w:bookmarkStart w:id="50" w:name="_Toc24636187"/>
      <w:bookmarkStart w:id="51" w:name="_Toc30865863"/>
      <w:bookmarkStart w:id="52" w:name="_Toc30866236"/>
      <w:r w:rsidRPr="00F07B1A">
        <w:rPr>
          <w:rFonts w:ascii="Times New Roman" w:hAnsi="Times New Roman"/>
          <w:i/>
          <w:color w:val="auto"/>
          <w:sz w:val="20"/>
          <w:szCs w:val="20"/>
        </w:rPr>
        <w:t>Приглашение сотрудников ЮЛ/ИП для работы в ИС ЭСФ.</w:t>
      </w:r>
      <w:bookmarkEnd w:id="46"/>
      <w:bookmarkEnd w:id="47"/>
      <w:bookmarkEnd w:id="48"/>
      <w:bookmarkEnd w:id="49"/>
      <w:bookmarkEnd w:id="50"/>
      <w:bookmarkEnd w:id="51"/>
      <w:bookmarkEnd w:id="52"/>
    </w:p>
    <w:p w14:paraId="62FA627F" w14:textId="77777777" w:rsidR="001B2C29" w:rsidRPr="00F07B1A" w:rsidRDefault="001B2C29" w:rsidP="001B2C29">
      <w:pPr>
        <w:spacing w:line="25" w:lineRule="atLeast"/>
        <w:rPr>
          <w:sz w:val="20"/>
          <w:szCs w:val="20"/>
        </w:rPr>
      </w:pPr>
    </w:p>
    <w:p w14:paraId="3AA18B56" w14:textId="77777777" w:rsidR="001B2C29" w:rsidRPr="00F07B1A" w:rsidRDefault="001B2C29" w:rsidP="001B2C29">
      <w:pPr>
        <w:pStyle w:val="a5"/>
        <w:numPr>
          <w:ilvl w:val="0"/>
          <w:numId w:val="6"/>
        </w:numPr>
        <w:spacing w:after="160" w:line="25" w:lineRule="atLeast"/>
        <w:ind w:left="851" w:hanging="425"/>
        <w:contextualSpacing/>
        <w:jc w:val="both"/>
        <w:rPr>
          <w:sz w:val="20"/>
          <w:szCs w:val="20"/>
        </w:rPr>
      </w:pPr>
      <w:r w:rsidRPr="00F07B1A">
        <w:rPr>
          <w:sz w:val="20"/>
          <w:szCs w:val="20"/>
        </w:rPr>
        <w:t>После подтверждения регистрации в качестве руководителя ЮЛ/ИП система предлагает пригласить сотрудника в предприятие. Или руководитель ЮЛ/ИП перешел во вкладку «Пользователи»;</w:t>
      </w:r>
    </w:p>
    <w:p w14:paraId="626B3CFB" w14:textId="77777777" w:rsidR="001B2C29" w:rsidRPr="00F07B1A" w:rsidRDefault="001B2C29" w:rsidP="001B2C29">
      <w:pPr>
        <w:pStyle w:val="a5"/>
        <w:numPr>
          <w:ilvl w:val="0"/>
          <w:numId w:val="6"/>
        </w:numPr>
        <w:spacing w:after="160" w:line="25" w:lineRule="atLeast"/>
        <w:ind w:left="851" w:hanging="425"/>
        <w:contextualSpacing/>
        <w:jc w:val="both"/>
        <w:rPr>
          <w:sz w:val="20"/>
          <w:szCs w:val="20"/>
        </w:rPr>
      </w:pPr>
      <w:r w:rsidRPr="00F07B1A">
        <w:rPr>
          <w:sz w:val="20"/>
          <w:szCs w:val="20"/>
        </w:rPr>
        <w:t>Во вкладке «Пользователи» в форме «Отправить запрос» введите ИИН сотрудника и нажмите кнопку «Проверить»;</w:t>
      </w:r>
    </w:p>
    <w:p w14:paraId="470F41C0" w14:textId="77777777" w:rsidR="001B2C29" w:rsidRPr="00F07B1A" w:rsidRDefault="001B2C29" w:rsidP="001B2C29">
      <w:pPr>
        <w:pStyle w:val="a5"/>
        <w:numPr>
          <w:ilvl w:val="0"/>
          <w:numId w:val="6"/>
        </w:numPr>
        <w:spacing w:after="160" w:line="25" w:lineRule="atLeast"/>
        <w:ind w:left="851" w:hanging="425"/>
        <w:contextualSpacing/>
        <w:jc w:val="both"/>
        <w:rPr>
          <w:sz w:val="20"/>
          <w:szCs w:val="20"/>
        </w:rPr>
      </w:pPr>
      <w:r w:rsidRPr="00F07B1A">
        <w:rPr>
          <w:sz w:val="20"/>
          <w:szCs w:val="20"/>
        </w:rPr>
        <w:t>ИС проверяет сведения о регистрации в качестве физического лица в ИС ЭСФ и отправляет приглашение на e-</w:t>
      </w:r>
      <w:proofErr w:type="spellStart"/>
      <w:r w:rsidRPr="00F07B1A">
        <w:rPr>
          <w:sz w:val="20"/>
          <w:szCs w:val="20"/>
        </w:rPr>
        <w:t>mail</w:t>
      </w:r>
      <w:proofErr w:type="spellEnd"/>
      <w:r w:rsidRPr="00F07B1A">
        <w:rPr>
          <w:sz w:val="20"/>
          <w:szCs w:val="20"/>
        </w:rPr>
        <w:t>;</w:t>
      </w:r>
    </w:p>
    <w:p w14:paraId="2F5A310D" w14:textId="77777777" w:rsidR="001B2C29" w:rsidRPr="00F07B1A" w:rsidRDefault="001B2C29" w:rsidP="001B2C29">
      <w:pPr>
        <w:pStyle w:val="a5"/>
        <w:numPr>
          <w:ilvl w:val="0"/>
          <w:numId w:val="6"/>
        </w:numPr>
        <w:spacing w:after="160" w:line="25" w:lineRule="atLeast"/>
        <w:ind w:left="851" w:hanging="425"/>
        <w:contextualSpacing/>
        <w:jc w:val="both"/>
        <w:rPr>
          <w:sz w:val="20"/>
          <w:szCs w:val="20"/>
        </w:rPr>
      </w:pPr>
      <w:r w:rsidRPr="00F07B1A">
        <w:rPr>
          <w:sz w:val="20"/>
          <w:szCs w:val="20"/>
        </w:rPr>
        <w:t>Сотрудник проходит по ссылке, отправленной на e-</w:t>
      </w:r>
      <w:proofErr w:type="spellStart"/>
      <w:r w:rsidRPr="00F07B1A">
        <w:rPr>
          <w:sz w:val="20"/>
          <w:szCs w:val="20"/>
        </w:rPr>
        <w:t>mail</w:t>
      </w:r>
      <w:proofErr w:type="spellEnd"/>
      <w:r w:rsidRPr="00F07B1A">
        <w:rPr>
          <w:sz w:val="20"/>
          <w:szCs w:val="20"/>
        </w:rPr>
        <w:t>, авторизуется в ИС ЭСФ;</w:t>
      </w:r>
    </w:p>
    <w:p w14:paraId="32189272" w14:textId="77777777" w:rsidR="001B2C29" w:rsidRPr="00F07B1A" w:rsidRDefault="001B2C29" w:rsidP="001B2C29">
      <w:pPr>
        <w:pStyle w:val="a5"/>
        <w:numPr>
          <w:ilvl w:val="0"/>
          <w:numId w:val="6"/>
        </w:numPr>
        <w:spacing w:after="160" w:line="25" w:lineRule="atLeast"/>
        <w:ind w:left="851" w:hanging="425"/>
        <w:contextualSpacing/>
        <w:jc w:val="both"/>
        <w:rPr>
          <w:sz w:val="20"/>
          <w:szCs w:val="20"/>
        </w:rPr>
      </w:pPr>
      <w:r w:rsidRPr="00F07B1A">
        <w:rPr>
          <w:sz w:val="20"/>
          <w:szCs w:val="20"/>
        </w:rPr>
        <w:t>Во вкладке «Мои предприятия» сотруднику отображается таблица с БИН предприятием и статусом «Отправлен запрос»;</w:t>
      </w:r>
    </w:p>
    <w:p w14:paraId="73B6E744" w14:textId="77777777" w:rsidR="001B2C29" w:rsidRPr="00F07B1A" w:rsidRDefault="001B2C29" w:rsidP="001B2C29">
      <w:pPr>
        <w:pStyle w:val="a5"/>
        <w:numPr>
          <w:ilvl w:val="0"/>
          <w:numId w:val="6"/>
        </w:numPr>
        <w:spacing w:after="160" w:line="25" w:lineRule="atLeast"/>
        <w:ind w:left="851" w:hanging="425"/>
        <w:contextualSpacing/>
        <w:jc w:val="both"/>
        <w:rPr>
          <w:sz w:val="20"/>
          <w:szCs w:val="20"/>
        </w:rPr>
      </w:pPr>
      <w:r w:rsidRPr="00F07B1A">
        <w:rPr>
          <w:sz w:val="20"/>
          <w:szCs w:val="20"/>
        </w:rPr>
        <w:t xml:space="preserve"> Сотрудник выделяет строку с БИН, ИС делает активной кнопку «Принять»;</w:t>
      </w:r>
    </w:p>
    <w:p w14:paraId="4AD32353" w14:textId="77777777" w:rsidR="001B2C29" w:rsidRPr="00F07B1A" w:rsidRDefault="001B2C29" w:rsidP="001B2C29">
      <w:pPr>
        <w:pStyle w:val="a5"/>
        <w:numPr>
          <w:ilvl w:val="0"/>
          <w:numId w:val="6"/>
        </w:numPr>
        <w:spacing w:after="160" w:line="25" w:lineRule="atLeast"/>
        <w:ind w:left="851" w:hanging="425"/>
        <w:contextualSpacing/>
        <w:jc w:val="both"/>
        <w:rPr>
          <w:sz w:val="20"/>
          <w:szCs w:val="20"/>
        </w:rPr>
      </w:pPr>
      <w:r w:rsidRPr="00F07B1A">
        <w:rPr>
          <w:sz w:val="20"/>
          <w:szCs w:val="20"/>
        </w:rPr>
        <w:t xml:space="preserve">ИС ЭСФ отображает окно для выбора сертификата. Сотрудник выбирает свой сертификат </w:t>
      </w:r>
      <w:r w:rsidRPr="00F07B1A">
        <w:rPr>
          <w:sz w:val="20"/>
          <w:szCs w:val="20"/>
          <w:lang w:val="en-US"/>
        </w:rPr>
        <w:t>RSA</w:t>
      </w:r>
      <w:r w:rsidRPr="00F07B1A">
        <w:rPr>
          <w:sz w:val="20"/>
          <w:szCs w:val="20"/>
        </w:rPr>
        <w:t xml:space="preserve">, вводит </w:t>
      </w:r>
      <w:proofErr w:type="spellStart"/>
      <w:r w:rsidRPr="00F07B1A">
        <w:rPr>
          <w:sz w:val="20"/>
          <w:szCs w:val="20"/>
        </w:rPr>
        <w:t>пин-код</w:t>
      </w:r>
      <w:proofErr w:type="spellEnd"/>
      <w:r w:rsidRPr="00F07B1A">
        <w:rPr>
          <w:sz w:val="20"/>
          <w:szCs w:val="20"/>
        </w:rPr>
        <w:t xml:space="preserve"> и нажимает кнопку «Готово»;</w:t>
      </w:r>
    </w:p>
    <w:p w14:paraId="20FEF84D" w14:textId="77777777" w:rsidR="001B2C29" w:rsidRPr="00F07B1A" w:rsidRDefault="001B2C29" w:rsidP="001B2C29">
      <w:pPr>
        <w:pStyle w:val="a5"/>
        <w:numPr>
          <w:ilvl w:val="0"/>
          <w:numId w:val="6"/>
        </w:numPr>
        <w:spacing w:after="160" w:line="25" w:lineRule="atLeast"/>
        <w:ind w:left="851" w:hanging="425"/>
        <w:contextualSpacing/>
        <w:jc w:val="both"/>
        <w:rPr>
          <w:sz w:val="20"/>
          <w:szCs w:val="20"/>
        </w:rPr>
      </w:pPr>
      <w:r w:rsidRPr="00F07B1A">
        <w:rPr>
          <w:sz w:val="20"/>
          <w:szCs w:val="20"/>
        </w:rPr>
        <w:t>ИС ЭСФ отображает сообщение об успешном добавлении сотрудника в предприятие.</w:t>
      </w:r>
    </w:p>
    <w:p w14:paraId="708870F2" w14:textId="77777777" w:rsidR="001B2C29" w:rsidRPr="00F07B1A" w:rsidRDefault="001B2C29" w:rsidP="001B2C29">
      <w:pPr>
        <w:pStyle w:val="a5"/>
        <w:spacing w:line="25" w:lineRule="atLeast"/>
        <w:rPr>
          <w:sz w:val="20"/>
          <w:szCs w:val="20"/>
        </w:rPr>
      </w:pPr>
    </w:p>
    <w:p w14:paraId="3D61DEFD" w14:textId="77777777" w:rsidR="001B2C29" w:rsidRPr="00F07B1A" w:rsidRDefault="001B2C29" w:rsidP="001B2C29">
      <w:pPr>
        <w:pStyle w:val="3"/>
        <w:numPr>
          <w:ilvl w:val="1"/>
          <w:numId w:val="9"/>
        </w:numPr>
        <w:spacing w:before="40" w:line="25" w:lineRule="atLeast"/>
        <w:rPr>
          <w:rFonts w:ascii="Times New Roman" w:hAnsi="Times New Roman"/>
          <w:b w:val="0"/>
          <w:i/>
          <w:color w:val="auto"/>
          <w:sz w:val="20"/>
          <w:szCs w:val="20"/>
        </w:rPr>
      </w:pPr>
      <w:r w:rsidRPr="00F07B1A">
        <w:rPr>
          <w:rFonts w:ascii="Times New Roman" w:hAnsi="Times New Roman"/>
          <w:i/>
          <w:color w:val="auto"/>
          <w:sz w:val="20"/>
          <w:szCs w:val="20"/>
        </w:rPr>
        <w:t xml:space="preserve"> </w:t>
      </w:r>
      <w:bookmarkStart w:id="53" w:name="_Toc498338895"/>
      <w:bookmarkStart w:id="54" w:name="_Toc498355483"/>
      <w:bookmarkStart w:id="55" w:name="_Toc508881449"/>
      <w:bookmarkStart w:id="56" w:name="_Toc509867268"/>
      <w:bookmarkStart w:id="57" w:name="_Toc24636188"/>
      <w:bookmarkStart w:id="58" w:name="_Toc30865864"/>
      <w:bookmarkStart w:id="59" w:name="_Toc30866237"/>
      <w:r w:rsidRPr="00F07B1A">
        <w:rPr>
          <w:rFonts w:ascii="Times New Roman" w:hAnsi="Times New Roman"/>
          <w:i/>
          <w:color w:val="auto"/>
          <w:sz w:val="20"/>
          <w:szCs w:val="20"/>
        </w:rPr>
        <w:t>Управление сотрудниками ЮЛ</w:t>
      </w:r>
      <w:bookmarkEnd w:id="53"/>
      <w:bookmarkEnd w:id="54"/>
      <w:bookmarkEnd w:id="55"/>
      <w:bookmarkEnd w:id="56"/>
      <w:bookmarkEnd w:id="57"/>
      <w:bookmarkEnd w:id="58"/>
      <w:bookmarkEnd w:id="59"/>
    </w:p>
    <w:p w14:paraId="6EB4591D" w14:textId="77777777" w:rsidR="001B2C29" w:rsidRPr="00F07B1A" w:rsidRDefault="001B2C29" w:rsidP="001B2C29">
      <w:pPr>
        <w:spacing w:line="25" w:lineRule="atLeast"/>
        <w:rPr>
          <w:sz w:val="20"/>
          <w:szCs w:val="20"/>
        </w:rPr>
      </w:pPr>
    </w:p>
    <w:p w14:paraId="17CB9923" w14:textId="77777777" w:rsidR="001B2C29" w:rsidRPr="00F07B1A" w:rsidRDefault="001B2C29" w:rsidP="001B2C29">
      <w:pPr>
        <w:pStyle w:val="a5"/>
        <w:numPr>
          <w:ilvl w:val="0"/>
          <w:numId w:val="7"/>
        </w:numPr>
        <w:spacing w:after="160" w:line="25" w:lineRule="atLeast"/>
        <w:ind w:left="851" w:hanging="425"/>
        <w:contextualSpacing/>
        <w:jc w:val="both"/>
        <w:rPr>
          <w:sz w:val="20"/>
          <w:szCs w:val="20"/>
        </w:rPr>
      </w:pPr>
      <w:r w:rsidRPr="00F07B1A">
        <w:rPr>
          <w:sz w:val="20"/>
          <w:szCs w:val="20"/>
        </w:rPr>
        <w:t>Авторизуйтесь в ИС ЭСФ в качестве руководителя ЮЛ;</w:t>
      </w:r>
    </w:p>
    <w:p w14:paraId="78BE80E5" w14:textId="77777777" w:rsidR="001B2C29" w:rsidRPr="00F07B1A" w:rsidRDefault="001B2C29" w:rsidP="001B2C29">
      <w:pPr>
        <w:pStyle w:val="a5"/>
        <w:numPr>
          <w:ilvl w:val="0"/>
          <w:numId w:val="7"/>
        </w:numPr>
        <w:spacing w:after="160" w:line="25" w:lineRule="atLeast"/>
        <w:ind w:left="851" w:hanging="425"/>
        <w:contextualSpacing/>
        <w:jc w:val="both"/>
        <w:rPr>
          <w:sz w:val="20"/>
          <w:szCs w:val="20"/>
        </w:rPr>
      </w:pPr>
      <w:r w:rsidRPr="00F07B1A">
        <w:rPr>
          <w:sz w:val="20"/>
          <w:szCs w:val="20"/>
        </w:rPr>
        <w:t xml:space="preserve">Во вкладке «Пользователи» в табличной части отображены сотрудники, принявшие приглашение в предприятие. </w:t>
      </w:r>
    </w:p>
    <w:p w14:paraId="3F63BF56" w14:textId="77777777" w:rsidR="001B2C29" w:rsidRPr="00F07B1A" w:rsidRDefault="001B2C29" w:rsidP="001B2C29">
      <w:pPr>
        <w:pStyle w:val="a5"/>
        <w:numPr>
          <w:ilvl w:val="0"/>
          <w:numId w:val="7"/>
        </w:numPr>
        <w:spacing w:after="160" w:line="25" w:lineRule="atLeast"/>
        <w:ind w:left="851" w:hanging="425"/>
        <w:contextualSpacing/>
        <w:jc w:val="both"/>
        <w:rPr>
          <w:sz w:val="20"/>
          <w:szCs w:val="20"/>
        </w:rPr>
      </w:pPr>
      <w:r w:rsidRPr="00F07B1A">
        <w:rPr>
          <w:sz w:val="20"/>
          <w:szCs w:val="20"/>
        </w:rPr>
        <w:t>Выполните выбор сотрудника.</w:t>
      </w:r>
    </w:p>
    <w:p w14:paraId="70B020AE" w14:textId="77777777" w:rsidR="001B2C29" w:rsidRPr="00F07B1A" w:rsidRDefault="001B2C29" w:rsidP="001B2C29">
      <w:pPr>
        <w:pStyle w:val="a5"/>
        <w:numPr>
          <w:ilvl w:val="0"/>
          <w:numId w:val="7"/>
        </w:numPr>
        <w:spacing w:after="160" w:line="25" w:lineRule="atLeast"/>
        <w:ind w:left="851" w:hanging="425"/>
        <w:contextualSpacing/>
        <w:jc w:val="both"/>
        <w:rPr>
          <w:sz w:val="20"/>
          <w:szCs w:val="20"/>
        </w:rPr>
      </w:pPr>
      <w:r w:rsidRPr="00F07B1A">
        <w:rPr>
          <w:sz w:val="20"/>
          <w:szCs w:val="20"/>
        </w:rPr>
        <w:t>В левой боковой панели управления, в разделе «Управление сотрудниками» установите флажок «Активный» и нажмите кнопку «Сохранить».</w:t>
      </w:r>
    </w:p>
    <w:p w14:paraId="2FE29644" w14:textId="77777777" w:rsidR="001B2C29" w:rsidRPr="00F07B1A" w:rsidRDefault="001B2C29" w:rsidP="001B2C29">
      <w:pPr>
        <w:pStyle w:val="a5"/>
        <w:numPr>
          <w:ilvl w:val="0"/>
          <w:numId w:val="7"/>
        </w:numPr>
        <w:spacing w:after="160" w:line="25" w:lineRule="atLeast"/>
        <w:ind w:left="851" w:hanging="425"/>
        <w:contextualSpacing/>
        <w:jc w:val="both"/>
        <w:rPr>
          <w:sz w:val="20"/>
          <w:szCs w:val="20"/>
        </w:rPr>
      </w:pPr>
      <w:r w:rsidRPr="00F07B1A">
        <w:rPr>
          <w:sz w:val="20"/>
          <w:szCs w:val="20"/>
        </w:rPr>
        <w:t xml:space="preserve">ИС ЭСФ отобразит окно для выбора сертификата. Выполните выбор сертификата GOST, введите </w:t>
      </w:r>
      <w:proofErr w:type="spellStart"/>
      <w:r w:rsidRPr="00F07B1A">
        <w:rPr>
          <w:sz w:val="20"/>
          <w:szCs w:val="20"/>
        </w:rPr>
        <w:t>пин-код</w:t>
      </w:r>
      <w:proofErr w:type="spellEnd"/>
      <w:r w:rsidRPr="00F07B1A">
        <w:rPr>
          <w:sz w:val="20"/>
          <w:szCs w:val="20"/>
        </w:rPr>
        <w:t xml:space="preserve"> и нажмите кнопку «Готово»;</w:t>
      </w:r>
    </w:p>
    <w:p w14:paraId="22AB8DA4" w14:textId="77777777" w:rsidR="001B2C29" w:rsidRPr="00F07B1A" w:rsidRDefault="001B2C29" w:rsidP="001B2C29">
      <w:pPr>
        <w:pStyle w:val="a5"/>
        <w:numPr>
          <w:ilvl w:val="0"/>
          <w:numId w:val="7"/>
        </w:numPr>
        <w:spacing w:after="160" w:line="25" w:lineRule="atLeast"/>
        <w:ind w:left="851" w:hanging="425"/>
        <w:contextualSpacing/>
        <w:jc w:val="both"/>
        <w:rPr>
          <w:sz w:val="20"/>
          <w:szCs w:val="20"/>
        </w:rPr>
      </w:pPr>
      <w:r w:rsidRPr="00F07B1A">
        <w:rPr>
          <w:sz w:val="20"/>
          <w:szCs w:val="20"/>
        </w:rPr>
        <w:t>ИС ЭСФ сохраняет изменения. Сотрудник имеет статус «Активный».</w:t>
      </w:r>
    </w:p>
    <w:p w14:paraId="2A658560" w14:textId="77777777" w:rsidR="001B2C29" w:rsidRPr="00F07B1A" w:rsidRDefault="001B2C29" w:rsidP="001B2C29">
      <w:pPr>
        <w:pStyle w:val="3"/>
        <w:numPr>
          <w:ilvl w:val="1"/>
          <w:numId w:val="9"/>
        </w:numPr>
        <w:spacing w:before="40" w:line="25" w:lineRule="atLeast"/>
        <w:rPr>
          <w:rFonts w:ascii="Times New Roman" w:hAnsi="Times New Roman"/>
          <w:b w:val="0"/>
          <w:i/>
          <w:color w:val="auto"/>
          <w:sz w:val="20"/>
          <w:szCs w:val="20"/>
        </w:rPr>
      </w:pPr>
      <w:r w:rsidRPr="00F07B1A">
        <w:rPr>
          <w:rFonts w:ascii="Times New Roman" w:hAnsi="Times New Roman"/>
          <w:i/>
          <w:color w:val="auto"/>
          <w:sz w:val="20"/>
          <w:szCs w:val="20"/>
        </w:rPr>
        <w:t xml:space="preserve"> </w:t>
      </w:r>
      <w:bookmarkStart w:id="60" w:name="_Toc509867269"/>
      <w:bookmarkStart w:id="61" w:name="_Toc24636189"/>
      <w:bookmarkStart w:id="62" w:name="_Toc30865865"/>
      <w:bookmarkStart w:id="63" w:name="_Toc30866238"/>
      <w:bookmarkStart w:id="64" w:name="_Toc498338896"/>
      <w:bookmarkStart w:id="65" w:name="_Toc498355484"/>
      <w:bookmarkStart w:id="66" w:name="_Toc508881450"/>
      <w:r w:rsidRPr="00F07B1A">
        <w:rPr>
          <w:rFonts w:ascii="Times New Roman" w:hAnsi="Times New Roman"/>
          <w:i/>
          <w:color w:val="auto"/>
          <w:sz w:val="20"/>
          <w:szCs w:val="20"/>
        </w:rPr>
        <w:t>Наделение сотрудника полномочиями</w:t>
      </w:r>
      <w:bookmarkEnd w:id="60"/>
      <w:bookmarkEnd w:id="61"/>
      <w:bookmarkEnd w:id="62"/>
      <w:bookmarkEnd w:id="63"/>
      <w:r w:rsidRPr="00F07B1A">
        <w:rPr>
          <w:rFonts w:ascii="Times New Roman" w:hAnsi="Times New Roman"/>
          <w:i/>
          <w:color w:val="auto"/>
          <w:sz w:val="20"/>
          <w:szCs w:val="20"/>
        </w:rPr>
        <w:t xml:space="preserve"> </w:t>
      </w:r>
      <w:bookmarkEnd w:id="64"/>
      <w:bookmarkEnd w:id="65"/>
      <w:bookmarkEnd w:id="66"/>
    </w:p>
    <w:p w14:paraId="13BA8194" w14:textId="77777777" w:rsidR="001B2C29" w:rsidRPr="00F07B1A" w:rsidRDefault="001B2C29" w:rsidP="001B2C29">
      <w:pPr>
        <w:spacing w:line="25" w:lineRule="atLeast"/>
        <w:rPr>
          <w:sz w:val="20"/>
          <w:szCs w:val="20"/>
        </w:rPr>
      </w:pPr>
    </w:p>
    <w:p w14:paraId="7509CC1A" w14:textId="77777777" w:rsidR="001B2C29" w:rsidRPr="00F07B1A" w:rsidRDefault="001B2C29" w:rsidP="001B2C29">
      <w:pPr>
        <w:pStyle w:val="a5"/>
        <w:numPr>
          <w:ilvl w:val="0"/>
          <w:numId w:val="8"/>
        </w:numPr>
        <w:spacing w:after="160" w:line="25" w:lineRule="atLeast"/>
        <w:ind w:left="851" w:hanging="425"/>
        <w:contextualSpacing/>
        <w:rPr>
          <w:sz w:val="20"/>
          <w:szCs w:val="20"/>
        </w:rPr>
      </w:pPr>
      <w:r w:rsidRPr="00F07B1A">
        <w:rPr>
          <w:sz w:val="20"/>
          <w:szCs w:val="20"/>
        </w:rPr>
        <w:t>Авторизуйтесь в ИС ЭСФ в качестве руководителя ЮЛ/ИП;</w:t>
      </w:r>
    </w:p>
    <w:p w14:paraId="13E7EA46" w14:textId="77777777" w:rsidR="001B2C29" w:rsidRPr="00F07B1A" w:rsidRDefault="001B2C29" w:rsidP="001B2C29">
      <w:pPr>
        <w:pStyle w:val="a5"/>
        <w:numPr>
          <w:ilvl w:val="0"/>
          <w:numId w:val="8"/>
        </w:numPr>
        <w:spacing w:after="160" w:line="25" w:lineRule="atLeast"/>
        <w:ind w:left="851" w:hanging="425"/>
        <w:contextualSpacing/>
        <w:rPr>
          <w:sz w:val="20"/>
          <w:szCs w:val="20"/>
        </w:rPr>
      </w:pPr>
      <w:r w:rsidRPr="00F07B1A">
        <w:rPr>
          <w:sz w:val="20"/>
          <w:szCs w:val="20"/>
        </w:rPr>
        <w:t xml:space="preserve">Во вкладке «Пользователи» в табличной части отображены сотрудники, принявшие приглашение в предприятие. </w:t>
      </w:r>
    </w:p>
    <w:p w14:paraId="43133767" w14:textId="77777777" w:rsidR="001B2C29" w:rsidRPr="00F07B1A" w:rsidRDefault="001B2C29" w:rsidP="001B2C29">
      <w:pPr>
        <w:pStyle w:val="a5"/>
        <w:numPr>
          <w:ilvl w:val="0"/>
          <w:numId w:val="8"/>
        </w:numPr>
        <w:spacing w:after="160" w:line="25" w:lineRule="atLeast"/>
        <w:ind w:left="851" w:hanging="425"/>
        <w:contextualSpacing/>
        <w:rPr>
          <w:sz w:val="20"/>
          <w:szCs w:val="20"/>
        </w:rPr>
      </w:pPr>
      <w:r w:rsidRPr="00F07B1A">
        <w:rPr>
          <w:sz w:val="20"/>
          <w:szCs w:val="20"/>
        </w:rPr>
        <w:t>Выполните выбор сотрудника.</w:t>
      </w:r>
    </w:p>
    <w:p w14:paraId="53413831" w14:textId="77777777" w:rsidR="001B2C29" w:rsidRPr="00F07B1A" w:rsidRDefault="001B2C29" w:rsidP="001B2C29">
      <w:pPr>
        <w:pStyle w:val="a5"/>
        <w:spacing w:after="160" w:line="25" w:lineRule="atLeast"/>
        <w:ind w:left="1134"/>
        <w:rPr>
          <w:sz w:val="20"/>
          <w:szCs w:val="20"/>
        </w:rPr>
      </w:pPr>
      <w:r w:rsidRPr="00F07B1A">
        <w:rPr>
          <w:noProof/>
          <w:sz w:val="20"/>
          <w:szCs w:val="20"/>
        </w:rPr>
        <w:lastRenderedPageBreak/>
        <w:drawing>
          <wp:inline distT="0" distB="0" distL="0" distR="0" wp14:anchorId="00DDFAFA" wp14:editId="5EF20B48">
            <wp:extent cx="4920901" cy="367792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922010" cy="3678749"/>
                    </a:xfrm>
                    <a:prstGeom prst="rect">
                      <a:avLst/>
                    </a:prstGeom>
                  </pic:spPr>
                </pic:pic>
              </a:graphicData>
            </a:graphic>
          </wp:inline>
        </w:drawing>
      </w:r>
    </w:p>
    <w:p w14:paraId="08159E79" w14:textId="77777777" w:rsidR="001B2C29" w:rsidRPr="00F07B1A" w:rsidRDefault="001B2C29" w:rsidP="001B2C29">
      <w:pPr>
        <w:jc w:val="center"/>
        <w:outlineLvl w:val="0"/>
        <w:rPr>
          <w:b/>
          <w:sz w:val="20"/>
          <w:szCs w:val="20"/>
        </w:rPr>
      </w:pPr>
      <w:bookmarkStart w:id="67" w:name="_Toc24636190"/>
      <w:bookmarkStart w:id="68" w:name="_Toc25246535"/>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12</w:t>
      </w:r>
      <w:r w:rsidRPr="00F07B1A">
        <w:rPr>
          <w:b/>
          <w:noProof/>
          <w:sz w:val="20"/>
          <w:szCs w:val="20"/>
        </w:rPr>
        <w:fldChar w:fldCharType="end"/>
      </w:r>
      <w:r w:rsidRPr="00F07B1A">
        <w:rPr>
          <w:b/>
          <w:sz w:val="20"/>
          <w:szCs w:val="20"/>
        </w:rPr>
        <w:t>. Назначение полномочий</w:t>
      </w:r>
      <w:bookmarkEnd w:id="67"/>
      <w:bookmarkEnd w:id="68"/>
    </w:p>
    <w:p w14:paraId="406D464C" w14:textId="77777777" w:rsidR="001B2C29" w:rsidRPr="00F07B1A" w:rsidRDefault="001B2C29" w:rsidP="001B2C29">
      <w:pPr>
        <w:jc w:val="center"/>
        <w:rPr>
          <w:b/>
          <w:i/>
          <w:sz w:val="20"/>
          <w:szCs w:val="20"/>
          <w:lang w:val="kk-KZ"/>
        </w:rPr>
      </w:pPr>
    </w:p>
    <w:p w14:paraId="3B2EB03F" w14:textId="77777777" w:rsidR="001B2C29" w:rsidRPr="00F07B1A" w:rsidRDefault="001B2C29" w:rsidP="001B2C29">
      <w:pPr>
        <w:pStyle w:val="a5"/>
        <w:numPr>
          <w:ilvl w:val="0"/>
          <w:numId w:val="8"/>
        </w:numPr>
        <w:spacing w:after="160" w:line="25" w:lineRule="atLeast"/>
        <w:ind w:left="851" w:hanging="425"/>
        <w:contextualSpacing/>
        <w:rPr>
          <w:sz w:val="20"/>
          <w:szCs w:val="20"/>
        </w:rPr>
      </w:pPr>
      <w:r w:rsidRPr="00F07B1A">
        <w:rPr>
          <w:sz w:val="20"/>
          <w:szCs w:val="20"/>
        </w:rPr>
        <w:t>В левой боковой панели управления, в разделе «Полномочия сотрудников» установите флажки у полномочий по выписке ЭСФ и срок действия данных полномочий, после чего нажмите кнопку «Сохранить».</w:t>
      </w:r>
    </w:p>
    <w:p w14:paraId="092C242D" w14:textId="77777777" w:rsidR="001B2C29" w:rsidRPr="00F07B1A" w:rsidRDefault="001B2C29" w:rsidP="001B2C29">
      <w:pPr>
        <w:pStyle w:val="a5"/>
        <w:numPr>
          <w:ilvl w:val="0"/>
          <w:numId w:val="8"/>
        </w:numPr>
        <w:spacing w:after="160" w:line="25" w:lineRule="atLeast"/>
        <w:ind w:left="851" w:hanging="425"/>
        <w:contextualSpacing/>
        <w:rPr>
          <w:sz w:val="20"/>
          <w:szCs w:val="20"/>
        </w:rPr>
      </w:pPr>
      <w:r w:rsidRPr="00F07B1A">
        <w:rPr>
          <w:sz w:val="20"/>
          <w:szCs w:val="20"/>
        </w:rPr>
        <w:t>ИС отображает на экране доверенность (</w:t>
      </w:r>
      <w:r w:rsidRPr="00F07B1A">
        <w:rPr>
          <w:sz w:val="20"/>
          <w:szCs w:val="20"/>
        </w:rPr>
        <w:fldChar w:fldCharType="begin"/>
      </w:r>
      <w:r w:rsidRPr="00F07B1A">
        <w:rPr>
          <w:sz w:val="20"/>
          <w:szCs w:val="20"/>
        </w:rPr>
        <w:instrText xml:space="preserve"> REF _Ref497136202 \h  \* MERGEFORMAT </w:instrText>
      </w:r>
      <w:r w:rsidRPr="00F07B1A">
        <w:rPr>
          <w:sz w:val="20"/>
          <w:szCs w:val="20"/>
        </w:rPr>
      </w:r>
      <w:r w:rsidRPr="00F07B1A">
        <w:rPr>
          <w:sz w:val="20"/>
          <w:szCs w:val="20"/>
        </w:rPr>
        <w:fldChar w:fldCharType="separate"/>
      </w:r>
      <w:r w:rsidRPr="00F07B1A">
        <w:rPr>
          <w:sz w:val="20"/>
          <w:szCs w:val="20"/>
        </w:rPr>
        <w:t>Рисунок 13</w:t>
      </w:r>
      <w:r w:rsidRPr="00F07B1A">
        <w:rPr>
          <w:sz w:val="20"/>
          <w:szCs w:val="20"/>
        </w:rPr>
        <w:fldChar w:fldCharType="end"/>
      </w:r>
      <w:r w:rsidRPr="00F07B1A">
        <w:rPr>
          <w:sz w:val="20"/>
          <w:szCs w:val="20"/>
        </w:rPr>
        <w:t>):</w:t>
      </w:r>
    </w:p>
    <w:p w14:paraId="7D748A2A" w14:textId="77777777" w:rsidR="001B2C29" w:rsidRPr="00F07B1A" w:rsidRDefault="001B2C29" w:rsidP="001B2C29">
      <w:pPr>
        <w:spacing w:line="25" w:lineRule="atLeast"/>
        <w:ind w:left="357"/>
        <w:jc w:val="center"/>
        <w:rPr>
          <w:sz w:val="20"/>
          <w:szCs w:val="20"/>
        </w:rPr>
      </w:pPr>
      <w:r w:rsidRPr="00F07B1A">
        <w:rPr>
          <w:noProof/>
          <w:sz w:val="20"/>
          <w:szCs w:val="20"/>
        </w:rPr>
        <w:drawing>
          <wp:inline distT="0" distB="0" distL="0" distR="0" wp14:anchorId="06A7A76C" wp14:editId="68CE8624">
            <wp:extent cx="3289300" cy="2558657"/>
            <wp:effectExtent l="0" t="0" r="635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303856" cy="2569980"/>
                    </a:xfrm>
                    <a:prstGeom prst="rect">
                      <a:avLst/>
                    </a:prstGeom>
                  </pic:spPr>
                </pic:pic>
              </a:graphicData>
            </a:graphic>
          </wp:inline>
        </w:drawing>
      </w:r>
    </w:p>
    <w:p w14:paraId="7AE579D2" w14:textId="77777777" w:rsidR="001B2C29" w:rsidRPr="00F07B1A" w:rsidRDefault="001B2C29" w:rsidP="001B2C29">
      <w:pPr>
        <w:jc w:val="center"/>
        <w:outlineLvl w:val="0"/>
        <w:rPr>
          <w:b/>
          <w:sz w:val="20"/>
          <w:szCs w:val="20"/>
        </w:rPr>
      </w:pPr>
      <w:bookmarkStart w:id="69" w:name="_Ref497136202"/>
      <w:bookmarkStart w:id="70" w:name="_Toc24636191"/>
      <w:bookmarkStart w:id="71" w:name="_Toc25246536"/>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13</w:t>
      </w:r>
      <w:r w:rsidRPr="00F07B1A">
        <w:rPr>
          <w:b/>
          <w:noProof/>
          <w:sz w:val="20"/>
          <w:szCs w:val="20"/>
        </w:rPr>
        <w:fldChar w:fldCharType="end"/>
      </w:r>
      <w:bookmarkEnd w:id="69"/>
      <w:r w:rsidRPr="00F07B1A">
        <w:rPr>
          <w:b/>
          <w:sz w:val="20"/>
          <w:szCs w:val="20"/>
        </w:rPr>
        <w:t>. Доверенность</w:t>
      </w:r>
      <w:bookmarkEnd w:id="70"/>
      <w:bookmarkEnd w:id="71"/>
    </w:p>
    <w:p w14:paraId="507F6433" w14:textId="77777777" w:rsidR="001B2C29" w:rsidRPr="00F07B1A" w:rsidRDefault="001B2C29" w:rsidP="001B2C29">
      <w:pPr>
        <w:jc w:val="center"/>
        <w:rPr>
          <w:b/>
          <w:i/>
          <w:sz w:val="20"/>
          <w:szCs w:val="20"/>
          <w:lang w:val="kk-KZ"/>
        </w:rPr>
      </w:pPr>
    </w:p>
    <w:p w14:paraId="4233DC8F" w14:textId="77777777" w:rsidR="001B2C29" w:rsidRPr="00F07B1A" w:rsidRDefault="001B2C29" w:rsidP="001B2C29">
      <w:pPr>
        <w:pStyle w:val="a5"/>
        <w:numPr>
          <w:ilvl w:val="0"/>
          <w:numId w:val="8"/>
        </w:numPr>
        <w:spacing w:after="160" w:line="25" w:lineRule="atLeast"/>
        <w:ind w:left="851" w:hanging="425"/>
        <w:contextualSpacing/>
        <w:rPr>
          <w:sz w:val="20"/>
          <w:szCs w:val="20"/>
        </w:rPr>
      </w:pPr>
      <w:r w:rsidRPr="00F07B1A">
        <w:rPr>
          <w:sz w:val="20"/>
          <w:szCs w:val="20"/>
        </w:rPr>
        <w:t>Нажмите кнопку «Подписать».</w:t>
      </w:r>
    </w:p>
    <w:p w14:paraId="5AA1203B" w14:textId="77777777" w:rsidR="001B2C29" w:rsidRPr="00F07B1A" w:rsidRDefault="001B2C29" w:rsidP="001B2C29">
      <w:pPr>
        <w:pStyle w:val="a5"/>
        <w:numPr>
          <w:ilvl w:val="0"/>
          <w:numId w:val="8"/>
        </w:numPr>
        <w:spacing w:after="160" w:line="25" w:lineRule="atLeast"/>
        <w:ind w:left="851" w:hanging="425"/>
        <w:contextualSpacing/>
        <w:rPr>
          <w:sz w:val="20"/>
          <w:szCs w:val="20"/>
        </w:rPr>
      </w:pPr>
      <w:r w:rsidRPr="00F07B1A">
        <w:rPr>
          <w:sz w:val="20"/>
          <w:szCs w:val="20"/>
        </w:rPr>
        <w:t xml:space="preserve">ИС ЭСФ отобразит окно для выбора сертификата. Выполните выбор сертификата GOST, введите </w:t>
      </w:r>
      <w:proofErr w:type="spellStart"/>
      <w:r w:rsidRPr="00F07B1A">
        <w:rPr>
          <w:sz w:val="20"/>
          <w:szCs w:val="20"/>
        </w:rPr>
        <w:t>пин-код</w:t>
      </w:r>
      <w:proofErr w:type="spellEnd"/>
      <w:r w:rsidRPr="00F07B1A">
        <w:rPr>
          <w:sz w:val="20"/>
          <w:szCs w:val="20"/>
        </w:rPr>
        <w:t xml:space="preserve"> и нажмите кнопку «Готово».</w:t>
      </w:r>
    </w:p>
    <w:p w14:paraId="725E5FCE" w14:textId="77777777" w:rsidR="001B2C29" w:rsidRPr="00F07B1A" w:rsidRDefault="001B2C29" w:rsidP="001B2C29">
      <w:pPr>
        <w:pStyle w:val="a5"/>
        <w:numPr>
          <w:ilvl w:val="0"/>
          <w:numId w:val="8"/>
        </w:numPr>
        <w:spacing w:after="160" w:line="25" w:lineRule="atLeast"/>
        <w:ind w:left="851" w:hanging="425"/>
        <w:contextualSpacing/>
        <w:rPr>
          <w:sz w:val="20"/>
          <w:szCs w:val="20"/>
        </w:rPr>
      </w:pPr>
      <w:r w:rsidRPr="00F07B1A">
        <w:rPr>
          <w:sz w:val="20"/>
          <w:szCs w:val="20"/>
        </w:rPr>
        <w:t>Нажмите кнопку «Отправить».</w:t>
      </w:r>
    </w:p>
    <w:p w14:paraId="298E6304" w14:textId="77777777" w:rsidR="001B2C29" w:rsidRPr="00F07B1A" w:rsidRDefault="001B2C29" w:rsidP="001B2C29">
      <w:pPr>
        <w:pStyle w:val="a5"/>
        <w:numPr>
          <w:ilvl w:val="0"/>
          <w:numId w:val="8"/>
        </w:numPr>
        <w:spacing w:after="160" w:line="25" w:lineRule="atLeast"/>
        <w:ind w:left="851" w:hanging="425"/>
        <w:contextualSpacing/>
        <w:rPr>
          <w:sz w:val="20"/>
          <w:szCs w:val="20"/>
        </w:rPr>
      </w:pPr>
      <w:r w:rsidRPr="00F07B1A">
        <w:rPr>
          <w:sz w:val="20"/>
          <w:szCs w:val="20"/>
        </w:rPr>
        <w:t>ИС ЭСФ сохраняет изменения и выводит на экран сообщение (</w:t>
      </w:r>
      <w:r w:rsidRPr="00F07B1A">
        <w:rPr>
          <w:sz w:val="20"/>
          <w:szCs w:val="20"/>
        </w:rPr>
        <w:fldChar w:fldCharType="begin"/>
      </w:r>
      <w:r w:rsidRPr="00F07B1A">
        <w:rPr>
          <w:sz w:val="20"/>
          <w:szCs w:val="20"/>
        </w:rPr>
        <w:instrText xml:space="preserve"> REF _Ref497136691 \h  \* MERGEFORMAT </w:instrText>
      </w:r>
      <w:r w:rsidRPr="00F07B1A">
        <w:rPr>
          <w:sz w:val="20"/>
          <w:szCs w:val="20"/>
        </w:rPr>
      </w:r>
      <w:r w:rsidRPr="00F07B1A">
        <w:rPr>
          <w:sz w:val="20"/>
          <w:szCs w:val="20"/>
        </w:rPr>
        <w:fldChar w:fldCharType="separate"/>
      </w:r>
      <w:r w:rsidRPr="00F07B1A">
        <w:rPr>
          <w:sz w:val="20"/>
          <w:szCs w:val="20"/>
        </w:rPr>
        <w:t>Рисунок 14</w:t>
      </w:r>
      <w:r w:rsidRPr="00F07B1A">
        <w:rPr>
          <w:sz w:val="20"/>
          <w:szCs w:val="20"/>
        </w:rPr>
        <w:fldChar w:fldCharType="end"/>
      </w:r>
      <w:r w:rsidRPr="00F07B1A">
        <w:rPr>
          <w:sz w:val="20"/>
          <w:szCs w:val="20"/>
        </w:rPr>
        <w:t>):</w:t>
      </w:r>
    </w:p>
    <w:p w14:paraId="5679499F" w14:textId="77777777" w:rsidR="001B2C29" w:rsidRPr="00F07B1A" w:rsidRDefault="001B2C29" w:rsidP="001B2C29">
      <w:pPr>
        <w:spacing w:after="160" w:line="25" w:lineRule="atLeast"/>
        <w:ind w:left="360"/>
        <w:jc w:val="center"/>
        <w:rPr>
          <w:sz w:val="20"/>
          <w:szCs w:val="20"/>
        </w:rPr>
      </w:pPr>
      <w:r w:rsidRPr="00F07B1A">
        <w:rPr>
          <w:noProof/>
          <w:sz w:val="20"/>
          <w:szCs w:val="20"/>
        </w:rPr>
        <w:lastRenderedPageBreak/>
        <w:drawing>
          <wp:inline distT="0" distB="0" distL="0" distR="0" wp14:anchorId="55FCFDDA" wp14:editId="65A367D0">
            <wp:extent cx="1752600" cy="908325"/>
            <wp:effectExtent l="19050" t="19050" r="19050" b="2540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760681" cy="912513"/>
                    </a:xfrm>
                    <a:prstGeom prst="rect">
                      <a:avLst/>
                    </a:prstGeom>
                    <a:ln>
                      <a:solidFill>
                        <a:schemeClr val="bg1">
                          <a:lumMod val="65000"/>
                        </a:schemeClr>
                      </a:solidFill>
                    </a:ln>
                  </pic:spPr>
                </pic:pic>
              </a:graphicData>
            </a:graphic>
          </wp:inline>
        </w:drawing>
      </w:r>
    </w:p>
    <w:p w14:paraId="060A494F" w14:textId="77777777" w:rsidR="001B2C29" w:rsidRPr="00F07B1A" w:rsidRDefault="001B2C29" w:rsidP="001B2C29">
      <w:pPr>
        <w:jc w:val="center"/>
        <w:outlineLvl w:val="0"/>
        <w:rPr>
          <w:b/>
          <w:i/>
          <w:sz w:val="20"/>
          <w:szCs w:val="20"/>
        </w:rPr>
      </w:pPr>
      <w:bookmarkStart w:id="72" w:name="_Ref497136691"/>
      <w:bookmarkStart w:id="73" w:name="_Toc24636192"/>
      <w:bookmarkStart w:id="74" w:name="_Toc25246537"/>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14</w:t>
      </w:r>
      <w:r w:rsidRPr="00F07B1A">
        <w:rPr>
          <w:b/>
          <w:noProof/>
          <w:sz w:val="20"/>
          <w:szCs w:val="20"/>
        </w:rPr>
        <w:fldChar w:fldCharType="end"/>
      </w:r>
      <w:bookmarkEnd w:id="72"/>
      <w:r w:rsidRPr="00F07B1A">
        <w:rPr>
          <w:b/>
          <w:sz w:val="20"/>
          <w:szCs w:val="20"/>
        </w:rPr>
        <w:t>. Сообщение о назначении прав</w:t>
      </w:r>
      <w:bookmarkEnd w:id="73"/>
      <w:bookmarkEnd w:id="74"/>
    </w:p>
    <w:p w14:paraId="53AB086E" w14:textId="77777777" w:rsidR="001B2C29" w:rsidRPr="00F07B1A" w:rsidRDefault="001B2C29" w:rsidP="001B2C29">
      <w:pPr>
        <w:pStyle w:val="a3"/>
        <w:spacing w:line="25" w:lineRule="atLeast"/>
        <w:ind w:left="360"/>
        <w:jc w:val="center"/>
        <w:rPr>
          <w:b w:val="0"/>
          <w:i/>
        </w:rPr>
      </w:pPr>
    </w:p>
    <w:p w14:paraId="636F4EA8" w14:textId="77777777" w:rsidR="001B2C29" w:rsidRPr="00F07B1A" w:rsidRDefault="001B2C29" w:rsidP="001B2C29">
      <w:pPr>
        <w:pStyle w:val="3"/>
        <w:numPr>
          <w:ilvl w:val="1"/>
          <w:numId w:val="9"/>
        </w:numPr>
        <w:spacing w:before="40" w:line="25" w:lineRule="atLeast"/>
        <w:rPr>
          <w:rFonts w:ascii="Times New Roman" w:hAnsi="Times New Roman"/>
          <w:b w:val="0"/>
          <w:i/>
          <w:color w:val="auto"/>
          <w:sz w:val="20"/>
          <w:szCs w:val="20"/>
        </w:rPr>
      </w:pPr>
      <w:bookmarkStart w:id="75" w:name="_Toc508881451"/>
      <w:r w:rsidRPr="00F07B1A">
        <w:rPr>
          <w:rFonts w:ascii="Times New Roman" w:hAnsi="Times New Roman"/>
          <w:i/>
          <w:color w:val="auto"/>
          <w:sz w:val="20"/>
          <w:szCs w:val="20"/>
        </w:rPr>
        <w:t xml:space="preserve"> </w:t>
      </w:r>
      <w:bookmarkStart w:id="76" w:name="_Toc509867270"/>
      <w:bookmarkStart w:id="77" w:name="_Toc24636193"/>
      <w:bookmarkStart w:id="78" w:name="_Toc30865866"/>
      <w:bookmarkStart w:id="79" w:name="_Toc30866239"/>
      <w:r w:rsidRPr="00F07B1A">
        <w:rPr>
          <w:rFonts w:ascii="Times New Roman" w:hAnsi="Times New Roman"/>
          <w:i/>
          <w:color w:val="auto"/>
          <w:sz w:val="20"/>
          <w:szCs w:val="20"/>
        </w:rPr>
        <w:t>Регистрация в качестве оператора или поверенного</w:t>
      </w:r>
      <w:bookmarkEnd w:id="75"/>
      <w:bookmarkEnd w:id="76"/>
      <w:bookmarkEnd w:id="77"/>
      <w:bookmarkEnd w:id="78"/>
      <w:bookmarkEnd w:id="79"/>
    </w:p>
    <w:p w14:paraId="4029760C" w14:textId="77777777" w:rsidR="001B2C29" w:rsidRPr="00F07B1A" w:rsidRDefault="001B2C29" w:rsidP="001B2C29">
      <w:pPr>
        <w:rPr>
          <w:sz w:val="20"/>
          <w:szCs w:val="20"/>
        </w:rPr>
      </w:pPr>
    </w:p>
    <w:p w14:paraId="11A27D3C" w14:textId="77777777" w:rsidR="001B2C29" w:rsidRPr="00F07B1A" w:rsidRDefault="001B2C29" w:rsidP="001B2C29">
      <w:pPr>
        <w:pStyle w:val="a5"/>
        <w:numPr>
          <w:ilvl w:val="0"/>
          <w:numId w:val="14"/>
        </w:numPr>
        <w:spacing w:after="160" w:line="25" w:lineRule="atLeast"/>
        <w:contextualSpacing/>
        <w:rPr>
          <w:sz w:val="20"/>
          <w:szCs w:val="20"/>
        </w:rPr>
      </w:pPr>
      <w:r w:rsidRPr="00F07B1A">
        <w:rPr>
          <w:sz w:val="20"/>
          <w:szCs w:val="20"/>
        </w:rPr>
        <w:t>Если у налогоплательщика имеется контракт СРП или договор поручения, то в интерфейсе окна входа в ИС ЭСФ на форме «Регистрация пользователя» имеется возможность выбора дополнительного вид регистрации «Оператор» или «Поверенный» в дополнение к основному виду регистрации и нажать кнопку «Начать регистрацию».</w:t>
      </w:r>
    </w:p>
    <w:p w14:paraId="21AB163B" w14:textId="77777777" w:rsidR="001B2C29" w:rsidRPr="00F07B1A" w:rsidRDefault="001B2C29" w:rsidP="001B2C29">
      <w:pPr>
        <w:spacing w:after="160" w:line="25" w:lineRule="atLeast"/>
        <w:jc w:val="center"/>
        <w:rPr>
          <w:sz w:val="20"/>
          <w:szCs w:val="20"/>
        </w:rPr>
      </w:pPr>
      <w:r w:rsidRPr="00F07B1A">
        <w:rPr>
          <w:noProof/>
          <w:sz w:val="20"/>
          <w:szCs w:val="20"/>
        </w:rPr>
        <w:drawing>
          <wp:inline distT="0" distB="0" distL="0" distR="0" wp14:anchorId="48D28BAD" wp14:editId="50454204">
            <wp:extent cx="4244708" cy="3147333"/>
            <wp:effectExtent l="0" t="0" r="381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244708" cy="3147333"/>
                    </a:xfrm>
                    <a:prstGeom prst="rect">
                      <a:avLst/>
                    </a:prstGeom>
                  </pic:spPr>
                </pic:pic>
              </a:graphicData>
            </a:graphic>
          </wp:inline>
        </w:drawing>
      </w:r>
    </w:p>
    <w:p w14:paraId="3B808816" w14:textId="77777777" w:rsidR="001B2C29" w:rsidRPr="00F07B1A" w:rsidRDefault="001B2C29" w:rsidP="001B2C29">
      <w:pPr>
        <w:jc w:val="center"/>
        <w:outlineLvl w:val="0"/>
        <w:rPr>
          <w:b/>
          <w:sz w:val="20"/>
          <w:szCs w:val="20"/>
        </w:rPr>
      </w:pPr>
      <w:bookmarkStart w:id="80" w:name="_Toc24636194"/>
      <w:bookmarkStart w:id="81" w:name="_Toc25246539"/>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Pr="00F07B1A">
        <w:rPr>
          <w:b/>
          <w:noProof/>
          <w:sz w:val="20"/>
          <w:szCs w:val="20"/>
        </w:rPr>
        <w:t>15</w:t>
      </w:r>
      <w:r w:rsidRPr="00F07B1A">
        <w:rPr>
          <w:b/>
          <w:noProof/>
          <w:sz w:val="20"/>
          <w:szCs w:val="20"/>
        </w:rPr>
        <w:fldChar w:fldCharType="end"/>
      </w:r>
      <w:r w:rsidRPr="00F07B1A">
        <w:rPr>
          <w:b/>
          <w:sz w:val="20"/>
          <w:szCs w:val="20"/>
        </w:rPr>
        <w:t>. Выбор дополнительных видов регистрации</w:t>
      </w:r>
      <w:bookmarkEnd w:id="80"/>
      <w:bookmarkEnd w:id="81"/>
    </w:p>
    <w:p w14:paraId="4CF185BD" w14:textId="77777777" w:rsidR="001B2C29" w:rsidRPr="00F07B1A" w:rsidRDefault="001B2C29" w:rsidP="001B2C29">
      <w:pPr>
        <w:jc w:val="center"/>
        <w:rPr>
          <w:b/>
          <w:i/>
          <w:sz w:val="20"/>
          <w:szCs w:val="20"/>
        </w:rPr>
      </w:pPr>
    </w:p>
    <w:p w14:paraId="68A48404" w14:textId="77777777" w:rsidR="001B2C29" w:rsidRPr="00F07B1A" w:rsidRDefault="001B2C29" w:rsidP="001B2C29">
      <w:pPr>
        <w:pStyle w:val="a5"/>
        <w:numPr>
          <w:ilvl w:val="0"/>
          <w:numId w:val="14"/>
        </w:numPr>
        <w:spacing w:after="160" w:line="25" w:lineRule="atLeast"/>
        <w:contextualSpacing/>
        <w:rPr>
          <w:sz w:val="20"/>
          <w:szCs w:val="20"/>
        </w:rPr>
      </w:pPr>
      <w:r w:rsidRPr="00F07B1A">
        <w:rPr>
          <w:sz w:val="20"/>
          <w:szCs w:val="20"/>
        </w:rPr>
        <w:t>На шаге регистрации «Контракт» ИС ЭСФ предложит зарегистрировать данные о контракте о разделе продукции или договоре поручения.</w:t>
      </w:r>
    </w:p>
    <w:p w14:paraId="56847405" w14:textId="246E9388" w:rsidR="009C7196" w:rsidRDefault="009C7196" w:rsidP="003D26F4">
      <w:pPr>
        <w:jc w:val="both"/>
        <w:rPr>
          <w:sz w:val="28"/>
          <w:szCs w:val="28"/>
        </w:rPr>
      </w:pPr>
    </w:p>
    <w:p w14:paraId="411E9595" w14:textId="0E284974" w:rsidR="002C0B1E" w:rsidRPr="002C0B1E" w:rsidRDefault="002C0B1E" w:rsidP="003D26F4">
      <w:pPr>
        <w:jc w:val="both"/>
        <w:rPr>
          <w:b/>
          <w:bCs/>
          <w:color w:val="FF0000"/>
          <w:sz w:val="28"/>
          <w:szCs w:val="28"/>
          <w:lang w:val="kk-KZ"/>
        </w:rPr>
      </w:pPr>
      <w:r w:rsidRPr="002C0B1E">
        <w:rPr>
          <w:b/>
          <w:bCs/>
          <w:color w:val="FF0000"/>
          <w:sz w:val="96"/>
          <w:szCs w:val="96"/>
          <w:lang w:val="kk-KZ"/>
        </w:rPr>
        <w:t xml:space="preserve"> ! </w:t>
      </w:r>
      <w:r w:rsidRPr="002C0B1E">
        <w:rPr>
          <w:b/>
          <w:bCs/>
          <w:color w:val="FF0000"/>
          <w:sz w:val="28"/>
          <w:szCs w:val="28"/>
          <w:lang w:val="kk-KZ"/>
        </w:rPr>
        <w:t>Часто возникающие при регистрации ошибки</w:t>
      </w:r>
      <w:r w:rsidR="00FD06CA">
        <w:rPr>
          <w:b/>
          <w:bCs/>
          <w:color w:val="FF0000"/>
          <w:sz w:val="28"/>
          <w:szCs w:val="28"/>
          <w:lang w:val="kk-KZ"/>
        </w:rPr>
        <w:t xml:space="preserve"> на   </w:t>
      </w:r>
      <w:r w:rsidR="00FD06CA">
        <w:rPr>
          <w:b/>
          <w:bCs/>
          <w:color w:val="FF0000"/>
          <w:sz w:val="28"/>
          <w:szCs w:val="28"/>
          <w:lang w:val="en-US"/>
        </w:rPr>
        <w:t>test</w:t>
      </w:r>
      <w:r w:rsidR="00FD06CA" w:rsidRPr="00FD06CA">
        <w:rPr>
          <w:b/>
          <w:bCs/>
          <w:color w:val="FF0000"/>
          <w:sz w:val="28"/>
          <w:szCs w:val="28"/>
        </w:rPr>
        <w:t xml:space="preserve"> 3</w:t>
      </w:r>
      <w:r w:rsidRPr="002C0B1E">
        <w:rPr>
          <w:b/>
          <w:bCs/>
          <w:color w:val="FF0000"/>
          <w:sz w:val="28"/>
          <w:szCs w:val="28"/>
          <w:lang w:val="kk-KZ"/>
        </w:rPr>
        <w:t xml:space="preserve">: </w:t>
      </w:r>
    </w:p>
    <w:p w14:paraId="5DCAB467" w14:textId="12F35367" w:rsidR="006357C6" w:rsidRPr="006357C6" w:rsidRDefault="006357C6" w:rsidP="006357C6">
      <w:pPr>
        <w:pStyle w:val="a5"/>
        <w:numPr>
          <w:ilvl w:val="0"/>
          <w:numId w:val="19"/>
        </w:numPr>
        <w:ind w:left="567"/>
        <w:jc w:val="both"/>
        <w:rPr>
          <w:b/>
          <w:bCs/>
          <w:lang w:val="kk-KZ"/>
        </w:rPr>
      </w:pPr>
      <w:r w:rsidRPr="006357C6">
        <w:rPr>
          <w:b/>
          <w:bCs/>
          <w:lang w:val="kk-KZ"/>
        </w:rPr>
        <w:t xml:space="preserve">Налогоплательщик не найден – необходима актуализация данных, просим написать письмо в Службу поддержки на адрес esfsd@mgd.kz </w:t>
      </w:r>
    </w:p>
    <w:p w14:paraId="4477B01B" w14:textId="08FE4D1C" w:rsidR="006357C6" w:rsidRPr="006357C6" w:rsidRDefault="006357C6" w:rsidP="006357C6">
      <w:pPr>
        <w:pStyle w:val="a5"/>
        <w:numPr>
          <w:ilvl w:val="0"/>
          <w:numId w:val="19"/>
        </w:numPr>
        <w:ind w:left="567"/>
        <w:jc w:val="both"/>
        <w:rPr>
          <w:b/>
          <w:bCs/>
          <w:lang w:val="kk-KZ"/>
        </w:rPr>
      </w:pPr>
      <w:r w:rsidRPr="006357C6">
        <w:rPr>
          <w:b/>
          <w:bCs/>
          <w:lang w:val="kk-KZ"/>
        </w:rPr>
        <w:t>ЮЛ уже зарегистрировано – необходимо проверить сертификаты на сайте pki.gov.kz  и убедиться, что используются действующие ключи руководителя\организации.</w:t>
      </w:r>
    </w:p>
    <w:p w14:paraId="3B166375" w14:textId="5C5E8E77" w:rsidR="002C0B1E" w:rsidRPr="006357C6" w:rsidRDefault="006357C6" w:rsidP="006357C6">
      <w:pPr>
        <w:pStyle w:val="a5"/>
        <w:numPr>
          <w:ilvl w:val="0"/>
          <w:numId w:val="19"/>
        </w:numPr>
        <w:ind w:left="567"/>
        <w:jc w:val="both"/>
        <w:rPr>
          <w:sz w:val="28"/>
          <w:szCs w:val="28"/>
          <w:lang w:val="kk-KZ"/>
        </w:rPr>
      </w:pPr>
      <w:r w:rsidRPr="006357C6">
        <w:rPr>
          <w:b/>
          <w:bCs/>
          <w:lang w:val="kk-KZ"/>
        </w:rPr>
        <w:t>При авторизации «Не зарегистрирован» - необходимо активировать ссылку (завершить регистрацию).</w:t>
      </w:r>
    </w:p>
    <w:sectPr w:rsidR="002C0B1E" w:rsidRPr="00635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abstractNum w:abstractNumId="0" w15:restartNumberingAfterBreak="0">
    <w:nsid w:val="005E3370"/>
    <w:multiLevelType w:val="hybridMultilevel"/>
    <w:tmpl w:val="A8BA9088"/>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 w15:restartNumberingAfterBreak="0">
    <w:nsid w:val="05B1757E"/>
    <w:multiLevelType w:val="multilevel"/>
    <w:tmpl w:val="202822BC"/>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i/>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85A11"/>
    <w:multiLevelType w:val="hybridMultilevel"/>
    <w:tmpl w:val="1B2EFAC8"/>
    <w:lvl w:ilvl="0" w:tplc="F808E3BA">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0C832AE2"/>
    <w:multiLevelType w:val="hybridMultilevel"/>
    <w:tmpl w:val="CD62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C30E0B"/>
    <w:multiLevelType w:val="hybridMultilevel"/>
    <w:tmpl w:val="E0104AB4"/>
    <w:lvl w:ilvl="0" w:tplc="0ABA0510">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FB2B20"/>
    <w:multiLevelType w:val="hybridMultilevel"/>
    <w:tmpl w:val="65F6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74217"/>
    <w:multiLevelType w:val="hybridMultilevel"/>
    <w:tmpl w:val="DDBE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D312B2"/>
    <w:multiLevelType w:val="hybridMultilevel"/>
    <w:tmpl w:val="8F5E9F62"/>
    <w:lvl w:ilvl="0" w:tplc="0ABA051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EC4B02"/>
    <w:multiLevelType w:val="hybridMultilevel"/>
    <w:tmpl w:val="254407FE"/>
    <w:lvl w:ilvl="0" w:tplc="2B0A7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993315"/>
    <w:multiLevelType w:val="hybridMultilevel"/>
    <w:tmpl w:val="6A6C0F72"/>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0" w15:restartNumberingAfterBreak="0">
    <w:nsid w:val="1EE56724"/>
    <w:multiLevelType w:val="hybridMultilevel"/>
    <w:tmpl w:val="83CA417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3397598C"/>
    <w:multiLevelType w:val="hybridMultilevel"/>
    <w:tmpl w:val="A8BA9088"/>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2" w15:restartNumberingAfterBreak="0">
    <w:nsid w:val="3CF25BA8"/>
    <w:multiLevelType w:val="hybridMultilevel"/>
    <w:tmpl w:val="CD62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4A6D2C"/>
    <w:multiLevelType w:val="multilevel"/>
    <w:tmpl w:val="B2A00FD2"/>
    <w:lvl w:ilvl="0">
      <w:start w:val="1"/>
      <w:numFmt w:val="decimal"/>
      <w:pStyle w:val="1"/>
      <w:lvlText w:val="%1."/>
      <w:lvlJc w:val="left"/>
      <w:pPr>
        <w:ind w:left="4046" w:hanging="360"/>
      </w:pPr>
      <w:rPr>
        <w:rFonts w:hint="default"/>
        <w:b/>
      </w:rPr>
    </w:lvl>
    <w:lvl w:ilvl="1">
      <w:start w:val="1"/>
      <w:numFmt w:val="decimal"/>
      <w:isLgl/>
      <w:lvlText w:val="%1.%2."/>
      <w:lvlJc w:val="left"/>
      <w:pPr>
        <w:ind w:left="502" w:hanging="360"/>
      </w:pPr>
      <w:rPr>
        <w:rFonts w:ascii="Times New Roman" w:hAnsi="Times New Roman" w:cs="Times New Roman"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3491" w:hanging="1080"/>
      </w:pPr>
      <w:rPr>
        <w:rFonts w:ascii="Times New Roman" w:hAnsi="Times New Roman" w:cs="Times New Roman" w:hint="default"/>
        <w:b/>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3B051B"/>
    <w:multiLevelType w:val="hybridMultilevel"/>
    <w:tmpl w:val="9C90A7E6"/>
    <w:lvl w:ilvl="0" w:tplc="BE3EEFF8">
      <w:start w:val="1"/>
      <w:numFmt w:val="bullet"/>
      <w:lvlText w:val=""/>
      <w:lvlPicBulletId w:val="0"/>
      <w:lvlJc w:val="left"/>
      <w:pPr>
        <w:tabs>
          <w:tab w:val="num" w:pos="720"/>
        </w:tabs>
        <w:ind w:left="720" w:hanging="360"/>
      </w:pPr>
      <w:rPr>
        <w:rFonts w:ascii="Symbol" w:hAnsi="Symbol" w:hint="default"/>
      </w:rPr>
    </w:lvl>
    <w:lvl w:ilvl="1" w:tplc="932805C0">
      <w:start w:val="1"/>
      <w:numFmt w:val="bullet"/>
      <w:lvlText w:val=""/>
      <w:lvlJc w:val="left"/>
      <w:pPr>
        <w:tabs>
          <w:tab w:val="num" w:pos="1440"/>
        </w:tabs>
        <w:ind w:left="1440" w:hanging="360"/>
      </w:pPr>
      <w:rPr>
        <w:rFonts w:ascii="Symbol" w:hAnsi="Symbol" w:hint="default"/>
      </w:rPr>
    </w:lvl>
    <w:lvl w:ilvl="2" w:tplc="0292E140">
      <w:start w:val="1"/>
      <w:numFmt w:val="bullet"/>
      <w:lvlText w:val=""/>
      <w:lvlJc w:val="left"/>
      <w:pPr>
        <w:tabs>
          <w:tab w:val="num" w:pos="2160"/>
        </w:tabs>
        <w:ind w:left="2160" w:hanging="360"/>
      </w:pPr>
      <w:rPr>
        <w:rFonts w:ascii="Symbol" w:hAnsi="Symbol" w:hint="default"/>
      </w:rPr>
    </w:lvl>
    <w:lvl w:ilvl="3" w:tplc="D1D2DC06">
      <w:start w:val="1"/>
      <w:numFmt w:val="bullet"/>
      <w:lvlText w:val=""/>
      <w:lvlJc w:val="left"/>
      <w:pPr>
        <w:tabs>
          <w:tab w:val="num" w:pos="2880"/>
        </w:tabs>
        <w:ind w:left="2880" w:hanging="360"/>
      </w:pPr>
      <w:rPr>
        <w:rFonts w:ascii="Symbol" w:hAnsi="Symbol" w:hint="default"/>
      </w:rPr>
    </w:lvl>
    <w:lvl w:ilvl="4" w:tplc="7D967E74">
      <w:start w:val="1"/>
      <w:numFmt w:val="bullet"/>
      <w:lvlText w:val=""/>
      <w:lvlJc w:val="left"/>
      <w:pPr>
        <w:tabs>
          <w:tab w:val="num" w:pos="3600"/>
        </w:tabs>
        <w:ind w:left="3600" w:hanging="360"/>
      </w:pPr>
      <w:rPr>
        <w:rFonts w:ascii="Symbol" w:hAnsi="Symbol" w:hint="default"/>
      </w:rPr>
    </w:lvl>
    <w:lvl w:ilvl="5" w:tplc="9018633C">
      <w:start w:val="1"/>
      <w:numFmt w:val="bullet"/>
      <w:lvlText w:val=""/>
      <w:lvlJc w:val="left"/>
      <w:pPr>
        <w:tabs>
          <w:tab w:val="num" w:pos="4320"/>
        </w:tabs>
        <w:ind w:left="4320" w:hanging="360"/>
      </w:pPr>
      <w:rPr>
        <w:rFonts w:ascii="Symbol" w:hAnsi="Symbol" w:hint="default"/>
      </w:rPr>
    </w:lvl>
    <w:lvl w:ilvl="6" w:tplc="81063D20">
      <w:start w:val="1"/>
      <w:numFmt w:val="bullet"/>
      <w:lvlText w:val=""/>
      <w:lvlJc w:val="left"/>
      <w:pPr>
        <w:tabs>
          <w:tab w:val="num" w:pos="5040"/>
        </w:tabs>
        <w:ind w:left="5040" w:hanging="360"/>
      </w:pPr>
      <w:rPr>
        <w:rFonts w:ascii="Symbol" w:hAnsi="Symbol" w:hint="default"/>
      </w:rPr>
    </w:lvl>
    <w:lvl w:ilvl="7" w:tplc="7E4A47E6">
      <w:start w:val="1"/>
      <w:numFmt w:val="bullet"/>
      <w:lvlText w:val=""/>
      <w:lvlJc w:val="left"/>
      <w:pPr>
        <w:tabs>
          <w:tab w:val="num" w:pos="5760"/>
        </w:tabs>
        <w:ind w:left="5760" w:hanging="360"/>
      </w:pPr>
      <w:rPr>
        <w:rFonts w:ascii="Symbol" w:hAnsi="Symbol" w:hint="default"/>
      </w:rPr>
    </w:lvl>
    <w:lvl w:ilvl="8" w:tplc="8FCAC8B6">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C242102"/>
    <w:multiLevelType w:val="hybridMultilevel"/>
    <w:tmpl w:val="DDBE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B0755B"/>
    <w:multiLevelType w:val="hybridMultilevel"/>
    <w:tmpl w:val="08AAD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D06EA1"/>
    <w:multiLevelType w:val="multilevel"/>
    <w:tmpl w:val="B9F0A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0"/>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13"/>
    <w:lvlOverride w:ilvl="0">
      <w:startOverride w:val="3"/>
    </w:lvlOverride>
    <w:lvlOverride w:ilvl="1">
      <w:startOverride w:val="4"/>
    </w:lvlOverride>
  </w:num>
  <w:num w:numId="13">
    <w:abstractNumId w:val="8"/>
  </w:num>
  <w:num w:numId="14">
    <w:abstractNumId w:val="12"/>
  </w:num>
  <w:num w:numId="15">
    <w:abstractNumId w:val="17"/>
  </w:num>
  <w:num w:numId="16">
    <w:abstractNumId w:val="5"/>
  </w:num>
  <w:num w:numId="17">
    <w:abstractNumId w:val="1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A6"/>
    <w:rsid w:val="001B2C29"/>
    <w:rsid w:val="002C0B1E"/>
    <w:rsid w:val="003D26F4"/>
    <w:rsid w:val="004C5593"/>
    <w:rsid w:val="006357C6"/>
    <w:rsid w:val="00961C39"/>
    <w:rsid w:val="009C7196"/>
    <w:rsid w:val="00B663A6"/>
    <w:rsid w:val="00FD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781D"/>
  <w15:chartTrackingRefBased/>
  <w15:docId w15:val="{04A5B1EA-FD0A-44C5-A886-42E6870C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2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1B2C29"/>
    <w:pPr>
      <w:keepNext/>
      <w:keepLines/>
      <w:pageBreakBefore/>
      <w:numPr>
        <w:numId w:val="1"/>
      </w:numPr>
      <w:tabs>
        <w:tab w:val="left" w:pos="0"/>
        <w:tab w:val="left" w:pos="330"/>
        <w:tab w:val="left" w:pos="709"/>
        <w:tab w:val="right" w:leader="dot" w:pos="9356"/>
      </w:tabs>
      <w:spacing w:before="120" w:after="240"/>
      <w:ind w:left="851" w:right="1558"/>
      <w:outlineLvl w:val="0"/>
    </w:pPr>
    <w:rPr>
      <w:b/>
      <w:bCs/>
      <w:caps/>
      <w:kern w:val="32"/>
    </w:rPr>
  </w:style>
  <w:style w:type="paragraph" w:styleId="3">
    <w:name w:val="heading 3"/>
    <w:basedOn w:val="a"/>
    <w:next w:val="a"/>
    <w:link w:val="30"/>
    <w:uiPriority w:val="9"/>
    <w:qFormat/>
    <w:rsid w:val="001B2C29"/>
    <w:pPr>
      <w:keepNext/>
      <w:keepLines/>
      <w:spacing w:before="200" w:line="360" w:lineRule="auto"/>
      <w:ind w:left="4406" w:hanging="72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1B2C29"/>
    <w:rPr>
      <w:rFonts w:ascii="Times New Roman" w:eastAsia="Times New Roman" w:hAnsi="Times New Roman" w:cs="Times New Roman"/>
      <w:b/>
      <w:bCs/>
      <w:caps/>
      <w:kern w:val="32"/>
      <w:sz w:val="24"/>
      <w:szCs w:val="24"/>
      <w:lang w:eastAsia="ru-RU"/>
    </w:rPr>
  </w:style>
  <w:style w:type="character" w:customStyle="1" w:styleId="30">
    <w:name w:val="Заголовок 3 Знак"/>
    <w:basedOn w:val="a0"/>
    <w:link w:val="3"/>
    <w:uiPriority w:val="9"/>
    <w:rsid w:val="001B2C29"/>
    <w:rPr>
      <w:rFonts w:ascii="Cambria" w:eastAsia="Times New Roman" w:hAnsi="Cambria" w:cs="Times New Roman"/>
      <w:b/>
      <w:bCs/>
      <w:color w:val="4F81BD"/>
      <w:sz w:val="24"/>
      <w:szCs w:val="24"/>
      <w:lang w:eastAsia="ru-RU"/>
    </w:rPr>
  </w:style>
  <w:style w:type="paragraph" w:styleId="a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4"/>
    <w:uiPriority w:val="35"/>
    <w:qFormat/>
    <w:rsid w:val="001B2C29"/>
    <w:rPr>
      <w:b/>
      <w:bCs/>
      <w:sz w:val="20"/>
      <w:szCs w:val="20"/>
    </w:rPr>
  </w:style>
  <w:style w:type="character" w:customStyle="1" w:styleId="a4">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3"/>
    <w:uiPriority w:val="35"/>
    <w:rsid w:val="001B2C29"/>
    <w:rPr>
      <w:rFonts w:ascii="Times New Roman" w:eastAsia="Times New Roman" w:hAnsi="Times New Roman" w:cs="Times New Roman"/>
      <w:b/>
      <w:bCs/>
      <w:sz w:val="20"/>
      <w:szCs w:val="20"/>
      <w:lang w:eastAsia="ru-RU"/>
    </w:rPr>
  </w:style>
  <w:style w:type="paragraph" w:styleId="a5">
    <w:name w:val="List Paragraph"/>
    <w:aliases w:val="Bullet List,FooterText,numbered,Списки,List Paragraph2,Bullet 1,Use Case List Paragraph,Heading1,Colorful List - Accent 11,Colorful List - Accent 11CxSpLast,H1-1,Заголовок3"/>
    <w:basedOn w:val="a"/>
    <w:link w:val="a6"/>
    <w:uiPriority w:val="34"/>
    <w:qFormat/>
    <w:rsid w:val="001B2C29"/>
    <w:pPr>
      <w:ind w:left="708"/>
    </w:pPr>
  </w:style>
  <w:style w:type="character" w:customStyle="1" w:styleId="a6">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5"/>
    <w:uiPriority w:val="34"/>
    <w:locked/>
    <w:rsid w:val="001B2C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2123</Words>
  <Characters>12103</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admin</cp:lastModifiedBy>
  <cp:revision>3</cp:revision>
  <dcterms:created xsi:type="dcterms:W3CDTF">2021-01-05T10:59:00Z</dcterms:created>
  <dcterms:modified xsi:type="dcterms:W3CDTF">2021-01-05T11:06:00Z</dcterms:modified>
</cp:coreProperties>
</file>