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472" w:rsidRDefault="00FF4472" w:rsidP="00605589">
      <w:pPr>
        <w:spacing w:after="0" w:line="240" w:lineRule="auto"/>
        <w:jc w:val="center"/>
        <w:rPr>
          <w:rFonts w:ascii="Times New Roman" w:eastAsia="Times New Roman" w:hAnsi="Times New Roman" w:cs="Times New Roman"/>
          <w:b/>
          <w:bCs/>
          <w:color w:val="000000"/>
          <w:sz w:val="24"/>
        </w:rPr>
      </w:pPr>
    </w:p>
    <w:p w:rsidR="00605589" w:rsidRPr="00FF4472" w:rsidRDefault="00605589" w:rsidP="00605589">
      <w:pPr>
        <w:spacing w:after="0" w:line="240" w:lineRule="auto"/>
        <w:jc w:val="center"/>
        <w:rPr>
          <w:rFonts w:ascii="Times New Roman" w:eastAsia="Times New Roman" w:hAnsi="Times New Roman" w:cs="Times New Roman"/>
          <w:color w:val="000000"/>
          <w:sz w:val="24"/>
          <w:szCs w:val="24"/>
        </w:rPr>
      </w:pPr>
      <w:bookmarkStart w:id="0" w:name="_GoBack"/>
      <w:bookmarkEnd w:id="0"/>
      <w:r w:rsidRPr="00FF4472">
        <w:rPr>
          <w:rFonts w:ascii="Times New Roman" w:eastAsia="Times New Roman" w:hAnsi="Times New Roman" w:cs="Times New Roman"/>
          <w:b/>
          <w:bCs/>
          <w:color w:val="000000"/>
          <w:sz w:val="24"/>
        </w:rPr>
        <w:t>Приказ Министра финансов Республики Казахстан от 9 февраля 2015 года № 77</w:t>
      </w:r>
      <w:r w:rsidRPr="00FF4472">
        <w:rPr>
          <w:rFonts w:ascii="Times New Roman" w:eastAsia="Times New Roman" w:hAnsi="Times New Roman" w:cs="Times New Roman"/>
          <w:b/>
          <w:bCs/>
          <w:color w:val="000000"/>
          <w:sz w:val="24"/>
          <w:szCs w:val="24"/>
        </w:rPr>
        <w:br/>
      </w:r>
      <w:r w:rsidRPr="00FF4472">
        <w:rPr>
          <w:rFonts w:ascii="Times New Roman" w:eastAsia="Times New Roman" w:hAnsi="Times New Roman" w:cs="Times New Roman"/>
          <w:b/>
          <w:bCs/>
          <w:color w:val="000000"/>
          <w:sz w:val="24"/>
        </w:rPr>
        <w:t>Об утверждении Правил документооборота счетов-фактур, выписываемых в электронном виде</w:t>
      </w:r>
    </w:p>
    <w:p w:rsidR="00605589" w:rsidRPr="00605589" w:rsidRDefault="00605589" w:rsidP="00605589">
      <w:pPr>
        <w:spacing w:after="0" w:line="240" w:lineRule="auto"/>
        <w:ind w:firstLine="426"/>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 </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 xml:space="preserve">В соответствии с </w:t>
      </w:r>
      <w:bookmarkStart w:id="1" w:name="sub1000926283"/>
      <w:r w:rsidR="0068643E" w:rsidRPr="00605589">
        <w:rPr>
          <w:rFonts w:ascii="Times New Roman" w:eastAsia="Times New Roman" w:hAnsi="Times New Roman" w:cs="Times New Roman"/>
          <w:sz w:val="24"/>
          <w:szCs w:val="24"/>
        </w:rPr>
        <w:fldChar w:fldCharType="begin"/>
      </w:r>
      <w:r w:rsidRPr="00605589">
        <w:rPr>
          <w:rFonts w:ascii="Times New Roman" w:eastAsia="Times New Roman" w:hAnsi="Times New Roman" w:cs="Times New Roman"/>
          <w:sz w:val="24"/>
          <w:szCs w:val="24"/>
        </w:rPr>
        <w:instrText xml:space="preserve"> HYPERLINK "jl:30366217.2630000%20" </w:instrText>
      </w:r>
      <w:r w:rsidR="0068643E" w:rsidRPr="00605589">
        <w:rPr>
          <w:rFonts w:ascii="Times New Roman" w:eastAsia="Times New Roman" w:hAnsi="Times New Roman" w:cs="Times New Roman"/>
          <w:sz w:val="24"/>
          <w:szCs w:val="24"/>
        </w:rPr>
        <w:fldChar w:fldCharType="separate"/>
      </w:r>
      <w:r w:rsidRPr="00605589">
        <w:rPr>
          <w:rFonts w:ascii="Times New Roman" w:eastAsia="Times New Roman" w:hAnsi="Times New Roman" w:cs="Times New Roman"/>
          <w:bCs/>
          <w:sz w:val="24"/>
        </w:rPr>
        <w:t>пунктом 1-2 статьи 263</w:t>
      </w:r>
      <w:r w:rsidR="0068643E" w:rsidRPr="00605589">
        <w:rPr>
          <w:rFonts w:ascii="Times New Roman" w:eastAsia="Times New Roman" w:hAnsi="Times New Roman" w:cs="Times New Roman"/>
          <w:sz w:val="24"/>
          <w:szCs w:val="24"/>
        </w:rPr>
        <w:fldChar w:fldCharType="end"/>
      </w:r>
      <w:r w:rsidRPr="00605589">
        <w:rPr>
          <w:rFonts w:ascii="Times New Roman" w:eastAsia="Times New Roman" w:hAnsi="Times New Roman" w:cs="Times New Roman"/>
          <w:color w:val="000000"/>
          <w:sz w:val="24"/>
        </w:rPr>
        <w:t xml:space="preserve"> Кодекса Республики Казахстан от 10 декабря 2008 года «О налогах и других обязательных платежах в бюджет» (Налоговый кодекс), </w:t>
      </w:r>
      <w:bookmarkStart w:id="2" w:name="sub1000000407"/>
      <w:r w:rsidR="0068643E" w:rsidRPr="00605589">
        <w:rPr>
          <w:rFonts w:ascii="Times New Roman" w:eastAsia="Times New Roman" w:hAnsi="Times New Roman" w:cs="Times New Roman"/>
          <w:sz w:val="24"/>
        </w:rPr>
        <w:fldChar w:fldCharType="begin"/>
      </w:r>
      <w:r w:rsidRPr="00605589">
        <w:rPr>
          <w:rFonts w:ascii="Times New Roman" w:eastAsia="Times New Roman" w:hAnsi="Times New Roman" w:cs="Times New Roman"/>
          <w:sz w:val="24"/>
        </w:rPr>
        <w:instrText xml:space="preserve"> HYPERLINK "jl:1035484.0%20" </w:instrText>
      </w:r>
      <w:r w:rsidR="0068643E" w:rsidRPr="00605589">
        <w:rPr>
          <w:rFonts w:ascii="Times New Roman" w:eastAsia="Times New Roman" w:hAnsi="Times New Roman" w:cs="Times New Roman"/>
          <w:sz w:val="24"/>
        </w:rPr>
        <w:fldChar w:fldCharType="separate"/>
      </w:r>
      <w:r w:rsidRPr="00605589">
        <w:rPr>
          <w:rFonts w:ascii="Times New Roman" w:eastAsia="Times New Roman" w:hAnsi="Times New Roman" w:cs="Times New Roman"/>
          <w:bCs/>
          <w:sz w:val="24"/>
        </w:rPr>
        <w:t>Законом</w:t>
      </w:r>
      <w:r w:rsidR="0068643E" w:rsidRPr="00605589">
        <w:rPr>
          <w:rFonts w:ascii="Times New Roman" w:eastAsia="Times New Roman" w:hAnsi="Times New Roman" w:cs="Times New Roman"/>
          <w:sz w:val="24"/>
        </w:rPr>
        <w:fldChar w:fldCharType="end"/>
      </w:r>
      <w:r w:rsidRPr="00605589">
        <w:rPr>
          <w:rFonts w:ascii="Times New Roman" w:eastAsia="Times New Roman" w:hAnsi="Times New Roman" w:cs="Times New Roman"/>
          <w:sz w:val="24"/>
        </w:rPr>
        <w:t xml:space="preserve"> </w:t>
      </w:r>
      <w:r w:rsidRPr="00605589">
        <w:rPr>
          <w:rFonts w:ascii="Times New Roman" w:eastAsia="Times New Roman" w:hAnsi="Times New Roman" w:cs="Times New Roman"/>
          <w:color w:val="000000"/>
          <w:sz w:val="24"/>
        </w:rPr>
        <w:t xml:space="preserve">Республики Казахстан от 7 января 2003 года «Об электронном документе и электронной цифровой подписи» </w:t>
      </w:r>
      <w:r w:rsidRPr="00605589">
        <w:rPr>
          <w:rFonts w:ascii="Times New Roman" w:eastAsia="Times New Roman" w:hAnsi="Times New Roman" w:cs="Times New Roman"/>
          <w:b/>
          <w:bCs/>
          <w:color w:val="000000"/>
          <w:sz w:val="24"/>
        </w:rPr>
        <w:t>ПРИКАЗЫВАЮ</w:t>
      </w:r>
      <w:r w:rsidRPr="00605589">
        <w:rPr>
          <w:rFonts w:ascii="Times New Roman" w:eastAsia="Times New Roman" w:hAnsi="Times New Roman" w:cs="Times New Roman"/>
          <w:color w:val="000000"/>
          <w:sz w:val="24"/>
        </w:rPr>
        <w:t>:</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 xml:space="preserve">1. Утвердить прилагаемые </w:t>
      </w:r>
      <w:bookmarkStart w:id="3" w:name="sub1004502176"/>
      <w:r w:rsidR="0068643E" w:rsidRPr="00605589">
        <w:rPr>
          <w:rFonts w:ascii="Times New Roman" w:eastAsia="Times New Roman" w:hAnsi="Times New Roman" w:cs="Times New Roman"/>
          <w:sz w:val="24"/>
        </w:rPr>
        <w:fldChar w:fldCharType="begin"/>
      </w:r>
      <w:r w:rsidRPr="00605589">
        <w:rPr>
          <w:rFonts w:ascii="Times New Roman" w:eastAsia="Times New Roman" w:hAnsi="Times New Roman" w:cs="Times New Roman"/>
          <w:sz w:val="24"/>
        </w:rPr>
        <w:instrText xml:space="preserve"> HYPERLINK "jl:35624206.100%20" </w:instrText>
      </w:r>
      <w:r w:rsidR="0068643E" w:rsidRPr="00605589">
        <w:rPr>
          <w:rFonts w:ascii="Times New Roman" w:eastAsia="Times New Roman" w:hAnsi="Times New Roman" w:cs="Times New Roman"/>
          <w:sz w:val="24"/>
        </w:rPr>
        <w:fldChar w:fldCharType="separate"/>
      </w:r>
      <w:r w:rsidRPr="00605589">
        <w:rPr>
          <w:rFonts w:ascii="Times New Roman" w:eastAsia="Times New Roman" w:hAnsi="Times New Roman" w:cs="Times New Roman"/>
          <w:bCs/>
          <w:sz w:val="24"/>
        </w:rPr>
        <w:t>Правила</w:t>
      </w:r>
      <w:r w:rsidR="0068643E" w:rsidRPr="00605589">
        <w:rPr>
          <w:rFonts w:ascii="Times New Roman" w:eastAsia="Times New Roman" w:hAnsi="Times New Roman" w:cs="Times New Roman"/>
          <w:sz w:val="24"/>
        </w:rPr>
        <w:fldChar w:fldCharType="end"/>
      </w:r>
      <w:r w:rsidRPr="00605589">
        <w:rPr>
          <w:rFonts w:ascii="Times New Roman" w:eastAsia="Times New Roman" w:hAnsi="Times New Roman" w:cs="Times New Roman"/>
          <w:sz w:val="24"/>
        </w:rPr>
        <w:t xml:space="preserve"> </w:t>
      </w:r>
      <w:r w:rsidRPr="00605589">
        <w:rPr>
          <w:rFonts w:ascii="Times New Roman" w:eastAsia="Times New Roman" w:hAnsi="Times New Roman" w:cs="Times New Roman"/>
          <w:color w:val="000000"/>
          <w:sz w:val="24"/>
        </w:rPr>
        <w:t>документооборота счетов-фактур, выписываемых в электронном виде.</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2. Комитету государственных доходов Министерства финансов Республики Казахстан (</w:t>
      </w:r>
      <w:proofErr w:type="spellStart"/>
      <w:r w:rsidRPr="00605589">
        <w:rPr>
          <w:rFonts w:ascii="Times New Roman" w:eastAsia="Times New Roman" w:hAnsi="Times New Roman" w:cs="Times New Roman"/>
          <w:color w:val="000000"/>
          <w:sz w:val="24"/>
        </w:rPr>
        <w:t>Ергожин</w:t>
      </w:r>
      <w:proofErr w:type="spellEnd"/>
      <w:r w:rsidRPr="00605589">
        <w:rPr>
          <w:rFonts w:ascii="Times New Roman" w:eastAsia="Times New Roman" w:hAnsi="Times New Roman" w:cs="Times New Roman"/>
          <w:color w:val="000000"/>
          <w:sz w:val="24"/>
        </w:rPr>
        <w:t xml:space="preserve"> Д.Е.) в установленном законодательством порядке обеспечить:</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 xml:space="preserve">1) государственную </w:t>
      </w:r>
      <w:bookmarkStart w:id="4" w:name="sub1004502173"/>
      <w:r w:rsidR="0068643E" w:rsidRPr="00605589">
        <w:rPr>
          <w:rFonts w:ascii="Times New Roman" w:eastAsia="Times New Roman" w:hAnsi="Times New Roman" w:cs="Times New Roman"/>
          <w:sz w:val="24"/>
        </w:rPr>
        <w:fldChar w:fldCharType="begin"/>
      </w:r>
      <w:r w:rsidRPr="00605589">
        <w:rPr>
          <w:rFonts w:ascii="Times New Roman" w:eastAsia="Times New Roman" w:hAnsi="Times New Roman" w:cs="Times New Roman"/>
          <w:sz w:val="24"/>
        </w:rPr>
        <w:instrText xml:space="preserve"> HYPERLINK "jl:32612177.0%20" </w:instrText>
      </w:r>
      <w:r w:rsidR="0068643E" w:rsidRPr="00605589">
        <w:rPr>
          <w:rFonts w:ascii="Times New Roman" w:eastAsia="Times New Roman" w:hAnsi="Times New Roman" w:cs="Times New Roman"/>
          <w:sz w:val="24"/>
        </w:rPr>
        <w:fldChar w:fldCharType="separate"/>
      </w:r>
      <w:r w:rsidRPr="00605589">
        <w:rPr>
          <w:rFonts w:ascii="Times New Roman" w:eastAsia="Times New Roman" w:hAnsi="Times New Roman" w:cs="Times New Roman"/>
          <w:bCs/>
          <w:sz w:val="24"/>
        </w:rPr>
        <w:t>регистрацию</w:t>
      </w:r>
      <w:r w:rsidR="0068643E" w:rsidRPr="00605589">
        <w:rPr>
          <w:rFonts w:ascii="Times New Roman" w:eastAsia="Times New Roman" w:hAnsi="Times New Roman" w:cs="Times New Roman"/>
          <w:sz w:val="24"/>
        </w:rPr>
        <w:fldChar w:fldCharType="end"/>
      </w:r>
      <w:r w:rsidRPr="00605589">
        <w:rPr>
          <w:rFonts w:ascii="Times New Roman" w:eastAsia="Times New Roman" w:hAnsi="Times New Roman" w:cs="Times New Roman"/>
          <w:color w:val="000000"/>
          <w:sz w:val="24"/>
        </w:rPr>
        <w:t xml:space="preserve"> настоящего приказа в Министерстве юстиции Республики Казахстан;</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информационно-правовой системе «Әділет»;</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 xml:space="preserve">3) размещение настоящего приказа на </w:t>
      </w:r>
      <w:proofErr w:type="spellStart"/>
      <w:r w:rsidRPr="00605589">
        <w:rPr>
          <w:rFonts w:ascii="Times New Roman" w:eastAsia="Times New Roman" w:hAnsi="Times New Roman" w:cs="Times New Roman"/>
          <w:color w:val="000000"/>
          <w:sz w:val="24"/>
        </w:rPr>
        <w:t>интернет-ресурсе</w:t>
      </w:r>
      <w:proofErr w:type="spellEnd"/>
      <w:r w:rsidRPr="00605589">
        <w:rPr>
          <w:rFonts w:ascii="Times New Roman" w:eastAsia="Times New Roman" w:hAnsi="Times New Roman" w:cs="Times New Roman"/>
          <w:color w:val="000000"/>
          <w:sz w:val="24"/>
        </w:rPr>
        <w:t xml:space="preserve"> Министерства финансов Республики Казахстан.</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 xml:space="preserve">3. Настоящий приказ вводится в действие по истечении десяти календарных дней после дня его первого официального </w:t>
      </w:r>
      <w:hyperlink r:id="rId6" w:history="1">
        <w:r w:rsidRPr="00605589">
          <w:rPr>
            <w:rFonts w:ascii="Times New Roman" w:eastAsia="Times New Roman" w:hAnsi="Times New Roman" w:cs="Times New Roman"/>
            <w:bCs/>
            <w:sz w:val="24"/>
          </w:rPr>
          <w:t>опубликования</w:t>
        </w:r>
      </w:hyperlink>
      <w:bookmarkEnd w:id="4"/>
      <w:r w:rsidRPr="00605589">
        <w:rPr>
          <w:rFonts w:ascii="Times New Roman" w:eastAsia="Times New Roman" w:hAnsi="Times New Roman" w:cs="Times New Roman"/>
          <w:sz w:val="24"/>
        </w:rPr>
        <w:t>.</w:t>
      </w:r>
    </w:p>
    <w:p w:rsidR="00605589" w:rsidRPr="00605589" w:rsidRDefault="00605589" w:rsidP="00605589">
      <w:pPr>
        <w:spacing w:after="0" w:line="240" w:lineRule="auto"/>
        <w:ind w:firstLine="426"/>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 </w:t>
      </w:r>
    </w:p>
    <w:p w:rsidR="00605589" w:rsidRPr="00605589" w:rsidRDefault="00605589" w:rsidP="00605589">
      <w:pPr>
        <w:spacing w:after="0" w:line="240" w:lineRule="auto"/>
        <w:ind w:firstLine="426"/>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 </w:t>
      </w:r>
    </w:p>
    <w:tbl>
      <w:tblPr>
        <w:tblW w:w="5000" w:type="pct"/>
        <w:tblCellMar>
          <w:left w:w="0" w:type="dxa"/>
          <w:right w:w="0" w:type="dxa"/>
        </w:tblCellMar>
        <w:tblLook w:val="04A0" w:firstRow="1" w:lastRow="0" w:firstColumn="1" w:lastColumn="0" w:noHBand="0" w:noVBand="1"/>
      </w:tblPr>
      <w:tblGrid>
        <w:gridCol w:w="5210"/>
        <w:gridCol w:w="5211"/>
      </w:tblGrid>
      <w:tr w:rsidR="00605589" w:rsidRPr="00605589" w:rsidTr="00605589">
        <w:tc>
          <w:tcPr>
            <w:tcW w:w="2500" w:type="pct"/>
            <w:tcMar>
              <w:top w:w="0" w:type="dxa"/>
              <w:left w:w="108" w:type="dxa"/>
              <w:bottom w:w="0" w:type="dxa"/>
              <w:right w:w="108" w:type="dxa"/>
            </w:tcMar>
            <w:hideMark/>
          </w:tcPr>
          <w:p w:rsidR="00605589" w:rsidRPr="00605589" w:rsidRDefault="00605589" w:rsidP="00605589">
            <w:pPr>
              <w:spacing w:after="0" w:line="240" w:lineRule="auto"/>
              <w:rPr>
                <w:rFonts w:ascii="Times New Roman" w:eastAsia="Times New Roman" w:hAnsi="Times New Roman" w:cs="Times New Roman"/>
                <w:color w:val="000000"/>
                <w:sz w:val="24"/>
                <w:szCs w:val="24"/>
              </w:rPr>
            </w:pPr>
            <w:r w:rsidRPr="00605589">
              <w:rPr>
                <w:rFonts w:ascii="Times New Roman" w:eastAsia="Times New Roman" w:hAnsi="Times New Roman" w:cs="Times New Roman"/>
                <w:b/>
                <w:bCs/>
                <w:color w:val="000000"/>
                <w:sz w:val="24"/>
                <w:szCs w:val="24"/>
              </w:rPr>
              <w:t>Министр финансов</w:t>
            </w:r>
          </w:p>
          <w:p w:rsidR="00605589" w:rsidRPr="00605589" w:rsidRDefault="00605589" w:rsidP="00605589">
            <w:pPr>
              <w:spacing w:after="0" w:line="240" w:lineRule="auto"/>
              <w:rPr>
                <w:rFonts w:ascii="Times New Roman" w:eastAsia="Times New Roman" w:hAnsi="Times New Roman" w:cs="Times New Roman"/>
                <w:color w:val="000000"/>
                <w:sz w:val="24"/>
                <w:szCs w:val="24"/>
              </w:rPr>
            </w:pPr>
            <w:r w:rsidRPr="00605589">
              <w:rPr>
                <w:rFonts w:ascii="Times New Roman" w:eastAsia="Times New Roman" w:hAnsi="Times New Roman" w:cs="Times New Roman"/>
                <w:b/>
                <w:bCs/>
                <w:color w:val="000000"/>
                <w:sz w:val="24"/>
                <w:szCs w:val="24"/>
              </w:rPr>
              <w:t>Республики Казахстан</w:t>
            </w:r>
          </w:p>
        </w:tc>
        <w:tc>
          <w:tcPr>
            <w:tcW w:w="2500" w:type="pct"/>
            <w:tcMar>
              <w:top w:w="0" w:type="dxa"/>
              <w:left w:w="108" w:type="dxa"/>
              <w:bottom w:w="0" w:type="dxa"/>
              <w:right w:w="108" w:type="dxa"/>
            </w:tcMar>
            <w:hideMark/>
          </w:tcPr>
          <w:p w:rsidR="00605589" w:rsidRPr="00605589" w:rsidRDefault="00605589" w:rsidP="00605589">
            <w:pPr>
              <w:spacing w:after="0" w:line="240" w:lineRule="auto"/>
              <w:jc w:val="right"/>
              <w:rPr>
                <w:rFonts w:ascii="Times New Roman" w:eastAsia="Times New Roman" w:hAnsi="Times New Roman" w:cs="Times New Roman"/>
                <w:color w:val="000000"/>
                <w:sz w:val="24"/>
                <w:szCs w:val="24"/>
              </w:rPr>
            </w:pPr>
            <w:r w:rsidRPr="00605589">
              <w:rPr>
                <w:rFonts w:ascii="Times New Roman" w:eastAsia="Times New Roman" w:hAnsi="Times New Roman" w:cs="Times New Roman"/>
                <w:b/>
                <w:bCs/>
                <w:color w:val="000000"/>
                <w:sz w:val="24"/>
                <w:szCs w:val="24"/>
              </w:rPr>
              <w:t> </w:t>
            </w:r>
          </w:p>
          <w:p w:rsidR="00605589" w:rsidRPr="00605589" w:rsidRDefault="00605589" w:rsidP="00605589">
            <w:pPr>
              <w:spacing w:after="0" w:line="240" w:lineRule="auto"/>
              <w:jc w:val="right"/>
              <w:rPr>
                <w:rFonts w:ascii="Times New Roman" w:eastAsia="Times New Roman" w:hAnsi="Times New Roman" w:cs="Times New Roman"/>
                <w:color w:val="000000"/>
                <w:sz w:val="24"/>
                <w:szCs w:val="24"/>
              </w:rPr>
            </w:pPr>
            <w:r w:rsidRPr="00605589">
              <w:rPr>
                <w:rFonts w:ascii="Times New Roman" w:eastAsia="Times New Roman" w:hAnsi="Times New Roman" w:cs="Times New Roman"/>
                <w:b/>
                <w:bCs/>
                <w:color w:val="000000"/>
                <w:sz w:val="24"/>
                <w:szCs w:val="24"/>
              </w:rPr>
              <w:t>Б. Султанов</w:t>
            </w:r>
          </w:p>
        </w:tc>
      </w:tr>
    </w:tbl>
    <w:p w:rsidR="00605589" w:rsidRPr="00605589" w:rsidRDefault="00605589" w:rsidP="00605589">
      <w:pPr>
        <w:spacing w:after="0" w:line="240" w:lineRule="auto"/>
        <w:ind w:firstLine="426"/>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 </w:t>
      </w:r>
    </w:p>
    <w:p w:rsidR="00605589" w:rsidRPr="00605589" w:rsidRDefault="00605589" w:rsidP="00605589">
      <w:pPr>
        <w:spacing w:after="0" w:line="240" w:lineRule="auto"/>
        <w:jc w:val="right"/>
        <w:rPr>
          <w:rFonts w:ascii="Times New Roman" w:eastAsia="Times New Roman" w:hAnsi="Times New Roman" w:cs="Times New Roman"/>
          <w:color w:val="000000"/>
          <w:sz w:val="24"/>
          <w:szCs w:val="24"/>
        </w:rPr>
      </w:pPr>
      <w:bookmarkStart w:id="5" w:name="SUB100"/>
      <w:bookmarkEnd w:id="5"/>
      <w:r w:rsidRPr="00605589">
        <w:rPr>
          <w:rFonts w:ascii="Times New Roman" w:eastAsia="Times New Roman" w:hAnsi="Times New Roman" w:cs="Times New Roman"/>
          <w:color w:val="000000"/>
          <w:sz w:val="24"/>
        </w:rPr>
        <w:t>Утверждены</w:t>
      </w:r>
    </w:p>
    <w:bookmarkStart w:id="6" w:name="sub1004502175"/>
    <w:p w:rsidR="00605589" w:rsidRPr="00605589" w:rsidRDefault="0068643E" w:rsidP="00605589">
      <w:pPr>
        <w:spacing w:after="0" w:line="240" w:lineRule="auto"/>
        <w:jc w:val="right"/>
        <w:rPr>
          <w:rFonts w:ascii="Times New Roman" w:eastAsia="Times New Roman" w:hAnsi="Times New Roman" w:cs="Times New Roman"/>
          <w:color w:val="000000"/>
          <w:sz w:val="24"/>
          <w:szCs w:val="24"/>
        </w:rPr>
      </w:pPr>
      <w:r w:rsidRPr="00605589">
        <w:rPr>
          <w:rFonts w:ascii="Times New Roman" w:eastAsia="Times New Roman" w:hAnsi="Times New Roman" w:cs="Times New Roman"/>
          <w:sz w:val="24"/>
          <w:szCs w:val="24"/>
        </w:rPr>
        <w:fldChar w:fldCharType="begin"/>
      </w:r>
      <w:r w:rsidR="00605589" w:rsidRPr="00605589">
        <w:rPr>
          <w:rFonts w:ascii="Times New Roman" w:eastAsia="Times New Roman" w:hAnsi="Times New Roman" w:cs="Times New Roman"/>
          <w:sz w:val="24"/>
          <w:szCs w:val="24"/>
        </w:rPr>
        <w:instrText xml:space="preserve"> HYPERLINK "jl:35624206.0%20" </w:instrText>
      </w:r>
      <w:r w:rsidRPr="00605589">
        <w:rPr>
          <w:rFonts w:ascii="Times New Roman" w:eastAsia="Times New Roman" w:hAnsi="Times New Roman" w:cs="Times New Roman"/>
          <w:sz w:val="24"/>
          <w:szCs w:val="24"/>
        </w:rPr>
        <w:fldChar w:fldCharType="separate"/>
      </w:r>
      <w:r w:rsidR="00605589" w:rsidRPr="00605589">
        <w:rPr>
          <w:rFonts w:ascii="Times New Roman" w:eastAsia="Times New Roman" w:hAnsi="Times New Roman" w:cs="Times New Roman"/>
          <w:bCs/>
          <w:sz w:val="24"/>
        </w:rPr>
        <w:t>приказом</w:t>
      </w:r>
      <w:r w:rsidRPr="00605589">
        <w:rPr>
          <w:rFonts w:ascii="Times New Roman" w:eastAsia="Times New Roman" w:hAnsi="Times New Roman" w:cs="Times New Roman"/>
          <w:sz w:val="24"/>
          <w:szCs w:val="24"/>
        </w:rPr>
        <w:fldChar w:fldCharType="end"/>
      </w:r>
      <w:bookmarkEnd w:id="6"/>
      <w:r w:rsidR="00605589" w:rsidRPr="00605589">
        <w:rPr>
          <w:rFonts w:ascii="Times New Roman" w:eastAsia="Times New Roman" w:hAnsi="Times New Roman" w:cs="Times New Roman"/>
          <w:color w:val="000000"/>
          <w:sz w:val="24"/>
        </w:rPr>
        <w:t xml:space="preserve"> Министра финансов</w:t>
      </w:r>
    </w:p>
    <w:p w:rsidR="00605589" w:rsidRPr="00605589" w:rsidRDefault="00605589" w:rsidP="00605589">
      <w:pPr>
        <w:spacing w:after="0" w:line="240" w:lineRule="auto"/>
        <w:jc w:val="right"/>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Республики Казахстан</w:t>
      </w:r>
    </w:p>
    <w:p w:rsidR="00605589" w:rsidRPr="00605589" w:rsidRDefault="00605589" w:rsidP="00605589">
      <w:pPr>
        <w:spacing w:after="0" w:line="240" w:lineRule="auto"/>
        <w:jc w:val="right"/>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от 9 февраля 2015 года № 77</w:t>
      </w:r>
    </w:p>
    <w:p w:rsidR="00605589" w:rsidRPr="00605589" w:rsidRDefault="00605589" w:rsidP="00605589">
      <w:pPr>
        <w:spacing w:after="0" w:line="240" w:lineRule="auto"/>
        <w:ind w:firstLine="426"/>
        <w:jc w:val="center"/>
        <w:rPr>
          <w:rFonts w:ascii="Times New Roman" w:eastAsia="Times New Roman" w:hAnsi="Times New Roman" w:cs="Times New Roman"/>
          <w:color w:val="000000"/>
          <w:sz w:val="24"/>
          <w:szCs w:val="24"/>
        </w:rPr>
      </w:pPr>
      <w:r w:rsidRPr="00605589">
        <w:rPr>
          <w:rFonts w:ascii="Times New Roman" w:eastAsia="Times New Roman" w:hAnsi="Times New Roman" w:cs="Times New Roman"/>
          <w:b/>
          <w:bCs/>
          <w:color w:val="000000"/>
          <w:sz w:val="24"/>
          <w:szCs w:val="24"/>
        </w:rPr>
        <w:t> </w:t>
      </w:r>
    </w:p>
    <w:p w:rsidR="00605589" w:rsidRPr="00605589" w:rsidRDefault="00605589" w:rsidP="00605589">
      <w:pPr>
        <w:spacing w:after="0" w:line="240" w:lineRule="auto"/>
        <w:ind w:firstLine="426"/>
        <w:jc w:val="center"/>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 </w:t>
      </w:r>
    </w:p>
    <w:p w:rsidR="00605589" w:rsidRPr="00605589" w:rsidRDefault="00605589" w:rsidP="00605589">
      <w:pPr>
        <w:spacing w:after="0" w:line="240" w:lineRule="auto"/>
        <w:ind w:firstLine="426"/>
        <w:jc w:val="center"/>
        <w:rPr>
          <w:rFonts w:ascii="Times New Roman" w:eastAsia="Times New Roman" w:hAnsi="Times New Roman" w:cs="Times New Roman"/>
          <w:color w:val="000000"/>
          <w:sz w:val="24"/>
          <w:szCs w:val="24"/>
        </w:rPr>
      </w:pPr>
      <w:r w:rsidRPr="00605589">
        <w:rPr>
          <w:rFonts w:ascii="Times New Roman" w:eastAsia="Times New Roman" w:hAnsi="Times New Roman" w:cs="Times New Roman"/>
          <w:b/>
          <w:bCs/>
          <w:color w:val="000000"/>
          <w:sz w:val="24"/>
          <w:szCs w:val="24"/>
        </w:rPr>
        <w:t>Правила документооборота счетов-фактур, выписываемых в электронном виде</w:t>
      </w:r>
    </w:p>
    <w:p w:rsidR="00605589" w:rsidRPr="00605589" w:rsidRDefault="00605589" w:rsidP="00605589">
      <w:pPr>
        <w:spacing w:after="0" w:line="240" w:lineRule="auto"/>
        <w:ind w:firstLine="426"/>
        <w:jc w:val="center"/>
        <w:rPr>
          <w:rFonts w:ascii="Times New Roman" w:eastAsia="Times New Roman" w:hAnsi="Times New Roman" w:cs="Times New Roman"/>
          <w:color w:val="000000"/>
          <w:sz w:val="24"/>
          <w:szCs w:val="24"/>
        </w:rPr>
      </w:pPr>
      <w:r w:rsidRPr="00605589">
        <w:rPr>
          <w:rFonts w:ascii="Times New Roman" w:eastAsia="Times New Roman" w:hAnsi="Times New Roman" w:cs="Times New Roman"/>
          <w:b/>
          <w:bCs/>
          <w:color w:val="000000"/>
          <w:sz w:val="24"/>
          <w:szCs w:val="24"/>
        </w:rPr>
        <w:t> </w:t>
      </w:r>
    </w:p>
    <w:p w:rsidR="00605589" w:rsidRPr="00605589" w:rsidRDefault="00605589" w:rsidP="00605589">
      <w:pPr>
        <w:spacing w:after="0" w:line="240" w:lineRule="auto"/>
        <w:ind w:firstLine="426"/>
        <w:jc w:val="center"/>
        <w:rPr>
          <w:rFonts w:ascii="Times New Roman" w:eastAsia="Times New Roman" w:hAnsi="Times New Roman" w:cs="Times New Roman"/>
          <w:color w:val="000000"/>
          <w:sz w:val="24"/>
          <w:szCs w:val="24"/>
        </w:rPr>
      </w:pPr>
      <w:r w:rsidRPr="00605589">
        <w:rPr>
          <w:rFonts w:ascii="Times New Roman" w:eastAsia="Times New Roman" w:hAnsi="Times New Roman" w:cs="Times New Roman"/>
          <w:b/>
          <w:bCs/>
          <w:color w:val="000000"/>
          <w:sz w:val="24"/>
          <w:szCs w:val="24"/>
        </w:rPr>
        <w:t>1. Общие положения</w:t>
      </w:r>
    </w:p>
    <w:p w:rsidR="00605589" w:rsidRPr="00605589" w:rsidRDefault="00605589" w:rsidP="00605589">
      <w:pPr>
        <w:spacing w:after="0" w:line="240" w:lineRule="auto"/>
        <w:ind w:firstLine="426"/>
        <w:jc w:val="center"/>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 </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 xml:space="preserve">1. </w:t>
      </w:r>
      <w:proofErr w:type="gramStart"/>
      <w:r w:rsidRPr="00605589">
        <w:rPr>
          <w:rFonts w:ascii="Times New Roman" w:eastAsia="Times New Roman" w:hAnsi="Times New Roman" w:cs="Times New Roman"/>
          <w:color w:val="000000"/>
          <w:sz w:val="24"/>
        </w:rPr>
        <w:t xml:space="preserve">Настоящие Правила документооборота счетов-фактур, выписываемых в электронном виде (далее - Правила), разработаны в соответствии с </w:t>
      </w:r>
      <w:bookmarkStart w:id="7" w:name="sub1004255867"/>
      <w:r w:rsidR="0068643E" w:rsidRPr="00605589">
        <w:rPr>
          <w:rFonts w:ascii="Times New Roman" w:eastAsia="Times New Roman" w:hAnsi="Times New Roman" w:cs="Times New Roman"/>
          <w:sz w:val="24"/>
        </w:rPr>
        <w:fldChar w:fldCharType="begin"/>
      </w:r>
      <w:r w:rsidRPr="00605589">
        <w:rPr>
          <w:rFonts w:ascii="Times New Roman" w:eastAsia="Times New Roman" w:hAnsi="Times New Roman" w:cs="Times New Roman"/>
          <w:sz w:val="24"/>
        </w:rPr>
        <w:instrText xml:space="preserve"> HYPERLINK "jl:30366217.263010200%20" </w:instrText>
      </w:r>
      <w:r w:rsidR="0068643E" w:rsidRPr="00605589">
        <w:rPr>
          <w:rFonts w:ascii="Times New Roman" w:eastAsia="Times New Roman" w:hAnsi="Times New Roman" w:cs="Times New Roman"/>
          <w:sz w:val="24"/>
        </w:rPr>
        <w:fldChar w:fldCharType="separate"/>
      </w:r>
      <w:r w:rsidRPr="00605589">
        <w:rPr>
          <w:rFonts w:ascii="Times New Roman" w:eastAsia="Times New Roman" w:hAnsi="Times New Roman" w:cs="Times New Roman"/>
          <w:bCs/>
          <w:sz w:val="24"/>
        </w:rPr>
        <w:t>пунктом 1-2 статьи 263</w:t>
      </w:r>
      <w:r w:rsidR="0068643E" w:rsidRPr="00605589">
        <w:rPr>
          <w:rFonts w:ascii="Times New Roman" w:eastAsia="Times New Roman" w:hAnsi="Times New Roman" w:cs="Times New Roman"/>
          <w:sz w:val="24"/>
        </w:rPr>
        <w:fldChar w:fldCharType="end"/>
      </w:r>
      <w:bookmarkEnd w:id="7"/>
      <w:r w:rsidRPr="00605589">
        <w:rPr>
          <w:rFonts w:ascii="Times New Roman" w:eastAsia="Times New Roman" w:hAnsi="Times New Roman" w:cs="Times New Roman"/>
          <w:color w:val="000000"/>
          <w:sz w:val="24"/>
        </w:rPr>
        <w:t xml:space="preserve"> Кодекса Республики Казахстан от 10 декабря 2008 года «О налогах и других обязательных платежах в бюджет» (Налоговый кодекс), </w:t>
      </w:r>
      <w:hyperlink r:id="rId7" w:history="1">
        <w:r w:rsidRPr="00605589">
          <w:rPr>
            <w:rFonts w:ascii="Times New Roman" w:eastAsia="Times New Roman" w:hAnsi="Times New Roman" w:cs="Times New Roman"/>
            <w:bCs/>
            <w:sz w:val="24"/>
          </w:rPr>
          <w:t>Законом</w:t>
        </w:r>
      </w:hyperlink>
      <w:r w:rsidRPr="00605589">
        <w:rPr>
          <w:rFonts w:ascii="Times New Roman" w:eastAsia="Times New Roman" w:hAnsi="Times New Roman" w:cs="Times New Roman"/>
          <w:color w:val="000000"/>
          <w:sz w:val="24"/>
        </w:rPr>
        <w:t xml:space="preserve"> Республики Казахстан от 7 января 2003 года «Об электронном документе и электронной цифровой подписи».</w:t>
      </w:r>
      <w:proofErr w:type="gramEnd"/>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bookmarkStart w:id="8" w:name="SUB200"/>
      <w:bookmarkEnd w:id="8"/>
      <w:r w:rsidRPr="00605589">
        <w:rPr>
          <w:rFonts w:ascii="Times New Roman" w:eastAsia="Times New Roman" w:hAnsi="Times New Roman" w:cs="Times New Roman"/>
          <w:color w:val="000000"/>
          <w:sz w:val="24"/>
        </w:rPr>
        <w:t>2. Настоящие Правила определяют:</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1) форму счета-фактуры;</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2) порядок выписки, отправки, приема, регистрации, обработки, передачи и получения счетов-фактур, выписываемых в электронном виде (далее - ЭСФ);</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3) порядок заверения ЭСФ;</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 xml:space="preserve">4) особенности подтверждения получения </w:t>
      </w:r>
      <w:proofErr w:type="gramStart"/>
      <w:r w:rsidRPr="00605589">
        <w:rPr>
          <w:rFonts w:ascii="Times New Roman" w:eastAsia="Times New Roman" w:hAnsi="Times New Roman" w:cs="Times New Roman"/>
          <w:color w:val="000000"/>
          <w:sz w:val="24"/>
        </w:rPr>
        <w:t>исправленных</w:t>
      </w:r>
      <w:proofErr w:type="gramEnd"/>
      <w:r w:rsidRPr="00605589">
        <w:rPr>
          <w:rFonts w:ascii="Times New Roman" w:eastAsia="Times New Roman" w:hAnsi="Times New Roman" w:cs="Times New Roman"/>
          <w:color w:val="000000"/>
          <w:sz w:val="24"/>
        </w:rPr>
        <w:t>, дополнительных ЭСФ;</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5) порядок взаимодействия между центральным уполномоченным органом по исполнению бюджета и органами налоговой службы.</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bookmarkStart w:id="9" w:name="SUB300"/>
      <w:bookmarkEnd w:id="9"/>
      <w:r w:rsidRPr="00605589">
        <w:rPr>
          <w:rFonts w:ascii="Times New Roman" w:eastAsia="Times New Roman" w:hAnsi="Times New Roman" w:cs="Times New Roman"/>
          <w:color w:val="000000"/>
          <w:sz w:val="24"/>
        </w:rPr>
        <w:t xml:space="preserve">3. ЭСФ, выписанный в соответствии с требованиями, установленными </w:t>
      </w:r>
      <w:bookmarkStart w:id="10" w:name="sub1000926282"/>
      <w:r w:rsidR="0068643E" w:rsidRPr="00605589">
        <w:rPr>
          <w:rFonts w:ascii="Times New Roman" w:eastAsia="Times New Roman" w:hAnsi="Times New Roman" w:cs="Times New Roman"/>
          <w:sz w:val="24"/>
        </w:rPr>
        <w:fldChar w:fldCharType="begin"/>
      </w:r>
      <w:r w:rsidRPr="00605589">
        <w:rPr>
          <w:rFonts w:ascii="Times New Roman" w:eastAsia="Times New Roman" w:hAnsi="Times New Roman" w:cs="Times New Roman"/>
          <w:sz w:val="24"/>
        </w:rPr>
        <w:instrText xml:space="preserve"> HYPERLINK "jl:30366217.2560000%20" </w:instrText>
      </w:r>
      <w:r w:rsidR="0068643E" w:rsidRPr="00605589">
        <w:rPr>
          <w:rFonts w:ascii="Times New Roman" w:eastAsia="Times New Roman" w:hAnsi="Times New Roman" w:cs="Times New Roman"/>
          <w:sz w:val="24"/>
        </w:rPr>
        <w:fldChar w:fldCharType="separate"/>
      </w:r>
      <w:r w:rsidRPr="00605589">
        <w:rPr>
          <w:rFonts w:ascii="Times New Roman" w:eastAsia="Times New Roman" w:hAnsi="Times New Roman" w:cs="Times New Roman"/>
          <w:bCs/>
          <w:sz w:val="24"/>
        </w:rPr>
        <w:t>статьями 256</w:t>
      </w:r>
      <w:r w:rsidR="0068643E" w:rsidRPr="00605589">
        <w:rPr>
          <w:rFonts w:ascii="Times New Roman" w:eastAsia="Times New Roman" w:hAnsi="Times New Roman" w:cs="Times New Roman"/>
          <w:sz w:val="24"/>
        </w:rPr>
        <w:fldChar w:fldCharType="end"/>
      </w:r>
      <w:r w:rsidRPr="00605589">
        <w:rPr>
          <w:rFonts w:ascii="Times New Roman" w:eastAsia="Times New Roman" w:hAnsi="Times New Roman" w:cs="Times New Roman"/>
          <w:sz w:val="24"/>
        </w:rPr>
        <w:t xml:space="preserve">, </w:t>
      </w:r>
      <w:hyperlink r:id="rId8" w:history="1">
        <w:r w:rsidRPr="00605589">
          <w:rPr>
            <w:rFonts w:ascii="Times New Roman" w:eastAsia="Times New Roman" w:hAnsi="Times New Roman" w:cs="Times New Roman"/>
            <w:bCs/>
            <w:sz w:val="24"/>
          </w:rPr>
          <w:t>263 и 264</w:t>
        </w:r>
      </w:hyperlink>
      <w:r w:rsidRPr="00605589">
        <w:rPr>
          <w:rFonts w:ascii="Times New Roman" w:eastAsia="Times New Roman" w:hAnsi="Times New Roman" w:cs="Times New Roman"/>
          <w:color w:val="000000"/>
          <w:sz w:val="24"/>
        </w:rPr>
        <w:t xml:space="preserve"> Налогового кодекса и настоящими Правилами, и зарегистрированный в информационной системе электронных счетов-фактур, является основанием для отнесения в зачет налога на добавленную стоимость (далее - НДС). В случае если счет-фактура, выписан как на бумажном носителе, так и в </w:t>
      </w:r>
      <w:r w:rsidRPr="00605589">
        <w:rPr>
          <w:rFonts w:ascii="Times New Roman" w:eastAsia="Times New Roman" w:hAnsi="Times New Roman" w:cs="Times New Roman"/>
          <w:color w:val="000000"/>
          <w:sz w:val="24"/>
        </w:rPr>
        <w:lastRenderedPageBreak/>
        <w:t>электронном виде, то основанием для отнесения в зачет НДС получателем товаров, работ, услуг является счет-фактура, выписанный в электронном виде.</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bookmarkStart w:id="11" w:name="SUB400"/>
      <w:bookmarkEnd w:id="11"/>
      <w:r w:rsidRPr="00605589">
        <w:rPr>
          <w:rFonts w:ascii="Times New Roman" w:eastAsia="Times New Roman" w:hAnsi="Times New Roman" w:cs="Times New Roman"/>
          <w:color w:val="000000"/>
          <w:sz w:val="24"/>
        </w:rPr>
        <w:t>4. В настоящих Правилах используются следующие понятия:</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 xml:space="preserve">1) регистрационное свидетельство - документ на бумажном носителе или электронный документ, выдаваемый удостоверяющим центром для подтверждения соответствия электронной цифровой подписи требованиям, установленным </w:t>
      </w:r>
      <w:hyperlink r:id="rId9" w:history="1">
        <w:r w:rsidRPr="00605589">
          <w:rPr>
            <w:rFonts w:ascii="Times New Roman" w:eastAsia="Times New Roman" w:hAnsi="Times New Roman" w:cs="Times New Roman"/>
            <w:bCs/>
            <w:sz w:val="24"/>
          </w:rPr>
          <w:t>Законом</w:t>
        </w:r>
      </w:hyperlink>
      <w:bookmarkEnd w:id="2"/>
      <w:r w:rsidRPr="00605589">
        <w:rPr>
          <w:rFonts w:ascii="Times New Roman" w:eastAsia="Times New Roman" w:hAnsi="Times New Roman" w:cs="Times New Roman"/>
          <w:sz w:val="24"/>
        </w:rPr>
        <w:t xml:space="preserve"> </w:t>
      </w:r>
      <w:r w:rsidRPr="00605589">
        <w:rPr>
          <w:rFonts w:ascii="Times New Roman" w:eastAsia="Times New Roman" w:hAnsi="Times New Roman" w:cs="Times New Roman"/>
          <w:color w:val="000000"/>
          <w:sz w:val="24"/>
        </w:rPr>
        <w:t>Республики Казахстан «Об электронном документе и электронно-цифровой подписи»;</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2) уполномоченное лицо - работник юридического лица, наделенный нравами осуществлять операции от имени такого юридического лица в информационной системе электронных счетов-фактур на основании доверенности, в том числе правом подписи ЭСФ от имени юридического лица;</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3) нормативно-справочная информация уполномоченного органа - информация, передаваемая из базы данных органов налоговой службы и не являющаяся налоговой тайной в соответствии с налоговым законодательством;</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4) электронный документ - документ, в котором информация представлена в электронно-цифровой форме и удостоверена посредством ЭЦП;</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6) информационная система электронных счетов-фактур (далее - ИС ЭСФ) - информационная система центрального уполномоченного органа по исполнению бюджета, посредством которой осуществляются выписка, отправка, прием, регистрация, обработка, передача, получение и хранение ЭСФ;</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 xml:space="preserve">7) ЭСФ - счет-фактура, выписанный в электронном виде посредством ИС ЭСФ и соответствующий требованиям норм </w:t>
      </w:r>
      <w:bookmarkStart w:id="12" w:name="sub1002374250"/>
      <w:r w:rsidR="0068643E" w:rsidRPr="00605589">
        <w:rPr>
          <w:rFonts w:ascii="Times New Roman" w:eastAsia="Times New Roman" w:hAnsi="Times New Roman" w:cs="Times New Roman"/>
          <w:sz w:val="24"/>
        </w:rPr>
        <w:fldChar w:fldCharType="begin"/>
      </w:r>
      <w:r w:rsidRPr="00605589">
        <w:rPr>
          <w:rFonts w:ascii="Times New Roman" w:eastAsia="Times New Roman" w:hAnsi="Times New Roman" w:cs="Times New Roman"/>
          <w:sz w:val="24"/>
        </w:rPr>
        <w:instrText xml:space="preserve"> HYPERLINK "jl:30366217.0%20" </w:instrText>
      </w:r>
      <w:r w:rsidR="0068643E" w:rsidRPr="00605589">
        <w:rPr>
          <w:rFonts w:ascii="Times New Roman" w:eastAsia="Times New Roman" w:hAnsi="Times New Roman" w:cs="Times New Roman"/>
          <w:sz w:val="24"/>
        </w:rPr>
        <w:fldChar w:fldCharType="separate"/>
      </w:r>
      <w:r w:rsidRPr="00605589">
        <w:rPr>
          <w:rFonts w:ascii="Times New Roman" w:eastAsia="Times New Roman" w:hAnsi="Times New Roman" w:cs="Times New Roman"/>
          <w:bCs/>
          <w:sz w:val="24"/>
        </w:rPr>
        <w:t>налогового законодательства</w:t>
      </w:r>
      <w:r w:rsidR="0068643E" w:rsidRPr="00605589">
        <w:rPr>
          <w:rFonts w:ascii="Times New Roman" w:eastAsia="Times New Roman" w:hAnsi="Times New Roman" w:cs="Times New Roman"/>
          <w:sz w:val="24"/>
        </w:rPr>
        <w:fldChar w:fldCharType="end"/>
      </w:r>
      <w:bookmarkEnd w:id="12"/>
      <w:r w:rsidRPr="00605589">
        <w:rPr>
          <w:rFonts w:ascii="Times New Roman" w:eastAsia="Times New Roman" w:hAnsi="Times New Roman" w:cs="Times New Roman"/>
          <w:color w:val="000000"/>
          <w:sz w:val="24"/>
        </w:rPr>
        <w:t xml:space="preserve"> и настоящим Правилам;</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8) участник ИС ЭСФ - лицо, подписавшее Соглашение о пользовании ИС ЭСФ и зарегистрированное в ИС ЭСФ;</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9) учетная система участника ИС ЭСФ - система бухгалтерского и налогового учета, содержащая данные первичных учетных документов, регистров бухгалтерского учета, информацию об объектах налогообложения и (или) объектах, связанных с налогообложением, которая ведется в целях исполнения налогового обязательства;</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10) оператор ИС ЭСФ - центральный уполномоченный орган по исполнению бюджета, являющийся администратором ИС ЭСФ;</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11) регистрация ЭСФ в ИС ЭСФ - процесс обработки документа счета-фактуры в ИС ЭСФ, включающий проверку на соответствие документа требованиям настоящих Правил, на предмет действительности регистрационного свидетельства и присвоение уникального регистрационного номера;</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 xml:space="preserve">12) лицо, выписывающее ЭСФ - поставщик товаров, работ, услуг, а также иное лицо, на которого возложена обязанность </w:t>
      </w:r>
      <w:proofErr w:type="gramStart"/>
      <w:r w:rsidRPr="00605589">
        <w:rPr>
          <w:rFonts w:ascii="Times New Roman" w:eastAsia="Times New Roman" w:hAnsi="Times New Roman" w:cs="Times New Roman"/>
          <w:color w:val="000000"/>
          <w:sz w:val="24"/>
        </w:rPr>
        <w:t>выписывать</w:t>
      </w:r>
      <w:proofErr w:type="gramEnd"/>
      <w:r w:rsidRPr="00605589">
        <w:rPr>
          <w:rFonts w:ascii="Times New Roman" w:eastAsia="Times New Roman" w:hAnsi="Times New Roman" w:cs="Times New Roman"/>
          <w:color w:val="000000"/>
          <w:sz w:val="24"/>
        </w:rPr>
        <w:t xml:space="preserve"> счета-фактуры в соответствии с налоговым законодательством Республики Казахстан;</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 xml:space="preserve">13) обработка ЭСФ - проверка ЭСФ на соответствие требованиям, установленным </w:t>
      </w:r>
      <w:hyperlink r:id="rId10" w:history="1">
        <w:r w:rsidRPr="00605589">
          <w:rPr>
            <w:rFonts w:ascii="Times New Roman" w:eastAsia="Times New Roman" w:hAnsi="Times New Roman" w:cs="Times New Roman"/>
            <w:bCs/>
            <w:sz w:val="24"/>
          </w:rPr>
          <w:t>статьями 256</w:t>
        </w:r>
      </w:hyperlink>
      <w:bookmarkEnd w:id="10"/>
      <w:r w:rsidRPr="00605589">
        <w:rPr>
          <w:rFonts w:ascii="Times New Roman" w:eastAsia="Times New Roman" w:hAnsi="Times New Roman" w:cs="Times New Roman"/>
          <w:sz w:val="24"/>
        </w:rPr>
        <w:t xml:space="preserve"> </w:t>
      </w:r>
      <w:r w:rsidRPr="00605589">
        <w:rPr>
          <w:rFonts w:ascii="Times New Roman" w:eastAsia="Times New Roman" w:hAnsi="Times New Roman" w:cs="Times New Roman"/>
          <w:color w:val="000000"/>
          <w:sz w:val="24"/>
        </w:rPr>
        <w:t xml:space="preserve">и </w:t>
      </w:r>
      <w:hyperlink r:id="rId11" w:history="1">
        <w:r w:rsidRPr="00605589">
          <w:rPr>
            <w:rFonts w:ascii="Times New Roman" w:eastAsia="Times New Roman" w:hAnsi="Times New Roman" w:cs="Times New Roman"/>
            <w:bCs/>
            <w:sz w:val="24"/>
          </w:rPr>
          <w:t>263</w:t>
        </w:r>
      </w:hyperlink>
      <w:r w:rsidRPr="00605589">
        <w:rPr>
          <w:rFonts w:ascii="Times New Roman" w:eastAsia="Times New Roman" w:hAnsi="Times New Roman" w:cs="Times New Roman"/>
          <w:color w:val="000000"/>
          <w:sz w:val="24"/>
        </w:rPr>
        <w:t xml:space="preserve"> Налогового кодекса и настоящими Правилами, с последующим отзывом ЭСФ, не соответствующей таким требованиям.</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bookmarkStart w:id="13" w:name="SUB500"/>
      <w:bookmarkEnd w:id="13"/>
      <w:r w:rsidRPr="00605589">
        <w:rPr>
          <w:rFonts w:ascii="Times New Roman" w:eastAsia="Times New Roman" w:hAnsi="Times New Roman" w:cs="Times New Roman"/>
          <w:color w:val="000000"/>
          <w:sz w:val="24"/>
        </w:rPr>
        <w:t>5. В рамках документооборота выписка (отправка) ЭСФ осуществляется в ИС ЭСФ исключительно налогоплательщиками, зарегистрированными в качестве участника ИС ЭСФ.</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bookmarkStart w:id="14" w:name="SUB600"/>
      <w:bookmarkEnd w:id="14"/>
      <w:r w:rsidRPr="00605589">
        <w:rPr>
          <w:rFonts w:ascii="Times New Roman" w:eastAsia="Times New Roman" w:hAnsi="Times New Roman" w:cs="Times New Roman"/>
          <w:color w:val="000000"/>
          <w:sz w:val="24"/>
        </w:rPr>
        <w:t>6. При регистрации в ИС ЭСФ участнику ИС ЭСФ присваиваются следующие статусы:</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1) физическое лицо;</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2) индивидуальный предприниматель;</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3) юридическое лицо.</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bookmarkStart w:id="15" w:name="SUB700"/>
      <w:bookmarkEnd w:id="15"/>
      <w:r w:rsidRPr="00605589">
        <w:rPr>
          <w:rFonts w:ascii="Times New Roman" w:eastAsia="Times New Roman" w:hAnsi="Times New Roman" w:cs="Times New Roman"/>
          <w:color w:val="000000"/>
          <w:sz w:val="24"/>
        </w:rPr>
        <w:t>7. Физическое лицо - участник ИС ЭСФ не вправе выписывать ЭСФ, за исключением случая, когда такое физическое лицо является работником участника ИС ЭСФ - юридического лица или индивидуального предпринимателя.</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bookmarkStart w:id="16" w:name="SUB800"/>
      <w:bookmarkEnd w:id="16"/>
      <w:r w:rsidRPr="00605589">
        <w:rPr>
          <w:rFonts w:ascii="Times New Roman" w:eastAsia="Times New Roman" w:hAnsi="Times New Roman" w:cs="Times New Roman"/>
          <w:color w:val="000000"/>
          <w:sz w:val="24"/>
        </w:rPr>
        <w:lastRenderedPageBreak/>
        <w:t xml:space="preserve">8. Регистрация по каждому статусу производится на основании подписания отдельного </w:t>
      </w:r>
      <w:bookmarkStart w:id="17" w:name="sub1004502181"/>
      <w:r w:rsidR="0068643E" w:rsidRPr="00605589">
        <w:rPr>
          <w:rFonts w:ascii="Times New Roman" w:eastAsia="Times New Roman" w:hAnsi="Times New Roman" w:cs="Times New Roman"/>
          <w:sz w:val="24"/>
        </w:rPr>
        <w:fldChar w:fldCharType="begin"/>
      </w:r>
      <w:r w:rsidRPr="00605589">
        <w:rPr>
          <w:rFonts w:ascii="Times New Roman" w:eastAsia="Times New Roman" w:hAnsi="Times New Roman" w:cs="Times New Roman"/>
          <w:sz w:val="24"/>
        </w:rPr>
        <w:instrText xml:space="preserve"> HYPERLINK "jl:35624206.1%20" </w:instrText>
      </w:r>
      <w:r w:rsidR="0068643E" w:rsidRPr="00605589">
        <w:rPr>
          <w:rFonts w:ascii="Times New Roman" w:eastAsia="Times New Roman" w:hAnsi="Times New Roman" w:cs="Times New Roman"/>
          <w:sz w:val="24"/>
        </w:rPr>
        <w:fldChar w:fldCharType="separate"/>
      </w:r>
      <w:r w:rsidRPr="00605589">
        <w:rPr>
          <w:rFonts w:ascii="Times New Roman" w:eastAsia="Times New Roman" w:hAnsi="Times New Roman" w:cs="Times New Roman"/>
          <w:bCs/>
          <w:sz w:val="24"/>
        </w:rPr>
        <w:t>Соглашения</w:t>
      </w:r>
      <w:r w:rsidR="0068643E" w:rsidRPr="00605589">
        <w:rPr>
          <w:rFonts w:ascii="Times New Roman" w:eastAsia="Times New Roman" w:hAnsi="Times New Roman" w:cs="Times New Roman"/>
          <w:sz w:val="24"/>
        </w:rPr>
        <w:fldChar w:fldCharType="end"/>
      </w:r>
      <w:r w:rsidRPr="00605589">
        <w:rPr>
          <w:rFonts w:ascii="Times New Roman" w:eastAsia="Times New Roman" w:hAnsi="Times New Roman" w:cs="Times New Roman"/>
          <w:color w:val="000000"/>
          <w:sz w:val="24"/>
        </w:rPr>
        <w:t xml:space="preserve"> о пользовании ИС ЭСФ (далее - Соглашение) согласно приложению 1 к настоящим Правилам.</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bookmarkStart w:id="18" w:name="SUB900"/>
      <w:bookmarkEnd w:id="18"/>
      <w:r w:rsidRPr="00605589">
        <w:rPr>
          <w:rFonts w:ascii="Times New Roman" w:eastAsia="Times New Roman" w:hAnsi="Times New Roman" w:cs="Times New Roman"/>
          <w:color w:val="000000"/>
          <w:sz w:val="24"/>
        </w:rPr>
        <w:t>9. Соглашение о пользовании ИС ЭСФ заверяется ЭЦП налогоплательщика.</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 xml:space="preserve">Для авторизации участников ИС ЭСФ и </w:t>
      </w:r>
      <w:proofErr w:type="gramStart"/>
      <w:r w:rsidRPr="00605589">
        <w:rPr>
          <w:rFonts w:ascii="Times New Roman" w:eastAsia="Times New Roman" w:hAnsi="Times New Roman" w:cs="Times New Roman"/>
          <w:color w:val="000000"/>
          <w:sz w:val="24"/>
        </w:rPr>
        <w:t>заверения</w:t>
      </w:r>
      <w:proofErr w:type="gramEnd"/>
      <w:r w:rsidRPr="00605589">
        <w:rPr>
          <w:rFonts w:ascii="Times New Roman" w:eastAsia="Times New Roman" w:hAnsi="Times New Roman" w:cs="Times New Roman"/>
          <w:color w:val="000000"/>
          <w:sz w:val="24"/>
        </w:rPr>
        <w:t xml:space="preserve"> электронных документов в системе ИС ЭСФ применяется регистрационное свидетельство в электронном виде Национального удостоверяющего центра (далее - НУЦ).</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bookmarkStart w:id="19" w:name="SUB1000"/>
      <w:bookmarkEnd w:id="19"/>
      <w:r w:rsidRPr="00605589">
        <w:rPr>
          <w:rFonts w:ascii="Times New Roman" w:eastAsia="Times New Roman" w:hAnsi="Times New Roman" w:cs="Times New Roman"/>
          <w:color w:val="000000"/>
          <w:sz w:val="24"/>
        </w:rPr>
        <w:t>10. Юридические лица вправе определить уполномоченное лицо, в том числе работника структурного подразделения такого юридического лица для работы в ИС ЭСФ на основании доверенности, составляемой в электронном виде. При этом руководитель юридического лица наделяет уполномоченное лицо правами, позволяющими осуществлять операции от имени такого юридического лица в ИС ЭСФ, с указанием срока действия таких прав.</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Руководитель юридического лица может корректировать предоставленные уполномоченному лицу права либо лишить его этих прав.</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 xml:space="preserve">Руководитель юридического лица должен осуществлять </w:t>
      </w:r>
      <w:proofErr w:type="gramStart"/>
      <w:r w:rsidRPr="00605589">
        <w:rPr>
          <w:rFonts w:ascii="Times New Roman" w:eastAsia="Times New Roman" w:hAnsi="Times New Roman" w:cs="Times New Roman"/>
          <w:color w:val="000000"/>
          <w:sz w:val="24"/>
        </w:rPr>
        <w:t>контроль за</w:t>
      </w:r>
      <w:proofErr w:type="gramEnd"/>
      <w:r w:rsidRPr="00605589">
        <w:rPr>
          <w:rFonts w:ascii="Times New Roman" w:eastAsia="Times New Roman" w:hAnsi="Times New Roman" w:cs="Times New Roman"/>
          <w:color w:val="000000"/>
          <w:sz w:val="24"/>
        </w:rPr>
        <w:t xml:space="preserve"> актуальностью перечня уполномоченных лиц и предоставленных им прав на выполнение действий от имени юридического лица в системе ИС ЭСФ.</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bookmarkStart w:id="20" w:name="SUB1100"/>
      <w:bookmarkEnd w:id="20"/>
      <w:r w:rsidRPr="00605589">
        <w:rPr>
          <w:rFonts w:ascii="Times New Roman" w:eastAsia="Times New Roman" w:hAnsi="Times New Roman" w:cs="Times New Roman"/>
          <w:color w:val="000000"/>
          <w:sz w:val="24"/>
        </w:rPr>
        <w:t>11. В процессе документооборота в ИС ЭСФ выполняются следующие операции:</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1) создание счета-фактуры в электронном виде - заполнение формы в соответствии с требованиями, установленными статьей 263 Налогового кодекса и настоящими Правилами;</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 xml:space="preserve">2) </w:t>
      </w:r>
      <w:proofErr w:type="gramStart"/>
      <w:r w:rsidRPr="00605589">
        <w:rPr>
          <w:rFonts w:ascii="Times New Roman" w:eastAsia="Times New Roman" w:hAnsi="Times New Roman" w:cs="Times New Roman"/>
          <w:color w:val="000000"/>
          <w:sz w:val="24"/>
        </w:rPr>
        <w:t>заверение счета-фактуры</w:t>
      </w:r>
      <w:proofErr w:type="gramEnd"/>
      <w:r w:rsidRPr="00605589">
        <w:rPr>
          <w:rFonts w:ascii="Times New Roman" w:eastAsia="Times New Roman" w:hAnsi="Times New Roman" w:cs="Times New Roman"/>
          <w:color w:val="000000"/>
          <w:sz w:val="24"/>
        </w:rPr>
        <w:t xml:space="preserve"> в электронном виде - подписание ЭСФ электродной цифровой подписью;</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proofErr w:type="gramStart"/>
      <w:r w:rsidRPr="00605589">
        <w:rPr>
          <w:rFonts w:ascii="Times New Roman" w:eastAsia="Times New Roman" w:hAnsi="Times New Roman" w:cs="Times New Roman"/>
          <w:color w:val="000000"/>
          <w:sz w:val="24"/>
        </w:rPr>
        <w:t>3) отправка ЭСФ - отправка созданного и заверенного ЭСФ для осуществления проверки на соответствие требований настоящих Правил;</w:t>
      </w:r>
      <w:proofErr w:type="gramEnd"/>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4) обработка ЭСФ - процесс осуществления проверки на соответствие требований настоящих Правил;</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5) регистрация ЭСФ - процедура присвоения уникального регистрационного номера ИС ЭСФ. Регистрация ЭСФ производится в случае отсутствия ошибок в процессе обработки;</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 xml:space="preserve">6) выписка ЭСФ - это создание ЭСФ, выписанного в соответствии с требованиями, установленными </w:t>
      </w:r>
      <w:hyperlink r:id="rId12" w:history="1">
        <w:r w:rsidRPr="00605589">
          <w:rPr>
            <w:rFonts w:ascii="Times New Roman" w:eastAsia="Times New Roman" w:hAnsi="Times New Roman" w:cs="Times New Roman"/>
            <w:bCs/>
            <w:sz w:val="24"/>
          </w:rPr>
          <w:t>статьей 263</w:t>
        </w:r>
      </w:hyperlink>
      <w:r w:rsidRPr="00605589">
        <w:rPr>
          <w:rFonts w:ascii="Times New Roman" w:eastAsia="Times New Roman" w:hAnsi="Times New Roman" w:cs="Times New Roman"/>
          <w:sz w:val="24"/>
        </w:rPr>
        <w:t xml:space="preserve"> </w:t>
      </w:r>
      <w:r w:rsidRPr="00605589">
        <w:rPr>
          <w:rFonts w:ascii="Times New Roman" w:eastAsia="Times New Roman" w:hAnsi="Times New Roman" w:cs="Times New Roman"/>
          <w:color w:val="000000"/>
          <w:sz w:val="24"/>
        </w:rPr>
        <w:t>Налогового кодекса и настоящими Правилами, и заверенного электронной цифровой подписью (ЭЦП) с присвоенным уникальным регистрационным номером ИС ЭСФ;</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proofErr w:type="gramStart"/>
      <w:r w:rsidRPr="00605589">
        <w:rPr>
          <w:rFonts w:ascii="Times New Roman" w:eastAsia="Times New Roman" w:hAnsi="Times New Roman" w:cs="Times New Roman"/>
          <w:color w:val="000000"/>
          <w:sz w:val="24"/>
        </w:rPr>
        <w:t>7) получение ЭСФ - доставка зарегистрированного в ИС ЭСФ, ЭСФ от поставщика товаров, работ, услуг к получателю товаров, работ, услуг;</w:t>
      </w:r>
      <w:proofErr w:type="gramEnd"/>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 xml:space="preserve">8) просмотр ЭСФ - отображение </w:t>
      </w:r>
      <w:proofErr w:type="gramStart"/>
      <w:r w:rsidRPr="00605589">
        <w:rPr>
          <w:rFonts w:ascii="Times New Roman" w:eastAsia="Times New Roman" w:hAnsi="Times New Roman" w:cs="Times New Roman"/>
          <w:color w:val="000000"/>
          <w:sz w:val="24"/>
        </w:rPr>
        <w:t>зарегистрированного</w:t>
      </w:r>
      <w:proofErr w:type="gramEnd"/>
      <w:r w:rsidRPr="00605589">
        <w:rPr>
          <w:rFonts w:ascii="Times New Roman" w:eastAsia="Times New Roman" w:hAnsi="Times New Roman" w:cs="Times New Roman"/>
          <w:color w:val="000000"/>
          <w:sz w:val="24"/>
        </w:rPr>
        <w:t xml:space="preserve"> ЭСФ;</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proofErr w:type="gramStart"/>
      <w:r w:rsidRPr="00605589">
        <w:rPr>
          <w:rFonts w:ascii="Times New Roman" w:eastAsia="Times New Roman" w:hAnsi="Times New Roman" w:cs="Times New Roman"/>
          <w:color w:val="000000"/>
          <w:sz w:val="24"/>
        </w:rPr>
        <w:t>9) передача ЭСФ - доставка импортированного ЭСФ от поставщика товаров, работ, услуг к получателю товаров, работ, услуг;</w:t>
      </w:r>
      <w:proofErr w:type="gramEnd"/>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 xml:space="preserve">10) отзыв ЭСФ - признание ЭСФ </w:t>
      </w:r>
      <w:proofErr w:type="gramStart"/>
      <w:r w:rsidRPr="00605589">
        <w:rPr>
          <w:rFonts w:ascii="Times New Roman" w:eastAsia="Times New Roman" w:hAnsi="Times New Roman" w:cs="Times New Roman"/>
          <w:color w:val="000000"/>
          <w:sz w:val="24"/>
        </w:rPr>
        <w:t>недействительным</w:t>
      </w:r>
      <w:proofErr w:type="gramEnd"/>
      <w:r w:rsidRPr="00605589">
        <w:rPr>
          <w:rFonts w:ascii="Times New Roman" w:eastAsia="Times New Roman" w:hAnsi="Times New Roman" w:cs="Times New Roman"/>
          <w:color w:val="000000"/>
          <w:sz w:val="24"/>
        </w:rPr>
        <w:t>;</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11) прием счета-фактуры в электронном виде - импорт документа из других учетных систем налогоплательщика для обработки и регистрации средствами ИС ЭСФ;</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 xml:space="preserve">12) экспорт ЭСФ - сохранение </w:t>
      </w:r>
      <w:proofErr w:type="gramStart"/>
      <w:r w:rsidRPr="00605589">
        <w:rPr>
          <w:rFonts w:ascii="Times New Roman" w:eastAsia="Times New Roman" w:hAnsi="Times New Roman" w:cs="Times New Roman"/>
          <w:color w:val="000000"/>
          <w:sz w:val="24"/>
        </w:rPr>
        <w:t>зарегистрированного</w:t>
      </w:r>
      <w:proofErr w:type="gramEnd"/>
      <w:r w:rsidRPr="00605589">
        <w:rPr>
          <w:rFonts w:ascii="Times New Roman" w:eastAsia="Times New Roman" w:hAnsi="Times New Roman" w:cs="Times New Roman"/>
          <w:color w:val="000000"/>
          <w:sz w:val="24"/>
        </w:rPr>
        <w:t xml:space="preserve"> ЭСФ из ИС ЭСФ, в том числе передача в другие учетные системы.</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bookmarkStart w:id="21" w:name="SUB1200"/>
      <w:bookmarkEnd w:id="21"/>
      <w:r w:rsidRPr="00605589">
        <w:rPr>
          <w:rFonts w:ascii="Times New Roman" w:eastAsia="Times New Roman" w:hAnsi="Times New Roman" w:cs="Times New Roman"/>
          <w:color w:val="000000"/>
          <w:sz w:val="24"/>
        </w:rPr>
        <w:t xml:space="preserve">12. При осуществлении операций, указанных в </w:t>
      </w:r>
      <w:bookmarkStart w:id="22" w:name="sub1004502190"/>
      <w:r w:rsidR="0068643E" w:rsidRPr="00605589">
        <w:rPr>
          <w:rFonts w:ascii="Times New Roman" w:eastAsia="Times New Roman" w:hAnsi="Times New Roman" w:cs="Times New Roman"/>
          <w:sz w:val="24"/>
        </w:rPr>
        <w:fldChar w:fldCharType="begin"/>
      </w:r>
      <w:r w:rsidRPr="00605589">
        <w:rPr>
          <w:rFonts w:ascii="Times New Roman" w:eastAsia="Times New Roman" w:hAnsi="Times New Roman" w:cs="Times New Roman"/>
          <w:sz w:val="24"/>
        </w:rPr>
        <w:instrText xml:space="preserve"> HYPERLINK "jl:35624206.1100%20" </w:instrText>
      </w:r>
      <w:r w:rsidR="0068643E" w:rsidRPr="00605589">
        <w:rPr>
          <w:rFonts w:ascii="Times New Roman" w:eastAsia="Times New Roman" w:hAnsi="Times New Roman" w:cs="Times New Roman"/>
          <w:sz w:val="24"/>
        </w:rPr>
        <w:fldChar w:fldCharType="separate"/>
      </w:r>
      <w:r w:rsidRPr="00605589">
        <w:rPr>
          <w:rFonts w:ascii="Times New Roman" w:eastAsia="Times New Roman" w:hAnsi="Times New Roman" w:cs="Times New Roman"/>
          <w:bCs/>
          <w:sz w:val="24"/>
        </w:rPr>
        <w:t>пункте 11</w:t>
      </w:r>
      <w:r w:rsidR="0068643E" w:rsidRPr="00605589">
        <w:rPr>
          <w:rFonts w:ascii="Times New Roman" w:eastAsia="Times New Roman" w:hAnsi="Times New Roman" w:cs="Times New Roman"/>
          <w:sz w:val="24"/>
        </w:rPr>
        <w:fldChar w:fldCharType="end"/>
      </w:r>
      <w:bookmarkEnd w:id="22"/>
      <w:r w:rsidRPr="00605589">
        <w:rPr>
          <w:rFonts w:ascii="Times New Roman" w:eastAsia="Times New Roman" w:hAnsi="Times New Roman" w:cs="Times New Roman"/>
          <w:color w:val="000000"/>
          <w:sz w:val="24"/>
        </w:rPr>
        <w:t xml:space="preserve"> настоящих Правил, ЭСФ приобретает следующие статусы:</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 xml:space="preserve">1) «Не </w:t>
      </w:r>
      <w:proofErr w:type="gramStart"/>
      <w:r w:rsidRPr="00605589">
        <w:rPr>
          <w:rFonts w:ascii="Times New Roman" w:eastAsia="Times New Roman" w:hAnsi="Times New Roman" w:cs="Times New Roman"/>
          <w:color w:val="000000"/>
          <w:sz w:val="24"/>
        </w:rPr>
        <w:t>просмотрен</w:t>
      </w:r>
      <w:proofErr w:type="gramEnd"/>
      <w:r w:rsidRPr="00605589">
        <w:rPr>
          <w:rFonts w:ascii="Times New Roman" w:eastAsia="Times New Roman" w:hAnsi="Times New Roman" w:cs="Times New Roman"/>
          <w:color w:val="000000"/>
          <w:sz w:val="24"/>
        </w:rPr>
        <w:t xml:space="preserve">» - ЭСФ, выписанный в соответствии с требованиями, установленными </w:t>
      </w:r>
      <w:hyperlink r:id="rId13" w:history="1">
        <w:r w:rsidRPr="00605589">
          <w:rPr>
            <w:rFonts w:ascii="Times New Roman" w:eastAsia="Times New Roman" w:hAnsi="Times New Roman" w:cs="Times New Roman"/>
            <w:bCs/>
            <w:sz w:val="24"/>
          </w:rPr>
          <w:t>статьей 263</w:t>
        </w:r>
      </w:hyperlink>
      <w:r w:rsidRPr="00605589">
        <w:rPr>
          <w:rFonts w:ascii="Times New Roman" w:eastAsia="Times New Roman" w:hAnsi="Times New Roman" w:cs="Times New Roman"/>
          <w:color w:val="000000"/>
          <w:sz w:val="24"/>
        </w:rPr>
        <w:t xml:space="preserve"> Налогового кодекса и настоящими Правилами и заверенный электронной цифровой подписью (ЭЦП), с присвоенным уникальным регистрационным номером, но не просмотренный получателем товаров, работ, услуг;</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2) «</w:t>
      </w:r>
      <w:proofErr w:type="gramStart"/>
      <w:r w:rsidRPr="00605589">
        <w:rPr>
          <w:rFonts w:ascii="Times New Roman" w:eastAsia="Times New Roman" w:hAnsi="Times New Roman" w:cs="Times New Roman"/>
          <w:color w:val="000000"/>
          <w:sz w:val="24"/>
        </w:rPr>
        <w:t>Доставлен</w:t>
      </w:r>
      <w:proofErr w:type="gramEnd"/>
      <w:r w:rsidRPr="00605589">
        <w:rPr>
          <w:rFonts w:ascii="Times New Roman" w:eastAsia="Times New Roman" w:hAnsi="Times New Roman" w:cs="Times New Roman"/>
          <w:color w:val="000000"/>
          <w:sz w:val="24"/>
        </w:rPr>
        <w:t xml:space="preserve">» - ЭСФ, выписанный в соответствии с требованиями, установленными </w:t>
      </w:r>
      <w:hyperlink r:id="rId14" w:history="1">
        <w:r w:rsidRPr="00605589">
          <w:rPr>
            <w:rFonts w:ascii="Times New Roman" w:eastAsia="Times New Roman" w:hAnsi="Times New Roman" w:cs="Times New Roman"/>
            <w:bCs/>
            <w:sz w:val="24"/>
          </w:rPr>
          <w:t>статьей 263</w:t>
        </w:r>
      </w:hyperlink>
      <w:bookmarkEnd w:id="1"/>
      <w:r w:rsidRPr="00605589">
        <w:rPr>
          <w:rFonts w:ascii="Times New Roman" w:eastAsia="Times New Roman" w:hAnsi="Times New Roman" w:cs="Times New Roman"/>
          <w:color w:val="000000"/>
          <w:sz w:val="24"/>
        </w:rPr>
        <w:t xml:space="preserve"> Налогового кодекса и настоящими Правилами и заверенный электронной цифровой подписью (ЭЦП), с присвоенным уникальным регистрационным номером, а также просмотренный получателем товаров, работ, услуг;</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3) «</w:t>
      </w:r>
      <w:proofErr w:type="gramStart"/>
      <w:r w:rsidRPr="00605589">
        <w:rPr>
          <w:rFonts w:ascii="Times New Roman" w:eastAsia="Times New Roman" w:hAnsi="Times New Roman" w:cs="Times New Roman"/>
          <w:color w:val="000000"/>
          <w:sz w:val="24"/>
        </w:rPr>
        <w:t>Аннулирован</w:t>
      </w:r>
      <w:proofErr w:type="gramEnd"/>
      <w:r w:rsidRPr="00605589">
        <w:rPr>
          <w:rFonts w:ascii="Times New Roman" w:eastAsia="Times New Roman" w:hAnsi="Times New Roman" w:cs="Times New Roman"/>
          <w:color w:val="000000"/>
          <w:sz w:val="24"/>
        </w:rPr>
        <w:t>» - ЭСФ, аннулированный отправителем товаров, работ, услуг с обязательной выпиской исправленного ЭСФ;</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lastRenderedPageBreak/>
        <w:t>4) «</w:t>
      </w:r>
      <w:proofErr w:type="gramStart"/>
      <w:r w:rsidRPr="00605589">
        <w:rPr>
          <w:rFonts w:ascii="Times New Roman" w:eastAsia="Times New Roman" w:hAnsi="Times New Roman" w:cs="Times New Roman"/>
          <w:color w:val="000000"/>
          <w:sz w:val="24"/>
        </w:rPr>
        <w:t>Отозван</w:t>
      </w:r>
      <w:proofErr w:type="gramEnd"/>
      <w:r w:rsidRPr="00605589">
        <w:rPr>
          <w:rFonts w:ascii="Times New Roman" w:eastAsia="Times New Roman" w:hAnsi="Times New Roman" w:cs="Times New Roman"/>
          <w:color w:val="000000"/>
          <w:sz w:val="24"/>
        </w:rPr>
        <w:t>» - ЭСФ, отозванный отправителем товаров, работ, услуг;</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5) «Черновик» - частично заполненный, редактируемый документ, но не отправленный получателю товаров, работ, услуг;</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6) «</w:t>
      </w:r>
      <w:proofErr w:type="gramStart"/>
      <w:r w:rsidRPr="00605589">
        <w:rPr>
          <w:rFonts w:ascii="Times New Roman" w:eastAsia="Times New Roman" w:hAnsi="Times New Roman" w:cs="Times New Roman"/>
          <w:color w:val="000000"/>
          <w:sz w:val="24"/>
        </w:rPr>
        <w:t>Импортированный</w:t>
      </w:r>
      <w:proofErr w:type="gramEnd"/>
      <w:r w:rsidRPr="00605589">
        <w:rPr>
          <w:rFonts w:ascii="Times New Roman" w:eastAsia="Times New Roman" w:hAnsi="Times New Roman" w:cs="Times New Roman"/>
          <w:color w:val="000000"/>
          <w:sz w:val="24"/>
        </w:rPr>
        <w:t>» - ЭСФ, загруженный в ИС ЭСФ из учетных систем налогоплательщика, по которому проведена проверка на соответствие требований настоящих Правил, но еще не отправленный получателю товаров, работ, услуг;</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7) «Ошибочный» - счет-фактура, заполненный в электронном виде, не прошедший проверку на соответствие требованиям настоящих Правил и не отправленный получателю товаров, работ, услуг;</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8) «</w:t>
      </w:r>
      <w:proofErr w:type="gramStart"/>
      <w:r w:rsidRPr="00605589">
        <w:rPr>
          <w:rFonts w:ascii="Times New Roman" w:eastAsia="Times New Roman" w:hAnsi="Times New Roman" w:cs="Times New Roman"/>
          <w:color w:val="000000"/>
          <w:sz w:val="24"/>
        </w:rPr>
        <w:t>Отклоненный</w:t>
      </w:r>
      <w:proofErr w:type="gramEnd"/>
      <w:r w:rsidRPr="00605589">
        <w:rPr>
          <w:rFonts w:ascii="Times New Roman" w:eastAsia="Times New Roman" w:hAnsi="Times New Roman" w:cs="Times New Roman"/>
          <w:color w:val="000000"/>
          <w:sz w:val="24"/>
        </w:rPr>
        <w:t>» - отклоненный исправленный или дополнительный ЭСФ получателем товаров, работ, услуг.</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bookmarkStart w:id="23" w:name="SUB1300"/>
      <w:bookmarkEnd w:id="23"/>
      <w:r w:rsidRPr="00605589">
        <w:rPr>
          <w:rFonts w:ascii="Times New Roman" w:eastAsia="Times New Roman" w:hAnsi="Times New Roman" w:cs="Times New Roman"/>
          <w:color w:val="000000"/>
          <w:sz w:val="24"/>
        </w:rPr>
        <w:t xml:space="preserve">13. </w:t>
      </w:r>
      <w:proofErr w:type="gramStart"/>
      <w:r w:rsidRPr="00605589">
        <w:rPr>
          <w:rFonts w:ascii="Times New Roman" w:eastAsia="Times New Roman" w:hAnsi="Times New Roman" w:cs="Times New Roman"/>
          <w:color w:val="000000"/>
          <w:sz w:val="24"/>
        </w:rPr>
        <w:t>Исправленный</w:t>
      </w:r>
      <w:proofErr w:type="gramEnd"/>
      <w:r w:rsidRPr="00605589">
        <w:rPr>
          <w:rFonts w:ascii="Times New Roman" w:eastAsia="Times New Roman" w:hAnsi="Times New Roman" w:cs="Times New Roman"/>
          <w:color w:val="000000"/>
          <w:sz w:val="24"/>
        </w:rPr>
        <w:t xml:space="preserve"> ЭСФ выписывается в случаях, установленных </w:t>
      </w:r>
      <w:bookmarkStart w:id="24" w:name="sub1001439525"/>
      <w:r w:rsidR="0068643E" w:rsidRPr="00605589">
        <w:rPr>
          <w:rFonts w:ascii="Times New Roman" w:eastAsia="Times New Roman" w:hAnsi="Times New Roman" w:cs="Times New Roman"/>
          <w:sz w:val="24"/>
        </w:rPr>
        <w:fldChar w:fldCharType="begin"/>
      </w:r>
      <w:r w:rsidRPr="00605589">
        <w:rPr>
          <w:rFonts w:ascii="Times New Roman" w:eastAsia="Times New Roman" w:hAnsi="Times New Roman" w:cs="Times New Roman"/>
          <w:sz w:val="24"/>
        </w:rPr>
        <w:instrText xml:space="preserve"> HYPERLINK "jl:30366217.2631400%20" </w:instrText>
      </w:r>
      <w:r w:rsidR="0068643E" w:rsidRPr="00605589">
        <w:rPr>
          <w:rFonts w:ascii="Times New Roman" w:eastAsia="Times New Roman" w:hAnsi="Times New Roman" w:cs="Times New Roman"/>
          <w:sz w:val="24"/>
        </w:rPr>
        <w:fldChar w:fldCharType="separate"/>
      </w:r>
      <w:r w:rsidRPr="00605589">
        <w:rPr>
          <w:rFonts w:ascii="Times New Roman" w:eastAsia="Times New Roman" w:hAnsi="Times New Roman" w:cs="Times New Roman"/>
          <w:bCs/>
          <w:sz w:val="24"/>
        </w:rPr>
        <w:t>пунктами 14, 14-1 - 14-3 статьи 263</w:t>
      </w:r>
      <w:r w:rsidR="0068643E" w:rsidRPr="00605589">
        <w:rPr>
          <w:rFonts w:ascii="Times New Roman" w:eastAsia="Times New Roman" w:hAnsi="Times New Roman" w:cs="Times New Roman"/>
          <w:sz w:val="24"/>
        </w:rPr>
        <w:fldChar w:fldCharType="end"/>
      </w:r>
      <w:bookmarkEnd w:id="24"/>
      <w:r w:rsidRPr="00605589">
        <w:rPr>
          <w:rFonts w:ascii="Times New Roman" w:eastAsia="Times New Roman" w:hAnsi="Times New Roman" w:cs="Times New Roman"/>
          <w:color w:val="000000"/>
          <w:sz w:val="24"/>
        </w:rPr>
        <w:t xml:space="preserve"> Налогового кодекса.</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proofErr w:type="gramStart"/>
      <w:r w:rsidRPr="00605589">
        <w:rPr>
          <w:rFonts w:ascii="Times New Roman" w:eastAsia="Times New Roman" w:hAnsi="Times New Roman" w:cs="Times New Roman"/>
          <w:color w:val="000000"/>
          <w:sz w:val="24"/>
        </w:rPr>
        <w:t>Дополнительный</w:t>
      </w:r>
      <w:proofErr w:type="gramEnd"/>
      <w:r w:rsidRPr="00605589">
        <w:rPr>
          <w:rFonts w:ascii="Times New Roman" w:eastAsia="Times New Roman" w:hAnsi="Times New Roman" w:cs="Times New Roman"/>
          <w:color w:val="000000"/>
          <w:sz w:val="24"/>
        </w:rPr>
        <w:t xml:space="preserve"> ЭСФ выписывается в случаях, установленных </w:t>
      </w:r>
      <w:bookmarkStart w:id="25" w:name="sub1000936490"/>
      <w:r w:rsidR="0068643E" w:rsidRPr="00605589">
        <w:rPr>
          <w:rFonts w:ascii="Times New Roman" w:eastAsia="Times New Roman" w:hAnsi="Times New Roman" w:cs="Times New Roman"/>
          <w:sz w:val="24"/>
        </w:rPr>
        <w:fldChar w:fldCharType="begin"/>
      </w:r>
      <w:r w:rsidRPr="00605589">
        <w:rPr>
          <w:rFonts w:ascii="Times New Roman" w:eastAsia="Times New Roman" w:hAnsi="Times New Roman" w:cs="Times New Roman"/>
          <w:sz w:val="24"/>
        </w:rPr>
        <w:instrText xml:space="preserve"> HYPERLINK "jl:30366217.2650000%20" </w:instrText>
      </w:r>
      <w:r w:rsidR="0068643E" w:rsidRPr="00605589">
        <w:rPr>
          <w:rFonts w:ascii="Times New Roman" w:eastAsia="Times New Roman" w:hAnsi="Times New Roman" w:cs="Times New Roman"/>
          <w:sz w:val="24"/>
        </w:rPr>
        <w:fldChar w:fldCharType="separate"/>
      </w:r>
      <w:r w:rsidRPr="00605589">
        <w:rPr>
          <w:rFonts w:ascii="Times New Roman" w:eastAsia="Times New Roman" w:hAnsi="Times New Roman" w:cs="Times New Roman"/>
          <w:bCs/>
          <w:sz w:val="24"/>
        </w:rPr>
        <w:t>статьей 265</w:t>
      </w:r>
      <w:r w:rsidR="0068643E" w:rsidRPr="00605589">
        <w:rPr>
          <w:rFonts w:ascii="Times New Roman" w:eastAsia="Times New Roman" w:hAnsi="Times New Roman" w:cs="Times New Roman"/>
          <w:sz w:val="24"/>
        </w:rPr>
        <w:fldChar w:fldCharType="end"/>
      </w:r>
      <w:bookmarkEnd w:id="25"/>
      <w:r w:rsidRPr="00605589">
        <w:rPr>
          <w:rFonts w:ascii="Times New Roman" w:eastAsia="Times New Roman" w:hAnsi="Times New Roman" w:cs="Times New Roman"/>
          <w:color w:val="000000"/>
          <w:sz w:val="24"/>
        </w:rPr>
        <w:t xml:space="preserve"> Налогового кодекса.</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 xml:space="preserve">Выписка исправленного или дополнительного ЭСФ производится по форме, согласно </w:t>
      </w:r>
      <w:bookmarkStart w:id="26" w:name="sub1004502191"/>
      <w:r w:rsidR="0068643E" w:rsidRPr="00605589">
        <w:rPr>
          <w:rFonts w:ascii="Times New Roman" w:eastAsia="Times New Roman" w:hAnsi="Times New Roman" w:cs="Times New Roman"/>
          <w:sz w:val="24"/>
        </w:rPr>
        <w:fldChar w:fldCharType="begin"/>
      </w:r>
      <w:r w:rsidRPr="00605589">
        <w:rPr>
          <w:rFonts w:ascii="Times New Roman" w:eastAsia="Times New Roman" w:hAnsi="Times New Roman" w:cs="Times New Roman"/>
          <w:sz w:val="24"/>
        </w:rPr>
        <w:instrText xml:space="preserve"> HYPERLINK "jl:35624206.2%20" </w:instrText>
      </w:r>
      <w:r w:rsidR="0068643E" w:rsidRPr="00605589">
        <w:rPr>
          <w:rFonts w:ascii="Times New Roman" w:eastAsia="Times New Roman" w:hAnsi="Times New Roman" w:cs="Times New Roman"/>
          <w:sz w:val="24"/>
        </w:rPr>
        <w:fldChar w:fldCharType="separate"/>
      </w:r>
      <w:r w:rsidRPr="00605589">
        <w:rPr>
          <w:rFonts w:ascii="Times New Roman" w:eastAsia="Times New Roman" w:hAnsi="Times New Roman" w:cs="Times New Roman"/>
          <w:bCs/>
          <w:sz w:val="24"/>
        </w:rPr>
        <w:t>приложению 2</w:t>
      </w:r>
      <w:r w:rsidR="0068643E" w:rsidRPr="00605589">
        <w:rPr>
          <w:rFonts w:ascii="Times New Roman" w:eastAsia="Times New Roman" w:hAnsi="Times New Roman" w:cs="Times New Roman"/>
          <w:sz w:val="24"/>
        </w:rPr>
        <w:fldChar w:fldCharType="end"/>
      </w:r>
      <w:r w:rsidRPr="00605589">
        <w:rPr>
          <w:rFonts w:ascii="Times New Roman" w:eastAsia="Times New Roman" w:hAnsi="Times New Roman" w:cs="Times New Roman"/>
          <w:sz w:val="24"/>
        </w:rPr>
        <w:t xml:space="preserve"> </w:t>
      </w:r>
      <w:r w:rsidRPr="00605589">
        <w:rPr>
          <w:rFonts w:ascii="Times New Roman" w:eastAsia="Times New Roman" w:hAnsi="Times New Roman" w:cs="Times New Roman"/>
          <w:color w:val="000000"/>
          <w:sz w:val="24"/>
        </w:rPr>
        <w:t>настоящих Правил, установленной на дату выписки ЭСФ.</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bookmarkStart w:id="27" w:name="SUB1400"/>
      <w:bookmarkEnd w:id="27"/>
      <w:r w:rsidRPr="00605589">
        <w:rPr>
          <w:rFonts w:ascii="Times New Roman" w:eastAsia="Times New Roman" w:hAnsi="Times New Roman" w:cs="Times New Roman"/>
          <w:color w:val="000000"/>
          <w:sz w:val="24"/>
        </w:rPr>
        <w:t>14. В случае выписки счета-фактуры посредством ИС ЭСФ, оригиналом (подлинником) ЭСФ является электронный документ, содержащийся в ИС ЭСФ.</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При этом ЭСФ может иметь копии на бумажном носителе или в электронном виде, содержание которого не противоречит содержанию ЭСФ.</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bookmarkStart w:id="28" w:name="SUB1500"/>
      <w:bookmarkEnd w:id="28"/>
      <w:r w:rsidRPr="00605589">
        <w:rPr>
          <w:rFonts w:ascii="Times New Roman" w:eastAsia="Times New Roman" w:hAnsi="Times New Roman" w:cs="Times New Roman"/>
          <w:color w:val="000000"/>
          <w:sz w:val="24"/>
        </w:rPr>
        <w:t>15. Участник ИС ЭСФ использует следующие приложения ИС ЭСФ в целях документооборота счетов-фактур, выписываемых в электронном виде:</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 xml:space="preserve">1) Web-приложение - позволяющее осуществлять работу в ИС ЭСФ в режиме </w:t>
      </w:r>
      <w:proofErr w:type="spellStart"/>
      <w:r w:rsidRPr="00605589">
        <w:rPr>
          <w:rFonts w:ascii="Times New Roman" w:eastAsia="Times New Roman" w:hAnsi="Times New Roman" w:cs="Times New Roman"/>
          <w:color w:val="000000"/>
          <w:sz w:val="24"/>
        </w:rPr>
        <w:t>on-line</w:t>
      </w:r>
      <w:proofErr w:type="spellEnd"/>
      <w:r w:rsidRPr="00605589">
        <w:rPr>
          <w:rFonts w:ascii="Times New Roman" w:eastAsia="Times New Roman" w:hAnsi="Times New Roman" w:cs="Times New Roman"/>
          <w:color w:val="000000"/>
          <w:sz w:val="24"/>
        </w:rPr>
        <w:t>;</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 xml:space="preserve">2) Desktop-приложение - позволяющее осуществлять работу с ЭСФ в режиме </w:t>
      </w:r>
      <w:proofErr w:type="spellStart"/>
      <w:r w:rsidRPr="00605589">
        <w:rPr>
          <w:rFonts w:ascii="Times New Roman" w:eastAsia="Times New Roman" w:hAnsi="Times New Roman" w:cs="Times New Roman"/>
          <w:color w:val="000000"/>
          <w:sz w:val="24"/>
        </w:rPr>
        <w:t>off-line</w:t>
      </w:r>
      <w:proofErr w:type="spellEnd"/>
      <w:r w:rsidRPr="00605589">
        <w:rPr>
          <w:rFonts w:ascii="Times New Roman" w:eastAsia="Times New Roman" w:hAnsi="Times New Roman" w:cs="Times New Roman"/>
          <w:color w:val="000000"/>
          <w:sz w:val="24"/>
        </w:rPr>
        <w:t xml:space="preserve"> (в условиях отсутствия и/или нестабильного </w:t>
      </w:r>
      <w:proofErr w:type="spellStart"/>
      <w:r w:rsidRPr="00605589">
        <w:rPr>
          <w:rFonts w:ascii="Times New Roman" w:eastAsia="Times New Roman" w:hAnsi="Times New Roman" w:cs="Times New Roman"/>
          <w:color w:val="000000"/>
          <w:sz w:val="24"/>
        </w:rPr>
        <w:t>интернет-соединения</w:t>
      </w:r>
      <w:proofErr w:type="spellEnd"/>
      <w:r w:rsidRPr="00605589">
        <w:rPr>
          <w:rFonts w:ascii="Times New Roman" w:eastAsia="Times New Roman" w:hAnsi="Times New Roman" w:cs="Times New Roman"/>
          <w:color w:val="000000"/>
          <w:sz w:val="24"/>
        </w:rPr>
        <w:t>);</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3) API-интерфейс - позволяющее внешним учетным системам выполнять все операции в ИС ЭСФ, предусмотренные бизнес-процессами в Web-приложении и desktop-приложении, путем интеграции ИС ЭСФ с учетными системами участников ИС ЭСФ.</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bookmarkStart w:id="29" w:name="SUB1600"/>
      <w:bookmarkEnd w:id="29"/>
      <w:r w:rsidRPr="00605589">
        <w:rPr>
          <w:rFonts w:ascii="Times New Roman" w:eastAsia="Times New Roman" w:hAnsi="Times New Roman" w:cs="Times New Roman"/>
          <w:color w:val="000000"/>
          <w:sz w:val="24"/>
        </w:rPr>
        <w:t>16. ИС ЭСФ позволяет, в том числе, осуществлять:</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1) прием счетов-фактур, выписанных в учетных системах налогоплательщика, после их проверки на соответствие требованиям, установленным настоящими Правилами;</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2) обмен сообщениями в ИС ЭСФ между участниками ИС ЭСФ;</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 xml:space="preserve">3) отзыв ранее </w:t>
      </w:r>
      <w:proofErr w:type="gramStart"/>
      <w:r w:rsidRPr="00605589">
        <w:rPr>
          <w:rFonts w:ascii="Times New Roman" w:eastAsia="Times New Roman" w:hAnsi="Times New Roman" w:cs="Times New Roman"/>
          <w:color w:val="000000"/>
          <w:sz w:val="24"/>
        </w:rPr>
        <w:t>выписанного</w:t>
      </w:r>
      <w:proofErr w:type="gramEnd"/>
      <w:r w:rsidRPr="00605589">
        <w:rPr>
          <w:rFonts w:ascii="Times New Roman" w:eastAsia="Times New Roman" w:hAnsi="Times New Roman" w:cs="Times New Roman"/>
          <w:color w:val="000000"/>
          <w:sz w:val="24"/>
        </w:rPr>
        <w:t xml:space="preserve"> ЭСФ.</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bookmarkStart w:id="30" w:name="SUB1700"/>
      <w:bookmarkEnd w:id="30"/>
      <w:r w:rsidRPr="00605589">
        <w:rPr>
          <w:rFonts w:ascii="Times New Roman" w:eastAsia="Times New Roman" w:hAnsi="Times New Roman" w:cs="Times New Roman"/>
          <w:color w:val="000000"/>
          <w:sz w:val="24"/>
        </w:rPr>
        <w:t>17. ЭСФ выписывается в национальной валюте Республики Казахстан, за исключением следующих случаев, при которых возможно указание в иностранной валюте:</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1) по сделкам (операциям), заключенным (совершенным) в рамках соглашения (контракта) о разделе продукции;</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 xml:space="preserve">2) по сделкам (операциям) по реализации товаров на экспорт, облагаемым по нулевой ставке НДС в соответствии со </w:t>
      </w:r>
      <w:bookmarkStart w:id="31" w:name="sub1000926279"/>
      <w:r w:rsidR="0068643E" w:rsidRPr="00605589">
        <w:rPr>
          <w:rFonts w:ascii="Times New Roman" w:eastAsia="Times New Roman" w:hAnsi="Times New Roman" w:cs="Times New Roman"/>
          <w:sz w:val="24"/>
        </w:rPr>
        <w:fldChar w:fldCharType="begin"/>
      </w:r>
      <w:r w:rsidRPr="00605589">
        <w:rPr>
          <w:rFonts w:ascii="Times New Roman" w:eastAsia="Times New Roman" w:hAnsi="Times New Roman" w:cs="Times New Roman"/>
          <w:sz w:val="24"/>
        </w:rPr>
        <w:instrText xml:space="preserve"> HYPERLINK "jl:30366217.2420000%20" </w:instrText>
      </w:r>
      <w:r w:rsidR="0068643E" w:rsidRPr="00605589">
        <w:rPr>
          <w:rFonts w:ascii="Times New Roman" w:eastAsia="Times New Roman" w:hAnsi="Times New Roman" w:cs="Times New Roman"/>
          <w:sz w:val="24"/>
        </w:rPr>
        <w:fldChar w:fldCharType="separate"/>
      </w:r>
      <w:r w:rsidRPr="00605589">
        <w:rPr>
          <w:rFonts w:ascii="Times New Roman" w:eastAsia="Times New Roman" w:hAnsi="Times New Roman" w:cs="Times New Roman"/>
          <w:bCs/>
          <w:sz w:val="24"/>
        </w:rPr>
        <w:t>статями 242</w:t>
      </w:r>
      <w:r w:rsidR="0068643E" w:rsidRPr="00605589">
        <w:rPr>
          <w:rFonts w:ascii="Times New Roman" w:eastAsia="Times New Roman" w:hAnsi="Times New Roman" w:cs="Times New Roman"/>
          <w:sz w:val="24"/>
        </w:rPr>
        <w:fldChar w:fldCharType="end"/>
      </w:r>
      <w:bookmarkEnd w:id="31"/>
      <w:r w:rsidRPr="00605589">
        <w:rPr>
          <w:rFonts w:ascii="Times New Roman" w:eastAsia="Times New Roman" w:hAnsi="Times New Roman" w:cs="Times New Roman"/>
          <w:sz w:val="24"/>
        </w:rPr>
        <w:t xml:space="preserve">, </w:t>
      </w:r>
      <w:bookmarkStart w:id="32" w:name="sub1002363193"/>
      <w:r w:rsidR="0068643E" w:rsidRPr="00605589">
        <w:rPr>
          <w:rFonts w:ascii="Times New Roman" w:eastAsia="Times New Roman" w:hAnsi="Times New Roman" w:cs="Times New Roman"/>
          <w:sz w:val="24"/>
        </w:rPr>
        <w:fldChar w:fldCharType="begin"/>
      </w:r>
      <w:r w:rsidRPr="00605589">
        <w:rPr>
          <w:rFonts w:ascii="Times New Roman" w:eastAsia="Times New Roman" w:hAnsi="Times New Roman" w:cs="Times New Roman"/>
          <w:sz w:val="24"/>
        </w:rPr>
        <w:instrText xml:space="preserve"> HYPERLINK "jl:30366217.276110000%20" </w:instrText>
      </w:r>
      <w:r w:rsidR="0068643E" w:rsidRPr="00605589">
        <w:rPr>
          <w:rFonts w:ascii="Times New Roman" w:eastAsia="Times New Roman" w:hAnsi="Times New Roman" w:cs="Times New Roman"/>
          <w:sz w:val="24"/>
        </w:rPr>
        <w:fldChar w:fldCharType="separate"/>
      </w:r>
      <w:r w:rsidRPr="00605589">
        <w:rPr>
          <w:rFonts w:ascii="Times New Roman" w:eastAsia="Times New Roman" w:hAnsi="Times New Roman" w:cs="Times New Roman"/>
          <w:bCs/>
          <w:sz w:val="24"/>
        </w:rPr>
        <w:t>276-11</w:t>
      </w:r>
      <w:r w:rsidR="0068643E" w:rsidRPr="00605589">
        <w:rPr>
          <w:rFonts w:ascii="Times New Roman" w:eastAsia="Times New Roman" w:hAnsi="Times New Roman" w:cs="Times New Roman"/>
          <w:sz w:val="24"/>
        </w:rPr>
        <w:fldChar w:fldCharType="end"/>
      </w:r>
      <w:bookmarkEnd w:id="32"/>
      <w:r w:rsidRPr="00605589">
        <w:rPr>
          <w:rFonts w:ascii="Times New Roman" w:eastAsia="Times New Roman" w:hAnsi="Times New Roman" w:cs="Times New Roman"/>
          <w:sz w:val="24"/>
        </w:rPr>
        <w:t xml:space="preserve">, </w:t>
      </w:r>
      <w:bookmarkStart w:id="33" w:name="sub1002363217"/>
      <w:r w:rsidR="0068643E" w:rsidRPr="00605589">
        <w:rPr>
          <w:rFonts w:ascii="Times New Roman" w:eastAsia="Times New Roman" w:hAnsi="Times New Roman" w:cs="Times New Roman"/>
          <w:sz w:val="24"/>
        </w:rPr>
        <w:fldChar w:fldCharType="begin"/>
      </w:r>
      <w:r w:rsidRPr="00605589">
        <w:rPr>
          <w:rFonts w:ascii="Times New Roman" w:eastAsia="Times New Roman" w:hAnsi="Times New Roman" w:cs="Times New Roman"/>
          <w:sz w:val="24"/>
        </w:rPr>
        <w:instrText xml:space="preserve"> HYPERLINK "jl:30366217.276130000%20" </w:instrText>
      </w:r>
      <w:r w:rsidR="0068643E" w:rsidRPr="00605589">
        <w:rPr>
          <w:rFonts w:ascii="Times New Roman" w:eastAsia="Times New Roman" w:hAnsi="Times New Roman" w:cs="Times New Roman"/>
          <w:sz w:val="24"/>
        </w:rPr>
        <w:fldChar w:fldCharType="separate"/>
      </w:r>
      <w:r w:rsidRPr="00605589">
        <w:rPr>
          <w:rFonts w:ascii="Times New Roman" w:eastAsia="Times New Roman" w:hAnsi="Times New Roman" w:cs="Times New Roman"/>
          <w:bCs/>
          <w:sz w:val="24"/>
        </w:rPr>
        <w:t>276-13</w:t>
      </w:r>
      <w:r w:rsidR="0068643E" w:rsidRPr="00605589">
        <w:rPr>
          <w:rFonts w:ascii="Times New Roman" w:eastAsia="Times New Roman" w:hAnsi="Times New Roman" w:cs="Times New Roman"/>
          <w:sz w:val="24"/>
        </w:rPr>
        <w:fldChar w:fldCharType="end"/>
      </w:r>
      <w:bookmarkEnd w:id="33"/>
      <w:r w:rsidRPr="00605589">
        <w:rPr>
          <w:rFonts w:ascii="Times New Roman" w:eastAsia="Times New Roman" w:hAnsi="Times New Roman" w:cs="Times New Roman"/>
          <w:color w:val="000000"/>
          <w:sz w:val="24"/>
        </w:rPr>
        <w:t xml:space="preserve"> Налогового кодекса;</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 xml:space="preserve">3) по оборотам по реализации услуг по международным перевозкам, облагаемым по нулевой ставке НДС в соответствии со </w:t>
      </w:r>
      <w:bookmarkStart w:id="34" w:name="sub1000927452"/>
      <w:r w:rsidR="0068643E" w:rsidRPr="00605589">
        <w:rPr>
          <w:rFonts w:ascii="Times New Roman" w:eastAsia="Times New Roman" w:hAnsi="Times New Roman" w:cs="Times New Roman"/>
          <w:sz w:val="24"/>
        </w:rPr>
        <w:fldChar w:fldCharType="begin"/>
      </w:r>
      <w:r w:rsidRPr="00605589">
        <w:rPr>
          <w:rFonts w:ascii="Times New Roman" w:eastAsia="Times New Roman" w:hAnsi="Times New Roman" w:cs="Times New Roman"/>
          <w:sz w:val="24"/>
        </w:rPr>
        <w:instrText xml:space="preserve"> HYPERLINK "jl:30366217.2440000%20" </w:instrText>
      </w:r>
      <w:r w:rsidR="0068643E" w:rsidRPr="00605589">
        <w:rPr>
          <w:rFonts w:ascii="Times New Roman" w:eastAsia="Times New Roman" w:hAnsi="Times New Roman" w:cs="Times New Roman"/>
          <w:sz w:val="24"/>
        </w:rPr>
        <w:fldChar w:fldCharType="separate"/>
      </w:r>
      <w:r w:rsidRPr="00605589">
        <w:rPr>
          <w:rFonts w:ascii="Times New Roman" w:eastAsia="Times New Roman" w:hAnsi="Times New Roman" w:cs="Times New Roman"/>
          <w:bCs/>
          <w:sz w:val="24"/>
        </w:rPr>
        <w:t>статьей 244</w:t>
      </w:r>
      <w:r w:rsidR="0068643E" w:rsidRPr="00605589">
        <w:rPr>
          <w:rFonts w:ascii="Times New Roman" w:eastAsia="Times New Roman" w:hAnsi="Times New Roman" w:cs="Times New Roman"/>
          <w:sz w:val="24"/>
        </w:rPr>
        <w:fldChar w:fldCharType="end"/>
      </w:r>
      <w:r w:rsidRPr="00605589">
        <w:rPr>
          <w:rFonts w:ascii="Times New Roman" w:eastAsia="Times New Roman" w:hAnsi="Times New Roman" w:cs="Times New Roman"/>
          <w:sz w:val="24"/>
        </w:rPr>
        <w:t xml:space="preserve"> </w:t>
      </w:r>
      <w:r w:rsidRPr="00605589">
        <w:rPr>
          <w:rFonts w:ascii="Times New Roman" w:eastAsia="Times New Roman" w:hAnsi="Times New Roman" w:cs="Times New Roman"/>
          <w:color w:val="000000"/>
          <w:sz w:val="24"/>
        </w:rPr>
        <w:t>Налогового кодекса;</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 xml:space="preserve">4) по оборотам по реализации, облагаемым по нулевой ставке НДС в соответствии с </w:t>
      </w:r>
      <w:bookmarkStart w:id="35" w:name="sub1002474844"/>
      <w:r w:rsidR="0068643E" w:rsidRPr="00605589">
        <w:rPr>
          <w:rFonts w:ascii="Times New Roman" w:eastAsia="Times New Roman" w:hAnsi="Times New Roman" w:cs="Times New Roman"/>
          <w:sz w:val="24"/>
        </w:rPr>
        <w:fldChar w:fldCharType="begin"/>
      </w:r>
      <w:r w:rsidRPr="00605589">
        <w:rPr>
          <w:rFonts w:ascii="Times New Roman" w:eastAsia="Times New Roman" w:hAnsi="Times New Roman" w:cs="Times New Roman"/>
          <w:sz w:val="24"/>
        </w:rPr>
        <w:instrText xml:space="preserve"> HYPERLINK "jl:30366217.245010200%20" </w:instrText>
      </w:r>
      <w:r w:rsidR="0068643E" w:rsidRPr="00605589">
        <w:rPr>
          <w:rFonts w:ascii="Times New Roman" w:eastAsia="Times New Roman" w:hAnsi="Times New Roman" w:cs="Times New Roman"/>
          <w:sz w:val="24"/>
        </w:rPr>
        <w:fldChar w:fldCharType="separate"/>
      </w:r>
      <w:r w:rsidRPr="00605589">
        <w:rPr>
          <w:rFonts w:ascii="Times New Roman" w:eastAsia="Times New Roman" w:hAnsi="Times New Roman" w:cs="Times New Roman"/>
          <w:bCs/>
          <w:sz w:val="24"/>
        </w:rPr>
        <w:t>пунктом 1-2 статьи 245</w:t>
      </w:r>
      <w:r w:rsidR="0068643E" w:rsidRPr="00605589">
        <w:rPr>
          <w:rFonts w:ascii="Times New Roman" w:eastAsia="Times New Roman" w:hAnsi="Times New Roman" w:cs="Times New Roman"/>
          <w:sz w:val="24"/>
        </w:rPr>
        <w:fldChar w:fldCharType="end"/>
      </w:r>
      <w:r w:rsidRPr="00605589">
        <w:rPr>
          <w:rFonts w:ascii="Times New Roman" w:eastAsia="Times New Roman" w:hAnsi="Times New Roman" w:cs="Times New Roman"/>
          <w:sz w:val="24"/>
        </w:rPr>
        <w:t xml:space="preserve"> </w:t>
      </w:r>
      <w:r w:rsidRPr="00605589">
        <w:rPr>
          <w:rFonts w:ascii="Times New Roman" w:eastAsia="Times New Roman" w:hAnsi="Times New Roman" w:cs="Times New Roman"/>
          <w:color w:val="000000"/>
          <w:sz w:val="24"/>
        </w:rPr>
        <w:t>Налогового кодекса.</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 </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 </w:t>
      </w:r>
    </w:p>
    <w:p w:rsidR="00605589" w:rsidRPr="00605589" w:rsidRDefault="00605589" w:rsidP="00605589">
      <w:pPr>
        <w:spacing w:after="0" w:line="240" w:lineRule="auto"/>
        <w:jc w:val="center"/>
        <w:rPr>
          <w:rFonts w:ascii="Times New Roman" w:eastAsia="Times New Roman" w:hAnsi="Times New Roman" w:cs="Times New Roman"/>
          <w:color w:val="000000"/>
          <w:sz w:val="24"/>
          <w:szCs w:val="24"/>
        </w:rPr>
      </w:pPr>
      <w:bookmarkStart w:id="36" w:name="SUB1800"/>
      <w:bookmarkEnd w:id="36"/>
      <w:r w:rsidRPr="00605589">
        <w:rPr>
          <w:rFonts w:ascii="Courier New" w:eastAsia="Times New Roman" w:hAnsi="Courier New" w:cs="Courier New"/>
          <w:b/>
          <w:bCs/>
          <w:color w:val="000000"/>
          <w:sz w:val="24"/>
        </w:rPr>
        <w:t>2. Порядок выписки, отправки, приема, регистрации, обработки, передачи и получения ЭСФ</w:t>
      </w:r>
    </w:p>
    <w:p w:rsidR="00605589" w:rsidRPr="00605589" w:rsidRDefault="00605589" w:rsidP="00605589">
      <w:pPr>
        <w:spacing w:after="0" w:line="240" w:lineRule="auto"/>
        <w:jc w:val="center"/>
        <w:rPr>
          <w:rFonts w:ascii="Times New Roman" w:eastAsia="Times New Roman" w:hAnsi="Times New Roman" w:cs="Times New Roman"/>
          <w:color w:val="000000"/>
          <w:sz w:val="24"/>
          <w:szCs w:val="24"/>
        </w:rPr>
      </w:pPr>
      <w:r w:rsidRPr="00605589">
        <w:rPr>
          <w:rFonts w:ascii="Courier New" w:eastAsia="Times New Roman" w:hAnsi="Courier New" w:cs="Courier New"/>
          <w:b/>
          <w:bCs/>
          <w:color w:val="000000"/>
          <w:sz w:val="24"/>
        </w:rPr>
        <w:t> </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 xml:space="preserve">18. ЭСФ выписывается по форме согласно </w:t>
      </w:r>
      <w:hyperlink r:id="rId15" w:history="1">
        <w:r w:rsidRPr="00605589">
          <w:rPr>
            <w:rFonts w:ascii="Times New Roman" w:eastAsia="Times New Roman" w:hAnsi="Times New Roman" w:cs="Times New Roman"/>
            <w:bCs/>
            <w:sz w:val="24"/>
          </w:rPr>
          <w:t>приложению 2</w:t>
        </w:r>
      </w:hyperlink>
      <w:bookmarkEnd w:id="26"/>
      <w:r w:rsidRPr="00605589">
        <w:rPr>
          <w:rFonts w:ascii="Times New Roman" w:eastAsia="Times New Roman" w:hAnsi="Times New Roman" w:cs="Times New Roman"/>
          <w:color w:val="000000"/>
          <w:sz w:val="24"/>
        </w:rPr>
        <w:t xml:space="preserve"> к настоящим Правилам.</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bookmarkStart w:id="37" w:name="SUB1900"/>
      <w:bookmarkEnd w:id="37"/>
      <w:r w:rsidRPr="00605589">
        <w:rPr>
          <w:rFonts w:ascii="Times New Roman" w:eastAsia="Times New Roman" w:hAnsi="Times New Roman" w:cs="Times New Roman"/>
          <w:color w:val="000000"/>
          <w:sz w:val="24"/>
        </w:rPr>
        <w:t>19. ЭСФ состоит из следующих разделов:</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1) общий раздел;</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2) реквизиты поставщика;</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3) реквизиты получателя;</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lastRenderedPageBreak/>
        <w:t>4) реквизиты грузоотправителя и грузополучателя;</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5) условия поставки;</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6) реквизиты государственного учреждения;</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7) данные по товарам, работам, услугам;</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8) данные по товарам, работам, услугам участников совместной деятельности;</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9) дополнительные сведения;</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10) сведения по ЭЦП.</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bookmarkStart w:id="38" w:name="SUB2000"/>
      <w:bookmarkEnd w:id="38"/>
      <w:r w:rsidRPr="00605589">
        <w:rPr>
          <w:rFonts w:ascii="Times New Roman" w:eastAsia="Times New Roman" w:hAnsi="Times New Roman" w:cs="Times New Roman"/>
          <w:color w:val="000000"/>
          <w:sz w:val="24"/>
        </w:rPr>
        <w:t>20. В разделе А «Общий раздел» ЭСФ:</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1) в строке 1 «Регистрационный номер» указывается уникальный регистрационный номер ЭСФ в ИС ЭСФ (поле заполняется автоматически ИС ЭСФ при регистрации документа в системе ИС ЭСФ и не предназначено для заполнения и (или) редактирования участником ИС ЭСФ);</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2) в строке 1.1 «Номер учетной системы» указывается порядковый номер счета-фактуры, который присваивается в налоговом учете налогоплательщика и определяется поставщиком товаров, работ, услуг самостоятельно (строка подлежит обязательному заполнению);</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3) в строке 2 «Дата выписки» указывается дата отправки ЭСФ получателю, при этом Участник ИС ЭСФ не вправе ее корректировать (строка подлежит обязательному заполнению);</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 xml:space="preserve">4) в строке 3 «Дата совершения оборота» указывается дата совершения оборота по реализации товаров, работ, услуг, определенная в соответствии со </w:t>
      </w:r>
      <w:bookmarkStart w:id="39" w:name="sub1000961566"/>
      <w:r w:rsidR="0068643E" w:rsidRPr="00605589">
        <w:rPr>
          <w:rFonts w:ascii="Times New Roman" w:eastAsia="Times New Roman" w:hAnsi="Times New Roman" w:cs="Times New Roman"/>
          <w:sz w:val="24"/>
        </w:rPr>
        <w:fldChar w:fldCharType="begin"/>
      </w:r>
      <w:r w:rsidRPr="00605589">
        <w:rPr>
          <w:rFonts w:ascii="Times New Roman" w:eastAsia="Times New Roman" w:hAnsi="Times New Roman" w:cs="Times New Roman"/>
          <w:sz w:val="24"/>
        </w:rPr>
        <w:instrText xml:space="preserve"> HYPERLINK "jl:30366217.2370000%20" </w:instrText>
      </w:r>
      <w:r w:rsidR="0068643E" w:rsidRPr="00605589">
        <w:rPr>
          <w:rFonts w:ascii="Times New Roman" w:eastAsia="Times New Roman" w:hAnsi="Times New Roman" w:cs="Times New Roman"/>
          <w:sz w:val="24"/>
        </w:rPr>
        <w:fldChar w:fldCharType="separate"/>
      </w:r>
      <w:r w:rsidRPr="00605589">
        <w:rPr>
          <w:rFonts w:ascii="Times New Roman" w:eastAsia="Times New Roman" w:hAnsi="Times New Roman" w:cs="Times New Roman"/>
          <w:bCs/>
          <w:sz w:val="24"/>
        </w:rPr>
        <w:t>статьей 237</w:t>
      </w:r>
      <w:r w:rsidR="0068643E" w:rsidRPr="00605589">
        <w:rPr>
          <w:rFonts w:ascii="Times New Roman" w:eastAsia="Times New Roman" w:hAnsi="Times New Roman" w:cs="Times New Roman"/>
          <w:sz w:val="24"/>
        </w:rPr>
        <w:fldChar w:fldCharType="end"/>
      </w:r>
      <w:bookmarkEnd w:id="39"/>
      <w:r w:rsidRPr="00605589">
        <w:rPr>
          <w:rFonts w:ascii="Times New Roman" w:eastAsia="Times New Roman" w:hAnsi="Times New Roman" w:cs="Times New Roman"/>
          <w:sz w:val="24"/>
        </w:rPr>
        <w:t xml:space="preserve"> </w:t>
      </w:r>
      <w:r w:rsidRPr="00605589">
        <w:rPr>
          <w:rFonts w:ascii="Times New Roman" w:eastAsia="Times New Roman" w:hAnsi="Times New Roman" w:cs="Times New Roman"/>
          <w:color w:val="000000"/>
          <w:sz w:val="24"/>
        </w:rPr>
        <w:t>Налогового кодекса (строка подлежит обязательному заполнению).</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При этом дата совершения оборота по реализации по исправленному счету-фактуре определяется по дате совершения оборота, указанной в счете-фактуре, который аннулируется, но с возможностью корректировки в прошлое от даты выписки исправленного ЭСФ в пределах срока исковой давности.</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Дача совершения оборота по реализации по дополнительному счету-фактуре определяется по дате наступления случаев, предусмотренных статьей 237 Налогового кодекса.</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bookmarkStart w:id="40" w:name="SUB2100"/>
      <w:bookmarkEnd w:id="40"/>
      <w:r w:rsidRPr="00605589">
        <w:rPr>
          <w:rFonts w:ascii="Times New Roman" w:eastAsia="Times New Roman" w:hAnsi="Times New Roman" w:cs="Times New Roman"/>
          <w:color w:val="000000"/>
          <w:sz w:val="24"/>
        </w:rPr>
        <w:t>21. Строка 4 «Исправленный» подлежит отметке при выписке исправленного ЭСФ. При этом отметка данной строки возможна в случае, если не отмечена строка 5 «Дополнительный».</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При отметке строки 4 «Исправленный» обязательному заполнению подлежат строки 4.1, 4.2 и 4.3:</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 xml:space="preserve">1) в строке 4.1 «Дата выписки» указывается дата </w:t>
      </w:r>
      <w:proofErr w:type="gramStart"/>
      <w:r w:rsidRPr="00605589">
        <w:rPr>
          <w:rFonts w:ascii="Times New Roman" w:eastAsia="Times New Roman" w:hAnsi="Times New Roman" w:cs="Times New Roman"/>
          <w:color w:val="000000"/>
          <w:sz w:val="24"/>
        </w:rPr>
        <w:t>аннулируемого</w:t>
      </w:r>
      <w:proofErr w:type="gramEnd"/>
      <w:r w:rsidRPr="00605589">
        <w:rPr>
          <w:rFonts w:ascii="Times New Roman" w:eastAsia="Times New Roman" w:hAnsi="Times New Roman" w:cs="Times New Roman"/>
          <w:color w:val="000000"/>
          <w:sz w:val="24"/>
        </w:rPr>
        <w:t xml:space="preserve"> (исправляемого) ЭСФ;</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proofErr w:type="gramStart"/>
      <w:r w:rsidRPr="00605589">
        <w:rPr>
          <w:rFonts w:ascii="Times New Roman" w:eastAsia="Times New Roman" w:hAnsi="Times New Roman" w:cs="Times New Roman"/>
          <w:color w:val="000000"/>
          <w:sz w:val="24"/>
        </w:rPr>
        <w:t>2) в строке 4.2 «Номер учетной системы» указывается номер учетной системы аннулируемого ЭСФ при этом, в случае, если счет-фактура, который будет аннулирован, был выписан до 1 апреля 2015 года, то при выписке исправленного ЭСФ указывать регистрационный номер не требуется, а в случае, если ЭСФ, который будет аннулирован, был выписан после регистрации поставщика товаров, работ, услуг в ИС ЭСФ, то при</w:t>
      </w:r>
      <w:proofErr w:type="gramEnd"/>
      <w:r w:rsidRPr="00605589">
        <w:rPr>
          <w:rFonts w:ascii="Times New Roman" w:eastAsia="Times New Roman" w:hAnsi="Times New Roman" w:cs="Times New Roman"/>
          <w:color w:val="000000"/>
          <w:sz w:val="24"/>
        </w:rPr>
        <w:t xml:space="preserve"> выписке </w:t>
      </w:r>
      <w:proofErr w:type="gramStart"/>
      <w:r w:rsidRPr="00605589">
        <w:rPr>
          <w:rFonts w:ascii="Times New Roman" w:eastAsia="Times New Roman" w:hAnsi="Times New Roman" w:cs="Times New Roman"/>
          <w:color w:val="000000"/>
          <w:sz w:val="24"/>
        </w:rPr>
        <w:t>исправленного</w:t>
      </w:r>
      <w:proofErr w:type="gramEnd"/>
      <w:r w:rsidRPr="00605589">
        <w:rPr>
          <w:rFonts w:ascii="Times New Roman" w:eastAsia="Times New Roman" w:hAnsi="Times New Roman" w:cs="Times New Roman"/>
          <w:color w:val="000000"/>
          <w:sz w:val="24"/>
        </w:rPr>
        <w:t xml:space="preserve"> ЭСФ необходимо заполнить строки 4.1, 4.2 и 4.3;</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 xml:space="preserve">3) в строке 4.3 «Регистрационный номер» указывается регистрационный номер </w:t>
      </w:r>
      <w:proofErr w:type="gramStart"/>
      <w:r w:rsidRPr="00605589">
        <w:rPr>
          <w:rFonts w:ascii="Times New Roman" w:eastAsia="Times New Roman" w:hAnsi="Times New Roman" w:cs="Times New Roman"/>
          <w:color w:val="000000"/>
          <w:sz w:val="24"/>
        </w:rPr>
        <w:t>аннулируемого</w:t>
      </w:r>
      <w:proofErr w:type="gramEnd"/>
      <w:r w:rsidRPr="00605589">
        <w:rPr>
          <w:rFonts w:ascii="Times New Roman" w:eastAsia="Times New Roman" w:hAnsi="Times New Roman" w:cs="Times New Roman"/>
          <w:color w:val="000000"/>
          <w:sz w:val="24"/>
        </w:rPr>
        <w:t xml:space="preserve"> ЭСФ. В случае если счет-фактура, который будет аннулирован, был выписан до 1 апреля 2015 года, то при выписке исправленного ЭСФ указывать регистрационный номер ИС ЭСФ не требуется.</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При выписке исправленного ЭСФ в текстовых строках и суммовых графах ЭСФ, в которые вносятся изменения, указываются правильные сведения и суммы, в строках и графах ЭСФ, в которые изменения не вносятся, указываются прежние сведения без изменений.</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bookmarkStart w:id="41" w:name="SUB2200"/>
      <w:bookmarkEnd w:id="41"/>
      <w:r w:rsidRPr="00605589">
        <w:rPr>
          <w:rFonts w:ascii="Times New Roman" w:eastAsia="Times New Roman" w:hAnsi="Times New Roman" w:cs="Times New Roman"/>
          <w:color w:val="000000"/>
          <w:sz w:val="24"/>
        </w:rPr>
        <w:t xml:space="preserve">22. При выписке </w:t>
      </w:r>
      <w:proofErr w:type="gramStart"/>
      <w:r w:rsidRPr="00605589">
        <w:rPr>
          <w:rFonts w:ascii="Times New Roman" w:eastAsia="Times New Roman" w:hAnsi="Times New Roman" w:cs="Times New Roman"/>
          <w:color w:val="000000"/>
          <w:sz w:val="24"/>
        </w:rPr>
        <w:t>исправленного</w:t>
      </w:r>
      <w:proofErr w:type="gramEnd"/>
      <w:r w:rsidRPr="00605589">
        <w:rPr>
          <w:rFonts w:ascii="Times New Roman" w:eastAsia="Times New Roman" w:hAnsi="Times New Roman" w:cs="Times New Roman"/>
          <w:color w:val="000000"/>
          <w:sz w:val="24"/>
        </w:rPr>
        <w:t xml:space="preserve"> ЭСФ аннулируются ранее выписанный ЭСФ и все дополнительные ЭСФ, которые были выписаны к ЭСФ, который аннулируется.</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bookmarkStart w:id="42" w:name="SUB2300"/>
      <w:bookmarkEnd w:id="42"/>
      <w:r w:rsidRPr="00605589">
        <w:rPr>
          <w:rFonts w:ascii="Times New Roman" w:eastAsia="Times New Roman" w:hAnsi="Times New Roman" w:cs="Times New Roman"/>
          <w:color w:val="000000"/>
          <w:sz w:val="24"/>
        </w:rPr>
        <w:t xml:space="preserve">23. В случае если к ранее </w:t>
      </w:r>
      <w:proofErr w:type="gramStart"/>
      <w:r w:rsidRPr="00605589">
        <w:rPr>
          <w:rFonts w:ascii="Times New Roman" w:eastAsia="Times New Roman" w:hAnsi="Times New Roman" w:cs="Times New Roman"/>
          <w:color w:val="000000"/>
          <w:sz w:val="24"/>
        </w:rPr>
        <w:t>выписанному</w:t>
      </w:r>
      <w:proofErr w:type="gramEnd"/>
      <w:r w:rsidRPr="00605589">
        <w:rPr>
          <w:rFonts w:ascii="Times New Roman" w:eastAsia="Times New Roman" w:hAnsi="Times New Roman" w:cs="Times New Roman"/>
          <w:color w:val="000000"/>
          <w:sz w:val="24"/>
        </w:rPr>
        <w:t xml:space="preserve"> ЭСФ имеется дополнительный ЭСФ, то при выписке исправленного ЭСФ в строках 4.1, 4.2 и 4.3 указываются дата, регистрационный номер и номер учетной системы ранее выписанного ЭСФ. В данном случае аннулируются, как ранее </w:t>
      </w:r>
      <w:proofErr w:type="gramStart"/>
      <w:r w:rsidRPr="00605589">
        <w:rPr>
          <w:rFonts w:ascii="Times New Roman" w:eastAsia="Times New Roman" w:hAnsi="Times New Roman" w:cs="Times New Roman"/>
          <w:color w:val="000000"/>
          <w:sz w:val="24"/>
        </w:rPr>
        <w:t>выписанный</w:t>
      </w:r>
      <w:proofErr w:type="gramEnd"/>
      <w:r w:rsidRPr="00605589">
        <w:rPr>
          <w:rFonts w:ascii="Times New Roman" w:eastAsia="Times New Roman" w:hAnsi="Times New Roman" w:cs="Times New Roman"/>
          <w:color w:val="000000"/>
          <w:sz w:val="24"/>
        </w:rPr>
        <w:t xml:space="preserve"> ЭСФ, так и дополнительный ЭСФ. При этом для </w:t>
      </w:r>
      <w:proofErr w:type="gramStart"/>
      <w:r w:rsidRPr="00605589">
        <w:rPr>
          <w:rFonts w:ascii="Times New Roman" w:eastAsia="Times New Roman" w:hAnsi="Times New Roman" w:cs="Times New Roman"/>
          <w:color w:val="000000"/>
          <w:sz w:val="24"/>
        </w:rPr>
        <w:t>восстановления</w:t>
      </w:r>
      <w:proofErr w:type="gramEnd"/>
      <w:r w:rsidRPr="00605589">
        <w:rPr>
          <w:rFonts w:ascii="Times New Roman" w:eastAsia="Times New Roman" w:hAnsi="Times New Roman" w:cs="Times New Roman"/>
          <w:color w:val="000000"/>
          <w:sz w:val="24"/>
        </w:rPr>
        <w:t xml:space="preserve"> ранее выписанного дополнительного ЭСФ, который был аннулирован, необходимо выписать дополнительный ЭСФ к исправленному ЭСФ в течение семи календарных дней с даты выписки исправленного ЭСФ.</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bookmarkStart w:id="43" w:name="SUB2400"/>
      <w:bookmarkEnd w:id="43"/>
      <w:r w:rsidRPr="00605589">
        <w:rPr>
          <w:rFonts w:ascii="Times New Roman" w:eastAsia="Times New Roman" w:hAnsi="Times New Roman" w:cs="Times New Roman"/>
          <w:color w:val="000000"/>
          <w:sz w:val="24"/>
        </w:rPr>
        <w:t>24. Строка 5 «Дополнительный» подлежит отметке при выписке дополнительного ЭСФ. При этом отметка данной строки возможна, в случае, если не отмечена строка 4 «Исправленный».</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lastRenderedPageBreak/>
        <w:t xml:space="preserve">При выписке дополнительного ЭСФ, для редактирования доступны только графы разделов G и Н формы ЭСФ, которые были заполнены в ранее </w:t>
      </w:r>
      <w:proofErr w:type="gramStart"/>
      <w:r w:rsidRPr="00605589">
        <w:rPr>
          <w:rFonts w:ascii="Times New Roman" w:eastAsia="Times New Roman" w:hAnsi="Times New Roman" w:cs="Times New Roman"/>
          <w:color w:val="000000"/>
          <w:sz w:val="24"/>
        </w:rPr>
        <w:t>выписанном</w:t>
      </w:r>
      <w:proofErr w:type="gramEnd"/>
      <w:r w:rsidRPr="00605589">
        <w:rPr>
          <w:rFonts w:ascii="Times New Roman" w:eastAsia="Times New Roman" w:hAnsi="Times New Roman" w:cs="Times New Roman"/>
          <w:color w:val="000000"/>
          <w:sz w:val="24"/>
        </w:rPr>
        <w:t xml:space="preserve"> ЭСФ.</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 xml:space="preserve">Итоговая сумма значений графы 13 «Стоимость товаров, работ, услуг с учетом косвенных налогов» разделов G «Данные по товарам, работам, услугам» и H «Данные по товарам, работам, услугам участников совместной деятельности» по </w:t>
      </w:r>
      <w:proofErr w:type="gramStart"/>
      <w:r w:rsidRPr="00605589">
        <w:rPr>
          <w:rFonts w:ascii="Times New Roman" w:eastAsia="Times New Roman" w:hAnsi="Times New Roman" w:cs="Times New Roman"/>
          <w:color w:val="000000"/>
          <w:sz w:val="24"/>
        </w:rPr>
        <w:t>дополнительному</w:t>
      </w:r>
      <w:proofErr w:type="gramEnd"/>
      <w:r w:rsidRPr="00605589">
        <w:rPr>
          <w:rFonts w:ascii="Times New Roman" w:eastAsia="Times New Roman" w:hAnsi="Times New Roman" w:cs="Times New Roman"/>
          <w:color w:val="000000"/>
          <w:sz w:val="24"/>
        </w:rPr>
        <w:t xml:space="preserve"> ЭСФ и ЭСФ, к которому выписывается такой дополнительный ЭСФ, не может иметь отрицательное значение.</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bookmarkStart w:id="44" w:name="SUB2500"/>
      <w:bookmarkEnd w:id="44"/>
      <w:r w:rsidRPr="00605589">
        <w:rPr>
          <w:rFonts w:ascii="Times New Roman" w:eastAsia="Times New Roman" w:hAnsi="Times New Roman" w:cs="Times New Roman"/>
          <w:color w:val="000000"/>
          <w:sz w:val="24"/>
        </w:rPr>
        <w:t>25. При отметке строки 5 «</w:t>
      </w:r>
      <w:proofErr w:type="gramStart"/>
      <w:r w:rsidRPr="00605589">
        <w:rPr>
          <w:rFonts w:ascii="Times New Roman" w:eastAsia="Times New Roman" w:hAnsi="Times New Roman" w:cs="Times New Roman"/>
          <w:color w:val="000000"/>
          <w:sz w:val="24"/>
        </w:rPr>
        <w:t>Дополнительный</w:t>
      </w:r>
      <w:proofErr w:type="gramEnd"/>
      <w:r w:rsidRPr="00605589">
        <w:rPr>
          <w:rFonts w:ascii="Times New Roman" w:eastAsia="Times New Roman" w:hAnsi="Times New Roman" w:cs="Times New Roman"/>
          <w:color w:val="000000"/>
          <w:sz w:val="24"/>
        </w:rPr>
        <w:t>» в строках 5.1, 5.2 и 5.3 указываются реквизиты исходного счета-фактуры, к которому выписывается дополнительный:</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 xml:space="preserve">1) в строке 5.1 «Дата выписки» указывается дата ЭСФ, к </w:t>
      </w:r>
      <w:proofErr w:type="gramStart"/>
      <w:r w:rsidRPr="00605589">
        <w:rPr>
          <w:rFonts w:ascii="Times New Roman" w:eastAsia="Times New Roman" w:hAnsi="Times New Roman" w:cs="Times New Roman"/>
          <w:color w:val="000000"/>
          <w:sz w:val="24"/>
        </w:rPr>
        <w:t>которому</w:t>
      </w:r>
      <w:proofErr w:type="gramEnd"/>
      <w:r w:rsidRPr="00605589">
        <w:rPr>
          <w:rFonts w:ascii="Times New Roman" w:eastAsia="Times New Roman" w:hAnsi="Times New Roman" w:cs="Times New Roman"/>
          <w:color w:val="000000"/>
          <w:sz w:val="24"/>
        </w:rPr>
        <w:t xml:space="preserve"> выписывается дополнительный ЭСФ;</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 xml:space="preserve">2) в строке 5.2 «Номер учетной системы» указывается номер ЭСФ, к которому выписывается дополнительный ЭСФ. </w:t>
      </w:r>
      <w:proofErr w:type="gramStart"/>
      <w:r w:rsidRPr="00605589">
        <w:rPr>
          <w:rFonts w:ascii="Times New Roman" w:eastAsia="Times New Roman" w:hAnsi="Times New Roman" w:cs="Times New Roman"/>
          <w:color w:val="000000"/>
          <w:sz w:val="24"/>
        </w:rPr>
        <w:t>При этом в случае, если ЭСФ, к которому выписывается дополнительный ЭСФ, был выписан до 1 апреля 2015 года, то при выписке дополнительного ЭСФ указывать регистрационный номер не требуется, а, в случае, если ЭСФ, к которому выписывается дополнительный ЭСФ, был выписан после регистрации поставщика товаров, работ, услуг в ИС ЭСФ, то при выписке дополнительного ЭСФ осуществляется проверка на обязательное заполнение строк</w:t>
      </w:r>
      <w:proofErr w:type="gramEnd"/>
      <w:r w:rsidRPr="00605589">
        <w:rPr>
          <w:rFonts w:ascii="Times New Roman" w:eastAsia="Times New Roman" w:hAnsi="Times New Roman" w:cs="Times New Roman"/>
          <w:color w:val="000000"/>
          <w:sz w:val="24"/>
        </w:rPr>
        <w:t xml:space="preserve"> 5.1, 5.2 и 5.3.</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3) в строке 5.3 «Регистрационный номер» указывается регистрационный номер ЭСФ, к которому выписывается дополнительный ЭСФ, В случае, если счет-фактура, который будет аннулирован, был выписан до 1 апреля 2015 года, то при выписке дополнительного ЭСФ указывать регистрационный номер ИС ЭСФ не требуется.</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bookmarkStart w:id="45" w:name="SUB2600"/>
      <w:bookmarkEnd w:id="45"/>
      <w:r w:rsidRPr="00605589">
        <w:rPr>
          <w:rFonts w:ascii="Times New Roman" w:eastAsia="Times New Roman" w:hAnsi="Times New Roman" w:cs="Times New Roman"/>
          <w:color w:val="000000"/>
          <w:sz w:val="24"/>
        </w:rPr>
        <w:t xml:space="preserve">26. Не подлежит выписке и регистрации в ИС ЭСФ </w:t>
      </w:r>
      <w:proofErr w:type="gramStart"/>
      <w:r w:rsidRPr="00605589">
        <w:rPr>
          <w:rFonts w:ascii="Times New Roman" w:eastAsia="Times New Roman" w:hAnsi="Times New Roman" w:cs="Times New Roman"/>
          <w:color w:val="000000"/>
          <w:sz w:val="24"/>
        </w:rPr>
        <w:t>дополнительный</w:t>
      </w:r>
      <w:proofErr w:type="gramEnd"/>
      <w:r w:rsidRPr="00605589">
        <w:rPr>
          <w:rFonts w:ascii="Times New Roman" w:eastAsia="Times New Roman" w:hAnsi="Times New Roman" w:cs="Times New Roman"/>
          <w:color w:val="000000"/>
          <w:sz w:val="24"/>
        </w:rPr>
        <w:t>, исправленный ЭСФ к ЭСФ, не зарегистрированному в ИС ЭСФ после 1 апреля 2015 года.</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bookmarkStart w:id="46" w:name="SUB2700"/>
      <w:bookmarkEnd w:id="46"/>
      <w:r w:rsidRPr="00605589">
        <w:rPr>
          <w:rFonts w:ascii="Times New Roman" w:eastAsia="Times New Roman" w:hAnsi="Times New Roman" w:cs="Times New Roman"/>
          <w:color w:val="000000"/>
          <w:sz w:val="24"/>
        </w:rPr>
        <w:t xml:space="preserve">27. Отзыв ЭСФ, не </w:t>
      </w:r>
      <w:proofErr w:type="gramStart"/>
      <w:r w:rsidRPr="00605589">
        <w:rPr>
          <w:rFonts w:ascii="Times New Roman" w:eastAsia="Times New Roman" w:hAnsi="Times New Roman" w:cs="Times New Roman"/>
          <w:color w:val="000000"/>
          <w:sz w:val="24"/>
        </w:rPr>
        <w:t>зарегистрированного</w:t>
      </w:r>
      <w:proofErr w:type="gramEnd"/>
      <w:r w:rsidRPr="00605589">
        <w:rPr>
          <w:rFonts w:ascii="Times New Roman" w:eastAsia="Times New Roman" w:hAnsi="Times New Roman" w:cs="Times New Roman"/>
          <w:color w:val="000000"/>
          <w:sz w:val="24"/>
        </w:rPr>
        <w:t xml:space="preserve"> в ИС ЭСФ невозможен.</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bookmarkStart w:id="47" w:name="SUB2800"/>
      <w:bookmarkEnd w:id="47"/>
      <w:r w:rsidRPr="00605589">
        <w:rPr>
          <w:rFonts w:ascii="Times New Roman" w:eastAsia="Times New Roman" w:hAnsi="Times New Roman" w:cs="Times New Roman"/>
          <w:color w:val="000000"/>
          <w:sz w:val="24"/>
        </w:rPr>
        <w:t xml:space="preserve">28. </w:t>
      </w:r>
      <w:proofErr w:type="gramStart"/>
      <w:r w:rsidRPr="00605589">
        <w:rPr>
          <w:rFonts w:ascii="Times New Roman" w:eastAsia="Times New Roman" w:hAnsi="Times New Roman" w:cs="Times New Roman"/>
          <w:color w:val="000000"/>
          <w:sz w:val="24"/>
        </w:rPr>
        <w:t>В случае выписки дополнительного ЭСФ к исправленному ЭСФ, в строках 5.1, 5.2 и 5.3 указываются дата выписки, регистрационный и номер ЭСФ в учетной системе участника ИС ЭСФ исправленного ЭСФ, к которому выписывается дополнительный ЭСФ.</w:t>
      </w:r>
      <w:proofErr w:type="gramEnd"/>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В суммовых графах 5, 6, 7, 9, 10, 12, 13 разделов G «Данные по товарам, работам, услугам» и Н «Данные по товарам, работам, услугам участников совместной деятельности» указывается разница (положительная или отрицательная), отражающая увеличение или уменьшение прежних значений указанных граф.</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bookmarkStart w:id="48" w:name="SUB2900"/>
      <w:bookmarkEnd w:id="48"/>
      <w:r w:rsidRPr="00605589">
        <w:rPr>
          <w:rFonts w:ascii="Times New Roman" w:eastAsia="Times New Roman" w:hAnsi="Times New Roman" w:cs="Times New Roman"/>
          <w:color w:val="000000"/>
          <w:sz w:val="24"/>
        </w:rPr>
        <w:t xml:space="preserve">29. Дата выписки исправленного или дополнительного ЭСФ не должна превышать срока исковой давности, установленного налоговым законодательством, с даты выписки ЭСФ, к которому выписывается </w:t>
      </w:r>
      <w:proofErr w:type="gramStart"/>
      <w:r w:rsidRPr="00605589">
        <w:rPr>
          <w:rFonts w:ascii="Times New Roman" w:eastAsia="Times New Roman" w:hAnsi="Times New Roman" w:cs="Times New Roman"/>
          <w:color w:val="000000"/>
          <w:sz w:val="24"/>
        </w:rPr>
        <w:t>дополнительный</w:t>
      </w:r>
      <w:proofErr w:type="gramEnd"/>
      <w:r w:rsidRPr="00605589">
        <w:rPr>
          <w:rFonts w:ascii="Times New Roman" w:eastAsia="Times New Roman" w:hAnsi="Times New Roman" w:cs="Times New Roman"/>
          <w:color w:val="000000"/>
          <w:sz w:val="24"/>
        </w:rPr>
        <w:t xml:space="preserve"> или исправленный ЭСФ.</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bookmarkStart w:id="49" w:name="SUB3000"/>
      <w:bookmarkEnd w:id="49"/>
      <w:r w:rsidRPr="00605589">
        <w:rPr>
          <w:rFonts w:ascii="Times New Roman" w:eastAsia="Times New Roman" w:hAnsi="Times New Roman" w:cs="Times New Roman"/>
          <w:color w:val="000000"/>
          <w:sz w:val="24"/>
        </w:rPr>
        <w:t xml:space="preserve">30. В случае если требуется выписка </w:t>
      </w:r>
      <w:proofErr w:type="gramStart"/>
      <w:r w:rsidRPr="00605589">
        <w:rPr>
          <w:rFonts w:ascii="Times New Roman" w:eastAsia="Times New Roman" w:hAnsi="Times New Roman" w:cs="Times New Roman"/>
          <w:color w:val="000000"/>
          <w:sz w:val="24"/>
        </w:rPr>
        <w:t>исправленного</w:t>
      </w:r>
      <w:proofErr w:type="gramEnd"/>
      <w:r w:rsidRPr="00605589">
        <w:rPr>
          <w:rFonts w:ascii="Times New Roman" w:eastAsia="Times New Roman" w:hAnsi="Times New Roman" w:cs="Times New Roman"/>
          <w:color w:val="000000"/>
          <w:sz w:val="24"/>
        </w:rPr>
        <w:t xml:space="preserve"> или дополнительного ЭСФ к ЭСФ зарегистрированному в ИС ЭСФ, такая выписка производится исключительно в ИС ЭСФ.</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bookmarkStart w:id="50" w:name="SUB3100"/>
      <w:bookmarkEnd w:id="50"/>
      <w:r w:rsidRPr="00605589">
        <w:rPr>
          <w:rFonts w:ascii="Times New Roman" w:eastAsia="Times New Roman" w:hAnsi="Times New Roman" w:cs="Times New Roman"/>
          <w:color w:val="000000"/>
          <w:sz w:val="24"/>
        </w:rPr>
        <w:t>31. В разделе</w:t>
      </w:r>
      <w:proofErr w:type="gramStart"/>
      <w:r w:rsidRPr="00605589">
        <w:rPr>
          <w:rFonts w:ascii="Times New Roman" w:eastAsia="Times New Roman" w:hAnsi="Times New Roman" w:cs="Times New Roman"/>
          <w:color w:val="000000"/>
          <w:sz w:val="24"/>
        </w:rPr>
        <w:t xml:space="preserve"> В</w:t>
      </w:r>
      <w:proofErr w:type="gramEnd"/>
      <w:r w:rsidRPr="00605589">
        <w:rPr>
          <w:rFonts w:ascii="Times New Roman" w:eastAsia="Times New Roman" w:hAnsi="Times New Roman" w:cs="Times New Roman"/>
          <w:color w:val="000000"/>
          <w:sz w:val="24"/>
        </w:rPr>
        <w:t xml:space="preserve"> «Реквизиты поставщика» ЭСФ:</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 xml:space="preserve">1) в строке 6 «ИИН/БИН» указываются индивидуальный идентификационный номер или </w:t>
      </w:r>
      <w:proofErr w:type="gramStart"/>
      <w:r w:rsidRPr="00605589">
        <w:rPr>
          <w:rFonts w:ascii="Times New Roman" w:eastAsia="Times New Roman" w:hAnsi="Times New Roman" w:cs="Times New Roman"/>
          <w:color w:val="000000"/>
          <w:sz w:val="24"/>
        </w:rPr>
        <w:t>бизнес-идентификационный</w:t>
      </w:r>
      <w:proofErr w:type="gramEnd"/>
      <w:r w:rsidRPr="00605589">
        <w:rPr>
          <w:rFonts w:ascii="Times New Roman" w:eastAsia="Times New Roman" w:hAnsi="Times New Roman" w:cs="Times New Roman"/>
          <w:color w:val="000000"/>
          <w:sz w:val="24"/>
        </w:rPr>
        <w:t xml:space="preserve"> номер поставщика товаров, работ, услуг, строка подлежит обязательному заполнению;</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 xml:space="preserve">2) в строке 6.1 «БИН реорганизованного лица» указывается </w:t>
      </w:r>
      <w:proofErr w:type="gramStart"/>
      <w:r w:rsidRPr="00605589">
        <w:rPr>
          <w:rFonts w:ascii="Times New Roman" w:eastAsia="Times New Roman" w:hAnsi="Times New Roman" w:cs="Times New Roman"/>
          <w:color w:val="000000"/>
          <w:sz w:val="24"/>
        </w:rPr>
        <w:t>бизнес-идентификационный</w:t>
      </w:r>
      <w:proofErr w:type="gramEnd"/>
      <w:r w:rsidRPr="00605589">
        <w:rPr>
          <w:rFonts w:ascii="Times New Roman" w:eastAsia="Times New Roman" w:hAnsi="Times New Roman" w:cs="Times New Roman"/>
          <w:color w:val="000000"/>
          <w:sz w:val="24"/>
        </w:rPr>
        <w:t xml:space="preserve"> номер юридического лица, реорганизованного путем присоединения, слияния и разделения при выписке исправленного или дополнительного ЭСФ;</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3) в строке 7 «Поставщик» указывается наименование поставщика товаров, работ, услуг, выписывающего ЭСФ (строка подлежит обязательному заполнению):</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в отношении индивидуальных предпринимателей, являющихся поставщиками товаров, работ, услуг, - фамилия, имя, отчество (при его наличии) и (или) наименование налогоплательщика, указанное в свидетельстве о постановке на регистрационный учет по налогу на добавленную стоимость;</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в отношении юридических лиц, являющихся поставщиками товаров, работ, услуг, - наименование, указанное в справке о государственной регистрации (перерегистрации) юридического лица. При этом в части указания организационно-правовой формы возможно использование аббревиатуры в соответствии с обычаями, в том числе обычаями делового оборота;</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lastRenderedPageBreak/>
        <w:t>4) в строке 8 «Адрес места нахождения» указывается место нахождения поставщика товаров, работ, услуг в соответствии с пунктом 7 статьи 560 Налогового кодекса. В случае отсутствия в базе данных адреса места нахождения поле остается не заполненным, без права заполнения вручную;</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5) в строке 9 «Свидетельство плательщика НДС» указываются реквизиты свидетельства о постановке на регистрационный учет по НДС лица, выписывающего ЭСФ. В строках 9.1 «серия» и 9.2 «номер» указываются серия и номер свидетельства о постановке на регистрационный учет по НДС поставщика товаров, работ, услуг. В случае если поставщиком товаров, работ, услуг является структурное подразделение (филиал или представительство) юридического лица-резидента, то в данной строке указываются серия и номер свидетельства о постановке на регистрационный учет по НДС юридического лица-плательщика НДС, структурным подразделением которого оно является (строка подлежит обязательному заполнению). В случае если поставщик не является плательщиком НДС, то строки 9.1 и 9.2 не заполняются.</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proofErr w:type="gramStart"/>
      <w:r w:rsidRPr="00605589">
        <w:rPr>
          <w:rFonts w:ascii="Times New Roman" w:eastAsia="Times New Roman" w:hAnsi="Times New Roman" w:cs="Times New Roman"/>
          <w:color w:val="000000"/>
          <w:sz w:val="24"/>
        </w:rPr>
        <w:t>6) в строке 10 «Категория поставщика» указывается категория поставщика, товаров, работ, услуг, если поставщик товаров, работ, услуг является комитентом, комиссионером, экспедитором, лизингодателем, участником договора совместной деятельности, экспортером или участником соглашения (контракта) о разделе продукции (СРП).</w:t>
      </w:r>
      <w:proofErr w:type="gramEnd"/>
      <w:r w:rsidRPr="00605589">
        <w:rPr>
          <w:rFonts w:ascii="Times New Roman" w:eastAsia="Times New Roman" w:hAnsi="Times New Roman" w:cs="Times New Roman"/>
          <w:color w:val="000000"/>
          <w:sz w:val="24"/>
        </w:rPr>
        <w:t xml:space="preserve"> В случае если поставщик не относится ни к одной из перечисленных категорий, строка не заполняется.</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bookmarkStart w:id="51" w:name="SUB3200"/>
      <w:bookmarkEnd w:id="51"/>
      <w:r w:rsidRPr="00605589">
        <w:rPr>
          <w:rFonts w:ascii="Times New Roman" w:eastAsia="Times New Roman" w:hAnsi="Times New Roman" w:cs="Times New Roman"/>
          <w:color w:val="000000"/>
          <w:sz w:val="24"/>
        </w:rPr>
        <w:t>32. В случае выписки ЭСФ в рамках договоров о совместной деятельности в разделе</w:t>
      </w:r>
      <w:proofErr w:type="gramStart"/>
      <w:r w:rsidRPr="00605589">
        <w:rPr>
          <w:rFonts w:ascii="Times New Roman" w:eastAsia="Times New Roman" w:hAnsi="Times New Roman" w:cs="Times New Roman"/>
          <w:color w:val="000000"/>
          <w:sz w:val="24"/>
        </w:rPr>
        <w:t xml:space="preserve"> В</w:t>
      </w:r>
      <w:proofErr w:type="gramEnd"/>
      <w:r w:rsidRPr="00605589">
        <w:rPr>
          <w:rFonts w:ascii="Times New Roman" w:eastAsia="Times New Roman" w:hAnsi="Times New Roman" w:cs="Times New Roman"/>
          <w:color w:val="000000"/>
          <w:sz w:val="24"/>
        </w:rPr>
        <w:t xml:space="preserve"> «Реквизиты поставщика» указываются:</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 xml:space="preserve">1) реквизиты поверенного (оператора, уполномоченного представителя) или участника договора о совместной деятельности, от имени которого выписывается ЭСФ, в соответствии с </w:t>
      </w:r>
      <w:bookmarkStart w:id="52" w:name="sub1000936493"/>
      <w:r w:rsidR="0068643E" w:rsidRPr="00605589">
        <w:rPr>
          <w:rFonts w:ascii="Times New Roman" w:eastAsia="Times New Roman" w:hAnsi="Times New Roman" w:cs="Times New Roman"/>
          <w:sz w:val="24"/>
        </w:rPr>
        <w:fldChar w:fldCharType="begin"/>
      </w:r>
      <w:r w:rsidRPr="00605589">
        <w:rPr>
          <w:rFonts w:ascii="Times New Roman" w:eastAsia="Times New Roman" w:hAnsi="Times New Roman" w:cs="Times New Roman"/>
          <w:sz w:val="24"/>
        </w:rPr>
        <w:instrText xml:space="preserve"> HYPERLINK "jl:30366217.2350000%20" </w:instrText>
      </w:r>
      <w:r w:rsidR="0068643E" w:rsidRPr="00605589">
        <w:rPr>
          <w:rFonts w:ascii="Times New Roman" w:eastAsia="Times New Roman" w:hAnsi="Times New Roman" w:cs="Times New Roman"/>
          <w:sz w:val="24"/>
        </w:rPr>
        <w:fldChar w:fldCharType="separate"/>
      </w:r>
      <w:r w:rsidRPr="00605589">
        <w:rPr>
          <w:rFonts w:ascii="Times New Roman" w:eastAsia="Times New Roman" w:hAnsi="Times New Roman" w:cs="Times New Roman"/>
          <w:bCs/>
          <w:sz w:val="24"/>
        </w:rPr>
        <w:t>подпунктом 1) пункта 1 статьи 235</w:t>
      </w:r>
      <w:r w:rsidR="0068643E" w:rsidRPr="00605589">
        <w:rPr>
          <w:rFonts w:ascii="Times New Roman" w:eastAsia="Times New Roman" w:hAnsi="Times New Roman" w:cs="Times New Roman"/>
          <w:sz w:val="24"/>
        </w:rPr>
        <w:fldChar w:fldCharType="end"/>
      </w:r>
      <w:bookmarkEnd w:id="52"/>
      <w:r w:rsidRPr="00605589">
        <w:rPr>
          <w:rFonts w:ascii="Times New Roman" w:eastAsia="Times New Roman" w:hAnsi="Times New Roman" w:cs="Times New Roman"/>
          <w:color w:val="000000"/>
          <w:sz w:val="24"/>
        </w:rPr>
        <w:t xml:space="preserve"> Налогового кодекса;</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 xml:space="preserve">2) реквизиты оператора в случае, предусмотренном </w:t>
      </w:r>
      <w:bookmarkStart w:id="53" w:name="sub1002363189"/>
      <w:r w:rsidR="0068643E" w:rsidRPr="00605589">
        <w:rPr>
          <w:rFonts w:ascii="Times New Roman" w:eastAsia="Times New Roman" w:hAnsi="Times New Roman" w:cs="Times New Roman"/>
          <w:sz w:val="24"/>
        </w:rPr>
        <w:fldChar w:fldCharType="begin"/>
      </w:r>
      <w:r w:rsidRPr="00605589">
        <w:rPr>
          <w:rFonts w:ascii="Times New Roman" w:eastAsia="Times New Roman" w:hAnsi="Times New Roman" w:cs="Times New Roman"/>
          <w:sz w:val="24"/>
        </w:rPr>
        <w:instrText xml:space="preserve"> HYPERLINK "jl:30366217.271010300%20" </w:instrText>
      </w:r>
      <w:r w:rsidR="0068643E" w:rsidRPr="00605589">
        <w:rPr>
          <w:rFonts w:ascii="Times New Roman" w:eastAsia="Times New Roman" w:hAnsi="Times New Roman" w:cs="Times New Roman"/>
          <w:sz w:val="24"/>
        </w:rPr>
        <w:fldChar w:fldCharType="separate"/>
      </w:r>
      <w:r w:rsidRPr="00605589">
        <w:rPr>
          <w:rFonts w:ascii="Times New Roman" w:eastAsia="Times New Roman" w:hAnsi="Times New Roman" w:cs="Times New Roman"/>
          <w:bCs/>
          <w:sz w:val="24"/>
        </w:rPr>
        <w:t>пунктом 3 статьи 271-1</w:t>
      </w:r>
      <w:r w:rsidR="0068643E" w:rsidRPr="00605589">
        <w:rPr>
          <w:rFonts w:ascii="Times New Roman" w:eastAsia="Times New Roman" w:hAnsi="Times New Roman" w:cs="Times New Roman"/>
          <w:sz w:val="24"/>
        </w:rPr>
        <w:fldChar w:fldCharType="end"/>
      </w:r>
      <w:r w:rsidRPr="00605589">
        <w:rPr>
          <w:rFonts w:ascii="Times New Roman" w:eastAsia="Times New Roman" w:hAnsi="Times New Roman" w:cs="Times New Roman"/>
          <w:sz w:val="24"/>
        </w:rPr>
        <w:t xml:space="preserve"> </w:t>
      </w:r>
      <w:r w:rsidRPr="00605589">
        <w:rPr>
          <w:rFonts w:ascii="Times New Roman" w:eastAsia="Times New Roman" w:hAnsi="Times New Roman" w:cs="Times New Roman"/>
          <w:color w:val="000000"/>
          <w:sz w:val="24"/>
        </w:rPr>
        <w:t>Налогового кодекса;</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3) реквизиты каждого участника договора о совместной деятельности.</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В случае выписки ЭСФ в рамках договора поручения, в разделе</w:t>
      </w:r>
      <w:proofErr w:type="gramStart"/>
      <w:r w:rsidRPr="00605589">
        <w:rPr>
          <w:rFonts w:ascii="Times New Roman" w:eastAsia="Times New Roman" w:hAnsi="Times New Roman" w:cs="Times New Roman"/>
          <w:color w:val="000000"/>
          <w:sz w:val="24"/>
        </w:rPr>
        <w:t xml:space="preserve"> В</w:t>
      </w:r>
      <w:proofErr w:type="gramEnd"/>
      <w:r w:rsidRPr="00605589">
        <w:rPr>
          <w:rFonts w:ascii="Times New Roman" w:eastAsia="Times New Roman" w:hAnsi="Times New Roman" w:cs="Times New Roman"/>
          <w:color w:val="000000"/>
          <w:sz w:val="24"/>
        </w:rPr>
        <w:t xml:space="preserve"> «Реквизиты поставщика» указываются реквизиты доверителя в соответствии со </w:t>
      </w:r>
      <w:bookmarkStart w:id="54" w:name="sub1001035637"/>
      <w:r w:rsidR="0068643E" w:rsidRPr="00605589">
        <w:rPr>
          <w:rFonts w:ascii="Times New Roman" w:eastAsia="Times New Roman" w:hAnsi="Times New Roman" w:cs="Times New Roman"/>
          <w:sz w:val="24"/>
        </w:rPr>
        <w:fldChar w:fldCharType="begin"/>
      </w:r>
      <w:r w:rsidRPr="00605589">
        <w:rPr>
          <w:rFonts w:ascii="Times New Roman" w:eastAsia="Times New Roman" w:hAnsi="Times New Roman" w:cs="Times New Roman"/>
          <w:sz w:val="24"/>
        </w:rPr>
        <w:instrText xml:space="preserve"> HYPERLINK "jl:30366217.2330000%20" </w:instrText>
      </w:r>
      <w:r w:rsidR="0068643E" w:rsidRPr="00605589">
        <w:rPr>
          <w:rFonts w:ascii="Times New Roman" w:eastAsia="Times New Roman" w:hAnsi="Times New Roman" w:cs="Times New Roman"/>
          <w:sz w:val="24"/>
        </w:rPr>
        <w:fldChar w:fldCharType="separate"/>
      </w:r>
      <w:r w:rsidRPr="00605589">
        <w:rPr>
          <w:rFonts w:ascii="Times New Roman" w:eastAsia="Times New Roman" w:hAnsi="Times New Roman" w:cs="Times New Roman"/>
          <w:bCs/>
          <w:sz w:val="24"/>
        </w:rPr>
        <w:t>статьей 233</w:t>
      </w:r>
      <w:r w:rsidR="0068643E" w:rsidRPr="00605589">
        <w:rPr>
          <w:rFonts w:ascii="Times New Roman" w:eastAsia="Times New Roman" w:hAnsi="Times New Roman" w:cs="Times New Roman"/>
          <w:sz w:val="24"/>
        </w:rPr>
        <w:fldChar w:fldCharType="end"/>
      </w:r>
      <w:r w:rsidRPr="00605589">
        <w:rPr>
          <w:rFonts w:ascii="Times New Roman" w:eastAsia="Times New Roman" w:hAnsi="Times New Roman" w:cs="Times New Roman"/>
          <w:sz w:val="24"/>
        </w:rPr>
        <w:t xml:space="preserve"> </w:t>
      </w:r>
      <w:r w:rsidRPr="00605589">
        <w:rPr>
          <w:rFonts w:ascii="Times New Roman" w:eastAsia="Times New Roman" w:hAnsi="Times New Roman" w:cs="Times New Roman"/>
          <w:color w:val="000000"/>
          <w:sz w:val="24"/>
        </w:rPr>
        <w:t>Налогового кодекса.</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proofErr w:type="gramStart"/>
      <w:r w:rsidRPr="00605589">
        <w:rPr>
          <w:rFonts w:ascii="Times New Roman" w:eastAsia="Times New Roman" w:hAnsi="Times New Roman" w:cs="Times New Roman"/>
          <w:color w:val="000000"/>
          <w:sz w:val="24"/>
        </w:rPr>
        <w:t xml:space="preserve">Поставщик товаров, работ, услуг, являющийся экспортером, участником соглашения (контракта) о разделе продукции (СРП), а также применяющий нулевую ставку НДС по оборотам по реализации товаров в соответствии с </w:t>
      </w:r>
      <w:hyperlink r:id="rId16" w:history="1">
        <w:r w:rsidRPr="00605589">
          <w:rPr>
            <w:rFonts w:ascii="Times New Roman" w:eastAsia="Times New Roman" w:hAnsi="Times New Roman" w:cs="Times New Roman"/>
            <w:bCs/>
            <w:sz w:val="24"/>
          </w:rPr>
          <w:t>пунктом 1-2 статьи 245</w:t>
        </w:r>
      </w:hyperlink>
      <w:bookmarkEnd w:id="35"/>
      <w:r w:rsidRPr="00605589">
        <w:rPr>
          <w:rFonts w:ascii="Times New Roman" w:eastAsia="Times New Roman" w:hAnsi="Times New Roman" w:cs="Times New Roman"/>
          <w:color w:val="000000"/>
          <w:sz w:val="24"/>
        </w:rPr>
        <w:t xml:space="preserve"> Налогового кодекса или услуг по международным перевозкам в соответствии со </w:t>
      </w:r>
      <w:hyperlink r:id="rId17" w:history="1">
        <w:r w:rsidRPr="00605589">
          <w:rPr>
            <w:rFonts w:ascii="Times New Roman" w:eastAsia="Times New Roman" w:hAnsi="Times New Roman" w:cs="Times New Roman"/>
            <w:bCs/>
            <w:sz w:val="24"/>
          </w:rPr>
          <w:t>статьей 244</w:t>
        </w:r>
      </w:hyperlink>
      <w:bookmarkEnd w:id="34"/>
      <w:r w:rsidRPr="00605589">
        <w:rPr>
          <w:rFonts w:ascii="Times New Roman" w:eastAsia="Times New Roman" w:hAnsi="Times New Roman" w:cs="Times New Roman"/>
          <w:sz w:val="24"/>
        </w:rPr>
        <w:t xml:space="preserve"> </w:t>
      </w:r>
      <w:r w:rsidRPr="00605589">
        <w:rPr>
          <w:rFonts w:ascii="Times New Roman" w:eastAsia="Times New Roman" w:hAnsi="Times New Roman" w:cs="Times New Roman"/>
          <w:color w:val="000000"/>
          <w:sz w:val="24"/>
        </w:rPr>
        <w:t>Налогового кодекса, отмечает ячейку F «экспортер или участник СРП».</w:t>
      </w:r>
      <w:proofErr w:type="gramEnd"/>
      <w:r w:rsidRPr="00605589">
        <w:rPr>
          <w:rFonts w:ascii="Times New Roman" w:eastAsia="Times New Roman" w:hAnsi="Times New Roman" w:cs="Times New Roman"/>
          <w:color w:val="000000"/>
          <w:sz w:val="24"/>
        </w:rPr>
        <w:t xml:space="preserve"> При отметке данной ячейки поставщик товаров, работ, услуг может выписывать ЭСФ в иностранной валюте.</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При отметке ячейки «участник договора о совместной деятельности» должна быть заполнена строка 10.1 «количество», в которой указывается количество участников договора о совместной деятельности, что увеличивает количество разделов</w:t>
      </w:r>
      <w:proofErr w:type="gramStart"/>
      <w:r w:rsidRPr="00605589">
        <w:rPr>
          <w:rFonts w:ascii="Times New Roman" w:eastAsia="Times New Roman" w:hAnsi="Times New Roman" w:cs="Times New Roman"/>
          <w:color w:val="000000"/>
          <w:sz w:val="24"/>
        </w:rPr>
        <w:t xml:space="preserve"> В</w:t>
      </w:r>
      <w:proofErr w:type="gramEnd"/>
      <w:r w:rsidRPr="00605589">
        <w:rPr>
          <w:rFonts w:ascii="Times New Roman" w:eastAsia="Times New Roman" w:hAnsi="Times New Roman" w:cs="Times New Roman"/>
          <w:color w:val="000000"/>
          <w:sz w:val="24"/>
        </w:rPr>
        <w:t xml:space="preserve"> «Реквизиты поставщика» и Н «Данные по товарам, работам, услугам участников совместной деятельности», которые заполняются для каждого участника совместной деятельности;</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4) строка 11 «Документы, подтверждающие поставку товаров, работ услуг» содержит строки 11.1 «Номер» и 11.2 «Дата», в которых указываются номер и дата документа, подтверждающего поставку товаров, работ, услуг (в случае, если заполнена одна из строк 11.1 и 11.2, то вторая строка подлежит обязательному заполнению);</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5) в строке 12 «Дополнительные сведения» указываются дополнительные сведения поставщика товаров, работ, услуг, необходимые участникам сделки, состав сведений определяется сторонами сделки самостоятельно;</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proofErr w:type="gramStart"/>
      <w:r w:rsidRPr="00605589">
        <w:rPr>
          <w:rFonts w:ascii="Times New Roman" w:eastAsia="Times New Roman" w:hAnsi="Times New Roman" w:cs="Times New Roman"/>
          <w:color w:val="000000"/>
          <w:sz w:val="24"/>
        </w:rPr>
        <w:t>6) в строке 13 «</w:t>
      </w:r>
      <w:proofErr w:type="spellStart"/>
      <w:r w:rsidRPr="00605589">
        <w:rPr>
          <w:rFonts w:ascii="Times New Roman" w:eastAsia="Times New Roman" w:hAnsi="Times New Roman" w:cs="Times New Roman"/>
          <w:color w:val="000000"/>
          <w:sz w:val="24"/>
        </w:rPr>
        <w:t>КБе</w:t>
      </w:r>
      <w:proofErr w:type="spellEnd"/>
      <w:r w:rsidRPr="00605589">
        <w:rPr>
          <w:rFonts w:ascii="Times New Roman" w:eastAsia="Times New Roman" w:hAnsi="Times New Roman" w:cs="Times New Roman"/>
          <w:color w:val="000000"/>
          <w:sz w:val="24"/>
        </w:rPr>
        <w:t xml:space="preserve">» - код бенефициара поставщика товаров, работ, услуг указывается две цифры: признак </w:t>
      </w:r>
      <w:proofErr w:type="spellStart"/>
      <w:r w:rsidRPr="00605589">
        <w:rPr>
          <w:rFonts w:ascii="Times New Roman" w:eastAsia="Times New Roman" w:hAnsi="Times New Roman" w:cs="Times New Roman"/>
          <w:color w:val="000000"/>
          <w:sz w:val="24"/>
        </w:rPr>
        <w:t>резидентства</w:t>
      </w:r>
      <w:proofErr w:type="spellEnd"/>
      <w:r w:rsidRPr="00605589">
        <w:rPr>
          <w:rFonts w:ascii="Times New Roman" w:eastAsia="Times New Roman" w:hAnsi="Times New Roman" w:cs="Times New Roman"/>
          <w:color w:val="000000"/>
          <w:sz w:val="24"/>
        </w:rPr>
        <w:t xml:space="preserve"> бенефициара и сектор экономики бенефициара (данная строка заполняется в соответствии с </w:t>
      </w:r>
      <w:bookmarkStart w:id="55" w:name="sub1000004010"/>
      <w:r w:rsidR="0068643E" w:rsidRPr="00605589">
        <w:rPr>
          <w:rFonts w:ascii="Times New Roman" w:eastAsia="Times New Roman" w:hAnsi="Times New Roman" w:cs="Times New Roman"/>
          <w:sz w:val="24"/>
        </w:rPr>
        <w:fldChar w:fldCharType="begin"/>
      </w:r>
      <w:r w:rsidRPr="00605589">
        <w:rPr>
          <w:rFonts w:ascii="Times New Roman" w:eastAsia="Times New Roman" w:hAnsi="Times New Roman" w:cs="Times New Roman"/>
          <w:sz w:val="24"/>
        </w:rPr>
        <w:instrText xml:space="preserve"> HYPERLINK "jl:1016147.0%20" </w:instrText>
      </w:r>
      <w:r w:rsidR="0068643E" w:rsidRPr="00605589">
        <w:rPr>
          <w:rFonts w:ascii="Times New Roman" w:eastAsia="Times New Roman" w:hAnsi="Times New Roman" w:cs="Times New Roman"/>
          <w:sz w:val="24"/>
        </w:rPr>
        <w:fldChar w:fldCharType="separate"/>
      </w:r>
      <w:r w:rsidRPr="00605589">
        <w:rPr>
          <w:rFonts w:ascii="Times New Roman" w:eastAsia="Times New Roman" w:hAnsi="Times New Roman" w:cs="Times New Roman"/>
          <w:bCs/>
          <w:sz w:val="24"/>
        </w:rPr>
        <w:t>постановлением</w:t>
      </w:r>
      <w:r w:rsidR="0068643E" w:rsidRPr="00605589">
        <w:rPr>
          <w:rFonts w:ascii="Times New Roman" w:eastAsia="Times New Roman" w:hAnsi="Times New Roman" w:cs="Times New Roman"/>
          <w:sz w:val="24"/>
        </w:rPr>
        <w:fldChar w:fldCharType="end"/>
      </w:r>
      <w:bookmarkEnd w:id="55"/>
      <w:r w:rsidRPr="00605589">
        <w:rPr>
          <w:rFonts w:ascii="Times New Roman" w:eastAsia="Times New Roman" w:hAnsi="Times New Roman" w:cs="Times New Roman"/>
          <w:sz w:val="24"/>
        </w:rPr>
        <w:t xml:space="preserve"> </w:t>
      </w:r>
      <w:r w:rsidRPr="00605589">
        <w:rPr>
          <w:rFonts w:ascii="Times New Roman" w:eastAsia="Times New Roman" w:hAnsi="Times New Roman" w:cs="Times New Roman"/>
          <w:color w:val="000000"/>
          <w:sz w:val="24"/>
        </w:rPr>
        <w:t>правления Национального Банка Республики Казахстан от 15 ноября 1999 года № 388 «Об утверждении Правил применения кодов секторов экономики и назначения платежей и представления сведений по платежам в соответствий с ними», зарегистрированном в</w:t>
      </w:r>
      <w:proofErr w:type="gramEnd"/>
      <w:r w:rsidRPr="00605589">
        <w:rPr>
          <w:rFonts w:ascii="Times New Roman" w:eastAsia="Times New Roman" w:hAnsi="Times New Roman" w:cs="Times New Roman"/>
          <w:color w:val="000000"/>
          <w:sz w:val="24"/>
        </w:rPr>
        <w:t xml:space="preserve"> </w:t>
      </w:r>
      <w:proofErr w:type="gramStart"/>
      <w:r w:rsidRPr="00605589">
        <w:rPr>
          <w:rFonts w:ascii="Times New Roman" w:eastAsia="Times New Roman" w:hAnsi="Times New Roman" w:cs="Times New Roman"/>
          <w:color w:val="000000"/>
          <w:sz w:val="24"/>
        </w:rPr>
        <w:t>Реестре государственной регистрации нормативных правовых актов № 1011);</w:t>
      </w:r>
      <w:proofErr w:type="gramEnd"/>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7) в строке 14 «ИИК» указывается номер банковского счета;</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lastRenderedPageBreak/>
        <w:t>8) в строке 15 «БИК» указывается банковский идентификационный код банка поставщика, в котором открыт расчетный счет поставщика, указанный в строке 14;</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9) и строке 16 «Наименование Банка» указывается наименование банка, в котором обслуживается поставщик, соответствующий строке 15 «БИК».</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Строки 13-16 подлежат обязательному заполнению, в случае, если в строке 21 «Категория получателя» отмечена ячейка</w:t>
      </w:r>
      <w:proofErr w:type="gramStart"/>
      <w:r w:rsidRPr="00605589">
        <w:rPr>
          <w:rFonts w:ascii="Times New Roman" w:eastAsia="Times New Roman" w:hAnsi="Times New Roman" w:cs="Times New Roman"/>
          <w:color w:val="000000"/>
          <w:sz w:val="24"/>
        </w:rPr>
        <w:t xml:space="preserve"> Е</w:t>
      </w:r>
      <w:proofErr w:type="gramEnd"/>
      <w:r w:rsidRPr="00605589">
        <w:rPr>
          <w:rFonts w:ascii="Times New Roman" w:eastAsia="Times New Roman" w:hAnsi="Times New Roman" w:cs="Times New Roman"/>
          <w:color w:val="000000"/>
          <w:sz w:val="24"/>
        </w:rPr>
        <w:t xml:space="preserve"> «государственные учреждения».</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bookmarkStart w:id="56" w:name="SUB3300"/>
      <w:bookmarkEnd w:id="56"/>
      <w:r w:rsidRPr="00605589">
        <w:rPr>
          <w:rFonts w:ascii="Times New Roman" w:eastAsia="Times New Roman" w:hAnsi="Times New Roman" w:cs="Times New Roman"/>
          <w:color w:val="000000"/>
          <w:sz w:val="24"/>
        </w:rPr>
        <w:t>33. В разделе С «Реквизиты получателя» ЭСФ:</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 xml:space="preserve">1) в строке 17 «ИИН/БИН» указываются индивидуальный идентификационный номер или </w:t>
      </w:r>
      <w:proofErr w:type="gramStart"/>
      <w:r w:rsidRPr="00605589">
        <w:rPr>
          <w:rFonts w:ascii="Times New Roman" w:eastAsia="Times New Roman" w:hAnsi="Times New Roman" w:cs="Times New Roman"/>
          <w:color w:val="000000"/>
          <w:sz w:val="24"/>
        </w:rPr>
        <w:t>бизнес-идентификационный</w:t>
      </w:r>
      <w:proofErr w:type="gramEnd"/>
      <w:r w:rsidRPr="00605589">
        <w:rPr>
          <w:rFonts w:ascii="Times New Roman" w:eastAsia="Times New Roman" w:hAnsi="Times New Roman" w:cs="Times New Roman"/>
          <w:color w:val="000000"/>
          <w:sz w:val="24"/>
        </w:rPr>
        <w:t xml:space="preserve"> номер получателя товаров, работ, услуг. Строка подлежит обязательному заполнению.</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В случае если в строке 21 «Категория получателя» отмечена ячейка F «нерезидент», то данная строка является необязательной для заполнения.</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 xml:space="preserve">2) В строке 17.1 «БИН реорганизованного лица» указывается </w:t>
      </w:r>
      <w:proofErr w:type="gramStart"/>
      <w:r w:rsidRPr="00605589">
        <w:rPr>
          <w:rFonts w:ascii="Times New Roman" w:eastAsia="Times New Roman" w:hAnsi="Times New Roman" w:cs="Times New Roman"/>
          <w:color w:val="000000"/>
          <w:sz w:val="24"/>
        </w:rPr>
        <w:t>бизнес-идентификационный</w:t>
      </w:r>
      <w:proofErr w:type="gramEnd"/>
      <w:r w:rsidRPr="00605589">
        <w:rPr>
          <w:rFonts w:ascii="Times New Roman" w:eastAsia="Times New Roman" w:hAnsi="Times New Roman" w:cs="Times New Roman"/>
          <w:color w:val="000000"/>
          <w:sz w:val="24"/>
        </w:rPr>
        <w:t xml:space="preserve"> номер юридического лица, реорганизованного путем присоединения, слияния и разделения при выписке исправленного или дополнительного ЭСФ;</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3) в строке 18 «Получатель» указывается наименование получателя товаров, работ, услуг (строка подлежит обязательному заполнению):</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proofErr w:type="gramStart"/>
      <w:r w:rsidRPr="00605589">
        <w:rPr>
          <w:rFonts w:ascii="Times New Roman" w:eastAsia="Times New Roman" w:hAnsi="Times New Roman" w:cs="Times New Roman"/>
          <w:color w:val="000000"/>
          <w:sz w:val="24"/>
        </w:rPr>
        <w:t>в отношении физических лиц, являющихся получателями товаров, работ, услуг, - фамилия, имя, отчество (при его наличии);</w:t>
      </w:r>
      <w:proofErr w:type="gramEnd"/>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в отношении индивидуальных предпринимателей, являющихся получателями товаров, работ, услуг, - фамилия, имя, отчество (при его наличии) и (или) наименование налогоплательщика, указанное в свидетельстве о постановке на регистрационный учет по налогу на добавленную стоимость;</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в отношении юридических лиц, являющихся получателями товаров, работ, услуг, - наименование, указанное в справке о государственной регистрации (перерегистрации) юридического лица. При этом в части указания организационно-правовой формы возможно использование аббревиатуры в соответствии с обычаями, в том числе обычаями делового оборота;</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 xml:space="preserve">4) в строке 19 «Адрес места нахождения» указывается место нахождения получателя товаров, работ, услуг в соответствии с </w:t>
      </w:r>
      <w:bookmarkStart w:id="57" w:name="sub1001085940"/>
      <w:r w:rsidR="0068643E" w:rsidRPr="00605589">
        <w:rPr>
          <w:rFonts w:ascii="Times New Roman" w:eastAsia="Times New Roman" w:hAnsi="Times New Roman" w:cs="Times New Roman"/>
          <w:sz w:val="24"/>
        </w:rPr>
        <w:fldChar w:fldCharType="begin"/>
      </w:r>
      <w:r w:rsidRPr="00605589">
        <w:rPr>
          <w:rFonts w:ascii="Times New Roman" w:eastAsia="Times New Roman" w:hAnsi="Times New Roman" w:cs="Times New Roman"/>
          <w:sz w:val="24"/>
        </w:rPr>
        <w:instrText xml:space="preserve"> HYPERLINK "jl:30366217.5600700%20" </w:instrText>
      </w:r>
      <w:r w:rsidR="0068643E" w:rsidRPr="00605589">
        <w:rPr>
          <w:rFonts w:ascii="Times New Roman" w:eastAsia="Times New Roman" w:hAnsi="Times New Roman" w:cs="Times New Roman"/>
          <w:sz w:val="24"/>
        </w:rPr>
        <w:fldChar w:fldCharType="separate"/>
      </w:r>
      <w:r w:rsidRPr="00605589">
        <w:rPr>
          <w:rFonts w:ascii="Times New Roman" w:eastAsia="Times New Roman" w:hAnsi="Times New Roman" w:cs="Times New Roman"/>
          <w:bCs/>
          <w:sz w:val="24"/>
        </w:rPr>
        <w:t>пунктом 7 статьи 560</w:t>
      </w:r>
      <w:r w:rsidR="0068643E" w:rsidRPr="00605589">
        <w:rPr>
          <w:rFonts w:ascii="Times New Roman" w:eastAsia="Times New Roman" w:hAnsi="Times New Roman" w:cs="Times New Roman"/>
          <w:sz w:val="24"/>
        </w:rPr>
        <w:fldChar w:fldCharType="end"/>
      </w:r>
      <w:bookmarkEnd w:id="57"/>
      <w:r w:rsidRPr="00605589">
        <w:rPr>
          <w:rFonts w:ascii="Times New Roman" w:eastAsia="Times New Roman" w:hAnsi="Times New Roman" w:cs="Times New Roman"/>
          <w:color w:val="000000"/>
          <w:sz w:val="24"/>
        </w:rPr>
        <w:t xml:space="preserve"> Налогового кодекса. В случае отсутствия адреса места нахождения в базе данных, поле остается не заполненным, без права заполнения вручную (строка не обязательна для заполнения в случае выписки ЭСФ в адрес физического лица);</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5) в строке 20 «Дополнительные сведения» указываются дополнительные сведения получателя товаров, работ, услуг, необходимые участникам сделки, состав сведений определяется сторонами сделки самостоятельно;</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6) в строке 21 «Категория получателя» указывается категория получателя товаров, работ, услуг, если выписка ЭСФ осуществляется комитенту, комиссионеру, лизингополучателю, участнику договора о совместной деятельности, государственному учреждению или нерезиденту. В случае если получатель товаров, работ, услуг не относится ни к одной из перечисленных категорий, то строка не заполняется.</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При отметке ячейки «участник договора о совместной деятельности» заполняется строка 21.1 «количество», в которой указывается количество участников договора о совместной деятельности. Разделы С «Реквизиты получателя» и Н «Данные по товарам, работам, услугам участников совместной деятельности» в этом случае заполняются для каждого участника договора о совместной деятельности.</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В случае выписки ЭСФ в рамках договоров о совместной деятельности в разделе С «Реквизиты получателя» указываются:</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 xml:space="preserve">1) реквизиты поверенного (оператора, уполномоченного представителя) или участника договора о совместной деятельности, которому выписывается ЭСФ, и соответствии с </w:t>
      </w:r>
      <w:bookmarkStart w:id="58" w:name="sub1004502194"/>
      <w:r w:rsidR="0068643E" w:rsidRPr="00605589">
        <w:rPr>
          <w:rFonts w:ascii="Times New Roman" w:eastAsia="Times New Roman" w:hAnsi="Times New Roman" w:cs="Times New Roman"/>
          <w:sz w:val="24"/>
        </w:rPr>
        <w:fldChar w:fldCharType="begin"/>
      </w:r>
      <w:r w:rsidRPr="00605589">
        <w:rPr>
          <w:rFonts w:ascii="Times New Roman" w:eastAsia="Times New Roman" w:hAnsi="Times New Roman" w:cs="Times New Roman"/>
          <w:sz w:val="24"/>
        </w:rPr>
        <w:instrText xml:space="preserve"> HYPERLINK "jl:30366217.2350301%20" </w:instrText>
      </w:r>
      <w:r w:rsidR="0068643E" w:rsidRPr="00605589">
        <w:rPr>
          <w:rFonts w:ascii="Times New Roman" w:eastAsia="Times New Roman" w:hAnsi="Times New Roman" w:cs="Times New Roman"/>
          <w:sz w:val="24"/>
        </w:rPr>
        <w:fldChar w:fldCharType="separate"/>
      </w:r>
      <w:r w:rsidRPr="00605589">
        <w:rPr>
          <w:rFonts w:ascii="Times New Roman" w:eastAsia="Times New Roman" w:hAnsi="Times New Roman" w:cs="Times New Roman"/>
          <w:bCs/>
          <w:sz w:val="24"/>
        </w:rPr>
        <w:t>подпунктом 1) пункта 3 статьи 235</w:t>
      </w:r>
      <w:r w:rsidR="0068643E" w:rsidRPr="00605589">
        <w:rPr>
          <w:rFonts w:ascii="Times New Roman" w:eastAsia="Times New Roman" w:hAnsi="Times New Roman" w:cs="Times New Roman"/>
          <w:sz w:val="24"/>
        </w:rPr>
        <w:fldChar w:fldCharType="end"/>
      </w:r>
      <w:bookmarkEnd w:id="58"/>
      <w:r w:rsidRPr="00605589">
        <w:rPr>
          <w:rFonts w:ascii="Times New Roman" w:eastAsia="Times New Roman" w:hAnsi="Times New Roman" w:cs="Times New Roman"/>
          <w:sz w:val="24"/>
        </w:rPr>
        <w:t xml:space="preserve"> </w:t>
      </w:r>
      <w:r w:rsidRPr="00605589">
        <w:rPr>
          <w:rFonts w:ascii="Times New Roman" w:eastAsia="Times New Roman" w:hAnsi="Times New Roman" w:cs="Times New Roman"/>
          <w:color w:val="000000"/>
          <w:sz w:val="24"/>
        </w:rPr>
        <w:t>Налогового кодекса;</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 xml:space="preserve">2) реквизиты оператора в случае, предусмотренном </w:t>
      </w:r>
      <w:hyperlink r:id="rId18" w:history="1">
        <w:r w:rsidRPr="00605589">
          <w:rPr>
            <w:rFonts w:ascii="Times New Roman" w:eastAsia="Times New Roman" w:hAnsi="Times New Roman" w:cs="Times New Roman"/>
            <w:bCs/>
            <w:sz w:val="24"/>
          </w:rPr>
          <w:t>пунктом 3 статьи 271-</w:t>
        </w:r>
      </w:hyperlink>
      <w:bookmarkEnd w:id="53"/>
      <w:r w:rsidRPr="00605589">
        <w:rPr>
          <w:rFonts w:ascii="Times New Roman" w:eastAsia="Times New Roman" w:hAnsi="Times New Roman" w:cs="Times New Roman"/>
          <w:sz w:val="24"/>
        </w:rPr>
        <w:t>1</w:t>
      </w:r>
      <w:r w:rsidRPr="00605589">
        <w:rPr>
          <w:rFonts w:ascii="Times New Roman" w:eastAsia="Times New Roman" w:hAnsi="Times New Roman" w:cs="Times New Roman"/>
          <w:color w:val="000000"/>
          <w:sz w:val="24"/>
        </w:rPr>
        <w:t xml:space="preserve"> Налогового кодекса;</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3) реквизиты каждого участника договора о совместной деятельности.</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lastRenderedPageBreak/>
        <w:t xml:space="preserve">В случае выписки ЭСФ в рамках договора поручения в разделе С «Реквизиты получателя» указываются реквизиты доверителя в соответствии со </w:t>
      </w:r>
      <w:hyperlink r:id="rId19" w:history="1">
        <w:r w:rsidRPr="00605589">
          <w:rPr>
            <w:rFonts w:ascii="Times New Roman" w:eastAsia="Times New Roman" w:hAnsi="Times New Roman" w:cs="Times New Roman"/>
            <w:bCs/>
            <w:sz w:val="24"/>
          </w:rPr>
          <w:t>статьей 233</w:t>
        </w:r>
      </w:hyperlink>
      <w:bookmarkEnd w:id="54"/>
      <w:r w:rsidRPr="00605589">
        <w:rPr>
          <w:rFonts w:ascii="Times New Roman" w:eastAsia="Times New Roman" w:hAnsi="Times New Roman" w:cs="Times New Roman"/>
          <w:sz w:val="24"/>
        </w:rPr>
        <w:t xml:space="preserve"> </w:t>
      </w:r>
      <w:r w:rsidRPr="00605589">
        <w:rPr>
          <w:rFonts w:ascii="Times New Roman" w:eastAsia="Times New Roman" w:hAnsi="Times New Roman" w:cs="Times New Roman"/>
          <w:color w:val="000000"/>
          <w:sz w:val="24"/>
        </w:rPr>
        <w:t>Налогового кодекса.</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bookmarkStart w:id="59" w:name="SUB3400"/>
      <w:bookmarkEnd w:id="59"/>
      <w:r w:rsidRPr="00605589">
        <w:rPr>
          <w:rFonts w:ascii="Times New Roman" w:eastAsia="Times New Roman" w:hAnsi="Times New Roman" w:cs="Times New Roman"/>
          <w:color w:val="000000"/>
          <w:sz w:val="24"/>
        </w:rPr>
        <w:t>34. В разделе D «Реквизиты грузоотправителя и грузополучателя» ЭСФ указываются следующие реквизиты грузоотправителя и грузополучателя (при их наличии):</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 xml:space="preserve">1) в строке 22.1 «ИИН/БИН» указываются индивидуальный идентификационный номер или </w:t>
      </w:r>
      <w:proofErr w:type="gramStart"/>
      <w:r w:rsidRPr="00605589">
        <w:rPr>
          <w:rFonts w:ascii="Times New Roman" w:eastAsia="Times New Roman" w:hAnsi="Times New Roman" w:cs="Times New Roman"/>
          <w:color w:val="000000"/>
          <w:sz w:val="24"/>
        </w:rPr>
        <w:t>бизнес-идентификационный</w:t>
      </w:r>
      <w:proofErr w:type="gramEnd"/>
      <w:r w:rsidRPr="00605589">
        <w:rPr>
          <w:rFonts w:ascii="Times New Roman" w:eastAsia="Times New Roman" w:hAnsi="Times New Roman" w:cs="Times New Roman"/>
          <w:color w:val="000000"/>
          <w:sz w:val="24"/>
        </w:rPr>
        <w:t xml:space="preserve"> номер грузоотправителя;</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2) в строке 22.2 «Наименование» указывается наименование грузоотправителя;</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3) в строке 22.3 «Адрес отправки» указывается адрес места отправки товара;</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 xml:space="preserve">4) в строке 23.1 «ИИН/БИН» указывается индивидуальный идентификационный номер или </w:t>
      </w:r>
      <w:proofErr w:type="gramStart"/>
      <w:r w:rsidRPr="00605589">
        <w:rPr>
          <w:rFonts w:ascii="Times New Roman" w:eastAsia="Times New Roman" w:hAnsi="Times New Roman" w:cs="Times New Roman"/>
          <w:color w:val="000000"/>
          <w:sz w:val="24"/>
        </w:rPr>
        <w:t>бизнес-идентификационный</w:t>
      </w:r>
      <w:proofErr w:type="gramEnd"/>
      <w:r w:rsidRPr="00605589">
        <w:rPr>
          <w:rFonts w:ascii="Times New Roman" w:eastAsia="Times New Roman" w:hAnsi="Times New Roman" w:cs="Times New Roman"/>
          <w:color w:val="000000"/>
          <w:sz w:val="24"/>
        </w:rPr>
        <w:t xml:space="preserve"> номер грузополучателя;</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5) и строке 23.2 «Наименование» указывается наименование грузополучателя;</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6) в строке 23.3 «Адрес доставки» указывается адрес места доставки товара.</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bookmarkStart w:id="60" w:name="SUB3500"/>
      <w:bookmarkEnd w:id="60"/>
      <w:r w:rsidRPr="00605589">
        <w:rPr>
          <w:rFonts w:ascii="Times New Roman" w:eastAsia="Times New Roman" w:hAnsi="Times New Roman" w:cs="Times New Roman"/>
          <w:color w:val="000000"/>
          <w:sz w:val="24"/>
        </w:rPr>
        <w:t>35. В разделе</w:t>
      </w:r>
      <w:proofErr w:type="gramStart"/>
      <w:r w:rsidRPr="00605589">
        <w:rPr>
          <w:rFonts w:ascii="Times New Roman" w:eastAsia="Times New Roman" w:hAnsi="Times New Roman" w:cs="Times New Roman"/>
          <w:color w:val="000000"/>
          <w:sz w:val="24"/>
        </w:rPr>
        <w:t xml:space="preserve"> Е</w:t>
      </w:r>
      <w:proofErr w:type="gramEnd"/>
      <w:r w:rsidRPr="00605589">
        <w:rPr>
          <w:rFonts w:ascii="Times New Roman" w:eastAsia="Times New Roman" w:hAnsi="Times New Roman" w:cs="Times New Roman"/>
          <w:color w:val="000000"/>
          <w:sz w:val="24"/>
        </w:rPr>
        <w:t xml:space="preserve"> «Условия поставки» ЭСФ:</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proofErr w:type="gramStart"/>
      <w:r w:rsidRPr="00605589">
        <w:rPr>
          <w:rFonts w:ascii="Times New Roman" w:eastAsia="Times New Roman" w:hAnsi="Times New Roman" w:cs="Times New Roman"/>
          <w:color w:val="000000"/>
          <w:sz w:val="24"/>
        </w:rPr>
        <w:t>1) строка 24 «Договор (контракт) на поставку товаров, работ, услуг» содержит строки 24.1 «номер», в которой указывается номер договора (контракта) на поставку товаров, работ, услуг, и 24.2 «дата», в которой указывается дата договора (контракта) на поставку товаров, работ, услуг.</w:t>
      </w:r>
      <w:proofErr w:type="gramEnd"/>
      <w:r w:rsidRPr="00605589">
        <w:rPr>
          <w:rFonts w:ascii="Times New Roman" w:eastAsia="Times New Roman" w:hAnsi="Times New Roman" w:cs="Times New Roman"/>
          <w:color w:val="000000"/>
          <w:sz w:val="24"/>
        </w:rPr>
        <w:t xml:space="preserve"> Данные строки являются взаимозависимыми строками.</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2) в строке 25 «Условия оплаты по договору» указываются условия оплаты согласно договору (контракту) на поставку товаров, работ, услуг;</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3) в строке 26 «Способ отправления» указывается способ отправления согласно договору (контракту) на поставку товаров, работ, услуг;</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proofErr w:type="gramStart"/>
      <w:r w:rsidRPr="00605589">
        <w:rPr>
          <w:rFonts w:ascii="Times New Roman" w:eastAsia="Times New Roman" w:hAnsi="Times New Roman" w:cs="Times New Roman"/>
          <w:color w:val="000000"/>
          <w:sz w:val="24"/>
        </w:rPr>
        <w:t>4) строка 27 «Поставка товаров осуществлена по доверенности» содержит строки 27.1 «номер», в которой указывается номер доверенности, на основании которой осуществлена поставка товаров, и 27.2 «дата», в которой указывается дата доверенности, на основании которой осуществлена такая поставка товаров.</w:t>
      </w:r>
      <w:proofErr w:type="gramEnd"/>
      <w:r w:rsidRPr="00605589">
        <w:rPr>
          <w:rFonts w:ascii="Times New Roman" w:eastAsia="Times New Roman" w:hAnsi="Times New Roman" w:cs="Times New Roman"/>
          <w:color w:val="000000"/>
          <w:sz w:val="24"/>
        </w:rPr>
        <w:t xml:space="preserve"> Данные строки являются взаимозависимыми строками.</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5) в строке 28 «Пункт назначения» указывается пункт назначения товаров, работ, услуг согласно договору (контракту) на поставку товаров, работ, услуг.</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bookmarkStart w:id="61" w:name="SUB3600"/>
      <w:bookmarkEnd w:id="61"/>
      <w:r w:rsidRPr="00605589">
        <w:rPr>
          <w:rFonts w:ascii="Times New Roman" w:eastAsia="Times New Roman" w:hAnsi="Times New Roman" w:cs="Times New Roman"/>
          <w:color w:val="000000"/>
          <w:sz w:val="24"/>
        </w:rPr>
        <w:t>36. В разделе F «Реквизиты государственного учреждения» ЭСФ:</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 xml:space="preserve">1) в строке 29 «ИИК» указывается соответствующий индивидуальный идентификационный код контрольного счета наличности для учета операций </w:t>
      </w:r>
      <w:proofErr w:type="gramStart"/>
      <w:r w:rsidRPr="00605589">
        <w:rPr>
          <w:rFonts w:ascii="Times New Roman" w:eastAsia="Times New Roman" w:hAnsi="Times New Roman" w:cs="Times New Roman"/>
          <w:color w:val="000000"/>
          <w:sz w:val="24"/>
        </w:rPr>
        <w:t>по</w:t>
      </w:r>
      <w:proofErr w:type="gramEnd"/>
      <w:r w:rsidRPr="00605589">
        <w:rPr>
          <w:rFonts w:ascii="Times New Roman" w:eastAsia="Times New Roman" w:hAnsi="Times New Roman" w:cs="Times New Roman"/>
          <w:color w:val="000000"/>
          <w:sz w:val="24"/>
        </w:rPr>
        <w:t>:</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зачислению поступлений в республиканский бюджет (областной бюджет, бюджет города республиканского значения (столицы)), либо районный бюджет (города областного значения) в зависимости от источника финансирования государственного учреждения;</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зачислению денег от реализации государственными учреждениями товаров (работ, услуг) и проведением за счет них расходов;</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зачислению и расходованию денег от спонсорской, благотворительной помощи для государственных учреждений, получаемой ими в соответствии с законодательными актами Республики Казахстан;</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зачислению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зачислению бюджетных денег и их использованию на проведение особых расходов;</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 xml:space="preserve">2) в строке 30 «Код товаров, работ, услуг» указывается код товаров, работ, услуг в соответствии с </w:t>
      </w:r>
      <w:bookmarkStart w:id="62" w:name="sub1001073581"/>
      <w:r w:rsidR="0068643E" w:rsidRPr="00605589">
        <w:rPr>
          <w:rFonts w:ascii="Times New Roman" w:eastAsia="Times New Roman" w:hAnsi="Times New Roman" w:cs="Times New Roman"/>
          <w:sz w:val="24"/>
        </w:rPr>
        <w:fldChar w:fldCharType="begin"/>
      </w:r>
      <w:r w:rsidRPr="00605589">
        <w:rPr>
          <w:rFonts w:ascii="Times New Roman" w:eastAsia="Times New Roman" w:hAnsi="Times New Roman" w:cs="Times New Roman"/>
          <w:sz w:val="24"/>
        </w:rPr>
        <w:instrText xml:space="preserve"> HYPERLINK "jl:30436262.100%20" </w:instrText>
      </w:r>
      <w:r w:rsidR="0068643E" w:rsidRPr="00605589">
        <w:rPr>
          <w:rFonts w:ascii="Times New Roman" w:eastAsia="Times New Roman" w:hAnsi="Times New Roman" w:cs="Times New Roman"/>
          <w:sz w:val="24"/>
        </w:rPr>
        <w:fldChar w:fldCharType="separate"/>
      </w:r>
      <w:r w:rsidRPr="00605589">
        <w:rPr>
          <w:rFonts w:ascii="Times New Roman" w:eastAsia="Times New Roman" w:hAnsi="Times New Roman" w:cs="Times New Roman"/>
          <w:bCs/>
          <w:sz w:val="24"/>
        </w:rPr>
        <w:t>классификатором</w:t>
      </w:r>
      <w:r w:rsidR="0068643E" w:rsidRPr="00605589">
        <w:rPr>
          <w:rFonts w:ascii="Times New Roman" w:eastAsia="Times New Roman" w:hAnsi="Times New Roman" w:cs="Times New Roman"/>
          <w:sz w:val="24"/>
        </w:rPr>
        <w:fldChar w:fldCharType="end"/>
      </w:r>
      <w:bookmarkEnd w:id="62"/>
      <w:r w:rsidRPr="00605589">
        <w:rPr>
          <w:rFonts w:ascii="Times New Roman" w:eastAsia="Times New Roman" w:hAnsi="Times New Roman" w:cs="Times New Roman"/>
          <w:color w:val="000000"/>
          <w:sz w:val="24"/>
        </w:rPr>
        <w:t xml:space="preserve"> перечня товаров, работ, услуг государственных учреждений, содержащихся за счет республиканского или местного бюджета, деньги от </w:t>
      </w:r>
      <w:proofErr w:type="gramStart"/>
      <w:r w:rsidRPr="00605589">
        <w:rPr>
          <w:rFonts w:ascii="Times New Roman" w:eastAsia="Times New Roman" w:hAnsi="Times New Roman" w:cs="Times New Roman"/>
          <w:color w:val="000000"/>
          <w:sz w:val="24"/>
        </w:rPr>
        <w:t>реализации</w:t>
      </w:r>
      <w:proofErr w:type="gramEnd"/>
      <w:r w:rsidRPr="00605589">
        <w:rPr>
          <w:rFonts w:ascii="Times New Roman" w:eastAsia="Times New Roman" w:hAnsi="Times New Roman" w:cs="Times New Roman"/>
          <w:color w:val="000000"/>
          <w:sz w:val="24"/>
        </w:rPr>
        <w:t xml:space="preserve"> которых остаются в их распоряжении, утвержденным </w:t>
      </w:r>
      <w:bookmarkStart w:id="63" w:name="sub1001073577"/>
      <w:r w:rsidR="0068643E" w:rsidRPr="00605589">
        <w:rPr>
          <w:rFonts w:ascii="Times New Roman" w:eastAsia="Times New Roman" w:hAnsi="Times New Roman" w:cs="Times New Roman"/>
          <w:sz w:val="24"/>
        </w:rPr>
        <w:fldChar w:fldCharType="begin"/>
      </w:r>
      <w:r w:rsidRPr="00605589">
        <w:rPr>
          <w:rFonts w:ascii="Times New Roman" w:eastAsia="Times New Roman" w:hAnsi="Times New Roman" w:cs="Times New Roman"/>
          <w:sz w:val="24"/>
        </w:rPr>
        <w:instrText xml:space="preserve"> HYPERLINK "jl:30436262.0%20" </w:instrText>
      </w:r>
      <w:r w:rsidR="0068643E" w:rsidRPr="00605589">
        <w:rPr>
          <w:rFonts w:ascii="Times New Roman" w:eastAsia="Times New Roman" w:hAnsi="Times New Roman" w:cs="Times New Roman"/>
          <w:sz w:val="24"/>
        </w:rPr>
        <w:fldChar w:fldCharType="separate"/>
      </w:r>
      <w:r w:rsidRPr="00605589">
        <w:rPr>
          <w:rFonts w:ascii="Times New Roman" w:eastAsia="Times New Roman" w:hAnsi="Times New Roman" w:cs="Times New Roman"/>
          <w:bCs/>
          <w:sz w:val="24"/>
        </w:rPr>
        <w:t>приказом</w:t>
      </w:r>
      <w:r w:rsidR="0068643E" w:rsidRPr="00605589">
        <w:rPr>
          <w:rFonts w:ascii="Times New Roman" w:eastAsia="Times New Roman" w:hAnsi="Times New Roman" w:cs="Times New Roman"/>
          <w:sz w:val="24"/>
        </w:rPr>
        <w:fldChar w:fldCharType="end"/>
      </w:r>
      <w:bookmarkEnd w:id="63"/>
      <w:r w:rsidRPr="00605589">
        <w:rPr>
          <w:rFonts w:ascii="Times New Roman" w:eastAsia="Times New Roman" w:hAnsi="Times New Roman" w:cs="Times New Roman"/>
          <w:sz w:val="24"/>
        </w:rPr>
        <w:t xml:space="preserve"> </w:t>
      </w:r>
      <w:r w:rsidRPr="00605589">
        <w:rPr>
          <w:rFonts w:ascii="Times New Roman" w:eastAsia="Times New Roman" w:hAnsi="Times New Roman" w:cs="Times New Roman"/>
          <w:color w:val="000000"/>
          <w:sz w:val="24"/>
        </w:rPr>
        <w:t>Министра финансов от 25 мая 2009 года № 215, зарегистрированном в Реестре государственной регистрации нормативных правовых актов № 5702 (данная строка является обязательной для заполнения, в случае, если в строке 29 указан контрольный счет наличности для учета операций по зачислению денег от реализации государственными учреждениями товаров, работ, услуги проведением за счет них расходов);</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3) в строке 31 «Назначение платежа» указывается назначение платежа для оплаты товаров, работ, услуг, оборот, приобретенных государственным учреждением по данному счету-фактуре;</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lastRenderedPageBreak/>
        <w:t>4) в строке 32 «БИК» указывается банковский идентификационный код центрального уполномоченного органа по исполнению бюджета.</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 xml:space="preserve">Реквизиты, указанные в настоящем пункте, заполняются в соответствии с </w:t>
      </w:r>
      <w:bookmarkStart w:id="64" w:name="sub1004351635"/>
      <w:r w:rsidR="0068643E" w:rsidRPr="00605589">
        <w:rPr>
          <w:rFonts w:ascii="Times New Roman" w:eastAsia="Times New Roman" w:hAnsi="Times New Roman" w:cs="Times New Roman"/>
          <w:sz w:val="24"/>
        </w:rPr>
        <w:fldChar w:fldCharType="begin"/>
      </w:r>
      <w:r w:rsidRPr="00605589">
        <w:rPr>
          <w:rFonts w:ascii="Times New Roman" w:eastAsia="Times New Roman" w:hAnsi="Times New Roman" w:cs="Times New Roman"/>
          <w:sz w:val="24"/>
        </w:rPr>
        <w:instrText xml:space="preserve"> HYPERLINK "jl:31639562.100%20" </w:instrText>
      </w:r>
      <w:r w:rsidR="0068643E" w:rsidRPr="00605589">
        <w:rPr>
          <w:rFonts w:ascii="Times New Roman" w:eastAsia="Times New Roman" w:hAnsi="Times New Roman" w:cs="Times New Roman"/>
          <w:sz w:val="24"/>
        </w:rPr>
        <w:fldChar w:fldCharType="separate"/>
      </w:r>
      <w:r w:rsidRPr="00605589">
        <w:rPr>
          <w:rFonts w:ascii="Times New Roman" w:eastAsia="Times New Roman" w:hAnsi="Times New Roman" w:cs="Times New Roman"/>
          <w:bCs/>
          <w:sz w:val="24"/>
        </w:rPr>
        <w:t>Правилами</w:t>
      </w:r>
      <w:r w:rsidR="0068643E" w:rsidRPr="00605589">
        <w:rPr>
          <w:rFonts w:ascii="Times New Roman" w:eastAsia="Times New Roman" w:hAnsi="Times New Roman" w:cs="Times New Roman"/>
          <w:sz w:val="24"/>
        </w:rPr>
        <w:fldChar w:fldCharType="end"/>
      </w:r>
      <w:bookmarkEnd w:id="64"/>
      <w:r w:rsidRPr="00605589">
        <w:rPr>
          <w:rFonts w:ascii="Times New Roman" w:eastAsia="Times New Roman" w:hAnsi="Times New Roman" w:cs="Times New Roman"/>
          <w:sz w:val="24"/>
        </w:rPr>
        <w:t xml:space="preserve"> </w:t>
      </w:r>
      <w:r w:rsidRPr="00605589">
        <w:rPr>
          <w:rFonts w:ascii="Times New Roman" w:eastAsia="Times New Roman" w:hAnsi="Times New Roman" w:cs="Times New Roman"/>
          <w:color w:val="000000"/>
          <w:sz w:val="24"/>
        </w:rPr>
        <w:t>исполнения бюджета и его кассового обслуживания, утвержденными приказом Министра финансов от 4 декабря 2014 года № 540, зарегистрированном в Реестре государственной регистрации нормативных правовых актов № 9934.</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Заполнение раздела F «Реквизиты государственного учреждения» является обязательным при выписке ЭСФ в адрес государственных учреждений.</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bookmarkStart w:id="65" w:name="SUB3700"/>
      <w:bookmarkEnd w:id="65"/>
      <w:r w:rsidRPr="00605589">
        <w:rPr>
          <w:rFonts w:ascii="Times New Roman" w:eastAsia="Times New Roman" w:hAnsi="Times New Roman" w:cs="Times New Roman"/>
          <w:color w:val="000000"/>
          <w:sz w:val="24"/>
        </w:rPr>
        <w:t>37. В разделе G «Данные по товарам, работам, услугам»:</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 xml:space="preserve">1) в строке 33.1 «код валюты» указывается код валюты в соответствии с </w:t>
      </w:r>
      <w:bookmarkStart w:id="66" w:name="sub1001584897"/>
      <w:r w:rsidR="0068643E" w:rsidRPr="00605589">
        <w:rPr>
          <w:rFonts w:ascii="Times New Roman" w:eastAsia="Times New Roman" w:hAnsi="Times New Roman" w:cs="Times New Roman"/>
          <w:sz w:val="24"/>
        </w:rPr>
        <w:fldChar w:fldCharType="begin"/>
      </w:r>
      <w:r w:rsidRPr="00605589">
        <w:rPr>
          <w:rFonts w:ascii="Times New Roman" w:eastAsia="Times New Roman" w:hAnsi="Times New Roman" w:cs="Times New Roman"/>
          <w:sz w:val="24"/>
        </w:rPr>
        <w:instrText xml:space="preserve"> HYPERLINK "jl:30819580.23%20" </w:instrText>
      </w:r>
      <w:r w:rsidR="0068643E" w:rsidRPr="00605589">
        <w:rPr>
          <w:rFonts w:ascii="Times New Roman" w:eastAsia="Times New Roman" w:hAnsi="Times New Roman" w:cs="Times New Roman"/>
          <w:sz w:val="24"/>
        </w:rPr>
        <w:fldChar w:fldCharType="separate"/>
      </w:r>
      <w:r w:rsidRPr="00605589">
        <w:rPr>
          <w:rFonts w:ascii="Times New Roman" w:eastAsia="Times New Roman" w:hAnsi="Times New Roman" w:cs="Times New Roman"/>
          <w:bCs/>
          <w:sz w:val="24"/>
        </w:rPr>
        <w:t>приложением 23</w:t>
      </w:r>
      <w:r w:rsidR="0068643E" w:rsidRPr="00605589">
        <w:rPr>
          <w:rFonts w:ascii="Times New Roman" w:eastAsia="Times New Roman" w:hAnsi="Times New Roman" w:cs="Times New Roman"/>
          <w:sz w:val="24"/>
        </w:rPr>
        <w:fldChar w:fldCharType="end"/>
      </w:r>
      <w:bookmarkEnd w:id="66"/>
      <w:r w:rsidRPr="00605589">
        <w:rPr>
          <w:rFonts w:ascii="Times New Roman" w:eastAsia="Times New Roman" w:hAnsi="Times New Roman" w:cs="Times New Roman"/>
          <w:sz w:val="24"/>
        </w:rPr>
        <w:t xml:space="preserve"> </w:t>
      </w:r>
      <w:r w:rsidRPr="00605589">
        <w:rPr>
          <w:rFonts w:ascii="Times New Roman" w:eastAsia="Times New Roman" w:hAnsi="Times New Roman" w:cs="Times New Roman"/>
          <w:color w:val="000000"/>
          <w:sz w:val="24"/>
        </w:rPr>
        <w:t>«Классификатор валют», утвержденным решением Комиссии Таможенного союза от 20 сентября 2010 года № 378 (строка заполняется в случае, если в строке 10 «Категория поставщика» отмечена ячейка F «экспортер или участник СРП»);</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2) в строке 33.2 «курс валюты» указываются:</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 xml:space="preserve">в случае если поставщиком является </w:t>
      </w:r>
      <w:proofErr w:type="spellStart"/>
      <w:r w:rsidRPr="00605589">
        <w:rPr>
          <w:rFonts w:ascii="Times New Roman" w:eastAsia="Times New Roman" w:hAnsi="Times New Roman" w:cs="Times New Roman"/>
          <w:color w:val="000000"/>
          <w:sz w:val="24"/>
        </w:rPr>
        <w:t>недропользователь</w:t>
      </w:r>
      <w:proofErr w:type="spellEnd"/>
      <w:r w:rsidRPr="00605589">
        <w:rPr>
          <w:rFonts w:ascii="Times New Roman" w:eastAsia="Times New Roman" w:hAnsi="Times New Roman" w:cs="Times New Roman"/>
          <w:color w:val="000000"/>
          <w:sz w:val="24"/>
        </w:rPr>
        <w:t xml:space="preserve">, для которого предусмотрен режим налогообложения согласно </w:t>
      </w:r>
      <w:bookmarkStart w:id="67" w:name="sub1002376752"/>
      <w:r w:rsidR="0068643E" w:rsidRPr="00605589">
        <w:rPr>
          <w:rFonts w:ascii="Times New Roman" w:eastAsia="Times New Roman" w:hAnsi="Times New Roman" w:cs="Times New Roman"/>
          <w:sz w:val="24"/>
        </w:rPr>
        <w:fldChar w:fldCharType="begin"/>
      </w:r>
      <w:r w:rsidRPr="00605589">
        <w:rPr>
          <w:rFonts w:ascii="Times New Roman" w:eastAsia="Times New Roman" w:hAnsi="Times New Roman" w:cs="Times New Roman"/>
          <w:sz w:val="24"/>
        </w:rPr>
        <w:instrText xml:space="preserve"> HYPERLINK "jl:30366217.308010000%20" </w:instrText>
      </w:r>
      <w:r w:rsidR="0068643E" w:rsidRPr="00605589">
        <w:rPr>
          <w:rFonts w:ascii="Times New Roman" w:eastAsia="Times New Roman" w:hAnsi="Times New Roman" w:cs="Times New Roman"/>
          <w:sz w:val="24"/>
        </w:rPr>
        <w:fldChar w:fldCharType="separate"/>
      </w:r>
      <w:r w:rsidRPr="00605589">
        <w:rPr>
          <w:rFonts w:ascii="Times New Roman" w:eastAsia="Times New Roman" w:hAnsi="Times New Roman" w:cs="Times New Roman"/>
          <w:bCs/>
          <w:sz w:val="24"/>
        </w:rPr>
        <w:t>пункту 1 статьи 308-1</w:t>
      </w:r>
      <w:r w:rsidR="0068643E" w:rsidRPr="00605589">
        <w:rPr>
          <w:rFonts w:ascii="Times New Roman" w:eastAsia="Times New Roman" w:hAnsi="Times New Roman" w:cs="Times New Roman"/>
          <w:sz w:val="24"/>
        </w:rPr>
        <w:fldChar w:fldCharType="end"/>
      </w:r>
      <w:bookmarkEnd w:id="67"/>
      <w:r w:rsidRPr="00605589">
        <w:rPr>
          <w:rFonts w:ascii="Times New Roman" w:eastAsia="Times New Roman" w:hAnsi="Times New Roman" w:cs="Times New Roman"/>
          <w:sz w:val="24"/>
        </w:rPr>
        <w:t xml:space="preserve"> </w:t>
      </w:r>
      <w:r w:rsidRPr="00605589">
        <w:rPr>
          <w:rFonts w:ascii="Times New Roman" w:eastAsia="Times New Roman" w:hAnsi="Times New Roman" w:cs="Times New Roman"/>
          <w:color w:val="000000"/>
          <w:sz w:val="24"/>
        </w:rPr>
        <w:t>Налогового кодекса - в данной строке указывается курс валюты, применяемый в соответствующих соглашениях (контрактах) о разделе продукции;</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в иных случаях - рыночный курс валюты, установленный на дату совершения оборота по реализации товаров, работ, услуг.</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Строка заполняется в случае, если в строке 10 «Категория поставщика» отмечена ячейка F «экспортер или участник СРП» и строке 33.1 «код валюты» указано значение, отличное от «KZT».</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 xml:space="preserve">3) в графе 1 «№ </w:t>
      </w:r>
      <w:proofErr w:type="gramStart"/>
      <w:r w:rsidRPr="00605589">
        <w:rPr>
          <w:rFonts w:ascii="Times New Roman" w:eastAsia="Times New Roman" w:hAnsi="Times New Roman" w:cs="Times New Roman"/>
          <w:color w:val="000000"/>
          <w:sz w:val="24"/>
        </w:rPr>
        <w:t>п</w:t>
      </w:r>
      <w:proofErr w:type="gramEnd"/>
      <w:r w:rsidRPr="00605589">
        <w:rPr>
          <w:rFonts w:ascii="Times New Roman" w:eastAsia="Times New Roman" w:hAnsi="Times New Roman" w:cs="Times New Roman"/>
          <w:color w:val="000000"/>
          <w:sz w:val="24"/>
        </w:rPr>
        <w:t>/п» указывается порядковый номер строки по каждому наименованию товаров, работ, услуг;</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4) в графе 2 «Наименование товаров, работ, услуг» указывается наименование реализуемых товаров, выполненных работ, оказанных услуг (строка подлежит обязательному заполнению);</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 xml:space="preserve">5) в графе 3 «Код товара (ТН ВЭД)» указывается код товарной номенклатуры внешнеэкономической деятельности в соответствии с классификатором </w:t>
      </w:r>
      <w:bookmarkStart w:id="68" w:name="sub1002553436"/>
      <w:r w:rsidR="0068643E" w:rsidRPr="00605589">
        <w:rPr>
          <w:rFonts w:ascii="Times New Roman" w:eastAsia="Times New Roman" w:hAnsi="Times New Roman" w:cs="Times New Roman"/>
          <w:sz w:val="24"/>
        </w:rPr>
        <w:fldChar w:fldCharType="begin"/>
      </w:r>
      <w:r w:rsidRPr="00605589">
        <w:rPr>
          <w:rFonts w:ascii="Times New Roman" w:eastAsia="Times New Roman" w:hAnsi="Times New Roman" w:cs="Times New Roman"/>
          <w:sz w:val="24"/>
        </w:rPr>
        <w:instrText xml:space="preserve"> HYPERLINK "jl:31234212.0%20" </w:instrText>
      </w:r>
      <w:r w:rsidR="0068643E" w:rsidRPr="00605589">
        <w:rPr>
          <w:rFonts w:ascii="Times New Roman" w:eastAsia="Times New Roman" w:hAnsi="Times New Roman" w:cs="Times New Roman"/>
          <w:sz w:val="24"/>
        </w:rPr>
        <w:fldChar w:fldCharType="separate"/>
      </w:r>
      <w:r w:rsidRPr="00605589">
        <w:rPr>
          <w:rFonts w:ascii="Times New Roman" w:eastAsia="Times New Roman" w:hAnsi="Times New Roman" w:cs="Times New Roman"/>
          <w:bCs/>
          <w:sz w:val="24"/>
        </w:rPr>
        <w:t>Товарной номенклатуры внешнеэкономической деятельности</w:t>
      </w:r>
      <w:r w:rsidR="0068643E" w:rsidRPr="00605589">
        <w:rPr>
          <w:rFonts w:ascii="Times New Roman" w:eastAsia="Times New Roman" w:hAnsi="Times New Roman" w:cs="Times New Roman"/>
          <w:sz w:val="24"/>
        </w:rPr>
        <w:fldChar w:fldCharType="end"/>
      </w:r>
      <w:bookmarkEnd w:id="68"/>
      <w:r w:rsidRPr="00605589">
        <w:rPr>
          <w:rFonts w:ascii="Times New Roman" w:eastAsia="Times New Roman" w:hAnsi="Times New Roman" w:cs="Times New Roman"/>
          <w:sz w:val="24"/>
        </w:rPr>
        <w:t xml:space="preserve"> </w:t>
      </w:r>
      <w:r w:rsidRPr="00605589">
        <w:rPr>
          <w:rFonts w:ascii="Times New Roman" w:eastAsia="Times New Roman" w:hAnsi="Times New Roman" w:cs="Times New Roman"/>
          <w:color w:val="000000"/>
          <w:sz w:val="24"/>
        </w:rPr>
        <w:t>(при наличии), утвержденным решением Совета Евразийской экономической комиссии от 16 июля 2012 года № 54 (поле заполняется в случае экспорта товаров);</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6) в графе 4 «Ед. изм.» указывается единица измерения (условное обозначение) количества реализуемых товаров, выполненных работ, оказанных услуг (при наличии);</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7) в графе 5 «Кол-во (объем)» указывается количество (объем) реализуемых по ЭСФ товаров, выполненных работ, оказанных услуг, исходя из принятых единиц измерения (при возможности их указания), предусмотренных подпунктом 6) настоящего пункта;</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proofErr w:type="gramStart"/>
      <w:r w:rsidRPr="00605589">
        <w:rPr>
          <w:rFonts w:ascii="Times New Roman" w:eastAsia="Times New Roman" w:hAnsi="Times New Roman" w:cs="Times New Roman"/>
          <w:color w:val="000000"/>
          <w:sz w:val="24"/>
        </w:rPr>
        <w:t>8) в графе 6 «Цена (тариф) за единицу товара, работы, услуги без косвенных налогов» указывается цена (тариф) товара, выполненной работы, оказанной услуги за единицу измерения (при возможности ее указания) по договору (контракту) без учета НДС и акциза;</w:t>
      </w:r>
      <w:proofErr w:type="gramEnd"/>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9) в графе 7 «Стоимость товаров, работ, услуг без косвенных налогов» указывается стоимость всего количества (объема) отгруженных (поставляемых) по ЭСФ товаров, выполненных работ, оказанных услуг без учета НДС и акциза (строка подлежит обязательному заполнению);</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10) в графе 8 «Ставка акциза» указывается ставка акциза в случае реализации подакцизных товаров;</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11) в графе 9 «Сумма акциза» указывается сумма по подакцизным товарам, исчисленная по ставке, указанной в графе 8;</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 xml:space="preserve">12) в графе 10 «Размер оборота по реализации (облагаемый/не облагаемый оборот)» указывается размер оборота по реализации, определенный в соответствии со </w:t>
      </w:r>
      <w:bookmarkStart w:id="69" w:name="sub1002363728"/>
      <w:r w:rsidR="0068643E" w:rsidRPr="00605589">
        <w:rPr>
          <w:rFonts w:ascii="Times New Roman" w:eastAsia="Times New Roman" w:hAnsi="Times New Roman" w:cs="Times New Roman"/>
          <w:sz w:val="24"/>
        </w:rPr>
        <w:fldChar w:fldCharType="begin"/>
      </w:r>
      <w:r w:rsidRPr="00605589">
        <w:rPr>
          <w:rFonts w:ascii="Times New Roman" w:eastAsia="Times New Roman" w:hAnsi="Times New Roman" w:cs="Times New Roman"/>
          <w:sz w:val="24"/>
        </w:rPr>
        <w:instrText xml:space="preserve"> HYPERLINK "jl:30366217.2380000%20" </w:instrText>
      </w:r>
      <w:r w:rsidR="0068643E" w:rsidRPr="00605589">
        <w:rPr>
          <w:rFonts w:ascii="Times New Roman" w:eastAsia="Times New Roman" w:hAnsi="Times New Roman" w:cs="Times New Roman"/>
          <w:sz w:val="24"/>
        </w:rPr>
        <w:fldChar w:fldCharType="separate"/>
      </w:r>
      <w:r w:rsidRPr="00605589">
        <w:rPr>
          <w:rFonts w:ascii="Times New Roman" w:eastAsia="Times New Roman" w:hAnsi="Times New Roman" w:cs="Times New Roman"/>
          <w:bCs/>
          <w:sz w:val="24"/>
        </w:rPr>
        <w:t>статьей 238</w:t>
      </w:r>
      <w:r w:rsidR="0068643E" w:rsidRPr="00605589">
        <w:rPr>
          <w:rFonts w:ascii="Times New Roman" w:eastAsia="Times New Roman" w:hAnsi="Times New Roman" w:cs="Times New Roman"/>
          <w:sz w:val="24"/>
        </w:rPr>
        <w:fldChar w:fldCharType="end"/>
      </w:r>
      <w:bookmarkEnd w:id="69"/>
      <w:r w:rsidRPr="00605589">
        <w:rPr>
          <w:rFonts w:ascii="Times New Roman" w:eastAsia="Times New Roman" w:hAnsi="Times New Roman" w:cs="Times New Roman"/>
          <w:sz w:val="24"/>
        </w:rPr>
        <w:t xml:space="preserve"> </w:t>
      </w:r>
      <w:r w:rsidRPr="00605589">
        <w:rPr>
          <w:rFonts w:ascii="Times New Roman" w:eastAsia="Times New Roman" w:hAnsi="Times New Roman" w:cs="Times New Roman"/>
          <w:color w:val="000000"/>
          <w:sz w:val="24"/>
        </w:rPr>
        <w:t>Налогового кодекса (строка подлежит обязательному заполнению);</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13) в графе 11 «Ставка НДС» указывается ставка НДС. В случае выписки ЭСФ по необлагаемым оборотам, а также ЭСФ налогоплательщиком, не являющимся плательщиком НДС, указывается отметка «Без НДС» без возможности корректировки (строка подлежит обязательному заполнению);</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proofErr w:type="gramStart"/>
      <w:r w:rsidRPr="00605589">
        <w:rPr>
          <w:rFonts w:ascii="Times New Roman" w:eastAsia="Times New Roman" w:hAnsi="Times New Roman" w:cs="Times New Roman"/>
          <w:color w:val="000000"/>
          <w:sz w:val="24"/>
        </w:rPr>
        <w:lastRenderedPageBreak/>
        <w:t>14) в графе 12 «Сумма НДС» указывается сумма НДС, исчисленная по ставке, указанной в подпункте 13) настоящего пункта (строка подлежит обязательному заполнению);</w:t>
      </w:r>
      <w:proofErr w:type="gramEnd"/>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15) в графе 13 «Стоимость товаров, работ, услуг с учетом косвенных налогов» указывается стоимость всего количества отгруженных (поставленных) по ЭСФ товаров, выполненных работ, оказанных услуг с учетом НДС и акциза (строка подлежит обязательному заполнению);</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16) в графе 14 «№ заявления в рамках ТС или Декларации на товары» указывается 18-значный регистрационный номер заявления о ввозе товаров и уплате косвенных налогов или 20-значный регистрационный номер декларации на товары, на основании которых были приобретены реализуемые товары. Однородные импортированные товары по различным регистрационным номерам заявлений о ввозе товаров и уплате косвенных налогов или деклараций на товары указываются в отдельных строках настоящего раздела. Данная графа подлежит заполнению поставщиком при реализации товаров импортного происхождения;</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17) в графе 15 «Дополнительные данные» указываются дополнительные данные, необходимые участникам сделки. Состав сведений в данной графе определяется сторонами сделки самостоятельно.</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bookmarkStart w:id="70" w:name="SUB3800"/>
      <w:bookmarkEnd w:id="70"/>
      <w:r w:rsidRPr="00605589">
        <w:rPr>
          <w:rFonts w:ascii="Times New Roman" w:eastAsia="Times New Roman" w:hAnsi="Times New Roman" w:cs="Times New Roman"/>
          <w:color w:val="000000"/>
          <w:sz w:val="24"/>
        </w:rPr>
        <w:t>38. В разделе Н «Данные по товарам, работам, услугам участников совместной деятельности»:</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 xml:space="preserve">1) в строке 34.1 «ИИН/БИН участника договора о совместной деятельности указываются индивидуальный идентификационный номер или </w:t>
      </w:r>
      <w:proofErr w:type="gramStart"/>
      <w:r w:rsidRPr="00605589">
        <w:rPr>
          <w:rFonts w:ascii="Times New Roman" w:eastAsia="Times New Roman" w:hAnsi="Times New Roman" w:cs="Times New Roman"/>
          <w:color w:val="000000"/>
          <w:sz w:val="24"/>
        </w:rPr>
        <w:t>бизнес-идентификационный</w:t>
      </w:r>
      <w:proofErr w:type="gramEnd"/>
      <w:r w:rsidRPr="00605589">
        <w:rPr>
          <w:rFonts w:ascii="Times New Roman" w:eastAsia="Times New Roman" w:hAnsi="Times New Roman" w:cs="Times New Roman"/>
          <w:color w:val="000000"/>
          <w:sz w:val="24"/>
        </w:rPr>
        <w:t xml:space="preserve"> номер участника договора о совместной деятельности;</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 xml:space="preserve">2) в строке 34.2 «БИН реорганизованного лица» указывается </w:t>
      </w:r>
      <w:proofErr w:type="gramStart"/>
      <w:r w:rsidRPr="00605589">
        <w:rPr>
          <w:rFonts w:ascii="Times New Roman" w:eastAsia="Times New Roman" w:hAnsi="Times New Roman" w:cs="Times New Roman"/>
          <w:color w:val="000000"/>
          <w:sz w:val="24"/>
        </w:rPr>
        <w:t>бизнес-идентификационный</w:t>
      </w:r>
      <w:proofErr w:type="gramEnd"/>
      <w:r w:rsidRPr="00605589">
        <w:rPr>
          <w:rFonts w:ascii="Times New Roman" w:eastAsia="Times New Roman" w:hAnsi="Times New Roman" w:cs="Times New Roman"/>
          <w:color w:val="000000"/>
          <w:sz w:val="24"/>
        </w:rPr>
        <w:t xml:space="preserve"> номер юридического лица, реорганизованного путем присоединения, слияния и разделения при выписке исправленного или дополнительного ЭСФ.</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 xml:space="preserve">Данный раздел заполняется в соответствии с </w:t>
      </w:r>
      <w:bookmarkStart w:id="71" w:name="sub1004502200"/>
      <w:r w:rsidR="0068643E" w:rsidRPr="00605589">
        <w:rPr>
          <w:rFonts w:ascii="Times New Roman" w:eastAsia="Times New Roman" w:hAnsi="Times New Roman" w:cs="Times New Roman"/>
          <w:sz w:val="24"/>
        </w:rPr>
        <w:fldChar w:fldCharType="begin"/>
      </w:r>
      <w:r w:rsidRPr="00605589">
        <w:rPr>
          <w:rFonts w:ascii="Times New Roman" w:eastAsia="Times New Roman" w:hAnsi="Times New Roman" w:cs="Times New Roman"/>
          <w:sz w:val="24"/>
        </w:rPr>
        <w:instrText xml:space="preserve"> HYPERLINK "jl:35624206.3400%20" </w:instrText>
      </w:r>
      <w:r w:rsidR="0068643E" w:rsidRPr="00605589">
        <w:rPr>
          <w:rFonts w:ascii="Times New Roman" w:eastAsia="Times New Roman" w:hAnsi="Times New Roman" w:cs="Times New Roman"/>
          <w:sz w:val="24"/>
        </w:rPr>
        <w:fldChar w:fldCharType="separate"/>
      </w:r>
      <w:r w:rsidRPr="00605589">
        <w:rPr>
          <w:rFonts w:ascii="Times New Roman" w:eastAsia="Times New Roman" w:hAnsi="Times New Roman" w:cs="Times New Roman"/>
          <w:bCs/>
          <w:sz w:val="24"/>
        </w:rPr>
        <w:t>пунктом 34</w:t>
      </w:r>
      <w:r w:rsidR="0068643E" w:rsidRPr="00605589">
        <w:rPr>
          <w:rFonts w:ascii="Times New Roman" w:eastAsia="Times New Roman" w:hAnsi="Times New Roman" w:cs="Times New Roman"/>
          <w:sz w:val="24"/>
        </w:rPr>
        <w:fldChar w:fldCharType="end"/>
      </w:r>
      <w:bookmarkEnd w:id="71"/>
      <w:r w:rsidRPr="00605589">
        <w:rPr>
          <w:rFonts w:ascii="Times New Roman" w:eastAsia="Times New Roman" w:hAnsi="Times New Roman" w:cs="Times New Roman"/>
          <w:sz w:val="24"/>
        </w:rPr>
        <w:t xml:space="preserve"> </w:t>
      </w:r>
      <w:r w:rsidRPr="00605589">
        <w:rPr>
          <w:rFonts w:ascii="Times New Roman" w:eastAsia="Times New Roman" w:hAnsi="Times New Roman" w:cs="Times New Roman"/>
          <w:color w:val="000000"/>
          <w:sz w:val="24"/>
        </w:rPr>
        <w:t>настоящих Правил по каждому участнику договора о совместной деятельности в зависимости от их доли участия, определенной в договоре о совместной деятельности.</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bookmarkStart w:id="72" w:name="SUB3900"/>
      <w:bookmarkEnd w:id="72"/>
      <w:r w:rsidRPr="00605589">
        <w:rPr>
          <w:rFonts w:ascii="Times New Roman" w:eastAsia="Times New Roman" w:hAnsi="Times New Roman" w:cs="Times New Roman"/>
          <w:color w:val="000000"/>
          <w:sz w:val="24"/>
        </w:rPr>
        <w:t>39. В разделе I «Дополнительные сведения» ЭСФ в строке 35 указываются дополнительные сведения, необходимые участникам сделки. Состав сведений определяется сторонами сделки самостоятельно.</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bookmarkStart w:id="73" w:name="SUB4000"/>
      <w:bookmarkEnd w:id="73"/>
      <w:r w:rsidRPr="00605589">
        <w:rPr>
          <w:rFonts w:ascii="Times New Roman" w:eastAsia="Times New Roman" w:hAnsi="Times New Roman" w:cs="Times New Roman"/>
          <w:color w:val="000000"/>
          <w:sz w:val="24"/>
        </w:rPr>
        <w:t>40. В разделе J «Сведения по ЭЦП» ЭСФ:</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1) в строке 36 «ЭЦП юридического лица (структурного подразделения юридического лица) или индивидуального предпринимателя» указывается ЭЦП юридического лица (структурного подразделения юридического лица) в случае если подпись счета-фактуры выполнялась с помощью регистрационного свидетельства НУЦ юридического лица или индивидуального предпринимателя;</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2) в строке 37 «ЭЦП лица, уполномоченного подписывать счета-фактуры» проставляется ЭЦП лица, уполномоченного подписывать счета-фактуры, в случае, если подпись счета-фактуры выполняется с помощью личного регистрационного свидетельства НУЦ физического лица, имеющего право выписывать счета-фактуры от имени участника ИС ЭСФ;</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3) и строке 38 «Ф.И.О. лица, выписывающее ЭСФ» указывается фамилия, имя и отчество лица, выписывающее ЭСФ.</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bookmarkStart w:id="74" w:name="SUB4100"/>
      <w:bookmarkEnd w:id="74"/>
      <w:r w:rsidRPr="00605589">
        <w:rPr>
          <w:rFonts w:ascii="Times New Roman" w:eastAsia="Times New Roman" w:hAnsi="Times New Roman" w:cs="Times New Roman"/>
          <w:color w:val="000000"/>
          <w:sz w:val="24"/>
        </w:rPr>
        <w:t xml:space="preserve">41. В </w:t>
      </w:r>
      <w:proofErr w:type="gramStart"/>
      <w:r w:rsidRPr="00605589">
        <w:rPr>
          <w:rFonts w:ascii="Times New Roman" w:eastAsia="Times New Roman" w:hAnsi="Times New Roman" w:cs="Times New Roman"/>
          <w:color w:val="000000"/>
          <w:sz w:val="24"/>
        </w:rPr>
        <w:t>выписанном</w:t>
      </w:r>
      <w:proofErr w:type="gramEnd"/>
      <w:r w:rsidRPr="00605589">
        <w:rPr>
          <w:rFonts w:ascii="Times New Roman" w:eastAsia="Times New Roman" w:hAnsi="Times New Roman" w:cs="Times New Roman"/>
          <w:color w:val="000000"/>
          <w:sz w:val="24"/>
        </w:rPr>
        <w:t xml:space="preserve"> ЭСФ отображаются реквизиты, являющиеся обязательными для заполнения, и которые налогоплательщик заполнил самостоятельно.</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bookmarkStart w:id="75" w:name="SUB4200"/>
      <w:bookmarkEnd w:id="75"/>
      <w:r w:rsidRPr="00605589">
        <w:rPr>
          <w:rFonts w:ascii="Times New Roman" w:eastAsia="Times New Roman" w:hAnsi="Times New Roman" w:cs="Times New Roman"/>
          <w:color w:val="000000"/>
          <w:sz w:val="24"/>
        </w:rPr>
        <w:t>42. ЭСФ считается отправленным лицом, выписавшим ЭСФ, если он подписан участником ИС ЭСФ средствами ЭЦП, в соответствии с настоящими Правилами, а также такому ЭСФ присвоен регистрационный номер.</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bookmarkStart w:id="76" w:name="SUB4300"/>
      <w:bookmarkEnd w:id="76"/>
      <w:r w:rsidRPr="00605589">
        <w:rPr>
          <w:rFonts w:ascii="Times New Roman" w:eastAsia="Times New Roman" w:hAnsi="Times New Roman" w:cs="Times New Roman"/>
          <w:color w:val="000000"/>
          <w:sz w:val="24"/>
        </w:rPr>
        <w:t xml:space="preserve">43. В ЭСФ, </w:t>
      </w:r>
      <w:proofErr w:type="gramStart"/>
      <w:r w:rsidRPr="00605589">
        <w:rPr>
          <w:rFonts w:ascii="Times New Roman" w:eastAsia="Times New Roman" w:hAnsi="Times New Roman" w:cs="Times New Roman"/>
          <w:color w:val="000000"/>
          <w:sz w:val="24"/>
        </w:rPr>
        <w:t>выписанном</w:t>
      </w:r>
      <w:proofErr w:type="gramEnd"/>
      <w:r w:rsidRPr="00605589">
        <w:rPr>
          <w:rFonts w:ascii="Times New Roman" w:eastAsia="Times New Roman" w:hAnsi="Times New Roman" w:cs="Times New Roman"/>
          <w:color w:val="000000"/>
          <w:sz w:val="24"/>
        </w:rPr>
        <w:t xml:space="preserve"> в период с 1 июля по 31 декабря 2014 года могут быть указаны следующие сведения:</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1) в графе 6 «БИН реорганизованного лица» - (РНН реорганизованного лица);</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2) в разделе С «Реквизиты получателя» - свидетельство плательщика НДС (серия и номер);</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3) в графе 6 «Цена (тариф) за единицу товара, работы, услуги без косвенных налогов» раздела G «Данные по товарам, работам, услугам» - цена (тариф) за единицу без учета НДС;</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4) в графе 7 «Стоимость товаров, работ, услуг без косвенных налогов» раздела G «Данные по товарам, работам, услугам» - стоимость товаров (работ, услуг) без НДС;</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lastRenderedPageBreak/>
        <w:t>5) в графе 13 «Стоимость товаров, работ, услуг с учетом косвенных налогов» раздела G «Данные по товарам, работам, услугам» - стоимость товаров (работ, услуг) с учетом НДС;</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6) в графе 14 «№ заявления в рамках ТС или Декларации на товары» раздела G «Данные по товарам, работам, услугам» - № заявления в рамках ТС;</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7) в разделе J «Сведения по ЭЦП» - фамилия, имя и отчество (Ф.И.О.) лица, уполномоченного подписывать счета-фактуры.</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При этом в форме ЭСФ, выписанном в период с 1 июля по 31 декабря 2014 года может содержаться иная нумерация строк.</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 </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 </w:t>
      </w:r>
    </w:p>
    <w:p w:rsidR="00605589" w:rsidRPr="00605589" w:rsidRDefault="00605589" w:rsidP="00605589">
      <w:pPr>
        <w:spacing w:after="0" w:line="240" w:lineRule="auto"/>
        <w:jc w:val="center"/>
        <w:rPr>
          <w:rFonts w:ascii="Times New Roman" w:eastAsia="Times New Roman" w:hAnsi="Times New Roman" w:cs="Times New Roman"/>
          <w:color w:val="000000"/>
          <w:sz w:val="24"/>
          <w:szCs w:val="24"/>
        </w:rPr>
      </w:pPr>
      <w:bookmarkStart w:id="77" w:name="SUB4400"/>
      <w:bookmarkEnd w:id="77"/>
      <w:r w:rsidRPr="00605589">
        <w:rPr>
          <w:rFonts w:ascii="Courier New" w:eastAsia="Times New Roman" w:hAnsi="Courier New" w:cs="Courier New"/>
          <w:b/>
          <w:bCs/>
          <w:color w:val="000000"/>
          <w:sz w:val="24"/>
        </w:rPr>
        <w:t>3. Порядок заверения ЭСФ</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 </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44. Для обеспечения работы документооборота, аутентификации в системе, подписи электронных документов, подтверждения подлинности электронных документов в ИС ЭСФ предусмотрено обязательное подписание регистрационными свидетельствами в электронном виде НУЦ.</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bookmarkStart w:id="78" w:name="SUB4500"/>
      <w:bookmarkEnd w:id="78"/>
      <w:r w:rsidRPr="00605589">
        <w:rPr>
          <w:rFonts w:ascii="Times New Roman" w:eastAsia="Times New Roman" w:hAnsi="Times New Roman" w:cs="Times New Roman"/>
          <w:color w:val="000000"/>
          <w:sz w:val="24"/>
        </w:rPr>
        <w:t>45. ЭСФ заверяется ЭЦП юридического лица, индивидуального предпринимателя или уполномоченного лица.</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bookmarkStart w:id="79" w:name="SUB4600"/>
      <w:bookmarkEnd w:id="79"/>
      <w:r w:rsidRPr="00605589">
        <w:rPr>
          <w:rFonts w:ascii="Times New Roman" w:eastAsia="Times New Roman" w:hAnsi="Times New Roman" w:cs="Times New Roman"/>
          <w:color w:val="000000"/>
          <w:sz w:val="24"/>
        </w:rPr>
        <w:t xml:space="preserve">46. При заверении ЭСФ, ИС ЭСФ осуществляет проверку регистрационного свидетельства на предмет действительности данного регистрационного свидетельства (срока действия, идентификационных данных владельца регистрационного свидетельства и </w:t>
      </w:r>
      <w:proofErr w:type="gramStart"/>
      <w:r w:rsidRPr="00605589">
        <w:rPr>
          <w:rFonts w:ascii="Times New Roman" w:eastAsia="Times New Roman" w:hAnsi="Times New Roman" w:cs="Times New Roman"/>
          <w:color w:val="000000"/>
          <w:sz w:val="24"/>
        </w:rPr>
        <w:t>другое</w:t>
      </w:r>
      <w:proofErr w:type="gramEnd"/>
      <w:r w:rsidRPr="00605589">
        <w:rPr>
          <w:rFonts w:ascii="Times New Roman" w:eastAsia="Times New Roman" w:hAnsi="Times New Roman" w:cs="Times New Roman"/>
          <w:color w:val="000000"/>
          <w:sz w:val="24"/>
        </w:rPr>
        <w:t>).</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 </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 </w:t>
      </w:r>
    </w:p>
    <w:p w:rsidR="00605589" w:rsidRPr="00605589" w:rsidRDefault="00605589" w:rsidP="00605589">
      <w:pPr>
        <w:spacing w:after="0" w:line="240" w:lineRule="auto"/>
        <w:jc w:val="center"/>
        <w:rPr>
          <w:rFonts w:ascii="Times New Roman" w:eastAsia="Times New Roman" w:hAnsi="Times New Roman" w:cs="Times New Roman"/>
          <w:color w:val="000000"/>
          <w:sz w:val="24"/>
          <w:szCs w:val="24"/>
        </w:rPr>
      </w:pPr>
      <w:bookmarkStart w:id="80" w:name="SUB4700"/>
      <w:bookmarkEnd w:id="80"/>
      <w:r w:rsidRPr="00605589">
        <w:rPr>
          <w:rFonts w:ascii="Courier New" w:eastAsia="Times New Roman" w:hAnsi="Courier New" w:cs="Courier New"/>
          <w:b/>
          <w:bCs/>
          <w:color w:val="000000"/>
          <w:sz w:val="24"/>
        </w:rPr>
        <w:t xml:space="preserve">4. Особенности подтверждения получения </w:t>
      </w:r>
      <w:proofErr w:type="gramStart"/>
      <w:r w:rsidRPr="00605589">
        <w:rPr>
          <w:rFonts w:ascii="Courier New" w:eastAsia="Times New Roman" w:hAnsi="Courier New" w:cs="Courier New"/>
          <w:b/>
          <w:bCs/>
          <w:color w:val="000000"/>
          <w:sz w:val="24"/>
        </w:rPr>
        <w:t>исправленных</w:t>
      </w:r>
      <w:proofErr w:type="gramEnd"/>
      <w:r w:rsidRPr="00605589">
        <w:rPr>
          <w:rFonts w:ascii="Courier New" w:eastAsia="Times New Roman" w:hAnsi="Courier New" w:cs="Courier New"/>
          <w:b/>
          <w:bCs/>
          <w:color w:val="000000"/>
          <w:sz w:val="24"/>
        </w:rPr>
        <w:t>, дополнительных и (или) отзыва ЭСФ</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 </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47. В случае выписки поставщиком товаров, работ, услуг исправленного, дополнительного и (или) отзыва ЭСФ, в целях подтверждения получения таким ЭСФ присваивается статус:</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 xml:space="preserve">1) «Не </w:t>
      </w:r>
      <w:proofErr w:type="gramStart"/>
      <w:r w:rsidRPr="00605589">
        <w:rPr>
          <w:rFonts w:ascii="Times New Roman" w:eastAsia="Times New Roman" w:hAnsi="Times New Roman" w:cs="Times New Roman"/>
          <w:color w:val="000000"/>
          <w:sz w:val="24"/>
        </w:rPr>
        <w:t>просмотрен</w:t>
      </w:r>
      <w:proofErr w:type="gramEnd"/>
      <w:r w:rsidRPr="00605589">
        <w:rPr>
          <w:rFonts w:ascii="Times New Roman" w:eastAsia="Times New Roman" w:hAnsi="Times New Roman" w:cs="Times New Roman"/>
          <w:color w:val="000000"/>
          <w:sz w:val="24"/>
        </w:rPr>
        <w:t>» - до просмотра ЭСФ получателем товаров, работ, услуг;</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2) «Доставлен» - после просмотра ЭСФ получателем товаров, работ, услуг,</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bookmarkStart w:id="81" w:name="SUB4800"/>
      <w:bookmarkEnd w:id="81"/>
      <w:r w:rsidRPr="00605589">
        <w:rPr>
          <w:rFonts w:ascii="Times New Roman" w:eastAsia="Times New Roman" w:hAnsi="Times New Roman" w:cs="Times New Roman"/>
          <w:color w:val="000000"/>
          <w:sz w:val="24"/>
        </w:rPr>
        <w:t>48. Получатель товаров, работ, услуг в случае выписки в его адрес исправленного ЭСФ вправе в течение 10 дней со дня выписки такого ЭСФ указать несогласие с выпиской такого ЭСФ путем отражения средствами ИС ЭСФ информации об отклонении такого ЭСФ.</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bookmarkStart w:id="82" w:name="SUB4900"/>
      <w:bookmarkEnd w:id="82"/>
      <w:r w:rsidRPr="00605589">
        <w:rPr>
          <w:rFonts w:ascii="Times New Roman" w:eastAsia="Times New Roman" w:hAnsi="Times New Roman" w:cs="Times New Roman"/>
          <w:color w:val="000000"/>
          <w:sz w:val="24"/>
        </w:rPr>
        <w:t>49. Получатель товаров, работ, услуг в случае выписки в его адрес дополнительного ЭСФ вправе в течение 10 дней со дня выписки такого ЭСФ указать несогласие с корректировкой размера облагаемого оборота, приводящего к корректировке сумм НДС, относимого в зачет, путем отражения средствами ИС ЭСФ информации об отклонении такого ЭСФ.</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bookmarkStart w:id="83" w:name="SUB5000"/>
      <w:bookmarkEnd w:id="83"/>
      <w:r w:rsidRPr="00605589">
        <w:rPr>
          <w:rFonts w:ascii="Times New Roman" w:eastAsia="Times New Roman" w:hAnsi="Times New Roman" w:cs="Times New Roman"/>
          <w:color w:val="000000"/>
          <w:sz w:val="24"/>
        </w:rPr>
        <w:t>50. Получатель товаров, работ, услуг в случае получения отзыва ЭСФ вправе в течение 10 дней со дня отзыва ЭСФ указать несогласие с отзывом такого ЭСФ путем отражения средствами ИС ЭСФ информации об отклонении отзыва такого ЭСФ.</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bookmarkStart w:id="84" w:name="SUB5100"/>
      <w:bookmarkEnd w:id="84"/>
      <w:r w:rsidRPr="00605589">
        <w:rPr>
          <w:rFonts w:ascii="Times New Roman" w:eastAsia="Times New Roman" w:hAnsi="Times New Roman" w:cs="Times New Roman"/>
          <w:color w:val="000000"/>
          <w:sz w:val="24"/>
        </w:rPr>
        <w:t xml:space="preserve">51. Отказ получателя товаров, работ, услуг в принятии исправления, корректировки размера облагаемого оборота и отзыва ЭСФ выполняется получателем товаров, работ, услуг средствами ИС ЭСФ путем отклонения поступившего документа. ЭСФ, </w:t>
      </w:r>
      <w:proofErr w:type="gramStart"/>
      <w:r w:rsidRPr="00605589">
        <w:rPr>
          <w:rFonts w:ascii="Times New Roman" w:eastAsia="Times New Roman" w:hAnsi="Times New Roman" w:cs="Times New Roman"/>
          <w:color w:val="000000"/>
          <w:sz w:val="24"/>
        </w:rPr>
        <w:t>отклонение</w:t>
      </w:r>
      <w:proofErr w:type="gramEnd"/>
      <w:r w:rsidRPr="00605589">
        <w:rPr>
          <w:rFonts w:ascii="Times New Roman" w:eastAsia="Times New Roman" w:hAnsi="Times New Roman" w:cs="Times New Roman"/>
          <w:color w:val="000000"/>
          <w:sz w:val="24"/>
        </w:rPr>
        <w:t xml:space="preserve"> которого не было выполнено получателем товаров, работ, услуг в течение срока установленного настоящими правилами, считаются подтвержденными получателем товаров, работ, услуг.</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 </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 </w:t>
      </w:r>
    </w:p>
    <w:p w:rsidR="00605589" w:rsidRPr="00605589" w:rsidRDefault="00605589" w:rsidP="00605589">
      <w:pPr>
        <w:spacing w:after="0" w:line="240" w:lineRule="auto"/>
        <w:jc w:val="center"/>
        <w:rPr>
          <w:rFonts w:ascii="Times New Roman" w:eastAsia="Times New Roman" w:hAnsi="Times New Roman" w:cs="Times New Roman"/>
          <w:color w:val="000000"/>
          <w:sz w:val="24"/>
          <w:szCs w:val="24"/>
        </w:rPr>
      </w:pPr>
      <w:bookmarkStart w:id="85" w:name="SUB5200"/>
      <w:bookmarkEnd w:id="85"/>
      <w:r w:rsidRPr="00605589">
        <w:rPr>
          <w:rFonts w:ascii="Courier New" w:eastAsia="Times New Roman" w:hAnsi="Courier New" w:cs="Courier New"/>
          <w:b/>
          <w:bCs/>
          <w:color w:val="000000"/>
          <w:sz w:val="24"/>
        </w:rPr>
        <w:t>5. Порядок взаимодействия между центральным уполномоченным органом по исполнению бюджета и органами налоговой службы</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 </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rPr>
        <w:t>52. Органы налоговой службы в автоматическом режиме передают оператору ИС ЭСФ нормативно-справочную информацию участников ИС ЭСФ.</w:t>
      </w:r>
    </w:p>
    <w:p w:rsidR="00605589" w:rsidRPr="00605589" w:rsidRDefault="00605589" w:rsidP="00605589">
      <w:pPr>
        <w:spacing w:after="0" w:line="240" w:lineRule="auto"/>
        <w:ind w:firstLine="400"/>
        <w:jc w:val="both"/>
        <w:rPr>
          <w:rFonts w:ascii="Times New Roman" w:eastAsia="Times New Roman" w:hAnsi="Times New Roman" w:cs="Times New Roman"/>
          <w:color w:val="000000"/>
          <w:sz w:val="24"/>
          <w:szCs w:val="24"/>
        </w:rPr>
      </w:pPr>
      <w:bookmarkStart w:id="86" w:name="SUB5300"/>
      <w:bookmarkEnd w:id="86"/>
      <w:r w:rsidRPr="00605589">
        <w:rPr>
          <w:rFonts w:ascii="Times New Roman" w:eastAsia="Times New Roman" w:hAnsi="Times New Roman" w:cs="Times New Roman"/>
          <w:color w:val="000000"/>
          <w:sz w:val="24"/>
        </w:rPr>
        <w:t>53. Оператор ИС ЭСФ в автоматическом режиме передает в органы налоговой службы ЭСФ, регистрация и хранение которых установлены настоящими Правилами.</w:t>
      </w:r>
    </w:p>
    <w:p w:rsidR="00605589" w:rsidRPr="00605589" w:rsidRDefault="00605589" w:rsidP="00605589">
      <w:pPr>
        <w:spacing w:after="0" w:line="240" w:lineRule="auto"/>
        <w:ind w:firstLine="426"/>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lastRenderedPageBreak/>
        <w:t> </w:t>
      </w:r>
    </w:p>
    <w:p w:rsidR="00605589" w:rsidRPr="00605589" w:rsidRDefault="00605589" w:rsidP="00605589">
      <w:pPr>
        <w:spacing w:after="0" w:line="240" w:lineRule="auto"/>
        <w:ind w:firstLine="426"/>
        <w:jc w:val="right"/>
        <w:rPr>
          <w:rFonts w:ascii="Times New Roman" w:eastAsia="Times New Roman" w:hAnsi="Times New Roman" w:cs="Times New Roman"/>
          <w:color w:val="000000"/>
          <w:sz w:val="24"/>
          <w:szCs w:val="24"/>
        </w:rPr>
      </w:pPr>
      <w:bookmarkStart w:id="87" w:name="SUB1"/>
      <w:bookmarkEnd w:id="87"/>
      <w:r w:rsidRPr="00605589">
        <w:rPr>
          <w:rFonts w:ascii="Times New Roman" w:eastAsia="Times New Roman" w:hAnsi="Times New Roman" w:cs="Times New Roman"/>
          <w:color w:val="000000"/>
          <w:sz w:val="24"/>
          <w:szCs w:val="24"/>
        </w:rPr>
        <w:t>Приложение 1</w:t>
      </w:r>
    </w:p>
    <w:p w:rsidR="00605589" w:rsidRPr="00605589" w:rsidRDefault="00605589" w:rsidP="00605589">
      <w:pPr>
        <w:spacing w:after="0" w:line="240" w:lineRule="auto"/>
        <w:ind w:firstLine="426"/>
        <w:jc w:val="right"/>
        <w:rPr>
          <w:rFonts w:ascii="Times New Roman" w:eastAsia="Times New Roman" w:hAnsi="Times New Roman" w:cs="Times New Roman"/>
          <w:color w:val="000000"/>
          <w:sz w:val="24"/>
          <w:szCs w:val="24"/>
        </w:rPr>
      </w:pPr>
      <w:r w:rsidRPr="00605589">
        <w:rPr>
          <w:rFonts w:ascii="Times New Roman" w:eastAsia="Times New Roman" w:hAnsi="Times New Roman" w:cs="Times New Roman"/>
          <w:sz w:val="24"/>
          <w:szCs w:val="24"/>
        </w:rPr>
        <w:t xml:space="preserve">к </w:t>
      </w:r>
      <w:hyperlink r:id="rId20" w:history="1">
        <w:r w:rsidRPr="00605589">
          <w:rPr>
            <w:rFonts w:ascii="Times New Roman" w:eastAsia="Times New Roman" w:hAnsi="Times New Roman" w:cs="Times New Roman"/>
            <w:bCs/>
            <w:sz w:val="24"/>
          </w:rPr>
          <w:t>Правилам</w:t>
        </w:r>
      </w:hyperlink>
      <w:r w:rsidRPr="00605589">
        <w:rPr>
          <w:rFonts w:ascii="Times New Roman" w:eastAsia="Times New Roman" w:hAnsi="Times New Roman" w:cs="Times New Roman"/>
          <w:color w:val="000000"/>
          <w:sz w:val="24"/>
          <w:szCs w:val="24"/>
        </w:rPr>
        <w:t xml:space="preserve"> документооборота</w:t>
      </w:r>
    </w:p>
    <w:p w:rsidR="00605589" w:rsidRPr="00605589" w:rsidRDefault="00605589" w:rsidP="00605589">
      <w:pPr>
        <w:spacing w:after="0" w:line="240" w:lineRule="auto"/>
        <w:ind w:firstLine="426"/>
        <w:jc w:val="right"/>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 xml:space="preserve">счетов-фактур, выписываемых </w:t>
      </w:r>
      <w:proofErr w:type="gramStart"/>
      <w:r w:rsidRPr="00605589">
        <w:rPr>
          <w:rFonts w:ascii="Times New Roman" w:eastAsia="Times New Roman" w:hAnsi="Times New Roman" w:cs="Times New Roman"/>
          <w:color w:val="000000"/>
          <w:sz w:val="24"/>
          <w:szCs w:val="24"/>
        </w:rPr>
        <w:t>в</w:t>
      </w:r>
      <w:proofErr w:type="gramEnd"/>
    </w:p>
    <w:p w:rsidR="00605589" w:rsidRPr="00605589" w:rsidRDefault="00605589" w:rsidP="00605589">
      <w:pPr>
        <w:spacing w:after="0" w:line="240" w:lineRule="auto"/>
        <w:ind w:firstLine="426"/>
        <w:jc w:val="right"/>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 xml:space="preserve">электронном </w:t>
      </w:r>
      <w:proofErr w:type="gramStart"/>
      <w:r w:rsidRPr="00605589">
        <w:rPr>
          <w:rFonts w:ascii="Times New Roman" w:eastAsia="Times New Roman" w:hAnsi="Times New Roman" w:cs="Times New Roman"/>
          <w:color w:val="000000"/>
          <w:sz w:val="24"/>
          <w:szCs w:val="24"/>
        </w:rPr>
        <w:t>виде</w:t>
      </w:r>
      <w:proofErr w:type="gramEnd"/>
    </w:p>
    <w:p w:rsidR="00605589" w:rsidRPr="00605589" w:rsidRDefault="00605589" w:rsidP="00605589">
      <w:pPr>
        <w:spacing w:after="0" w:line="240" w:lineRule="auto"/>
        <w:ind w:firstLine="426"/>
        <w:jc w:val="right"/>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 </w:t>
      </w:r>
    </w:p>
    <w:p w:rsidR="00605589" w:rsidRPr="00605589" w:rsidRDefault="00605589" w:rsidP="00605589">
      <w:pPr>
        <w:spacing w:after="0" w:line="240" w:lineRule="auto"/>
        <w:ind w:firstLine="426"/>
        <w:jc w:val="right"/>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 </w:t>
      </w:r>
    </w:p>
    <w:p w:rsidR="00605589" w:rsidRPr="00605589" w:rsidRDefault="00605589" w:rsidP="00605589">
      <w:pPr>
        <w:spacing w:after="0" w:line="240" w:lineRule="auto"/>
        <w:ind w:firstLine="426"/>
        <w:jc w:val="right"/>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Форма</w:t>
      </w:r>
    </w:p>
    <w:p w:rsidR="00605589" w:rsidRPr="00605589" w:rsidRDefault="00605589" w:rsidP="00605589">
      <w:pPr>
        <w:spacing w:after="0" w:line="240" w:lineRule="auto"/>
        <w:ind w:firstLine="426"/>
        <w:rPr>
          <w:rFonts w:ascii="Times New Roman" w:eastAsia="Times New Roman" w:hAnsi="Times New Roman" w:cs="Times New Roman"/>
          <w:color w:val="000000"/>
          <w:sz w:val="24"/>
          <w:szCs w:val="24"/>
        </w:rPr>
      </w:pPr>
      <w:r w:rsidRPr="00605589">
        <w:rPr>
          <w:rFonts w:ascii="Times New Roman" w:eastAsia="Times New Roman" w:hAnsi="Times New Roman" w:cs="Times New Roman"/>
          <w:b/>
          <w:bCs/>
          <w:color w:val="000000"/>
          <w:sz w:val="24"/>
          <w:szCs w:val="24"/>
        </w:rPr>
        <w:t> </w:t>
      </w:r>
    </w:p>
    <w:p w:rsidR="00605589" w:rsidRPr="00605589" w:rsidRDefault="00605589" w:rsidP="00605589">
      <w:pPr>
        <w:spacing w:after="0" w:line="240" w:lineRule="auto"/>
        <w:jc w:val="center"/>
        <w:rPr>
          <w:rFonts w:ascii="Times New Roman" w:eastAsia="Times New Roman" w:hAnsi="Times New Roman" w:cs="Times New Roman"/>
          <w:color w:val="000000"/>
          <w:sz w:val="24"/>
          <w:szCs w:val="24"/>
        </w:rPr>
      </w:pPr>
      <w:r w:rsidRPr="00605589">
        <w:rPr>
          <w:rFonts w:ascii="Courier New" w:eastAsia="Times New Roman" w:hAnsi="Courier New" w:cs="Courier New"/>
          <w:b/>
          <w:bCs/>
          <w:color w:val="000000"/>
          <w:sz w:val="24"/>
        </w:rPr>
        <w:t>Соглашение</w:t>
      </w:r>
      <w:r w:rsidRPr="00605589">
        <w:rPr>
          <w:rFonts w:ascii="Times New Roman" w:eastAsia="Times New Roman" w:hAnsi="Times New Roman" w:cs="Times New Roman"/>
          <w:b/>
          <w:bCs/>
          <w:color w:val="000000"/>
          <w:sz w:val="24"/>
          <w:szCs w:val="24"/>
        </w:rPr>
        <w:br/>
      </w:r>
      <w:r w:rsidRPr="00605589">
        <w:rPr>
          <w:rFonts w:ascii="Courier New" w:eastAsia="Times New Roman" w:hAnsi="Courier New" w:cs="Courier New"/>
          <w:b/>
          <w:bCs/>
          <w:color w:val="000000"/>
          <w:sz w:val="24"/>
        </w:rPr>
        <w:t>о пользовании информационной системой электронных счетов-фактур</w:t>
      </w:r>
      <w:r w:rsidRPr="00605589">
        <w:rPr>
          <w:rFonts w:ascii="Times New Roman" w:eastAsia="Times New Roman" w:hAnsi="Times New Roman" w:cs="Times New Roman"/>
          <w:b/>
          <w:bCs/>
          <w:color w:val="000000"/>
          <w:sz w:val="24"/>
          <w:szCs w:val="24"/>
        </w:rPr>
        <w:br/>
      </w:r>
      <w:r w:rsidRPr="00605589">
        <w:rPr>
          <w:rFonts w:ascii="Times New Roman" w:eastAsia="Times New Roman" w:hAnsi="Times New Roman" w:cs="Times New Roman"/>
          <w:b/>
          <w:bCs/>
          <w:color w:val="000000"/>
          <w:sz w:val="24"/>
          <w:szCs w:val="24"/>
        </w:rPr>
        <w:br/>
      </w:r>
      <w:r w:rsidRPr="00605589">
        <w:rPr>
          <w:rFonts w:ascii="Courier New" w:eastAsia="Times New Roman" w:hAnsi="Courier New" w:cs="Courier New"/>
          <w:b/>
          <w:bCs/>
          <w:color w:val="000000"/>
          <w:sz w:val="24"/>
        </w:rPr>
        <w:t>1. Общие положения</w:t>
      </w:r>
    </w:p>
    <w:p w:rsidR="00605589" w:rsidRPr="00605589" w:rsidRDefault="00605589" w:rsidP="00605589">
      <w:pPr>
        <w:spacing w:after="0" w:line="240" w:lineRule="auto"/>
        <w:ind w:firstLine="426"/>
        <w:jc w:val="center"/>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 </w:t>
      </w:r>
    </w:p>
    <w:p w:rsidR="00605589" w:rsidRPr="00605589" w:rsidRDefault="00605589" w:rsidP="00605589">
      <w:pPr>
        <w:spacing w:after="0" w:line="240" w:lineRule="auto"/>
        <w:ind w:firstLine="426"/>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1. Понятия, используемые в настоящем Соглашении:</w:t>
      </w:r>
    </w:p>
    <w:p w:rsidR="00605589" w:rsidRPr="00605589" w:rsidRDefault="00605589" w:rsidP="00605589">
      <w:pPr>
        <w:spacing w:after="0" w:line="240" w:lineRule="auto"/>
        <w:ind w:firstLine="426"/>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уполномоченное лицо - работник юридического лица, наделенный правами осуществлять операции от имени такого юридического лица в информационной системе электронных счетов-фактур на основании доверенности, в том числе правом подписи электронного счета-фактуры от имени юридического лица;</w:t>
      </w:r>
    </w:p>
    <w:p w:rsidR="00605589" w:rsidRPr="00605589" w:rsidRDefault="00605589" w:rsidP="00605589">
      <w:pPr>
        <w:spacing w:after="0" w:line="240" w:lineRule="auto"/>
        <w:ind w:firstLine="426"/>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электронный документ - документ, в котором информация представлена в электронно-цифровой форме и удостоверена посредством ЭЦП;</w:t>
      </w:r>
    </w:p>
    <w:p w:rsidR="00605589" w:rsidRPr="00605589" w:rsidRDefault="00605589" w:rsidP="00605589">
      <w:pPr>
        <w:spacing w:after="0" w:line="240" w:lineRule="auto"/>
        <w:ind w:firstLine="426"/>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электронная цифровая подпись (далее - ЭЦП)-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605589" w:rsidRPr="00605589" w:rsidRDefault="00605589" w:rsidP="00605589">
      <w:pPr>
        <w:spacing w:after="0" w:line="240" w:lineRule="auto"/>
        <w:ind w:firstLine="426"/>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информационная система электронных счетов-фактур (далее - ИС ЭСФ) - информационная система центрального уполномоченного органа по исполнению бюджета, посредством которой осуществляются выписка, отправка, прием, регистрация, обработка, передача, получение и хранение ЭСФ;</w:t>
      </w:r>
    </w:p>
    <w:p w:rsidR="00605589" w:rsidRPr="00605589" w:rsidRDefault="00605589" w:rsidP="00605589">
      <w:pPr>
        <w:spacing w:after="0" w:line="240" w:lineRule="auto"/>
        <w:ind w:firstLine="426"/>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электронный счет-фактура - счет-фактура, выписанный в электронном виде посредством ИС ЭСФ и соответствующий требованиям норм налогового законодательства и настоящим Правилам;</w:t>
      </w:r>
    </w:p>
    <w:p w:rsidR="00605589" w:rsidRPr="00605589" w:rsidRDefault="00605589" w:rsidP="00605589">
      <w:pPr>
        <w:spacing w:after="0" w:line="240" w:lineRule="auto"/>
        <w:ind w:firstLine="426"/>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участник ИС ЭСФ - лицо, подписавшее Соглашение о пользовании ИС ЭСФ и зарегистрированное в ИС ЭСФ;</w:t>
      </w:r>
    </w:p>
    <w:p w:rsidR="00605589" w:rsidRPr="00605589" w:rsidRDefault="00605589" w:rsidP="00605589">
      <w:pPr>
        <w:spacing w:after="0" w:line="240" w:lineRule="auto"/>
        <w:ind w:firstLine="426"/>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оператор ИС ЭСФ - центральный уполномоченный орган по исполнению бюджета, являющийся администратором ИС ЭСФ;</w:t>
      </w:r>
    </w:p>
    <w:p w:rsidR="00605589" w:rsidRPr="00605589" w:rsidRDefault="00605589" w:rsidP="00605589">
      <w:pPr>
        <w:spacing w:after="0" w:line="240" w:lineRule="auto"/>
        <w:ind w:firstLine="426"/>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 xml:space="preserve">лицо, выписывающее ЭСФ - поставщик товаров, работ, услуг, а также иное лицо, на которого возложена обязанность </w:t>
      </w:r>
      <w:proofErr w:type="gramStart"/>
      <w:r w:rsidRPr="00605589">
        <w:rPr>
          <w:rFonts w:ascii="Times New Roman" w:eastAsia="Times New Roman" w:hAnsi="Times New Roman" w:cs="Times New Roman"/>
          <w:color w:val="000000"/>
          <w:sz w:val="24"/>
          <w:szCs w:val="24"/>
        </w:rPr>
        <w:t>выписывать</w:t>
      </w:r>
      <w:proofErr w:type="gramEnd"/>
      <w:r w:rsidRPr="00605589">
        <w:rPr>
          <w:rFonts w:ascii="Times New Roman" w:eastAsia="Times New Roman" w:hAnsi="Times New Roman" w:cs="Times New Roman"/>
          <w:color w:val="000000"/>
          <w:sz w:val="24"/>
          <w:szCs w:val="24"/>
        </w:rPr>
        <w:t xml:space="preserve"> счета-фактуры в соответствии с налоговым законодательством Республики Казахстан.</w:t>
      </w:r>
    </w:p>
    <w:p w:rsidR="00605589" w:rsidRPr="00605589" w:rsidRDefault="00605589" w:rsidP="00605589">
      <w:pPr>
        <w:spacing w:after="0" w:line="240" w:lineRule="auto"/>
        <w:ind w:firstLine="426"/>
        <w:rPr>
          <w:rFonts w:ascii="Times New Roman" w:eastAsia="Times New Roman" w:hAnsi="Times New Roman" w:cs="Times New Roman"/>
          <w:color w:val="000000"/>
          <w:sz w:val="24"/>
          <w:szCs w:val="24"/>
        </w:rPr>
      </w:pPr>
      <w:r w:rsidRPr="00605589">
        <w:rPr>
          <w:rFonts w:ascii="Times New Roman" w:eastAsia="Times New Roman" w:hAnsi="Times New Roman" w:cs="Times New Roman"/>
          <w:b/>
          <w:bCs/>
          <w:color w:val="000000"/>
          <w:sz w:val="24"/>
          <w:szCs w:val="24"/>
        </w:rPr>
        <w:t> </w:t>
      </w:r>
    </w:p>
    <w:p w:rsidR="00605589" w:rsidRPr="00605589" w:rsidRDefault="00605589" w:rsidP="00605589">
      <w:pPr>
        <w:spacing w:after="0" w:line="240" w:lineRule="auto"/>
        <w:ind w:firstLine="426"/>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 </w:t>
      </w:r>
    </w:p>
    <w:p w:rsidR="00605589" w:rsidRPr="00605589" w:rsidRDefault="00605589" w:rsidP="00605589">
      <w:pPr>
        <w:spacing w:after="0" w:line="240" w:lineRule="auto"/>
        <w:jc w:val="center"/>
        <w:rPr>
          <w:rFonts w:ascii="Times New Roman" w:eastAsia="Times New Roman" w:hAnsi="Times New Roman" w:cs="Times New Roman"/>
          <w:color w:val="000000"/>
          <w:sz w:val="24"/>
          <w:szCs w:val="24"/>
        </w:rPr>
      </w:pPr>
      <w:r w:rsidRPr="00605589">
        <w:rPr>
          <w:rFonts w:ascii="Courier New" w:eastAsia="Times New Roman" w:hAnsi="Courier New" w:cs="Courier New"/>
          <w:b/>
          <w:bCs/>
          <w:color w:val="000000"/>
          <w:sz w:val="24"/>
        </w:rPr>
        <w:t>2. Предмет Соглашения</w:t>
      </w:r>
    </w:p>
    <w:p w:rsidR="00605589" w:rsidRPr="00605589" w:rsidRDefault="00605589" w:rsidP="00605589">
      <w:pPr>
        <w:spacing w:after="0" w:line="240" w:lineRule="auto"/>
        <w:ind w:firstLine="426"/>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 </w:t>
      </w:r>
    </w:p>
    <w:p w:rsidR="00605589" w:rsidRPr="00605589" w:rsidRDefault="00605589" w:rsidP="00605589">
      <w:pPr>
        <w:spacing w:after="0" w:line="240" w:lineRule="auto"/>
        <w:ind w:firstLine="426"/>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2. По настоящему Соглашению участник ИС ЭСФ принимает на себя обязательство по использованию ИС ЭСФ, посредством которой осуществляются выписка, отправка, прием, регистрация, обработка, передача, получение и хранение ЭСФ.</w:t>
      </w:r>
    </w:p>
    <w:p w:rsidR="00605589" w:rsidRPr="00605589" w:rsidRDefault="00605589" w:rsidP="00605589">
      <w:pPr>
        <w:spacing w:after="0" w:line="240" w:lineRule="auto"/>
        <w:ind w:firstLine="426"/>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3. Оператор ИС ЭСФ обеспечивает участнику ИС ЭСФ доступ к ИС ЭСФ.</w:t>
      </w:r>
    </w:p>
    <w:p w:rsidR="00605589" w:rsidRPr="00605589" w:rsidRDefault="00605589" w:rsidP="00605589">
      <w:pPr>
        <w:spacing w:after="0" w:line="240" w:lineRule="auto"/>
        <w:ind w:firstLine="426"/>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4. По настоящему Соглашению ЭСФ выписывается, передается и принимается посредством ИС ЭСФ, подписывается ЭЦП и хранится в ИС ЭСФ.</w:t>
      </w:r>
    </w:p>
    <w:p w:rsidR="00605589" w:rsidRPr="00605589" w:rsidRDefault="00605589" w:rsidP="00605589">
      <w:pPr>
        <w:spacing w:after="0" w:line="240" w:lineRule="auto"/>
        <w:ind w:firstLine="426"/>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 </w:t>
      </w:r>
    </w:p>
    <w:p w:rsidR="00605589" w:rsidRPr="00605589" w:rsidRDefault="00605589" w:rsidP="00605589">
      <w:pPr>
        <w:spacing w:after="0" w:line="240" w:lineRule="auto"/>
        <w:ind w:firstLine="426"/>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 </w:t>
      </w:r>
    </w:p>
    <w:p w:rsidR="00605589" w:rsidRPr="00605589" w:rsidRDefault="00605589" w:rsidP="00605589">
      <w:pPr>
        <w:spacing w:after="0" w:line="240" w:lineRule="auto"/>
        <w:jc w:val="center"/>
        <w:rPr>
          <w:rFonts w:ascii="Times New Roman" w:eastAsia="Times New Roman" w:hAnsi="Times New Roman" w:cs="Times New Roman"/>
          <w:color w:val="000000"/>
          <w:sz w:val="24"/>
          <w:szCs w:val="24"/>
        </w:rPr>
      </w:pPr>
      <w:r w:rsidRPr="00605589">
        <w:rPr>
          <w:rFonts w:ascii="Courier New" w:eastAsia="Times New Roman" w:hAnsi="Courier New" w:cs="Courier New"/>
          <w:b/>
          <w:bCs/>
          <w:color w:val="000000"/>
          <w:sz w:val="24"/>
        </w:rPr>
        <w:t>3. Права и обязанности Участника</w:t>
      </w:r>
    </w:p>
    <w:p w:rsidR="00605589" w:rsidRPr="00605589" w:rsidRDefault="00605589" w:rsidP="00605589">
      <w:pPr>
        <w:spacing w:after="0" w:line="240" w:lineRule="auto"/>
        <w:ind w:firstLine="426"/>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 </w:t>
      </w:r>
    </w:p>
    <w:p w:rsidR="00605589" w:rsidRPr="00605589" w:rsidRDefault="00605589" w:rsidP="00605589">
      <w:pPr>
        <w:spacing w:after="0" w:line="240" w:lineRule="auto"/>
        <w:ind w:firstLine="426"/>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5. Участник ИС ЭСФ наделяется правами и принимает на себя обязанности, предусмотренные Налоговым кодексом, Правилами документооборота ЭСФ, а также настоящим Соглашением.</w:t>
      </w:r>
    </w:p>
    <w:p w:rsidR="00605589" w:rsidRPr="00605589" w:rsidRDefault="00605589" w:rsidP="00605589">
      <w:pPr>
        <w:spacing w:after="0" w:line="240" w:lineRule="auto"/>
        <w:ind w:firstLine="426"/>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lastRenderedPageBreak/>
        <w:t>6. Участник ИС ЭСФ - физическое лицо, которое в соответствии с настоящим Соглашением и Правилами документооборота ЭСФ обладает правом просмотра ЭСФ в ИС ЭСФ, выписанных им самим и его контрагентами.</w:t>
      </w:r>
    </w:p>
    <w:p w:rsidR="00605589" w:rsidRPr="00605589" w:rsidRDefault="00605589" w:rsidP="00605589">
      <w:pPr>
        <w:spacing w:after="0" w:line="240" w:lineRule="auto"/>
        <w:ind w:firstLine="426"/>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7. Участник ИС ЭСФ обязуется выписывать ЭСФ с соблюдением законодательства Республики Казахстан об электронном документе и электронной цифровой подписи.</w:t>
      </w:r>
    </w:p>
    <w:p w:rsidR="00605589" w:rsidRPr="00605589" w:rsidRDefault="00605589" w:rsidP="00605589">
      <w:pPr>
        <w:spacing w:after="0" w:line="240" w:lineRule="auto"/>
        <w:ind w:firstLine="426"/>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8. В случае смены руководителя юридического лица, уполномоченный представитель участника ИС ЭСФ - юридического лица обязан обратиться:</w:t>
      </w:r>
    </w:p>
    <w:p w:rsidR="00605589" w:rsidRPr="00605589" w:rsidRDefault="00605589" w:rsidP="00605589">
      <w:pPr>
        <w:spacing w:after="0" w:line="240" w:lineRule="auto"/>
        <w:ind w:firstLine="426"/>
        <w:jc w:val="both"/>
        <w:rPr>
          <w:rFonts w:ascii="Times New Roman" w:eastAsia="Times New Roman" w:hAnsi="Times New Roman" w:cs="Times New Roman"/>
          <w:color w:val="000000"/>
          <w:sz w:val="24"/>
          <w:szCs w:val="24"/>
        </w:rPr>
      </w:pPr>
      <w:proofErr w:type="gramStart"/>
      <w:r w:rsidRPr="00605589">
        <w:rPr>
          <w:rFonts w:ascii="Times New Roman" w:eastAsia="Times New Roman" w:hAnsi="Times New Roman" w:cs="Times New Roman"/>
          <w:color w:val="000000"/>
          <w:sz w:val="24"/>
          <w:szCs w:val="24"/>
        </w:rPr>
        <w:t>1) в налоговый орган по месту нахождения участника ИС ЭСФ - юридического лица с налоговым заявлением о постановке на регистрационным учет для изменения сведений о руководителе юридического лица в течение трех рабочих дней;</w:t>
      </w:r>
      <w:proofErr w:type="gramEnd"/>
    </w:p>
    <w:p w:rsidR="00605589" w:rsidRPr="00605589" w:rsidRDefault="00605589" w:rsidP="00605589">
      <w:pPr>
        <w:spacing w:after="0" w:line="240" w:lineRule="auto"/>
        <w:ind w:firstLine="426"/>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2) в Национальный удостоверяющий центр за получением нового регистрационного свидетельства в порядке, установленном законодательством Республики Казахстан.</w:t>
      </w:r>
    </w:p>
    <w:p w:rsidR="00605589" w:rsidRPr="00605589" w:rsidRDefault="00605589" w:rsidP="00605589">
      <w:pPr>
        <w:spacing w:after="0" w:line="240" w:lineRule="auto"/>
        <w:ind w:firstLine="426"/>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 xml:space="preserve">В случае если ЭСФ выписан руководителем юридического лица, который на дату выписки не являлся руководителем указанного юридического лица, то ответственность </w:t>
      </w:r>
      <w:proofErr w:type="gramStart"/>
      <w:r w:rsidRPr="00605589">
        <w:rPr>
          <w:rFonts w:ascii="Times New Roman" w:eastAsia="Times New Roman" w:hAnsi="Times New Roman" w:cs="Times New Roman"/>
          <w:color w:val="000000"/>
          <w:sz w:val="24"/>
          <w:szCs w:val="24"/>
        </w:rPr>
        <w:t>за</w:t>
      </w:r>
      <w:proofErr w:type="gramEnd"/>
      <w:r w:rsidRPr="00605589">
        <w:rPr>
          <w:rFonts w:ascii="Times New Roman" w:eastAsia="Times New Roman" w:hAnsi="Times New Roman" w:cs="Times New Roman"/>
          <w:color w:val="000000"/>
          <w:sz w:val="24"/>
          <w:szCs w:val="24"/>
        </w:rPr>
        <w:t xml:space="preserve"> выписанный ЭСФ несет новый руководитель.</w:t>
      </w:r>
    </w:p>
    <w:p w:rsidR="00605589" w:rsidRPr="00605589" w:rsidRDefault="00605589" w:rsidP="00605589">
      <w:pPr>
        <w:spacing w:after="0" w:line="240" w:lineRule="auto"/>
        <w:ind w:firstLine="426"/>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9</w:t>
      </w:r>
      <w:r w:rsidRPr="00605589">
        <w:rPr>
          <w:rFonts w:ascii="Times New Roman" w:eastAsia="Times New Roman" w:hAnsi="Times New Roman" w:cs="Times New Roman"/>
          <w:i/>
          <w:iCs/>
          <w:color w:val="000000"/>
          <w:sz w:val="24"/>
          <w:szCs w:val="24"/>
        </w:rPr>
        <w:t xml:space="preserve">. </w:t>
      </w:r>
      <w:r w:rsidRPr="00605589">
        <w:rPr>
          <w:rFonts w:ascii="Times New Roman" w:eastAsia="Times New Roman" w:hAnsi="Times New Roman" w:cs="Times New Roman"/>
          <w:color w:val="000000"/>
          <w:sz w:val="24"/>
          <w:szCs w:val="24"/>
        </w:rPr>
        <w:t>Юридические лица вправе определить уполномоченное лицо для работы в ИС ЭСФ на основании доверенности, составляемой в электронном виде по форме согласно приложению к настоящему Соглашению.</w:t>
      </w:r>
    </w:p>
    <w:p w:rsidR="00605589" w:rsidRPr="00605589" w:rsidRDefault="00605589" w:rsidP="00605589">
      <w:pPr>
        <w:spacing w:after="0" w:line="240" w:lineRule="auto"/>
        <w:ind w:firstLine="426"/>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Руководитель юридического лица наделяет уполномоченное лицо определенными правами, позволяющими осуществлять операции от имени такого юридического лица в ИС ЭСФ, с указанием срока действия таких прав.</w:t>
      </w:r>
    </w:p>
    <w:p w:rsidR="00605589" w:rsidRPr="00605589" w:rsidRDefault="00605589" w:rsidP="00605589">
      <w:pPr>
        <w:spacing w:after="0" w:line="240" w:lineRule="auto"/>
        <w:ind w:firstLine="426"/>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10. Руководитель юридического лица вправе корректировать, просматривать предоставленные уполномоченному лицу права либо лишить его этих прав.</w:t>
      </w:r>
    </w:p>
    <w:p w:rsidR="00605589" w:rsidRPr="00605589" w:rsidRDefault="00605589" w:rsidP="00605589">
      <w:pPr>
        <w:spacing w:after="0" w:line="240" w:lineRule="auto"/>
        <w:ind w:firstLine="426"/>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11. Участник ИС ЭСФ - юридическое лицо вправе предоставить право подписи ЭСФ от имени юридического лица нескольким работникам юридического лица одновременно.</w:t>
      </w:r>
    </w:p>
    <w:p w:rsidR="00605589" w:rsidRPr="00605589" w:rsidRDefault="00605589" w:rsidP="00605589">
      <w:pPr>
        <w:spacing w:after="0" w:line="240" w:lineRule="auto"/>
        <w:ind w:firstLine="426"/>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12. Участник ИС ЭСФ - юридическое лицо, в случае принятия решения об отмене доверенности, предусмотренной пунктом 5 настоящего Соглашения, отзывает ее в срок не позднее одного календарного дня с момента принятия такого решения в порядке, установленном законодательством Республики Казахстан.</w:t>
      </w:r>
    </w:p>
    <w:p w:rsidR="00605589" w:rsidRPr="00605589" w:rsidRDefault="00605589" w:rsidP="00605589">
      <w:pPr>
        <w:spacing w:after="0" w:line="240" w:lineRule="auto"/>
        <w:ind w:firstLine="426"/>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13. Участник ИС ЭСФ в случае отказа в использовании ИС ЭСФ обязан направить письменное уведомление в виде письма, телеграммы или факса с последующим представлением оригинала оператору ИС ЭСФ.</w:t>
      </w:r>
    </w:p>
    <w:p w:rsidR="00605589" w:rsidRPr="00605589" w:rsidRDefault="00605589" w:rsidP="00605589">
      <w:pPr>
        <w:spacing w:after="0" w:line="240" w:lineRule="auto"/>
        <w:ind w:firstLine="426"/>
        <w:rPr>
          <w:rFonts w:ascii="Times New Roman" w:eastAsia="Times New Roman" w:hAnsi="Times New Roman" w:cs="Times New Roman"/>
          <w:color w:val="000000"/>
          <w:sz w:val="24"/>
          <w:szCs w:val="24"/>
        </w:rPr>
      </w:pPr>
      <w:r w:rsidRPr="00605589">
        <w:rPr>
          <w:rFonts w:ascii="Times New Roman" w:eastAsia="Times New Roman" w:hAnsi="Times New Roman" w:cs="Times New Roman"/>
          <w:b/>
          <w:bCs/>
          <w:color w:val="000000"/>
          <w:sz w:val="24"/>
          <w:szCs w:val="24"/>
        </w:rPr>
        <w:t> </w:t>
      </w:r>
    </w:p>
    <w:p w:rsidR="00605589" w:rsidRPr="00605589" w:rsidRDefault="00605589" w:rsidP="00605589">
      <w:pPr>
        <w:spacing w:after="0" w:line="240" w:lineRule="auto"/>
        <w:ind w:firstLine="426"/>
        <w:jc w:val="center"/>
        <w:rPr>
          <w:rFonts w:ascii="Times New Roman" w:eastAsia="Times New Roman" w:hAnsi="Times New Roman" w:cs="Times New Roman"/>
          <w:color w:val="000000"/>
          <w:sz w:val="24"/>
          <w:szCs w:val="24"/>
        </w:rPr>
      </w:pPr>
      <w:r w:rsidRPr="00605589">
        <w:rPr>
          <w:rFonts w:ascii="Times New Roman" w:eastAsia="Times New Roman" w:hAnsi="Times New Roman" w:cs="Times New Roman"/>
          <w:b/>
          <w:bCs/>
          <w:color w:val="000000"/>
          <w:sz w:val="24"/>
          <w:szCs w:val="24"/>
        </w:rPr>
        <w:t> </w:t>
      </w:r>
    </w:p>
    <w:p w:rsidR="00605589" w:rsidRPr="00605589" w:rsidRDefault="00605589" w:rsidP="00605589">
      <w:pPr>
        <w:spacing w:after="0" w:line="240" w:lineRule="auto"/>
        <w:jc w:val="center"/>
        <w:rPr>
          <w:rFonts w:ascii="Times New Roman" w:eastAsia="Times New Roman" w:hAnsi="Times New Roman" w:cs="Times New Roman"/>
          <w:color w:val="000000"/>
          <w:sz w:val="24"/>
          <w:szCs w:val="24"/>
        </w:rPr>
      </w:pPr>
      <w:r w:rsidRPr="00605589">
        <w:rPr>
          <w:rFonts w:ascii="Courier New" w:eastAsia="Times New Roman" w:hAnsi="Courier New" w:cs="Courier New"/>
          <w:b/>
          <w:bCs/>
          <w:color w:val="000000"/>
          <w:sz w:val="24"/>
        </w:rPr>
        <w:t>4. Ответственность</w:t>
      </w:r>
    </w:p>
    <w:p w:rsidR="00605589" w:rsidRPr="00605589" w:rsidRDefault="00605589" w:rsidP="00605589">
      <w:pPr>
        <w:spacing w:after="0" w:line="240" w:lineRule="auto"/>
        <w:ind w:firstLine="426"/>
        <w:rPr>
          <w:rFonts w:ascii="Times New Roman" w:eastAsia="Times New Roman" w:hAnsi="Times New Roman" w:cs="Times New Roman"/>
          <w:color w:val="000000"/>
          <w:sz w:val="24"/>
          <w:szCs w:val="24"/>
        </w:rPr>
      </w:pPr>
      <w:r w:rsidRPr="00605589">
        <w:rPr>
          <w:rFonts w:ascii="Times New Roman" w:eastAsia="Times New Roman" w:hAnsi="Times New Roman" w:cs="Times New Roman"/>
          <w:b/>
          <w:bCs/>
          <w:color w:val="000000"/>
          <w:sz w:val="24"/>
          <w:szCs w:val="24"/>
        </w:rPr>
        <w:t> </w:t>
      </w:r>
    </w:p>
    <w:p w:rsidR="00605589" w:rsidRPr="00605589" w:rsidRDefault="00605589" w:rsidP="00605589">
      <w:pPr>
        <w:spacing w:after="0" w:line="240" w:lineRule="auto"/>
        <w:ind w:firstLine="426"/>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14. Участник ИС ЭСФ, а также уполномоченные лица несут ответственность за достоверность и полноту сведений, содержащихся в ЭСФ.</w:t>
      </w:r>
    </w:p>
    <w:p w:rsidR="00605589" w:rsidRPr="00605589" w:rsidRDefault="00605589" w:rsidP="00605589">
      <w:pPr>
        <w:spacing w:after="0" w:line="240" w:lineRule="auto"/>
        <w:ind w:firstLine="426"/>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15. Участник ИС ЭСФ несет ответственность за правомерность проставления ЭЦП на ЭСФ, а также последствия, возникшие в результате выписки ЭСФ.</w:t>
      </w:r>
    </w:p>
    <w:p w:rsidR="00605589" w:rsidRPr="00605589" w:rsidRDefault="00605589" w:rsidP="00605589">
      <w:pPr>
        <w:spacing w:after="0" w:line="240" w:lineRule="auto"/>
        <w:ind w:firstLine="426"/>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16. Участник ИС ЭСФ несет ответственность за подлинность реквизитов, указанных в настоящем Соглашении.</w:t>
      </w:r>
    </w:p>
    <w:p w:rsidR="00605589" w:rsidRPr="00605589" w:rsidRDefault="00605589" w:rsidP="00605589">
      <w:pPr>
        <w:spacing w:after="0" w:line="240" w:lineRule="auto"/>
        <w:ind w:firstLine="426"/>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17. Участник ИС ЭСФ несет иную ответственность, предусмотренную законодательством Республики Казахстан.</w:t>
      </w:r>
    </w:p>
    <w:p w:rsidR="00605589" w:rsidRPr="00605589" w:rsidRDefault="00605589" w:rsidP="00605589">
      <w:pPr>
        <w:spacing w:after="0" w:line="240" w:lineRule="auto"/>
        <w:ind w:firstLine="426"/>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18. Участник ИС ЭСФ не несет ответственность за нарушения условий настоящего Соглашения, если указанные нарушения произошли в результате неисправности ИС ЭСФ по независящим от него обстоятельствам.</w:t>
      </w:r>
    </w:p>
    <w:p w:rsidR="00605589" w:rsidRPr="00605589" w:rsidRDefault="00605589" w:rsidP="00605589">
      <w:pPr>
        <w:spacing w:after="0" w:line="240" w:lineRule="auto"/>
        <w:ind w:firstLine="426"/>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19. Участник ИС ЭСФ не несет ответственность за неисполнение условий настоящего Соглашения, если они явились результатом форс-мажорных обстоятельств.</w:t>
      </w:r>
    </w:p>
    <w:p w:rsidR="00605589" w:rsidRPr="00605589" w:rsidRDefault="00605589" w:rsidP="00605589">
      <w:pPr>
        <w:spacing w:after="0" w:line="240" w:lineRule="auto"/>
        <w:ind w:firstLine="426"/>
        <w:jc w:val="both"/>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Для</w:t>
      </w:r>
      <w:r w:rsidRPr="00605589">
        <w:rPr>
          <w:rFonts w:ascii="Times New Roman" w:eastAsia="Times New Roman" w:hAnsi="Times New Roman" w:cs="Times New Roman"/>
          <w:i/>
          <w:iCs/>
          <w:color w:val="000000"/>
          <w:sz w:val="24"/>
          <w:szCs w:val="24"/>
        </w:rPr>
        <w:t xml:space="preserve"> </w:t>
      </w:r>
      <w:r w:rsidRPr="00605589">
        <w:rPr>
          <w:rFonts w:ascii="Times New Roman" w:eastAsia="Times New Roman" w:hAnsi="Times New Roman" w:cs="Times New Roman"/>
          <w:color w:val="000000"/>
          <w:sz w:val="24"/>
          <w:szCs w:val="24"/>
        </w:rPr>
        <w:t>целей настоящего Соглашения «форс-мажор» означает событие, неподвластное контролю Участника и Оператора ЭСФ и имеющее непредвиденный характер. Такие события могут включать, но не исключительно: военные действия, природные или стихийные бедствия, эпидемию, карантин и другие.</w:t>
      </w:r>
    </w:p>
    <w:p w:rsidR="00605589" w:rsidRPr="00605589" w:rsidRDefault="00605589" w:rsidP="00605589">
      <w:pPr>
        <w:spacing w:after="0" w:line="240" w:lineRule="auto"/>
        <w:ind w:firstLine="426"/>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 </w:t>
      </w:r>
    </w:p>
    <w:p w:rsidR="00605589" w:rsidRPr="00605589" w:rsidRDefault="00605589" w:rsidP="00605589">
      <w:pPr>
        <w:spacing w:after="0" w:line="240" w:lineRule="auto"/>
        <w:ind w:firstLine="426"/>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lastRenderedPageBreak/>
        <w:t> </w:t>
      </w:r>
    </w:p>
    <w:p w:rsidR="00605589" w:rsidRPr="00605589" w:rsidRDefault="00605589" w:rsidP="00605589">
      <w:pPr>
        <w:spacing w:after="0" w:line="240" w:lineRule="auto"/>
        <w:jc w:val="center"/>
        <w:rPr>
          <w:rFonts w:ascii="Times New Roman" w:eastAsia="Times New Roman" w:hAnsi="Times New Roman" w:cs="Times New Roman"/>
          <w:color w:val="000000"/>
          <w:sz w:val="24"/>
          <w:szCs w:val="24"/>
        </w:rPr>
      </w:pPr>
      <w:r w:rsidRPr="00605589">
        <w:rPr>
          <w:rFonts w:ascii="Courier New" w:eastAsia="Times New Roman" w:hAnsi="Courier New" w:cs="Courier New"/>
          <w:b/>
          <w:bCs/>
          <w:color w:val="000000"/>
          <w:sz w:val="24"/>
        </w:rPr>
        <w:t>5. Реквизиты участника</w:t>
      </w:r>
    </w:p>
    <w:p w:rsidR="00605589" w:rsidRPr="00605589" w:rsidRDefault="00605589" w:rsidP="00605589">
      <w:pPr>
        <w:spacing w:after="0" w:line="240" w:lineRule="auto"/>
        <w:ind w:firstLine="426"/>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 </w:t>
      </w:r>
    </w:p>
    <w:tbl>
      <w:tblPr>
        <w:tblW w:w="4983" w:type="pct"/>
        <w:tblCellMar>
          <w:left w:w="0" w:type="dxa"/>
          <w:right w:w="0" w:type="dxa"/>
        </w:tblCellMar>
        <w:tblLook w:val="04A0" w:firstRow="1" w:lastRow="0" w:firstColumn="1" w:lastColumn="0" w:noHBand="0" w:noVBand="1"/>
      </w:tblPr>
      <w:tblGrid>
        <w:gridCol w:w="1757"/>
        <w:gridCol w:w="8528"/>
      </w:tblGrid>
      <w:tr w:rsidR="00605589" w:rsidRPr="00605589" w:rsidTr="00605589">
        <w:trPr>
          <w:trHeight w:val="20"/>
        </w:trPr>
        <w:tc>
          <w:tcPr>
            <w:tcW w:w="1341"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605589" w:rsidRPr="00605589" w:rsidRDefault="00605589" w:rsidP="00605589">
            <w:pPr>
              <w:spacing w:after="0" w:line="20" w:lineRule="atLeast"/>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Физическое лицо</w:t>
            </w:r>
          </w:p>
        </w:tc>
        <w:tc>
          <w:tcPr>
            <w:tcW w:w="3659"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605589" w:rsidRPr="00605589" w:rsidRDefault="00605589" w:rsidP="00605589">
            <w:pPr>
              <w:spacing w:after="0" w:line="240" w:lineRule="auto"/>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1.ИИН _____________________________________________________________________</w:t>
            </w:r>
          </w:p>
          <w:p w:rsidR="00605589" w:rsidRPr="00605589" w:rsidRDefault="00605589" w:rsidP="00605589">
            <w:pPr>
              <w:spacing w:after="0" w:line="240" w:lineRule="auto"/>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2. Ф.И.О. ___________________________________________________________________</w:t>
            </w:r>
          </w:p>
          <w:p w:rsidR="00605589" w:rsidRPr="00605589" w:rsidRDefault="00605589" w:rsidP="00605589">
            <w:pPr>
              <w:spacing w:after="0" w:line="240" w:lineRule="auto"/>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3. Документ, удостоверяющий личность: ________________________________________</w:t>
            </w:r>
          </w:p>
          <w:p w:rsidR="00605589" w:rsidRPr="00605589" w:rsidRDefault="00605589" w:rsidP="00605589">
            <w:pPr>
              <w:spacing w:after="0" w:line="20" w:lineRule="atLeast"/>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 </w:t>
            </w:r>
          </w:p>
        </w:tc>
      </w:tr>
      <w:tr w:rsidR="00605589" w:rsidRPr="00605589" w:rsidTr="00605589">
        <w:trPr>
          <w:trHeight w:val="20"/>
        </w:trPr>
        <w:tc>
          <w:tcPr>
            <w:tcW w:w="1341"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05589" w:rsidRPr="00605589" w:rsidRDefault="00605589" w:rsidP="00605589">
            <w:pPr>
              <w:spacing w:after="0" w:line="20" w:lineRule="atLeast"/>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 </w:t>
            </w:r>
          </w:p>
        </w:tc>
        <w:tc>
          <w:tcPr>
            <w:tcW w:w="3659" w:type="pct"/>
            <w:tcBorders>
              <w:top w:val="nil"/>
              <w:left w:val="nil"/>
              <w:bottom w:val="single" w:sz="8" w:space="0" w:color="auto"/>
              <w:right w:val="single" w:sz="8" w:space="0" w:color="auto"/>
            </w:tcBorders>
            <w:tcMar>
              <w:top w:w="0" w:type="dxa"/>
              <w:left w:w="40" w:type="dxa"/>
              <w:bottom w:w="0" w:type="dxa"/>
              <w:right w:w="40" w:type="dxa"/>
            </w:tcMar>
            <w:hideMark/>
          </w:tcPr>
          <w:p w:rsidR="00605589" w:rsidRPr="00605589" w:rsidRDefault="00605589" w:rsidP="00605589">
            <w:pPr>
              <w:spacing w:after="0" w:line="240" w:lineRule="auto"/>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 xml:space="preserve">паспорт </w:t>
            </w:r>
            <w:r w:rsidRPr="00605589">
              <w:rPr>
                <w:rFonts w:ascii="Wingdings" w:eastAsia="Times New Roman" w:hAnsi="Wingdings" w:cs="Times New Roman"/>
                <w:color w:val="000000"/>
                <w:sz w:val="24"/>
                <w:szCs w:val="24"/>
              </w:rPr>
              <w:t></w:t>
            </w:r>
            <w:r w:rsidRPr="00605589">
              <w:rPr>
                <w:rFonts w:ascii="Times New Roman" w:eastAsia="Times New Roman" w:hAnsi="Times New Roman" w:cs="Times New Roman"/>
                <w:color w:val="000000"/>
                <w:sz w:val="24"/>
                <w:szCs w:val="24"/>
              </w:rPr>
              <w:t xml:space="preserve"> удостоверение личности </w:t>
            </w:r>
            <w:r w:rsidRPr="00605589">
              <w:rPr>
                <w:rFonts w:ascii="Wingdings" w:eastAsia="Times New Roman" w:hAnsi="Wingdings" w:cs="Times New Roman"/>
                <w:color w:val="000000"/>
                <w:sz w:val="24"/>
                <w:szCs w:val="24"/>
              </w:rPr>
              <w:t></w:t>
            </w:r>
          </w:p>
          <w:p w:rsidR="00605589" w:rsidRPr="00605589" w:rsidRDefault="00605589" w:rsidP="00605589">
            <w:pPr>
              <w:spacing w:after="0" w:line="240" w:lineRule="auto"/>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номер ______________________________________________________________________</w:t>
            </w:r>
          </w:p>
          <w:p w:rsidR="00605589" w:rsidRPr="00605589" w:rsidRDefault="00605589" w:rsidP="00605589">
            <w:pPr>
              <w:spacing w:after="0" w:line="240" w:lineRule="auto"/>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 xml:space="preserve">кем </w:t>
            </w:r>
            <w:proofErr w:type="gramStart"/>
            <w:r w:rsidRPr="00605589">
              <w:rPr>
                <w:rFonts w:ascii="Times New Roman" w:eastAsia="Times New Roman" w:hAnsi="Times New Roman" w:cs="Times New Roman"/>
                <w:color w:val="000000"/>
                <w:sz w:val="24"/>
                <w:szCs w:val="24"/>
              </w:rPr>
              <w:t>выдан</w:t>
            </w:r>
            <w:proofErr w:type="gramEnd"/>
            <w:r w:rsidRPr="00605589">
              <w:rPr>
                <w:rFonts w:ascii="Times New Roman" w:eastAsia="Times New Roman" w:hAnsi="Times New Roman" w:cs="Times New Roman"/>
                <w:color w:val="000000"/>
                <w:sz w:val="24"/>
                <w:szCs w:val="24"/>
              </w:rPr>
              <w:t>___________________________________________________________________</w:t>
            </w:r>
          </w:p>
          <w:p w:rsidR="00605589" w:rsidRPr="00605589" w:rsidRDefault="00605589" w:rsidP="00605589">
            <w:pPr>
              <w:spacing w:after="0" w:line="240" w:lineRule="auto"/>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когда выдан «____ »__________ 20__ г.</w:t>
            </w:r>
          </w:p>
          <w:p w:rsidR="00605589" w:rsidRPr="00605589" w:rsidRDefault="00605589" w:rsidP="00605589">
            <w:pPr>
              <w:spacing w:after="0" w:line="240" w:lineRule="auto"/>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4. Адрес места жительства_____________________________________________________</w:t>
            </w:r>
          </w:p>
          <w:p w:rsidR="00605589" w:rsidRPr="00605589" w:rsidRDefault="00605589" w:rsidP="00605589">
            <w:pPr>
              <w:spacing w:after="0" w:line="240" w:lineRule="auto"/>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____________________________________________________________________________</w:t>
            </w:r>
          </w:p>
          <w:p w:rsidR="00605589" w:rsidRPr="00605589" w:rsidRDefault="00605589" w:rsidP="00605589">
            <w:pPr>
              <w:spacing w:after="0" w:line="240" w:lineRule="auto"/>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____________________________________________________________________________</w:t>
            </w:r>
          </w:p>
          <w:p w:rsidR="00605589" w:rsidRPr="00605589" w:rsidRDefault="00605589" w:rsidP="00605589">
            <w:pPr>
              <w:spacing w:after="0" w:line="20" w:lineRule="atLeast"/>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 </w:t>
            </w:r>
          </w:p>
        </w:tc>
      </w:tr>
      <w:tr w:rsidR="00605589" w:rsidRPr="00605589" w:rsidTr="00605589">
        <w:trPr>
          <w:trHeight w:val="20"/>
        </w:trPr>
        <w:tc>
          <w:tcPr>
            <w:tcW w:w="1341"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05589" w:rsidRPr="00605589" w:rsidRDefault="00605589" w:rsidP="00605589">
            <w:pPr>
              <w:spacing w:after="0" w:line="240" w:lineRule="auto"/>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Индивидуальный</w:t>
            </w:r>
          </w:p>
          <w:p w:rsidR="00605589" w:rsidRPr="00605589" w:rsidRDefault="00605589" w:rsidP="00605589">
            <w:pPr>
              <w:spacing w:after="0" w:line="20" w:lineRule="atLeast"/>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предприниматель</w:t>
            </w:r>
          </w:p>
        </w:tc>
        <w:tc>
          <w:tcPr>
            <w:tcW w:w="3659" w:type="pct"/>
            <w:tcBorders>
              <w:top w:val="nil"/>
              <w:left w:val="nil"/>
              <w:bottom w:val="single" w:sz="8" w:space="0" w:color="auto"/>
              <w:right w:val="single" w:sz="8" w:space="0" w:color="auto"/>
            </w:tcBorders>
            <w:tcMar>
              <w:top w:w="0" w:type="dxa"/>
              <w:left w:w="40" w:type="dxa"/>
              <w:bottom w:w="0" w:type="dxa"/>
              <w:right w:w="40" w:type="dxa"/>
            </w:tcMar>
            <w:hideMark/>
          </w:tcPr>
          <w:p w:rsidR="00605589" w:rsidRPr="00605589" w:rsidRDefault="00605589" w:rsidP="00605589">
            <w:pPr>
              <w:spacing w:after="0" w:line="240" w:lineRule="auto"/>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1. ИИН/БИН _________________________________________________________________</w:t>
            </w:r>
          </w:p>
          <w:p w:rsidR="00605589" w:rsidRPr="00605589" w:rsidRDefault="00605589" w:rsidP="00605589">
            <w:pPr>
              <w:spacing w:after="0" w:line="240" w:lineRule="auto"/>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 xml:space="preserve">2. Наименование </w:t>
            </w:r>
            <w:r w:rsidRPr="00605589">
              <w:rPr>
                <w:rFonts w:ascii="Times New Roman" w:eastAsia="Times New Roman" w:hAnsi="Times New Roman" w:cs="Times New Roman"/>
                <w:i/>
                <w:iCs/>
                <w:color w:val="000000"/>
                <w:sz w:val="24"/>
                <w:szCs w:val="24"/>
              </w:rPr>
              <w:t>(при его наличии)</w:t>
            </w:r>
            <w:r w:rsidRPr="00605589">
              <w:rPr>
                <w:rFonts w:ascii="Times New Roman" w:eastAsia="Times New Roman" w:hAnsi="Times New Roman" w:cs="Times New Roman"/>
                <w:color w:val="000000"/>
                <w:sz w:val="24"/>
                <w:szCs w:val="24"/>
              </w:rPr>
              <w:t xml:space="preserve"> ______________________________________________</w:t>
            </w:r>
          </w:p>
          <w:p w:rsidR="00605589" w:rsidRPr="00605589" w:rsidRDefault="00605589" w:rsidP="00605589">
            <w:pPr>
              <w:spacing w:after="0" w:line="240" w:lineRule="auto"/>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3. Документ, удостоверяющий личность:</w:t>
            </w:r>
          </w:p>
          <w:p w:rsidR="00605589" w:rsidRPr="00605589" w:rsidRDefault="00605589" w:rsidP="00605589">
            <w:pPr>
              <w:spacing w:after="0" w:line="240" w:lineRule="auto"/>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 xml:space="preserve">паспорт </w:t>
            </w:r>
            <w:r w:rsidRPr="00605589">
              <w:rPr>
                <w:rFonts w:ascii="Wingdings" w:eastAsia="Times New Roman" w:hAnsi="Wingdings" w:cs="Times New Roman"/>
                <w:color w:val="000000"/>
                <w:sz w:val="24"/>
                <w:szCs w:val="24"/>
              </w:rPr>
              <w:t></w:t>
            </w:r>
            <w:r w:rsidRPr="00605589">
              <w:rPr>
                <w:rFonts w:ascii="Times New Roman" w:eastAsia="Times New Roman" w:hAnsi="Times New Roman" w:cs="Times New Roman"/>
                <w:color w:val="000000"/>
                <w:sz w:val="24"/>
                <w:szCs w:val="24"/>
              </w:rPr>
              <w:t xml:space="preserve"> удостоверение личности </w:t>
            </w:r>
            <w:r w:rsidRPr="00605589">
              <w:rPr>
                <w:rFonts w:ascii="Wingdings" w:eastAsia="Times New Roman" w:hAnsi="Wingdings" w:cs="Times New Roman"/>
                <w:color w:val="000000"/>
                <w:sz w:val="24"/>
                <w:szCs w:val="24"/>
              </w:rPr>
              <w:t></w:t>
            </w:r>
          </w:p>
          <w:p w:rsidR="00605589" w:rsidRPr="00605589" w:rsidRDefault="00605589" w:rsidP="00605589">
            <w:pPr>
              <w:spacing w:after="0" w:line="240" w:lineRule="auto"/>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номер ______________________________________________________________________</w:t>
            </w:r>
          </w:p>
          <w:p w:rsidR="00605589" w:rsidRPr="00605589" w:rsidRDefault="00605589" w:rsidP="00605589">
            <w:pPr>
              <w:spacing w:after="0" w:line="240" w:lineRule="auto"/>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 xml:space="preserve">кем </w:t>
            </w:r>
            <w:proofErr w:type="gramStart"/>
            <w:r w:rsidRPr="00605589">
              <w:rPr>
                <w:rFonts w:ascii="Times New Roman" w:eastAsia="Times New Roman" w:hAnsi="Times New Roman" w:cs="Times New Roman"/>
                <w:color w:val="000000"/>
                <w:sz w:val="24"/>
                <w:szCs w:val="24"/>
              </w:rPr>
              <w:t>выдан</w:t>
            </w:r>
            <w:proofErr w:type="gramEnd"/>
            <w:r w:rsidRPr="00605589">
              <w:rPr>
                <w:rFonts w:ascii="Times New Roman" w:eastAsia="Times New Roman" w:hAnsi="Times New Roman" w:cs="Times New Roman"/>
                <w:color w:val="000000"/>
                <w:sz w:val="24"/>
                <w:szCs w:val="24"/>
              </w:rPr>
              <w:t>___________________________________________________________________</w:t>
            </w:r>
          </w:p>
          <w:p w:rsidR="00605589" w:rsidRPr="00605589" w:rsidRDefault="00605589" w:rsidP="00605589">
            <w:pPr>
              <w:spacing w:after="0" w:line="240" w:lineRule="auto"/>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когда выдан «____ »__________ 20__ г.</w:t>
            </w:r>
          </w:p>
          <w:p w:rsidR="00605589" w:rsidRPr="00605589" w:rsidRDefault="00605589" w:rsidP="00605589">
            <w:pPr>
              <w:spacing w:after="0" w:line="240" w:lineRule="auto"/>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4. Адрес осуществления деятельности ___________________________________________</w:t>
            </w:r>
          </w:p>
          <w:p w:rsidR="00605589" w:rsidRPr="00605589" w:rsidRDefault="00605589" w:rsidP="00605589">
            <w:pPr>
              <w:spacing w:after="0" w:line="240" w:lineRule="auto"/>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____________________________________________________________________________</w:t>
            </w:r>
          </w:p>
          <w:p w:rsidR="00605589" w:rsidRPr="00605589" w:rsidRDefault="00605589" w:rsidP="00605589">
            <w:pPr>
              <w:spacing w:after="0" w:line="240" w:lineRule="auto"/>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____________________________________________________________________________</w:t>
            </w:r>
          </w:p>
          <w:p w:rsidR="00605589" w:rsidRPr="00605589" w:rsidRDefault="00605589" w:rsidP="00605589">
            <w:pPr>
              <w:spacing w:after="0" w:line="20" w:lineRule="atLeast"/>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 </w:t>
            </w:r>
          </w:p>
        </w:tc>
      </w:tr>
      <w:tr w:rsidR="00605589" w:rsidRPr="00605589" w:rsidTr="00605589">
        <w:trPr>
          <w:trHeight w:val="20"/>
        </w:trPr>
        <w:tc>
          <w:tcPr>
            <w:tcW w:w="1341"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05589" w:rsidRPr="00605589" w:rsidRDefault="00605589" w:rsidP="00605589">
            <w:pPr>
              <w:spacing w:after="0" w:line="20" w:lineRule="atLeast"/>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Юридическое лицо</w:t>
            </w:r>
          </w:p>
        </w:tc>
        <w:tc>
          <w:tcPr>
            <w:tcW w:w="3659" w:type="pct"/>
            <w:tcBorders>
              <w:top w:val="nil"/>
              <w:left w:val="nil"/>
              <w:bottom w:val="single" w:sz="8" w:space="0" w:color="auto"/>
              <w:right w:val="single" w:sz="8" w:space="0" w:color="auto"/>
            </w:tcBorders>
            <w:tcMar>
              <w:top w:w="0" w:type="dxa"/>
              <w:left w:w="40" w:type="dxa"/>
              <w:bottom w:w="0" w:type="dxa"/>
              <w:right w:w="40" w:type="dxa"/>
            </w:tcMar>
            <w:hideMark/>
          </w:tcPr>
          <w:p w:rsidR="00605589" w:rsidRPr="00605589" w:rsidRDefault="00605589" w:rsidP="00605589">
            <w:pPr>
              <w:spacing w:after="0" w:line="240" w:lineRule="auto"/>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1. БИН _____________________________________________________________________</w:t>
            </w:r>
          </w:p>
          <w:p w:rsidR="00605589" w:rsidRPr="00605589" w:rsidRDefault="00605589" w:rsidP="00605589">
            <w:pPr>
              <w:spacing w:after="0" w:line="240" w:lineRule="auto"/>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2. Наименование_____________________________________________________________</w:t>
            </w:r>
          </w:p>
          <w:p w:rsidR="00605589" w:rsidRPr="00605589" w:rsidRDefault="00605589" w:rsidP="00605589">
            <w:pPr>
              <w:spacing w:after="0" w:line="240" w:lineRule="auto"/>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3. Ф.И.О. руководителя _______________________________________________________</w:t>
            </w:r>
          </w:p>
          <w:p w:rsidR="00605589" w:rsidRPr="00605589" w:rsidRDefault="00605589" w:rsidP="00605589">
            <w:pPr>
              <w:spacing w:after="0" w:line="240" w:lineRule="auto"/>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4. ИИН руководителя _________________________________________________________</w:t>
            </w:r>
          </w:p>
          <w:p w:rsidR="00605589" w:rsidRPr="00605589" w:rsidRDefault="00605589" w:rsidP="00605589">
            <w:pPr>
              <w:spacing w:after="0" w:line="20" w:lineRule="atLeast"/>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 </w:t>
            </w:r>
          </w:p>
        </w:tc>
      </w:tr>
      <w:tr w:rsidR="00605589" w:rsidRPr="00605589" w:rsidTr="00605589">
        <w:trPr>
          <w:trHeight w:val="20"/>
        </w:trPr>
        <w:tc>
          <w:tcPr>
            <w:tcW w:w="1341"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05589" w:rsidRPr="00605589" w:rsidRDefault="00605589" w:rsidP="00605589">
            <w:pPr>
              <w:spacing w:after="0" w:line="20" w:lineRule="atLeast"/>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 </w:t>
            </w:r>
          </w:p>
        </w:tc>
        <w:tc>
          <w:tcPr>
            <w:tcW w:w="3659" w:type="pct"/>
            <w:tcBorders>
              <w:top w:val="nil"/>
              <w:left w:val="nil"/>
              <w:bottom w:val="single" w:sz="8" w:space="0" w:color="auto"/>
              <w:right w:val="single" w:sz="8" w:space="0" w:color="auto"/>
            </w:tcBorders>
            <w:tcMar>
              <w:top w:w="0" w:type="dxa"/>
              <w:left w:w="40" w:type="dxa"/>
              <w:bottom w:w="0" w:type="dxa"/>
              <w:right w:w="40" w:type="dxa"/>
            </w:tcMar>
            <w:hideMark/>
          </w:tcPr>
          <w:p w:rsidR="00605589" w:rsidRPr="00605589" w:rsidRDefault="00605589" w:rsidP="00605589">
            <w:pPr>
              <w:spacing w:after="0" w:line="240" w:lineRule="auto"/>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 xml:space="preserve">4. Юридический адрес </w:t>
            </w:r>
            <w:r w:rsidRPr="00605589">
              <w:rPr>
                <w:rFonts w:ascii="Times New Roman" w:eastAsia="Times New Roman" w:hAnsi="Times New Roman" w:cs="Times New Roman"/>
                <w:color w:val="000000"/>
                <w:sz w:val="24"/>
                <w:szCs w:val="24"/>
              </w:rPr>
              <w:lastRenderedPageBreak/>
              <w:t>________________________________________________________</w:t>
            </w:r>
          </w:p>
          <w:p w:rsidR="00605589" w:rsidRPr="00605589" w:rsidRDefault="00605589" w:rsidP="00605589">
            <w:pPr>
              <w:spacing w:after="0" w:line="240" w:lineRule="auto"/>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____________________________________________________________________________</w:t>
            </w:r>
          </w:p>
          <w:p w:rsidR="00605589" w:rsidRPr="00605589" w:rsidRDefault="00605589" w:rsidP="00605589">
            <w:pPr>
              <w:spacing w:after="0" w:line="240" w:lineRule="auto"/>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____________________________________________________________________________</w:t>
            </w:r>
          </w:p>
          <w:p w:rsidR="00605589" w:rsidRPr="00605589" w:rsidRDefault="00605589" w:rsidP="00605589">
            <w:pPr>
              <w:spacing w:after="0" w:line="20" w:lineRule="atLeast"/>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 </w:t>
            </w:r>
          </w:p>
        </w:tc>
      </w:tr>
      <w:tr w:rsidR="00605589" w:rsidRPr="00605589" w:rsidTr="00605589">
        <w:trPr>
          <w:trHeight w:val="20"/>
        </w:trPr>
        <w:tc>
          <w:tcPr>
            <w:tcW w:w="5000" w:type="pct"/>
            <w:gridSpan w:val="2"/>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605589" w:rsidRPr="00605589" w:rsidRDefault="00605589" w:rsidP="00605589">
            <w:pPr>
              <w:spacing w:after="0" w:line="240" w:lineRule="auto"/>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lastRenderedPageBreak/>
              <w:t>Я ________________________с условиями настоящего Соглашения согласен</w:t>
            </w:r>
          </w:p>
          <w:p w:rsidR="00605589" w:rsidRPr="00605589" w:rsidRDefault="00605589" w:rsidP="00605589">
            <w:pPr>
              <w:spacing w:after="0" w:line="240" w:lineRule="auto"/>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ЭЦП ________________________________________________</w:t>
            </w:r>
          </w:p>
          <w:p w:rsidR="00605589" w:rsidRPr="00605589" w:rsidRDefault="00605589" w:rsidP="00605589">
            <w:pPr>
              <w:spacing w:after="0" w:line="240" w:lineRule="auto"/>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Дата «___ » __________ 20 ____ г.</w:t>
            </w:r>
          </w:p>
          <w:p w:rsidR="00605589" w:rsidRPr="00605589" w:rsidRDefault="00605589" w:rsidP="00605589">
            <w:pPr>
              <w:spacing w:after="0" w:line="20" w:lineRule="atLeast"/>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 </w:t>
            </w:r>
          </w:p>
        </w:tc>
      </w:tr>
    </w:tbl>
    <w:p w:rsidR="00605589" w:rsidRPr="00605589" w:rsidRDefault="00605589" w:rsidP="00605589">
      <w:pPr>
        <w:spacing w:after="0" w:line="240" w:lineRule="auto"/>
        <w:ind w:firstLine="426"/>
        <w:jc w:val="right"/>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 </w:t>
      </w:r>
    </w:p>
    <w:p w:rsidR="00605589" w:rsidRPr="00605589" w:rsidRDefault="00605589" w:rsidP="00605589">
      <w:pPr>
        <w:spacing w:after="0" w:line="240" w:lineRule="auto"/>
        <w:ind w:firstLine="426"/>
        <w:jc w:val="right"/>
        <w:rPr>
          <w:rFonts w:ascii="Times New Roman" w:eastAsia="Times New Roman" w:hAnsi="Times New Roman" w:cs="Times New Roman"/>
          <w:color w:val="000000"/>
          <w:sz w:val="24"/>
          <w:szCs w:val="24"/>
        </w:rPr>
      </w:pPr>
      <w:bookmarkStart w:id="88" w:name="SUB11"/>
      <w:bookmarkEnd w:id="88"/>
      <w:r w:rsidRPr="00605589">
        <w:rPr>
          <w:rFonts w:ascii="Times New Roman" w:eastAsia="Times New Roman" w:hAnsi="Times New Roman" w:cs="Times New Roman"/>
          <w:color w:val="000000"/>
          <w:sz w:val="24"/>
          <w:szCs w:val="24"/>
        </w:rPr>
        <w:t>Приложение</w:t>
      </w:r>
    </w:p>
    <w:p w:rsidR="00605589" w:rsidRPr="00605589" w:rsidRDefault="00605589" w:rsidP="00605589">
      <w:pPr>
        <w:spacing w:after="0" w:line="240" w:lineRule="auto"/>
        <w:ind w:firstLine="426"/>
        <w:jc w:val="right"/>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 xml:space="preserve">к </w:t>
      </w:r>
      <w:hyperlink r:id="rId21" w:history="1">
        <w:r w:rsidRPr="00605589">
          <w:rPr>
            <w:rFonts w:ascii="Times New Roman" w:eastAsia="Times New Roman" w:hAnsi="Times New Roman" w:cs="Times New Roman"/>
            <w:bCs/>
            <w:sz w:val="24"/>
          </w:rPr>
          <w:t>Соглашению</w:t>
        </w:r>
      </w:hyperlink>
      <w:bookmarkEnd w:id="17"/>
      <w:r w:rsidRPr="00605589">
        <w:rPr>
          <w:rFonts w:ascii="Times New Roman" w:eastAsia="Times New Roman" w:hAnsi="Times New Roman" w:cs="Times New Roman"/>
          <w:color w:val="000000"/>
          <w:sz w:val="24"/>
          <w:szCs w:val="24"/>
        </w:rPr>
        <w:t xml:space="preserve"> о пользовании</w:t>
      </w:r>
    </w:p>
    <w:p w:rsidR="00605589" w:rsidRPr="00605589" w:rsidRDefault="00605589" w:rsidP="00605589">
      <w:pPr>
        <w:spacing w:after="0" w:line="240" w:lineRule="auto"/>
        <w:ind w:firstLine="426"/>
        <w:jc w:val="right"/>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информационной системой</w:t>
      </w:r>
    </w:p>
    <w:p w:rsidR="00605589" w:rsidRPr="00605589" w:rsidRDefault="00605589" w:rsidP="00605589">
      <w:pPr>
        <w:spacing w:after="0" w:line="240" w:lineRule="auto"/>
        <w:ind w:firstLine="426"/>
        <w:jc w:val="right"/>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электронных счетов-фактур</w:t>
      </w:r>
    </w:p>
    <w:p w:rsidR="00605589" w:rsidRPr="00605589" w:rsidRDefault="00605589" w:rsidP="00605589">
      <w:pPr>
        <w:spacing w:after="0" w:line="240" w:lineRule="auto"/>
        <w:ind w:firstLine="426"/>
        <w:jc w:val="right"/>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 </w:t>
      </w:r>
    </w:p>
    <w:p w:rsidR="00605589" w:rsidRPr="00605589" w:rsidRDefault="00605589" w:rsidP="00605589">
      <w:pPr>
        <w:spacing w:after="0" w:line="240" w:lineRule="auto"/>
        <w:ind w:firstLine="426"/>
        <w:jc w:val="right"/>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 </w:t>
      </w:r>
    </w:p>
    <w:p w:rsidR="00605589" w:rsidRPr="00605589" w:rsidRDefault="00605589" w:rsidP="00605589">
      <w:pPr>
        <w:spacing w:after="0" w:line="240" w:lineRule="auto"/>
        <w:ind w:firstLine="426"/>
        <w:jc w:val="right"/>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Форма</w:t>
      </w:r>
    </w:p>
    <w:p w:rsidR="00605589" w:rsidRPr="00605589" w:rsidRDefault="00605589" w:rsidP="00605589">
      <w:pPr>
        <w:spacing w:after="0" w:line="240" w:lineRule="auto"/>
        <w:ind w:firstLine="426"/>
        <w:jc w:val="center"/>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 </w:t>
      </w:r>
    </w:p>
    <w:p w:rsidR="00605589" w:rsidRPr="00605589" w:rsidRDefault="00605589" w:rsidP="00605589">
      <w:pPr>
        <w:spacing w:after="0" w:line="240" w:lineRule="auto"/>
        <w:jc w:val="center"/>
        <w:rPr>
          <w:rFonts w:ascii="Times New Roman" w:eastAsia="Times New Roman" w:hAnsi="Times New Roman" w:cs="Times New Roman"/>
          <w:color w:val="000000"/>
          <w:sz w:val="24"/>
          <w:szCs w:val="24"/>
        </w:rPr>
      </w:pPr>
      <w:r w:rsidRPr="00605589">
        <w:rPr>
          <w:rFonts w:ascii="Courier New" w:eastAsia="Times New Roman" w:hAnsi="Courier New" w:cs="Courier New"/>
          <w:b/>
          <w:bCs/>
          <w:color w:val="000000"/>
          <w:sz w:val="24"/>
        </w:rPr>
        <w:t>ДОВЕРЕННОСТЬ</w:t>
      </w:r>
    </w:p>
    <w:p w:rsidR="00605589" w:rsidRPr="00605589" w:rsidRDefault="00605589" w:rsidP="00605589">
      <w:pPr>
        <w:spacing w:after="0" w:line="240" w:lineRule="auto"/>
        <w:ind w:firstLine="426"/>
        <w:jc w:val="center"/>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 </w:t>
      </w:r>
    </w:p>
    <w:p w:rsidR="00605589" w:rsidRPr="00605589" w:rsidRDefault="00605589" w:rsidP="00605589">
      <w:pPr>
        <w:spacing w:after="0" w:line="240" w:lineRule="auto"/>
        <w:ind w:firstLine="426"/>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_________________________________________________________________________________________________________</w:t>
      </w:r>
    </w:p>
    <w:p w:rsidR="00605589" w:rsidRPr="00605589" w:rsidRDefault="00605589" w:rsidP="00605589">
      <w:pPr>
        <w:spacing w:after="0" w:line="240" w:lineRule="auto"/>
        <w:ind w:firstLine="426"/>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 xml:space="preserve">                                                                  </w:t>
      </w:r>
      <w:r w:rsidRPr="00605589">
        <w:rPr>
          <w:rFonts w:ascii="Times New Roman" w:eastAsia="Times New Roman" w:hAnsi="Times New Roman" w:cs="Times New Roman"/>
          <w:i/>
          <w:iCs/>
          <w:color w:val="000000"/>
          <w:sz w:val="24"/>
          <w:szCs w:val="24"/>
        </w:rPr>
        <w:t>(наименование юридического лица)</w:t>
      </w:r>
    </w:p>
    <w:p w:rsidR="00605589" w:rsidRPr="00605589" w:rsidRDefault="00605589" w:rsidP="00605589">
      <w:pPr>
        <w:spacing w:after="0" w:line="240" w:lineRule="auto"/>
        <w:ind w:firstLine="426"/>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Юридический адрес _______________________________________________________________________________________</w:t>
      </w:r>
    </w:p>
    <w:p w:rsidR="00605589" w:rsidRPr="00605589" w:rsidRDefault="00605589" w:rsidP="00605589">
      <w:pPr>
        <w:spacing w:after="0" w:line="240" w:lineRule="auto"/>
        <w:ind w:firstLine="426"/>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_________________________________________________________________________________________________________</w:t>
      </w:r>
    </w:p>
    <w:p w:rsidR="00605589" w:rsidRPr="00605589" w:rsidRDefault="00605589" w:rsidP="00605589">
      <w:pPr>
        <w:spacing w:after="0" w:line="240" w:lineRule="auto"/>
        <w:ind w:firstLine="426"/>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 xml:space="preserve">в лице </w:t>
      </w:r>
      <w:r w:rsidRPr="00605589">
        <w:rPr>
          <w:rFonts w:ascii="Times New Roman" w:eastAsia="Times New Roman" w:hAnsi="Times New Roman" w:cs="Times New Roman"/>
          <w:i/>
          <w:iCs/>
          <w:color w:val="000000"/>
          <w:sz w:val="24"/>
          <w:szCs w:val="24"/>
        </w:rPr>
        <w:t>(руководитель или иное лицо, уполномоченное учредительными документами)</w:t>
      </w:r>
    </w:p>
    <w:p w:rsidR="00605589" w:rsidRPr="00605589" w:rsidRDefault="00605589" w:rsidP="00605589">
      <w:pPr>
        <w:spacing w:after="0" w:line="240" w:lineRule="auto"/>
        <w:ind w:firstLine="426"/>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_________________________________________________________________________________________________________,</w:t>
      </w:r>
    </w:p>
    <w:p w:rsidR="00605589" w:rsidRPr="00605589" w:rsidRDefault="00605589" w:rsidP="00605589">
      <w:pPr>
        <w:spacing w:after="0" w:line="240" w:lineRule="auto"/>
        <w:ind w:firstLine="426"/>
        <w:rPr>
          <w:rFonts w:ascii="Times New Roman" w:eastAsia="Times New Roman" w:hAnsi="Times New Roman" w:cs="Times New Roman"/>
          <w:color w:val="000000"/>
          <w:sz w:val="24"/>
          <w:szCs w:val="24"/>
        </w:rPr>
      </w:pPr>
      <w:proofErr w:type="gramStart"/>
      <w:r w:rsidRPr="00605589">
        <w:rPr>
          <w:rFonts w:ascii="Times New Roman" w:eastAsia="Times New Roman" w:hAnsi="Times New Roman" w:cs="Times New Roman"/>
          <w:color w:val="000000"/>
          <w:sz w:val="24"/>
          <w:szCs w:val="24"/>
        </w:rPr>
        <w:t>действующего</w:t>
      </w:r>
      <w:proofErr w:type="gramEnd"/>
      <w:r w:rsidRPr="00605589">
        <w:rPr>
          <w:rFonts w:ascii="Times New Roman" w:eastAsia="Times New Roman" w:hAnsi="Times New Roman" w:cs="Times New Roman"/>
          <w:color w:val="000000"/>
          <w:sz w:val="24"/>
          <w:szCs w:val="24"/>
        </w:rPr>
        <w:t xml:space="preserve"> на основании_________________________________________________________________________________,</w:t>
      </w:r>
    </w:p>
    <w:p w:rsidR="00605589" w:rsidRPr="00605589" w:rsidRDefault="00605589" w:rsidP="00605589">
      <w:pPr>
        <w:spacing w:after="0" w:line="240" w:lineRule="auto"/>
        <w:ind w:firstLine="426"/>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настоящей доверенностью уполномочивает:</w:t>
      </w:r>
    </w:p>
    <w:p w:rsidR="00605589" w:rsidRPr="00605589" w:rsidRDefault="00605589" w:rsidP="00605589">
      <w:pPr>
        <w:spacing w:after="0" w:line="240" w:lineRule="auto"/>
        <w:ind w:firstLine="426"/>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Ф.И.О. ___________________________________________________________________________________________________</w:t>
      </w:r>
    </w:p>
    <w:p w:rsidR="00605589" w:rsidRPr="00605589" w:rsidRDefault="00605589" w:rsidP="00605589">
      <w:pPr>
        <w:spacing w:after="0" w:line="240" w:lineRule="auto"/>
        <w:ind w:firstLine="426"/>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 xml:space="preserve">ИИН </w:t>
      </w:r>
      <w:r w:rsidRPr="00605589">
        <w:rPr>
          <w:rFonts w:ascii="Times New Roman" w:eastAsia="Times New Roman" w:hAnsi="Times New Roman" w:cs="Times New Roman"/>
          <w:b/>
          <w:bCs/>
          <w:color w:val="000000"/>
          <w:sz w:val="24"/>
          <w:szCs w:val="24"/>
        </w:rPr>
        <w:t>_____________________________________________________________________________________________________</w:t>
      </w:r>
    </w:p>
    <w:p w:rsidR="00605589" w:rsidRPr="00605589" w:rsidRDefault="00605589" w:rsidP="00605589">
      <w:pPr>
        <w:spacing w:after="0" w:line="240" w:lineRule="auto"/>
        <w:ind w:firstLine="426"/>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Документ, удостоверяющий личность:</w:t>
      </w:r>
    </w:p>
    <w:p w:rsidR="00605589" w:rsidRPr="00605589" w:rsidRDefault="00605589" w:rsidP="00605589">
      <w:pPr>
        <w:spacing w:after="0" w:line="240" w:lineRule="auto"/>
        <w:ind w:firstLine="426"/>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 xml:space="preserve">паспорт </w:t>
      </w:r>
      <w:r w:rsidRPr="00605589">
        <w:rPr>
          <w:rFonts w:ascii="Wingdings" w:eastAsia="Times New Roman" w:hAnsi="Wingdings" w:cs="Times New Roman"/>
          <w:color w:val="000000"/>
          <w:sz w:val="24"/>
          <w:szCs w:val="24"/>
        </w:rPr>
        <w:t></w:t>
      </w:r>
    </w:p>
    <w:p w:rsidR="00605589" w:rsidRPr="00605589" w:rsidRDefault="00605589" w:rsidP="00605589">
      <w:pPr>
        <w:spacing w:after="0" w:line="240" w:lineRule="auto"/>
        <w:ind w:firstLine="426"/>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 xml:space="preserve">удостоверение личности </w:t>
      </w:r>
      <w:r w:rsidRPr="00605589">
        <w:rPr>
          <w:rFonts w:ascii="Wingdings" w:eastAsia="Times New Roman" w:hAnsi="Wingdings" w:cs="Times New Roman"/>
          <w:color w:val="000000"/>
          <w:sz w:val="24"/>
          <w:szCs w:val="24"/>
        </w:rPr>
        <w:t></w:t>
      </w:r>
    </w:p>
    <w:p w:rsidR="00605589" w:rsidRPr="00605589" w:rsidRDefault="00605589" w:rsidP="00605589">
      <w:pPr>
        <w:spacing w:after="0" w:line="240" w:lineRule="auto"/>
        <w:ind w:firstLine="426"/>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 xml:space="preserve">кем и когда </w:t>
      </w:r>
      <w:proofErr w:type="gramStart"/>
      <w:r w:rsidRPr="00605589">
        <w:rPr>
          <w:rFonts w:ascii="Times New Roman" w:eastAsia="Times New Roman" w:hAnsi="Times New Roman" w:cs="Times New Roman"/>
          <w:color w:val="000000"/>
          <w:sz w:val="24"/>
          <w:szCs w:val="24"/>
        </w:rPr>
        <w:t>выдан</w:t>
      </w:r>
      <w:proofErr w:type="gramEnd"/>
      <w:r w:rsidRPr="00605589">
        <w:rPr>
          <w:rFonts w:ascii="Times New Roman" w:eastAsia="Times New Roman" w:hAnsi="Times New Roman" w:cs="Times New Roman"/>
          <w:color w:val="000000"/>
          <w:sz w:val="24"/>
          <w:szCs w:val="24"/>
        </w:rPr>
        <w:t xml:space="preserve"> __________________________________________________________________________________________</w:t>
      </w:r>
    </w:p>
    <w:p w:rsidR="00605589" w:rsidRPr="00605589" w:rsidRDefault="00605589" w:rsidP="00605589">
      <w:pPr>
        <w:spacing w:after="0" w:line="240" w:lineRule="auto"/>
        <w:ind w:firstLine="426"/>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осуществить от лица ________________________________________________________________________________________</w:t>
      </w:r>
    </w:p>
    <w:p w:rsidR="00605589" w:rsidRPr="00605589" w:rsidRDefault="00605589" w:rsidP="00605589">
      <w:pPr>
        <w:spacing w:after="0" w:line="240" w:lineRule="auto"/>
        <w:ind w:firstLine="426"/>
        <w:jc w:val="center"/>
        <w:rPr>
          <w:rFonts w:ascii="Times New Roman" w:eastAsia="Times New Roman" w:hAnsi="Times New Roman" w:cs="Times New Roman"/>
          <w:color w:val="000000"/>
          <w:sz w:val="24"/>
          <w:szCs w:val="24"/>
        </w:rPr>
      </w:pPr>
      <w:r w:rsidRPr="00605589">
        <w:rPr>
          <w:rFonts w:ascii="Times New Roman" w:eastAsia="Times New Roman" w:hAnsi="Times New Roman" w:cs="Times New Roman"/>
          <w:i/>
          <w:iCs/>
          <w:color w:val="000000"/>
          <w:sz w:val="24"/>
          <w:szCs w:val="24"/>
        </w:rPr>
        <w:t>(наименование юридического лица)</w:t>
      </w:r>
    </w:p>
    <w:p w:rsidR="00605589" w:rsidRPr="00605589" w:rsidRDefault="00605589" w:rsidP="00605589">
      <w:pPr>
        <w:spacing w:after="0" w:line="240" w:lineRule="auto"/>
        <w:ind w:firstLine="426"/>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следующие действия:</w:t>
      </w:r>
    </w:p>
    <w:p w:rsidR="00605589" w:rsidRPr="00605589" w:rsidRDefault="00605589" w:rsidP="00605589">
      <w:pPr>
        <w:spacing w:after="0" w:line="240" w:lineRule="auto"/>
        <w:ind w:firstLine="426"/>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lastRenderedPageBreak/>
        <w:t>1.</w:t>
      </w:r>
      <w:r w:rsidRPr="00605589">
        <w:rPr>
          <w:rFonts w:ascii="Times New Roman" w:eastAsia="Times New Roman" w:hAnsi="Times New Roman" w:cs="Times New Roman"/>
          <w:b/>
          <w:bCs/>
          <w:color w:val="000000"/>
          <w:sz w:val="24"/>
          <w:szCs w:val="24"/>
        </w:rPr>
        <w:t xml:space="preserve"> </w:t>
      </w:r>
      <w:r w:rsidRPr="00605589">
        <w:rPr>
          <w:rFonts w:ascii="Times New Roman" w:eastAsia="Times New Roman" w:hAnsi="Times New Roman" w:cs="Times New Roman"/>
          <w:color w:val="000000"/>
          <w:sz w:val="24"/>
          <w:szCs w:val="24"/>
        </w:rPr>
        <w:t>________________________________________________________________________________________________________</w:t>
      </w:r>
    </w:p>
    <w:p w:rsidR="00605589" w:rsidRPr="00605589" w:rsidRDefault="00605589" w:rsidP="00605589">
      <w:pPr>
        <w:spacing w:after="0" w:line="240" w:lineRule="auto"/>
        <w:ind w:firstLine="426"/>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2. ________________________________________________________________________________________________________</w:t>
      </w:r>
    </w:p>
    <w:p w:rsidR="00605589" w:rsidRPr="00605589" w:rsidRDefault="00605589" w:rsidP="00605589">
      <w:pPr>
        <w:spacing w:after="0" w:line="240" w:lineRule="auto"/>
        <w:ind w:firstLine="426"/>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3. ________________________________________________________________________________________________________</w:t>
      </w:r>
    </w:p>
    <w:p w:rsidR="00605589" w:rsidRPr="00605589" w:rsidRDefault="00605589" w:rsidP="00605589">
      <w:pPr>
        <w:spacing w:after="0" w:line="240" w:lineRule="auto"/>
        <w:ind w:firstLine="426"/>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Представитель наделяется правом подписывать электронной цифровой подписью (ЭЦП) электронные счета-фактуры, выписанные от имени доверителя.</w:t>
      </w:r>
    </w:p>
    <w:p w:rsidR="00605589" w:rsidRPr="00605589" w:rsidRDefault="00605589" w:rsidP="00605589">
      <w:pPr>
        <w:spacing w:after="0" w:line="240" w:lineRule="auto"/>
        <w:ind w:firstLine="426"/>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 xml:space="preserve">Доверенность выдана сроком </w:t>
      </w:r>
      <w:proofErr w:type="gramStart"/>
      <w:r w:rsidRPr="00605589">
        <w:rPr>
          <w:rFonts w:ascii="Times New Roman" w:eastAsia="Times New Roman" w:hAnsi="Times New Roman" w:cs="Times New Roman"/>
          <w:color w:val="000000"/>
          <w:sz w:val="24"/>
          <w:szCs w:val="24"/>
        </w:rPr>
        <w:t>на</w:t>
      </w:r>
      <w:proofErr w:type="gramEnd"/>
      <w:r w:rsidRPr="00605589">
        <w:rPr>
          <w:rFonts w:ascii="Times New Roman" w:eastAsia="Times New Roman" w:hAnsi="Times New Roman" w:cs="Times New Roman"/>
          <w:color w:val="000000"/>
          <w:sz w:val="24"/>
          <w:szCs w:val="24"/>
        </w:rPr>
        <w:t xml:space="preserve"> ___________ </w:t>
      </w:r>
      <w:proofErr w:type="gramStart"/>
      <w:r w:rsidRPr="00605589">
        <w:rPr>
          <w:rFonts w:ascii="Times New Roman" w:eastAsia="Times New Roman" w:hAnsi="Times New Roman" w:cs="Times New Roman"/>
          <w:color w:val="000000"/>
          <w:sz w:val="24"/>
          <w:szCs w:val="24"/>
        </w:rPr>
        <w:t>без</w:t>
      </w:r>
      <w:proofErr w:type="gramEnd"/>
      <w:r w:rsidRPr="00605589">
        <w:rPr>
          <w:rFonts w:ascii="Times New Roman" w:eastAsia="Times New Roman" w:hAnsi="Times New Roman" w:cs="Times New Roman"/>
          <w:color w:val="000000"/>
          <w:sz w:val="24"/>
          <w:szCs w:val="24"/>
        </w:rPr>
        <w:t xml:space="preserve"> права передоверия.</w:t>
      </w:r>
    </w:p>
    <w:p w:rsidR="00605589" w:rsidRPr="00605589" w:rsidRDefault="00605589" w:rsidP="00605589">
      <w:pPr>
        <w:spacing w:after="0" w:line="240" w:lineRule="auto"/>
        <w:ind w:firstLine="426"/>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ЭЦП</w:t>
      </w:r>
      <w:r w:rsidRPr="00605589">
        <w:rPr>
          <w:rFonts w:ascii="Times New Roman" w:eastAsia="Times New Roman" w:hAnsi="Times New Roman" w:cs="Times New Roman"/>
          <w:i/>
          <w:iCs/>
          <w:color w:val="000000"/>
          <w:sz w:val="24"/>
          <w:szCs w:val="24"/>
        </w:rPr>
        <w:t xml:space="preserve"> </w:t>
      </w:r>
      <w:r w:rsidRPr="00605589">
        <w:rPr>
          <w:rFonts w:ascii="Times New Roman" w:eastAsia="Times New Roman" w:hAnsi="Times New Roman" w:cs="Times New Roman"/>
          <w:color w:val="000000"/>
          <w:sz w:val="24"/>
          <w:szCs w:val="24"/>
        </w:rPr>
        <w:t>доверителя__________________________________</w:t>
      </w:r>
    </w:p>
    <w:p w:rsidR="00605589" w:rsidRPr="00605589" w:rsidRDefault="00605589" w:rsidP="00605589">
      <w:pPr>
        <w:spacing w:after="0" w:line="240" w:lineRule="auto"/>
        <w:ind w:firstLine="426"/>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Дата « _____»____________ 20___г.</w:t>
      </w:r>
    </w:p>
    <w:p w:rsidR="00EA398E" w:rsidRDefault="00EA398E" w:rsidP="00EA398E">
      <w:pPr>
        <w:ind w:firstLine="426"/>
        <w:jc w:val="right"/>
      </w:pPr>
      <w:bookmarkStart w:id="89" w:name="SUB2"/>
      <w:bookmarkEnd w:id="89"/>
      <w:r>
        <w:t>Приложение 2</w:t>
      </w:r>
    </w:p>
    <w:p w:rsidR="00EA398E" w:rsidRDefault="00EA398E" w:rsidP="00EA398E">
      <w:pPr>
        <w:ind w:firstLine="426"/>
        <w:jc w:val="right"/>
      </w:pPr>
      <w:r>
        <w:t xml:space="preserve">к </w:t>
      </w:r>
      <w:hyperlink r:id="rId22" w:history="1">
        <w:r>
          <w:rPr>
            <w:rStyle w:val="a3"/>
          </w:rPr>
          <w:t>Правилам</w:t>
        </w:r>
      </w:hyperlink>
      <w:r>
        <w:t xml:space="preserve"> документооборота</w:t>
      </w:r>
    </w:p>
    <w:p w:rsidR="00EA398E" w:rsidRDefault="00EA398E" w:rsidP="00EA398E">
      <w:pPr>
        <w:ind w:firstLine="426"/>
        <w:jc w:val="right"/>
      </w:pPr>
      <w:r>
        <w:t>счетов-фактур, выписываемых</w:t>
      </w:r>
    </w:p>
    <w:p w:rsidR="00EA398E" w:rsidRDefault="00EA398E" w:rsidP="00EA398E">
      <w:pPr>
        <w:ind w:firstLine="426"/>
        <w:jc w:val="right"/>
      </w:pPr>
      <w:r>
        <w:t>в электронном виде</w:t>
      </w:r>
    </w:p>
    <w:p w:rsidR="00EA398E" w:rsidRDefault="00EA398E" w:rsidP="00EA398E">
      <w:pPr>
        <w:ind w:firstLine="426"/>
        <w:jc w:val="right"/>
      </w:pPr>
      <w:r>
        <w:t> </w:t>
      </w:r>
    </w:p>
    <w:p w:rsidR="00EA398E" w:rsidRDefault="00EA398E" w:rsidP="00EA398E">
      <w:pPr>
        <w:ind w:firstLine="426"/>
        <w:jc w:val="right"/>
      </w:pPr>
      <w:r>
        <w:t> </w:t>
      </w:r>
    </w:p>
    <w:p w:rsidR="00EA398E" w:rsidRDefault="00EA398E" w:rsidP="00EA398E">
      <w:pPr>
        <w:ind w:firstLine="426"/>
        <w:jc w:val="right"/>
      </w:pPr>
      <w:r>
        <w:t>Форма</w:t>
      </w:r>
    </w:p>
    <w:p w:rsidR="00EA398E" w:rsidRDefault="00EA398E" w:rsidP="00EA398E">
      <w:pPr>
        <w:ind w:firstLine="426"/>
        <w:jc w:val="right"/>
      </w:pPr>
      <w:r>
        <w:t> </w:t>
      </w:r>
    </w:p>
    <w:p w:rsidR="00EA398E" w:rsidRDefault="00EA398E" w:rsidP="00EA398E">
      <w:pPr>
        <w:jc w:val="center"/>
      </w:pPr>
      <w:r>
        <w:rPr>
          <w:rStyle w:val="s1"/>
          <w:rFonts w:ascii="Times New Roman" w:hAnsi="Times New Roman" w:cs="Times New Roman"/>
        </w:rPr>
        <w:t>ЭЛЕКТРОННЫЙ СЧЕТ-ФАКТУРА</w:t>
      </w:r>
    </w:p>
    <w:p w:rsidR="00EA398E" w:rsidRDefault="00EA398E" w:rsidP="00EA398E">
      <w:pPr>
        <w:ind w:firstLine="426"/>
      </w:pPr>
      <w:r>
        <w:t> </w:t>
      </w:r>
    </w:p>
    <w:p w:rsidR="00EA398E" w:rsidRDefault="00EA398E" w:rsidP="00EA398E">
      <w:pPr>
        <w:jc w:val="center"/>
      </w:pPr>
      <w:r>
        <w:rPr>
          <w:noProof/>
        </w:rPr>
        <w:lastRenderedPageBreak/>
        <w:drawing>
          <wp:inline distT="0" distB="0" distL="0" distR="0">
            <wp:extent cx="6785610" cy="9467394"/>
            <wp:effectExtent l="19050" t="0" r="0" b="0"/>
            <wp:docPr id="1" name="Рисунок 1" descr="C:\Paragraph\LAWYER\USER0\J5Temp\Republic of Kazakhstan legislation\040874\0408741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aragraph\LAWYER\USER0\J5Temp\Republic of Kazakhstan legislation\040874\040874165.GIF"/>
                    <pic:cNvPicPr>
                      <a:picLocks noChangeAspect="1" noChangeArrowheads="1"/>
                    </pic:cNvPicPr>
                  </pic:nvPicPr>
                  <pic:blipFill>
                    <a:blip r:embed="rId23"/>
                    <a:srcRect/>
                    <a:stretch>
                      <a:fillRect/>
                    </a:stretch>
                  </pic:blipFill>
                  <pic:spPr bwMode="auto">
                    <a:xfrm>
                      <a:off x="0" y="0"/>
                      <a:ext cx="6793289" cy="9478108"/>
                    </a:xfrm>
                    <a:prstGeom prst="rect">
                      <a:avLst/>
                    </a:prstGeom>
                    <a:noFill/>
                    <a:ln w="9525">
                      <a:noFill/>
                      <a:miter lim="800000"/>
                      <a:headEnd/>
                      <a:tailEnd/>
                    </a:ln>
                  </pic:spPr>
                </pic:pic>
              </a:graphicData>
            </a:graphic>
          </wp:inline>
        </w:drawing>
      </w:r>
    </w:p>
    <w:p w:rsidR="00EA398E" w:rsidRDefault="00EA398E" w:rsidP="00EA398E">
      <w:pPr>
        <w:ind w:firstLine="426"/>
      </w:pPr>
      <w:r>
        <w:lastRenderedPageBreak/>
        <w:t> </w:t>
      </w:r>
    </w:p>
    <w:p w:rsidR="00EA398E" w:rsidRDefault="00EA398E" w:rsidP="00EA398E">
      <w:pPr>
        <w:ind w:firstLine="426"/>
        <w:jc w:val="center"/>
      </w:pPr>
      <w:r>
        <w:rPr>
          <w:noProof/>
        </w:rPr>
        <w:drawing>
          <wp:inline distT="0" distB="0" distL="0" distR="0">
            <wp:extent cx="6743700" cy="1836420"/>
            <wp:effectExtent l="19050" t="0" r="0" b="0"/>
            <wp:docPr id="2" name="Рисунок 2" descr="C:\Paragraph\LAWYER\USER0\J5Temp\Republic of Kazakhstan legislation\040874\040874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aragraph\LAWYER\USER0\J5Temp\Republic of Kazakhstan legislation\040874\040874166.JPG"/>
                    <pic:cNvPicPr>
                      <a:picLocks noChangeAspect="1" noChangeArrowheads="1"/>
                    </pic:cNvPicPr>
                  </pic:nvPicPr>
                  <pic:blipFill>
                    <a:blip r:embed="rId24"/>
                    <a:srcRect/>
                    <a:stretch>
                      <a:fillRect/>
                    </a:stretch>
                  </pic:blipFill>
                  <pic:spPr bwMode="auto">
                    <a:xfrm>
                      <a:off x="0" y="0"/>
                      <a:ext cx="6743700" cy="1836420"/>
                    </a:xfrm>
                    <a:prstGeom prst="rect">
                      <a:avLst/>
                    </a:prstGeom>
                    <a:noFill/>
                    <a:ln w="9525">
                      <a:noFill/>
                      <a:miter lim="800000"/>
                      <a:headEnd/>
                      <a:tailEnd/>
                    </a:ln>
                  </pic:spPr>
                </pic:pic>
              </a:graphicData>
            </a:graphic>
          </wp:inline>
        </w:drawing>
      </w:r>
    </w:p>
    <w:p w:rsidR="00605589" w:rsidRPr="00605589" w:rsidRDefault="00605589" w:rsidP="00605589">
      <w:pPr>
        <w:spacing w:after="0" w:line="240" w:lineRule="auto"/>
        <w:ind w:firstLine="426"/>
        <w:jc w:val="right"/>
        <w:rPr>
          <w:rFonts w:ascii="Times New Roman" w:eastAsia="Times New Roman" w:hAnsi="Times New Roman" w:cs="Times New Roman"/>
          <w:color w:val="000000"/>
          <w:sz w:val="24"/>
          <w:szCs w:val="24"/>
        </w:rPr>
      </w:pPr>
      <w:r w:rsidRPr="00605589">
        <w:rPr>
          <w:rFonts w:ascii="Times New Roman" w:eastAsia="Times New Roman" w:hAnsi="Times New Roman" w:cs="Times New Roman"/>
          <w:color w:val="000000"/>
          <w:sz w:val="24"/>
          <w:szCs w:val="24"/>
        </w:rPr>
        <w:t> </w:t>
      </w:r>
      <w:bookmarkEnd w:id="3"/>
    </w:p>
    <w:sectPr w:rsidR="00605589" w:rsidRPr="00605589" w:rsidSect="00EA398E">
      <w:pgSz w:w="11906" w:h="16838"/>
      <w:pgMar w:top="567"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605589"/>
    <w:rsid w:val="00605589"/>
    <w:rsid w:val="0068643E"/>
    <w:rsid w:val="00B1018A"/>
    <w:rsid w:val="00EA398E"/>
    <w:rsid w:val="00FF4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4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05589"/>
    <w:rPr>
      <w:rFonts w:ascii="Times New Roman" w:hAnsi="Times New Roman" w:cs="Times New Roman" w:hint="default"/>
      <w:b/>
      <w:bCs/>
      <w:i w:val="0"/>
      <w:iCs w:val="0"/>
      <w:color w:val="000080"/>
      <w:sz w:val="24"/>
      <w:szCs w:val="24"/>
      <w:u w:val="single"/>
    </w:rPr>
  </w:style>
  <w:style w:type="character" w:customStyle="1" w:styleId="s0">
    <w:name w:val="s0"/>
    <w:basedOn w:val="a0"/>
    <w:rsid w:val="00605589"/>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1">
    <w:name w:val="s1"/>
    <w:basedOn w:val="a0"/>
    <w:rsid w:val="00605589"/>
    <w:rPr>
      <w:rFonts w:ascii="Courier New" w:hAnsi="Courier New" w:cs="Courier New" w:hint="default"/>
      <w:b/>
      <w:bCs/>
      <w:i w:val="0"/>
      <w:iCs w:val="0"/>
      <w:strike w:val="0"/>
      <w:dstrike w:val="0"/>
      <w:color w:val="000000"/>
      <w:sz w:val="24"/>
      <w:szCs w:val="24"/>
      <w:u w:val="none"/>
      <w:effect w:val="none"/>
    </w:rPr>
  </w:style>
  <w:style w:type="paragraph" w:styleId="a4">
    <w:name w:val="Balloon Text"/>
    <w:basedOn w:val="a"/>
    <w:link w:val="a5"/>
    <w:uiPriority w:val="99"/>
    <w:semiHidden/>
    <w:unhideWhenUsed/>
    <w:rsid w:val="006055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055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978731">
      <w:bodyDiv w:val="1"/>
      <w:marLeft w:val="0"/>
      <w:marRight w:val="0"/>
      <w:marTop w:val="0"/>
      <w:marBottom w:val="0"/>
      <w:divBdr>
        <w:top w:val="none" w:sz="0" w:space="0" w:color="auto"/>
        <w:left w:val="none" w:sz="0" w:space="0" w:color="auto"/>
        <w:bottom w:val="none" w:sz="0" w:space="0" w:color="auto"/>
        <w:right w:val="none" w:sz="0" w:space="0" w:color="auto"/>
      </w:divBdr>
    </w:div>
    <w:div w:id="200612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l:30366217.2630000%20" TargetMode="External"/><Relationship Id="rId13" Type="http://schemas.openxmlformats.org/officeDocument/2006/relationships/hyperlink" Target="jl:30366217.2630000%20" TargetMode="External"/><Relationship Id="rId18" Type="http://schemas.openxmlformats.org/officeDocument/2006/relationships/hyperlink" Target="jl:30366217.271010300%20"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jl:35624206.1%20" TargetMode="External"/><Relationship Id="rId7" Type="http://schemas.openxmlformats.org/officeDocument/2006/relationships/hyperlink" Target="jl:1035484.0%20" TargetMode="External"/><Relationship Id="rId12" Type="http://schemas.openxmlformats.org/officeDocument/2006/relationships/hyperlink" Target="jl:30366217.2630000%20" TargetMode="External"/><Relationship Id="rId17" Type="http://schemas.openxmlformats.org/officeDocument/2006/relationships/hyperlink" Target="jl:30366217.2440000%2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jl:30366217.245010200%20" TargetMode="External"/><Relationship Id="rId20" Type="http://schemas.openxmlformats.org/officeDocument/2006/relationships/hyperlink" Target="jl:35624206.100%20" TargetMode="External"/><Relationship Id="rId1" Type="http://schemas.openxmlformats.org/officeDocument/2006/relationships/customXml" Target="../customXml/item1.xml"/><Relationship Id="rId6" Type="http://schemas.openxmlformats.org/officeDocument/2006/relationships/hyperlink" Target="jl:32612177.0%20" TargetMode="External"/><Relationship Id="rId11" Type="http://schemas.openxmlformats.org/officeDocument/2006/relationships/hyperlink" Target="jl:30366217.2630000%20" TargetMode="External"/><Relationship Id="rId24"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jl:35624206.2%20" TargetMode="External"/><Relationship Id="rId23" Type="http://schemas.openxmlformats.org/officeDocument/2006/relationships/image" Target="media/image1.gif"/><Relationship Id="rId10" Type="http://schemas.openxmlformats.org/officeDocument/2006/relationships/hyperlink" Target="jl:30366217.2560000%20" TargetMode="External"/><Relationship Id="rId19" Type="http://schemas.openxmlformats.org/officeDocument/2006/relationships/hyperlink" Target="jl:30366217.2330000%20" TargetMode="External"/><Relationship Id="rId4" Type="http://schemas.openxmlformats.org/officeDocument/2006/relationships/settings" Target="settings.xml"/><Relationship Id="rId9" Type="http://schemas.openxmlformats.org/officeDocument/2006/relationships/hyperlink" Target="jl:1035484.0%20" TargetMode="External"/><Relationship Id="rId14" Type="http://schemas.openxmlformats.org/officeDocument/2006/relationships/hyperlink" Target="jl:30366217.2630000%20" TargetMode="External"/><Relationship Id="rId22" Type="http://schemas.openxmlformats.org/officeDocument/2006/relationships/hyperlink" Target="jl:35624206.1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6C1C9-D3FA-4733-9B93-8FF9E3783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8234</Words>
  <Characters>46940</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siskakova</dc:creator>
  <cp:lastModifiedBy>Нурахметова Амангуль Жумабаевна</cp:lastModifiedBy>
  <cp:revision>2</cp:revision>
  <dcterms:created xsi:type="dcterms:W3CDTF">2015-11-10T04:56:00Z</dcterms:created>
  <dcterms:modified xsi:type="dcterms:W3CDTF">2015-11-10T04:56:00Z</dcterms:modified>
</cp:coreProperties>
</file>