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7F9E" w14:textId="77777777" w:rsidR="00496F26" w:rsidRDefault="00496F26" w:rsidP="004A20B0">
      <w:pPr>
        <w:pStyle w:val="af4"/>
        <w:ind w:left="8364" w:firstLine="2126"/>
        <w:jc w:val="center"/>
        <w:rPr>
          <w:rStyle w:val="afe"/>
          <w:rFonts w:ascii="Times New Roman" w:hAnsi="Times New Roman"/>
          <w:i w:val="0"/>
          <w:color w:val="000000" w:themeColor="text1"/>
          <w:sz w:val="24"/>
          <w:szCs w:val="24"/>
        </w:rPr>
      </w:pPr>
    </w:p>
    <w:p w14:paraId="759C7D0E" w14:textId="77777777" w:rsidR="00496F26" w:rsidRDefault="00496F26" w:rsidP="004A20B0">
      <w:pPr>
        <w:pStyle w:val="af4"/>
        <w:ind w:left="8364" w:firstLine="2126"/>
        <w:jc w:val="center"/>
        <w:rPr>
          <w:rStyle w:val="afe"/>
          <w:rFonts w:ascii="Times New Roman" w:hAnsi="Times New Roman"/>
          <w:i w:val="0"/>
          <w:color w:val="000000" w:themeColor="text1"/>
          <w:sz w:val="24"/>
          <w:szCs w:val="24"/>
        </w:rPr>
      </w:pPr>
    </w:p>
    <w:p w14:paraId="43DE9140" w14:textId="21DF5397" w:rsidR="00824106" w:rsidRPr="00FA2480" w:rsidRDefault="00824106" w:rsidP="004A20B0">
      <w:pPr>
        <w:pStyle w:val="af4"/>
        <w:ind w:left="8364" w:firstLine="2126"/>
        <w:jc w:val="center"/>
        <w:rPr>
          <w:rStyle w:val="afe"/>
          <w:rFonts w:ascii="Times New Roman" w:hAnsi="Times New Roman"/>
          <w:i w:val="0"/>
          <w:color w:val="000000" w:themeColor="text1"/>
          <w:sz w:val="24"/>
          <w:szCs w:val="24"/>
        </w:rPr>
      </w:pPr>
      <w:r w:rsidRPr="00FA2480">
        <w:rPr>
          <w:rStyle w:val="afe"/>
          <w:rFonts w:ascii="Times New Roman" w:hAnsi="Times New Roman"/>
          <w:i w:val="0"/>
          <w:color w:val="000000" w:themeColor="text1"/>
          <w:sz w:val="24"/>
          <w:szCs w:val="24"/>
        </w:rPr>
        <w:t>Приложение</w:t>
      </w:r>
    </w:p>
    <w:p w14:paraId="05D112D2" w14:textId="1467341B" w:rsidR="00824106" w:rsidRPr="00FA2480" w:rsidRDefault="00824106" w:rsidP="004A20B0">
      <w:pPr>
        <w:keepNext/>
        <w:ind w:left="8364" w:firstLine="2126"/>
        <w:jc w:val="center"/>
        <w:rPr>
          <w:rFonts w:ascii="Times New Roman" w:hAnsi="Times New Roman"/>
          <w:sz w:val="24"/>
          <w:szCs w:val="24"/>
        </w:rPr>
      </w:pPr>
      <w:r w:rsidRPr="00FA2480">
        <w:rPr>
          <w:rStyle w:val="afe"/>
          <w:rFonts w:ascii="Times New Roman" w:hAnsi="Times New Roman"/>
          <w:i w:val="0"/>
          <w:color w:val="000000" w:themeColor="text1"/>
          <w:sz w:val="24"/>
          <w:szCs w:val="24"/>
        </w:rPr>
        <w:t>к приказу</w:t>
      </w:r>
      <w:r w:rsidRPr="00FA2480">
        <w:rPr>
          <w:rStyle w:val="afe"/>
          <w:rFonts w:ascii="Times New Roman" w:hAnsi="Times New Roman"/>
          <w:b/>
          <w:color w:val="000000" w:themeColor="text1"/>
          <w:sz w:val="24"/>
          <w:szCs w:val="24"/>
        </w:rPr>
        <w:t xml:space="preserve"> </w:t>
      </w:r>
      <w:r w:rsidR="000F5A5D" w:rsidRPr="00FA2480">
        <w:rPr>
          <w:rStyle w:val="afe"/>
          <w:rFonts w:ascii="Times New Roman" w:hAnsi="Times New Roman"/>
          <w:i w:val="0"/>
          <w:color w:val="000000" w:themeColor="text1"/>
          <w:sz w:val="24"/>
          <w:szCs w:val="24"/>
        </w:rPr>
        <w:t>о</w:t>
      </w:r>
      <w:r w:rsidRPr="00FA2480">
        <w:rPr>
          <w:rFonts w:ascii="Times New Roman" w:hAnsi="Times New Roman"/>
          <w:sz w:val="24"/>
          <w:szCs w:val="24"/>
        </w:rPr>
        <w:t>тветственного секретаря</w:t>
      </w:r>
    </w:p>
    <w:p w14:paraId="40CBBD42" w14:textId="1E2DF936" w:rsidR="00824106" w:rsidRPr="00FA2480" w:rsidRDefault="00824106" w:rsidP="004A20B0">
      <w:pPr>
        <w:keepNext/>
        <w:ind w:left="8364" w:firstLine="2126"/>
        <w:jc w:val="center"/>
        <w:rPr>
          <w:rFonts w:ascii="Times New Roman" w:hAnsi="Times New Roman"/>
          <w:sz w:val="24"/>
          <w:szCs w:val="24"/>
        </w:rPr>
      </w:pPr>
      <w:r w:rsidRPr="00FA2480">
        <w:rPr>
          <w:rFonts w:ascii="Times New Roman" w:hAnsi="Times New Roman"/>
          <w:sz w:val="24"/>
          <w:szCs w:val="24"/>
        </w:rPr>
        <w:t>Министерства финансов</w:t>
      </w:r>
    </w:p>
    <w:p w14:paraId="632864F1" w14:textId="64BE5EE3" w:rsidR="00824106" w:rsidRPr="00FA2480" w:rsidRDefault="00824106" w:rsidP="004A20B0">
      <w:pPr>
        <w:keepNext/>
        <w:ind w:left="8364" w:firstLine="2126"/>
        <w:jc w:val="center"/>
        <w:rPr>
          <w:rFonts w:ascii="Times New Roman" w:hAnsi="Times New Roman"/>
          <w:sz w:val="24"/>
          <w:szCs w:val="24"/>
        </w:rPr>
      </w:pPr>
      <w:r w:rsidRPr="00FA2480">
        <w:rPr>
          <w:rFonts w:ascii="Times New Roman" w:hAnsi="Times New Roman"/>
          <w:sz w:val="24"/>
          <w:szCs w:val="24"/>
        </w:rPr>
        <w:t>Республики Казахстан</w:t>
      </w:r>
    </w:p>
    <w:p w14:paraId="00EE2DC7" w14:textId="2852F468" w:rsidR="00824106" w:rsidRPr="00FA2480" w:rsidRDefault="00824106" w:rsidP="004A20B0">
      <w:pPr>
        <w:keepNext/>
        <w:ind w:left="8364" w:firstLine="2126"/>
        <w:jc w:val="center"/>
        <w:rPr>
          <w:rFonts w:ascii="Times New Roman" w:hAnsi="Times New Roman"/>
          <w:sz w:val="24"/>
          <w:szCs w:val="24"/>
        </w:rPr>
      </w:pPr>
      <w:r w:rsidRPr="00FA2480">
        <w:rPr>
          <w:rFonts w:ascii="Times New Roman" w:hAnsi="Times New Roman"/>
          <w:sz w:val="24"/>
          <w:szCs w:val="24"/>
        </w:rPr>
        <w:t xml:space="preserve">от </w:t>
      </w:r>
      <w:r w:rsidR="00DE3583" w:rsidRPr="00FA2480">
        <w:rPr>
          <w:rFonts w:ascii="Times New Roman" w:hAnsi="Times New Roman"/>
          <w:sz w:val="24"/>
          <w:szCs w:val="24"/>
        </w:rPr>
        <w:t xml:space="preserve">    </w:t>
      </w:r>
      <w:r w:rsidR="000545F2" w:rsidRPr="00FA2480">
        <w:rPr>
          <w:rFonts w:ascii="Times New Roman" w:hAnsi="Times New Roman"/>
          <w:sz w:val="24"/>
          <w:szCs w:val="24"/>
        </w:rPr>
        <w:t>20</w:t>
      </w:r>
      <w:r w:rsidR="00997FE4">
        <w:rPr>
          <w:rFonts w:ascii="Times New Roman" w:hAnsi="Times New Roman"/>
          <w:sz w:val="24"/>
          <w:szCs w:val="24"/>
        </w:rPr>
        <w:t>__</w:t>
      </w:r>
      <w:r w:rsidR="000545F2" w:rsidRPr="00FA2480">
        <w:rPr>
          <w:rFonts w:ascii="Times New Roman" w:hAnsi="Times New Roman"/>
          <w:sz w:val="24"/>
          <w:szCs w:val="24"/>
        </w:rPr>
        <w:t xml:space="preserve"> </w:t>
      </w:r>
      <w:r w:rsidRPr="00FA2480">
        <w:rPr>
          <w:rFonts w:ascii="Times New Roman" w:hAnsi="Times New Roman"/>
          <w:sz w:val="24"/>
          <w:szCs w:val="24"/>
        </w:rPr>
        <w:t>года №</w:t>
      </w:r>
    </w:p>
    <w:p w14:paraId="03FD623B" w14:textId="2F43FF68" w:rsidR="000B3974" w:rsidRPr="00FA2480" w:rsidRDefault="000B3974" w:rsidP="004A20B0">
      <w:pPr>
        <w:pStyle w:val="af4"/>
        <w:ind w:left="8364" w:firstLine="2126"/>
        <w:jc w:val="center"/>
        <w:rPr>
          <w:rStyle w:val="afe"/>
          <w:rFonts w:ascii="Times New Roman" w:hAnsi="Times New Roman"/>
          <w:b/>
          <w:i w:val="0"/>
          <w:iCs w:val="0"/>
          <w:color w:val="000000" w:themeColor="text1"/>
          <w:sz w:val="24"/>
          <w:szCs w:val="24"/>
        </w:rPr>
      </w:pPr>
      <w:r w:rsidRPr="00FA2480">
        <w:rPr>
          <w:rStyle w:val="afe"/>
          <w:rFonts w:ascii="Times New Roman" w:hAnsi="Times New Roman"/>
          <w:b/>
          <w:color w:val="000000" w:themeColor="text1"/>
          <w:sz w:val="24"/>
          <w:szCs w:val="24"/>
        </w:rPr>
        <w:t>Утверждаю</w:t>
      </w:r>
    </w:p>
    <w:p w14:paraId="2AAE1AF2" w14:textId="6A95EB0D" w:rsidR="000B3974" w:rsidRPr="00FA2480" w:rsidRDefault="000B3974" w:rsidP="004A20B0">
      <w:pPr>
        <w:pStyle w:val="af4"/>
        <w:ind w:left="8364" w:firstLine="2126"/>
        <w:jc w:val="center"/>
        <w:rPr>
          <w:rStyle w:val="afe"/>
          <w:rFonts w:ascii="Times New Roman" w:hAnsi="Times New Roman"/>
          <w:i w:val="0"/>
          <w:iCs w:val="0"/>
          <w:sz w:val="24"/>
          <w:szCs w:val="24"/>
        </w:rPr>
      </w:pPr>
      <w:r w:rsidRPr="00FA2480">
        <w:rPr>
          <w:rStyle w:val="afe"/>
          <w:rFonts w:ascii="Times New Roman" w:hAnsi="Times New Roman"/>
          <w:sz w:val="24"/>
          <w:szCs w:val="24"/>
        </w:rPr>
        <w:t>_______________________</w:t>
      </w:r>
    </w:p>
    <w:p w14:paraId="744C8184" w14:textId="63D8D074" w:rsidR="000B3974" w:rsidRPr="00FA2480" w:rsidRDefault="00677DB1" w:rsidP="004A20B0">
      <w:pPr>
        <w:keepNext/>
        <w:ind w:left="8364" w:firstLine="2126"/>
        <w:jc w:val="center"/>
        <w:rPr>
          <w:rFonts w:ascii="Times New Roman" w:hAnsi="Times New Roman"/>
          <w:b/>
          <w:sz w:val="24"/>
          <w:szCs w:val="24"/>
        </w:rPr>
      </w:pPr>
      <w:r w:rsidRPr="00FA2480">
        <w:rPr>
          <w:rFonts w:ascii="Times New Roman" w:hAnsi="Times New Roman"/>
          <w:b/>
          <w:sz w:val="24"/>
          <w:szCs w:val="24"/>
        </w:rPr>
        <w:t xml:space="preserve">Е. </w:t>
      </w:r>
      <w:proofErr w:type="spellStart"/>
      <w:r w:rsidRPr="00FA2480">
        <w:rPr>
          <w:rFonts w:ascii="Times New Roman" w:hAnsi="Times New Roman"/>
          <w:b/>
          <w:sz w:val="24"/>
          <w:szCs w:val="24"/>
        </w:rPr>
        <w:t>Жамаубаев</w:t>
      </w:r>
      <w:proofErr w:type="spellEnd"/>
    </w:p>
    <w:p w14:paraId="3611895C" w14:textId="549C552D" w:rsidR="000B3974" w:rsidRPr="00FA2480" w:rsidRDefault="00510565" w:rsidP="004A20B0">
      <w:pPr>
        <w:keepNext/>
        <w:ind w:left="8364" w:firstLine="2126"/>
        <w:jc w:val="center"/>
        <w:rPr>
          <w:rFonts w:ascii="Times New Roman" w:hAnsi="Times New Roman"/>
          <w:sz w:val="24"/>
          <w:szCs w:val="24"/>
        </w:rPr>
      </w:pPr>
      <w:r w:rsidRPr="00FA2480">
        <w:rPr>
          <w:rFonts w:ascii="Times New Roman" w:hAnsi="Times New Roman"/>
          <w:sz w:val="24"/>
          <w:szCs w:val="24"/>
        </w:rPr>
        <w:t>о</w:t>
      </w:r>
      <w:r w:rsidR="000B3974" w:rsidRPr="00FA2480">
        <w:rPr>
          <w:rFonts w:ascii="Times New Roman" w:hAnsi="Times New Roman"/>
          <w:sz w:val="24"/>
          <w:szCs w:val="24"/>
        </w:rPr>
        <w:t>тветственный секретарь</w:t>
      </w:r>
    </w:p>
    <w:p w14:paraId="59CF512F" w14:textId="397D76C5" w:rsidR="000B3974" w:rsidRPr="00FA2480" w:rsidRDefault="000B3974" w:rsidP="004A20B0">
      <w:pPr>
        <w:keepNext/>
        <w:ind w:left="8364" w:firstLine="2126"/>
        <w:jc w:val="center"/>
        <w:rPr>
          <w:rFonts w:ascii="Times New Roman" w:hAnsi="Times New Roman"/>
          <w:sz w:val="24"/>
          <w:szCs w:val="24"/>
        </w:rPr>
      </w:pPr>
      <w:r w:rsidRPr="00FA2480">
        <w:rPr>
          <w:rFonts w:ascii="Times New Roman" w:hAnsi="Times New Roman"/>
          <w:sz w:val="24"/>
          <w:szCs w:val="24"/>
        </w:rPr>
        <w:t>Министерства финансов</w:t>
      </w:r>
    </w:p>
    <w:p w14:paraId="016A4BD9" w14:textId="1D42426E" w:rsidR="000B3974" w:rsidRPr="00FA2480" w:rsidRDefault="000B3974" w:rsidP="004A20B0">
      <w:pPr>
        <w:keepNext/>
        <w:ind w:left="8364" w:firstLine="2126"/>
        <w:jc w:val="center"/>
        <w:rPr>
          <w:rFonts w:ascii="Times New Roman" w:hAnsi="Times New Roman"/>
          <w:sz w:val="24"/>
          <w:szCs w:val="24"/>
        </w:rPr>
      </w:pPr>
      <w:r w:rsidRPr="00FA2480">
        <w:rPr>
          <w:rFonts w:ascii="Times New Roman" w:hAnsi="Times New Roman"/>
          <w:sz w:val="24"/>
          <w:szCs w:val="24"/>
        </w:rPr>
        <w:t>Республики Казахстан</w:t>
      </w:r>
    </w:p>
    <w:p w14:paraId="3C171E75" w14:textId="70ACB8AB" w:rsidR="000B3974" w:rsidRPr="00FA2480" w:rsidRDefault="000B3974" w:rsidP="004A20B0">
      <w:pPr>
        <w:keepNext/>
        <w:ind w:left="8364"/>
        <w:jc w:val="center"/>
        <w:rPr>
          <w:rFonts w:ascii="Times New Roman" w:hAnsi="Times New Roman"/>
          <w:sz w:val="24"/>
          <w:szCs w:val="24"/>
        </w:rPr>
      </w:pPr>
      <w:r w:rsidRPr="00FA2480">
        <w:rPr>
          <w:rFonts w:ascii="Times New Roman" w:hAnsi="Times New Roman"/>
          <w:b/>
          <w:sz w:val="24"/>
          <w:szCs w:val="24"/>
        </w:rPr>
        <w:t xml:space="preserve"> </w:t>
      </w:r>
      <w:r w:rsidR="00502A69" w:rsidRPr="00FA2480">
        <w:rPr>
          <w:rFonts w:ascii="Times New Roman" w:hAnsi="Times New Roman"/>
          <w:b/>
          <w:sz w:val="24"/>
          <w:szCs w:val="24"/>
        </w:rPr>
        <w:t xml:space="preserve">                               </w:t>
      </w:r>
    </w:p>
    <w:p w14:paraId="4FF6DE05" w14:textId="77777777" w:rsidR="006E34EC" w:rsidRPr="00FA2480" w:rsidRDefault="006E34EC" w:rsidP="004912C5">
      <w:pPr>
        <w:keepNext/>
        <w:jc w:val="center"/>
        <w:rPr>
          <w:rFonts w:ascii="Times New Roman" w:hAnsi="Times New Roman"/>
          <w:b/>
          <w:sz w:val="24"/>
          <w:szCs w:val="24"/>
        </w:rPr>
      </w:pPr>
      <w:r w:rsidRPr="00FA2480">
        <w:rPr>
          <w:rFonts w:ascii="Times New Roman" w:hAnsi="Times New Roman"/>
          <w:b/>
          <w:sz w:val="24"/>
          <w:szCs w:val="24"/>
        </w:rPr>
        <w:t>Операционный план</w:t>
      </w:r>
    </w:p>
    <w:p w14:paraId="4CB03431" w14:textId="77777777" w:rsidR="006E34EC" w:rsidRPr="00FA2480" w:rsidRDefault="006E34EC" w:rsidP="004912C5">
      <w:pPr>
        <w:keepNext/>
        <w:jc w:val="center"/>
        <w:rPr>
          <w:rFonts w:ascii="Times New Roman" w:hAnsi="Times New Roman"/>
          <w:b/>
          <w:sz w:val="24"/>
          <w:szCs w:val="24"/>
        </w:rPr>
      </w:pPr>
      <w:r w:rsidRPr="00FA2480">
        <w:rPr>
          <w:rFonts w:ascii="Times New Roman" w:hAnsi="Times New Roman"/>
          <w:b/>
          <w:sz w:val="24"/>
          <w:szCs w:val="24"/>
        </w:rPr>
        <w:t>Министерства финансов Республики Казахстан</w:t>
      </w:r>
      <w:bookmarkStart w:id="0" w:name="_GoBack"/>
      <w:bookmarkEnd w:id="0"/>
    </w:p>
    <w:p w14:paraId="1ECF157E" w14:textId="541A53E5" w:rsidR="006E34EC" w:rsidRPr="00FA2480" w:rsidRDefault="006E34EC" w:rsidP="004912C5">
      <w:pPr>
        <w:keepNext/>
        <w:jc w:val="center"/>
        <w:rPr>
          <w:rFonts w:ascii="Times New Roman" w:hAnsi="Times New Roman"/>
          <w:b/>
          <w:sz w:val="24"/>
          <w:szCs w:val="24"/>
        </w:rPr>
      </w:pPr>
      <w:r w:rsidRPr="00FA2480">
        <w:rPr>
          <w:rFonts w:ascii="Times New Roman" w:hAnsi="Times New Roman"/>
          <w:b/>
          <w:sz w:val="24"/>
          <w:szCs w:val="24"/>
        </w:rPr>
        <w:t>на 20</w:t>
      </w:r>
      <w:r w:rsidR="00DE3583" w:rsidRPr="00FA2480">
        <w:rPr>
          <w:rFonts w:ascii="Times New Roman" w:hAnsi="Times New Roman"/>
          <w:b/>
          <w:sz w:val="24"/>
          <w:szCs w:val="24"/>
        </w:rPr>
        <w:t>20</w:t>
      </w:r>
      <w:r w:rsidRPr="00FA2480">
        <w:rPr>
          <w:rFonts w:ascii="Times New Roman" w:hAnsi="Times New Roman"/>
          <w:b/>
          <w:sz w:val="24"/>
          <w:szCs w:val="24"/>
        </w:rPr>
        <w:t xml:space="preserve"> год</w:t>
      </w:r>
      <w:r w:rsidR="00D94894" w:rsidRPr="00FA2480">
        <w:rPr>
          <w:rFonts w:ascii="Times New Roman" w:hAnsi="Times New Roman"/>
          <w:b/>
          <w:sz w:val="24"/>
          <w:szCs w:val="24"/>
        </w:rPr>
        <w:t xml:space="preserve"> </w:t>
      </w:r>
    </w:p>
    <w:p w14:paraId="09784683" w14:textId="77777777" w:rsidR="006E34EC" w:rsidRPr="00FA2480" w:rsidRDefault="006E34EC" w:rsidP="004912C5">
      <w:pPr>
        <w:keepNext/>
        <w:rPr>
          <w:rFonts w:ascii="Times New Roman" w:hAnsi="Times New Roman"/>
          <w:b/>
          <w:sz w:val="24"/>
          <w:szCs w:val="24"/>
        </w:rPr>
      </w:pPr>
    </w:p>
    <w:p w14:paraId="6635CADB" w14:textId="77777777" w:rsidR="006E34EC" w:rsidRPr="00FA2480" w:rsidRDefault="006E34EC" w:rsidP="004912C5">
      <w:pPr>
        <w:keepNext/>
        <w:rPr>
          <w:rFonts w:ascii="Times New Roman" w:eastAsia="SimSun" w:hAnsi="Times New Roman"/>
          <w:b/>
          <w:sz w:val="24"/>
          <w:szCs w:val="24"/>
        </w:rPr>
      </w:pPr>
      <w:r w:rsidRPr="00FA2480">
        <w:rPr>
          <w:rFonts w:ascii="Times New Roman" w:eastAsia="SimSun" w:hAnsi="Times New Roman"/>
          <w:b/>
          <w:sz w:val="24"/>
          <w:szCs w:val="24"/>
        </w:rPr>
        <w:t xml:space="preserve">                 Раздел 1. Мероприятия государственного органа</w:t>
      </w:r>
    </w:p>
    <w:p w14:paraId="38B42766" w14:textId="77777777" w:rsidR="00F86833" w:rsidRPr="00FA2480" w:rsidRDefault="00F86833" w:rsidP="004912C5">
      <w:pPr>
        <w:keepNext/>
        <w:rPr>
          <w:rFonts w:ascii="Times New Roman" w:eastAsia="SimSun" w:hAnsi="Times New Roman"/>
          <w:b/>
          <w:sz w:val="24"/>
          <w:szCs w:val="24"/>
        </w:rPr>
      </w:pPr>
    </w:p>
    <w:tbl>
      <w:tblPr>
        <w:tblpPr w:leftFromText="180" w:rightFromText="180" w:vertAnchor="text" w:tblpXSpec="center" w:tblpY="1"/>
        <w:tblW w:w="15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690"/>
        <w:gridCol w:w="1560"/>
        <w:gridCol w:w="1842"/>
        <w:gridCol w:w="1985"/>
        <w:gridCol w:w="3969"/>
        <w:gridCol w:w="1701"/>
      </w:tblGrid>
      <w:tr w:rsidR="00602ECA" w:rsidRPr="00FA2480" w14:paraId="36CD9873" w14:textId="77777777" w:rsidTr="00575161">
        <w:trPr>
          <w:trHeight w:val="843"/>
        </w:trPr>
        <w:tc>
          <w:tcPr>
            <w:tcW w:w="704" w:type="dxa"/>
          </w:tcPr>
          <w:p w14:paraId="725846D9" w14:textId="77777777" w:rsidR="006E34EC" w:rsidRPr="00FA2480" w:rsidRDefault="006E34EC" w:rsidP="004912C5">
            <w:pPr>
              <w:pStyle w:val="21"/>
              <w:keepNext/>
              <w:widowControl w:val="0"/>
              <w:spacing w:after="0"/>
              <w:jc w:val="center"/>
              <w:rPr>
                <w:sz w:val="24"/>
                <w:szCs w:val="24"/>
              </w:rPr>
            </w:pPr>
            <w:r w:rsidRPr="00FA2480">
              <w:rPr>
                <w:sz w:val="24"/>
                <w:szCs w:val="24"/>
              </w:rPr>
              <w:t>№ п/п</w:t>
            </w:r>
          </w:p>
        </w:tc>
        <w:tc>
          <w:tcPr>
            <w:tcW w:w="3690" w:type="dxa"/>
          </w:tcPr>
          <w:p w14:paraId="3FA2E805" w14:textId="77777777" w:rsidR="006E34EC" w:rsidRPr="00FA2480" w:rsidRDefault="006E34EC" w:rsidP="004912C5">
            <w:pPr>
              <w:pStyle w:val="21"/>
              <w:keepNext/>
              <w:widowControl w:val="0"/>
              <w:spacing w:after="0"/>
              <w:jc w:val="center"/>
              <w:rPr>
                <w:sz w:val="24"/>
                <w:szCs w:val="24"/>
              </w:rPr>
            </w:pPr>
            <w:r w:rsidRPr="00FA2480">
              <w:rPr>
                <w:sz w:val="24"/>
                <w:szCs w:val="24"/>
              </w:rPr>
              <w:t>Мероприятие</w:t>
            </w:r>
          </w:p>
        </w:tc>
        <w:tc>
          <w:tcPr>
            <w:tcW w:w="1560" w:type="dxa"/>
          </w:tcPr>
          <w:p w14:paraId="67ABE4F3" w14:textId="77777777" w:rsidR="006E34EC" w:rsidRPr="00FA2480" w:rsidRDefault="006E34EC" w:rsidP="004912C5">
            <w:pPr>
              <w:pStyle w:val="21"/>
              <w:keepNext/>
              <w:widowControl w:val="0"/>
              <w:spacing w:after="0"/>
              <w:jc w:val="center"/>
              <w:rPr>
                <w:i/>
                <w:color w:val="FF0000"/>
                <w:sz w:val="24"/>
                <w:szCs w:val="24"/>
              </w:rPr>
            </w:pPr>
            <w:r w:rsidRPr="00FA2480">
              <w:rPr>
                <w:sz w:val="24"/>
                <w:szCs w:val="24"/>
              </w:rPr>
              <w:t>Код бюджетной программы</w:t>
            </w:r>
          </w:p>
        </w:tc>
        <w:tc>
          <w:tcPr>
            <w:tcW w:w="1842" w:type="dxa"/>
          </w:tcPr>
          <w:p w14:paraId="487B3603" w14:textId="77777777" w:rsidR="006E34EC" w:rsidRPr="00FA2480" w:rsidRDefault="006E34EC" w:rsidP="004912C5">
            <w:pPr>
              <w:pStyle w:val="21"/>
              <w:keepNext/>
              <w:widowControl w:val="0"/>
              <w:spacing w:after="0"/>
              <w:jc w:val="center"/>
              <w:rPr>
                <w:sz w:val="24"/>
                <w:szCs w:val="24"/>
              </w:rPr>
            </w:pPr>
            <w:r w:rsidRPr="00FA2480">
              <w:rPr>
                <w:sz w:val="24"/>
                <w:szCs w:val="24"/>
              </w:rPr>
              <w:t>Ответственный исполнитель</w:t>
            </w:r>
          </w:p>
        </w:tc>
        <w:tc>
          <w:tcPr>
            <w:tcW w:w="1985" w:type="dxa"/>
          </w:tcPr>
          <w:p w14:paraId="39D3F4F8" w14:textId="77777777" w:rsidR="006E34EC" w:rsidRPr="00FA2480" w:rsidRDefault="006E34EC" w:rsidP="004912C5">
            <w:pPr>
              <w:pStyle w:val="21"/>
              <w:keepNext/>
              <w:widowControl w:val="0"/>
              <w:spacing w:after="0"/>
              <w:jc w:val="center"/>
              <w:rPr>
                <w:sz w:val="24"/>
                <w:szCs w:val="24"/>
              </w:rPr>
            </w:pPr>
            <w:r w:rsidRPr="00FA2480">
              <w:rPr>
                <w:sz w:val="24"/>
                <w:szCs w:val="24"/>
              </w:rPr>
              <w:t>Срок исполнения</w:t>
            </w:r>
          </w:p>
        </w:tc>
        <w:tc>
          <w:tcPr>
            <w:tcW w:w="3969" w:type="dxa"/>
          </w:tcPr>
          <w:p w14:paraId="1369ACCE" w14:textId="77777777" w:rsidR="00A34F4D" w:rsidRPr="00FA2480" w:rsidRDefault="006E34EC" w:rsidP="004912C5">
            <w:pPr>
              <w:pStyle w:val="21"/>
              <w:keepNext/>
              <w:widowControl w:val="0"/>
              <w:spacing w:after="0"/>
              <w:jc w:val="center"/>
              <w:rPr>
                <w:sz w:val="24"/>
                <w:szCs w:val="24"/>
              </w:rPr>
            </w:pPr>
            <w:r w:rsidRPr="00FA2480">
              <w:rPr>
                <w:sz w:val="24"/>
                <w:szCs w:val="24"/>
              </w:rPr>
              <w:t>Форма</w:t>
            </w:r>
          </w:p>
          <w:p w14:paraId="58172517" w14:textId="77777777" w:rsidR="006E34EC" w:rsidRPr="00FA2480" w:rsidRDefault="006E34EC" w:rsidP="004912C5">
            <w:pPr>
              <w:pStyle w:val="21"/>
              <w:keepNext/>
              <w:widowControl w:val="0"/>
              <w:spacing w:after="0"/>
              <w:jc w:val="center"/>
              <w:rPr>
                <w:sz w:val="24"/>
                <w:szCs w:val="24"/>
              </w:rPr>
            </w:pPr>
            <w:r w:rsidRPr="00FA2480">
              <w:rPr>
                <w:sz w:val="24"/>
                <w:szCs w:val="24"/>
              </w:rPr>
              <w:t>завершения</w:t>
            </w:r>
            <w:r w:rsidR="00A34F4D" w:rsidRPr="00FA2480">
              <w:rPr>
                <w:sz w:val="24"/>
                <w:szCs w:val="24"/>
              </w:rPr>
              <w:t xml:space="preserve"> </w:t>
            </w:r>
            <w:r w:rsidRPr="00FA2480">
              <w:rPr>
                <w:sz w:val="24"/>
                <w:szCs w:val="24"/>
              </w:rPr>
              <w:t>(отчет, информация, протокол, договор (формула расчета)</w:t>
            </w:r>
          </w:p>
        </w:tc>
        <w:tc>
          <w:tcPr>
            <w:tcW w:w="1701" w:type="dxa"/>
          </w:tcPr>
          <w:p w14:paraId="0AF6BD6C" w14:textId="6166202B" w:rsidR="006E34EC" w:rsidRPr="00FA2480" w:rsidRDefault="006E34EC" w:rsidP="00BB40FB">
            <w:pPr>
              <w:pStyle w:val="21"/>
              <w:keepNext/>
              <w:widowControl w:val="0"/>
              <w:spacing w:after="0"/>
              <w:ind w:left="-137" w:right="-79"/>
              <w:jc w:val="center"/>
              <w:rPr>
                <w:sz w:val="24"/>
                <w:szCs w:val="24"/>
              </w:rPr>
            </w:pPr>
            <w:r w:rsidRPr="00FA2480">
              <w:rPr>
                <w:sz w:val="24"/>
                <w:szCs w:val="24"/>
              </w:rPr>
              <w:t>Плановое значение на 20</w:t>
            </w:r>
            <w:r w:rsidR="00BB40FB" w:rsidRPr="00FA2480">
              <w:rPr>
                <w:sz w:val="24"/>
                <w:szCs w:val="24"/>
              </w:rPr>
              <w:t>20</w:t>
            </w:r>
            <w:r w:rsidRPr="00FA2480">
              <w:rPr>
                <w:sz w:val="24"/>
                <w:szCs w:val="24"/>
              </w:rPr>
              <w:t xml:space="preserve"> год</w:t>
            </w:r>
          </w:p>
        </w:tc>
      </w:tr>
      <w:tr w:rsidR="00602ECA" w:rsidRPr="00FA2480" w14:paraId="1D27CB85" w14:textId="77777777" w:rsidTr="00575161">
        <w:tc>
          <w:tcPr>
            <w:tcW w:w="704" w:type="dxa"/>
          </w:tcPr>
          <w:p w14:paraId="085E40CF" w14:textId="77777777" w:rsidR="006E34EC" w:rsidRPr="00FA2480" w:rsidRDefault="006E34EC" w:rsidP="004912C5">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1</w:t>
            </w:r>
          </w:p>
        </w:tc>
        <w:tc>
          <w:tcPr>
            <w:tcW w:w="3690" w:type="dxa"/>
          </w:tcPr>
          <w:p w14:paraId="22E8EE30" w14:textId="77777777" w:rsidR="006E34EC" w:rsidRPr="00FA2480" w:rsidRDefault="006E34EC" w:rsidP="004912C5">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2</w:t>
            </w:r>
          </w:p>
        </w:tc>
        <w:tc>
          <w:tcPr>
            <w:tcW w:w="1560" w:type="dxa"/>
          </w:tcPr>
          <w:p w14:paraId="5D0668A0" w14:textId="77777777" w:rsidR="006E34EC" w:rsidRPr="00FA2480" w:rsidRDefault="006E34EC" w:rsidP="004912C5">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3</w:t>
            </w:r>
          </w:p>
        </w:tc>
        <w:tc>
          <w:tcPr>
            <w:tcW w:w="1842" w:type="dxa"/>
          </w:tcPr>
          <w:p w14:paraId="59E89D03" w14:textId="77777777" w:rsidR="006E34EC" w:rsidRPr="00FA2480" w:rsidRDefault="006E34EC" w:rsidP="004912C5">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4</w:t>
            </w:r>
          </w:p>
        </w:tc>
        <w:tc>
          <w:tcPr>
            <w:tcW w:w="1985" w:type="dxa"/>
          </w:tcPr>
          <w:p w14:paraId="4BDC6297" w14:textId="77777777" w:rsidR="006E34EC" w:rsidRPr="00FA2480" w:rsidRDefault="006E34EC" w:rsidP="004912C5">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5</w:t>
            </w:r>
          </w:p>
        </w:tc>
        <w:tc>
          <w:tcPr>
            <w:tcW w:w="3969" w:type="dxa"/>
          </w:tcPr>
          <w:p w14:paraId="60BF2746" w14:textId="77777777" w:rsidR="006E34EC" w:rsidRPr="00FA2480" w:rsidRDefault="006E34EC" w:rsidP="004912C5">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6</w:t>
            </w:r>
          </w:p>
        </w:tc>
        <w:tc>
          <w:tcPr>
            <w:tcW w:w="1701" w:type="dxa"/>
          </w:tcPr>
          <w:p w14:paraId="2052A244" w14:textId="03D2FCE1" w:rsidR="006E34EC" w:rsidRPr="00FA2480" w:rsidRDefault="003870E7" w:rsidP="004912C5">
            <w:pPr>
              <w:keepNext/>
              <w:widowControl w:val="0"/>
              <w:jc w:val="center"/>
              <w:rPr>
                <w:rFonts w:ascii="Times New Roman" w:hAnsi="Times New Roman"/>
                <w:sz w:val="24"/>
                <w:szCs w:val="24"/>
                <w:lang w:val="kk-KZ" w:eastAsia="ru-RU"/>
              </w:rPr>
            </w:pPr>
            <w:r w:rsidRPr="00FA2480">
              <w:rPr>
                <w:rFonts w:ascii="Times New Roman" w:hAnsi="Times New Roman"/>
                <w:sz w:val="24"/>
                <w:szCs w:val="24"/>
                <w:lang w:val="kk-KZ" w:eastAsia="ru-RU"/>
              </w:rPr>
              <w:t>7</w:t>
            </w:r>
          </w:p>
        </w:tc>
      </w:tr>
      <w:tr w:rsidR="003870E7" w:rsidRPr="00FA2480" w14:paraId="2781A698" w14:textId="77777777" w:rsidTr="00575161">
        <w:tc>
          <w:tcPr>
            <w:tcW w:w="15451" w:type="dxa"/>
            <w:gridSpan w:val="7"/>
          </w:tcPr>
          <w:p w14:paraId="08B87588" w14:textId="6EEDE95F" w:rsidR="003870E7" w:rsidRPr="00FA2480" w:rsidRDefault="003870E7" w:rsidP="004912C5">
            <w:pPr>
              <w:pStyle w:val="a5"/>
              <w:spacing w:after="0"/>
              <w:rPr>
                <w:rFonts w:eastAsia="SimSun"/>
                <w:i/>
                <w:szCs w:val="24"/>
              </w:rPr>
            </w:pPr>
            <w:r w:rsidRPr="00FA2480">
              <w:rPr>
                <w:rFonts w:eastAsia="SimSun"/>
                <w:i/>
                <w:szCs w:val="24"/>
              </w:rPr>
              <w:t xml:space="preserve">                            </w:t>
            </w:r>
            <w:r w:rsidRPr="00FA2480">
              <w:rPr>
                <w:rFonts w:eastAsia="SimSun"/>
                <w:i/>
                <w:szCs w:val="24"/>
                <w:lang w:val="en-US"/>
              </w:rPr>
              <w:t>I</w:t>
            </w:r>
            <w:r w:rsidRPr="00FA2480">
              <w:rPr>
                <w:rFonts w:eastAsia="SimSun"/>
                <w:i/>
                <w:szCs w:val="24"/>
              </w:rPr>
              <w:t xml:space="preserve">. Мероприятия по достижению целей и целевых индикаторов стратегического плана </w:t>
            </w:r>
          </w:p>
        </w:tc>
      </w:tr>
      <w:tr w:rsidR="003870E7" w:rsidRPr="00FA2480" w14:paraId="598D963B" w14:textId="77777777" w:rsidTr="00575161">
        <w:tc>
          <w:tcPr>
            <w:tcW w:w="15451" w:type="dxa"/>
            <w:gridSpan w:val="7"/>
          </w:tcPr>
          <w:p w14:paraId="532F52F0" w14:textId="125EFE27" w:rsidR="003870E7" w:rsidRPr="00FA2480" w:rsidRDefault="003870E7" w:rsidP="004912C5">
            <w:pPr>
              <w:pStyle w:val="a5"/>
              <w:spacing w:after="0"/>
              <w:rPr>
                <w:b/>
                <w:szCs w:val="24"/>
              </w:rPr>
            </w:pPr>
            <w:r w:rsidRPr="00FA2480">
              <w:rPr>
                <w:b/>
                <w:szCs w:val="24"/>
              </w:rPr>
              <w:t>Стратегическое направление 1. Содействие устойчивости финансовой системы</w:t>
            </w:r>
          </w:p>
        </w:tc>
      </w:tr>
      <w:tr w:rsidR="003870E7" w:rsidRPr="00FA2480" w14:paraId="7EBFADC2" w14:textId="77777777" w:rsidTr="00575161">
        <w:tc>
          <w:tcPr>
            <w:tcW w:w="15451" w:type="dxa"/>
            <w:gridSpan w:val="7"/>
          </w:tcPr>
          <w:p w14:paraId="6D15F75D" w14:textId="66D4EA59" w:rsidR="003870E7" w:rsidRPr="00FA2480" w:rsidRDefault="003870E7" w:rsidP="004912C5">
            <w:pPr>
              <w:pStyle w:val="aff"/>
              <w:jc w:val="both"/>
              <w:rPr>
                <w:b/>
              </w:rPr>
            </w:pPr>
            <w:r w:rsidRPr="00FA2480">
              <w:rPr>
                <w:b/>
              </w:rPr>
              <w:t>Стратегическая цель 1.1.</w:t>
            </w:r>
            <w:r w:rsidRPr="00FA2480">
              <w:rPr>
                <w:bCs/>
              </w:rPr>
              <w:t xml:space="preserve">  </w:t>
            </w:r>
            <w:r w:rsidRPr="00FA2480">
              <w:rPr>
                <w:b/>
                <w:color w:val="auto"/>
              </w:rPr>
              <w:t xml:space="preserve"> Обеспечение сбалансированности бюджета</w:t>
            </w:r>
            <w:r w:rsidRPr="00FA2480">
              <w:rPr>
                <w:b/>
                <w:bCs/>
              </w:rPr>
              <w:t xml:space="preserve"> </w:t>
            </w:r>
          </w:p>
        </w:tc>
      </w:tr>
      <w:tr w:rsidR="002E39A1" w:rsidRPr="00FA2480" w14:paraId="135DA9B6" w14:textId="77777777" w:rsidTr="00575161">
        <w:tc>
          <w:tcPr>
            <w:tcW w:w="704" w:type="dxa"/>
          </w:tcPr>
          <w:p w14:paraId="746A4EB4" w14:textId="6506DA5A" w:rsidR="002E39A1" w:rsidRPr="00FA2480" w:rsidRDefault="002E39A1" w:rsidP="002E39A1">
            <w:pPr>
              <w:pStyle w:val="aa"/>
              <w:keepNext/>
              <w:widowControl w:val="0"/>
              <w:numPr>
                <w:ilvl w:val="0"/>
                <w:numId w:val="31"/>
              </w:numPr>
              <w:tabs>
                <w:tab w:val="left" w:pos="426"/>
              </w:tabs>
              <w:rPr>
                <w:rFonts w:ascii="Times New Roman" w:hAnsi="Times New Roman"/>
                <w:sz w:val="24"/>
                <w:szCs w:val="24"/>
              </w:rPr>
            </w:pPr>
          </w:p>
        </w:tc>
        <w:tc>
          <w:tcPr>
            <w:tcW w:w="3690" w:type="dxa"/>
          </w:tcPr>
          <w:p w14:paraId="2D5A4D46" w14:textId="1E91F2BA" w:rsidR="002E39A1" w:rsidRPr="00FA2480" w:rsidRDefault="002E39A1" w:rsidP="002E39A1">
            <w:pPr>
              <w:pStyle w:val="16"/>
              <w:spacing w:line="256" w:lineRule="auto"/>
              <w:ind w:firstLine="34"/>
              <w:jc w:val="both"/>
              <w:rPr>
                <w:rFonts w:ascii="Times New Roman" w:hAnsi="Times New Roman"/>
                <w:sz w:val="24"/>
                <w:szCs w:val="24"/>
                <w:lang w:eastAsia="ru-RU"/>
              </w:rPr>
            </w:pPr>
            <w:r w:rsidRPr="00FA2480">
              <w:rPr>
                <w:rFonts w:ascii="Times New Roman" w:hAnsi="Times New Roman"/>
                <w:b/>
                <w:bCs/>
                <w:sz w:val="24"/>
                <w:szCs w:val="24"/>
                <w:lang w:eastAsia="ru-RU"/>
              </w:rPr>
              <w:t xml:space="preserve">ЦИ. </w:t>
            </w:r>
            <w:r w:rsidRPr="00FA2480">
              <w:rPr>
                <w:rFonts w:ascii="Times New Roman" w:hAnsi="Times New Roman"/>
                <w:sz w:val="24"/>
                <w:szCs w:val="24"/>
                <w:lang w:eastAsia="ru-RU"/>
              </w:rPr>
              <w:t xml:space="preserve"> </w:t>
            </w:r>
            <w:r w:rsidRPr="00FA2480">
              <w:rPr>
                <w:rFonts w:ascii="Times New Roman" w:hAnsi="Times New Roman"/>
                <w:b/>
                <w:bCs/>
                <w:sz w:val="24"/>
                <w:szCs w:val="24"/>
                <w:lang w:eastAsia="ru-RU"/>
              </w:rPr>
              <w:t>Доля налоговых поступлений консолидированного бюджета в ВВП</w:t>
            </w:r>
          </w:p>
        </w:tc>
        <w:tc>
          <w:tcPr>
            <w:tcW w:w="1560" w:type="dxa"/>
            <w:tcBorders>
              <w:right w:val="single" w:sz="4" w:space="0" w:color="auto"/>
            </w:tcBorders>
          </w:tcPr>
          <w:p w14:paraId="7C532FE5" w14:textId="4CE7A6A5" w:rsidR="002E39A1" w:rsidRPr="00FA2480" w:rsidRDefault="002E39A1" w:rsidP="002E39A1">
            <w:pPr>
              <w:keepNext/>
              <w:widowControl w:val="0"/>
              <w:jc w:val="center"/>
              <w:rPr>
                <w:rFonts w:ascii="Times New Roman" w:eastAsia="Times New Roman" w:hAnsi="Times New Roman"/>
                <w:sz w:val="24"/>
                <w:szCs w:val="24"/>
                <w:lang w:eastAsia="ru-RU"/>
              </w:rPr>
            </w:pPr>
            <w:r w:rsidRPr="00FA2480">
              <w:rPr>
                <w:rFonts w:ascii="Times New Roman" w:eastAsia="Times New Roman" w:hAnsi="Times New Roman"/>
                <w:b/>
                <w:bCs/>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4B26FD71" w14:textId="77777777" w:rsidR="002E39A1" w:rsidRPr="00FA2480" w:rsidRDefault="002E39A1" w:rsidP="002E39A1">
            <w:pPr>
              <w:keepNext/>
              <w:widowControl w:val="0"/>
              <w:jc w:val="center"/>
              <w:rPr>
                <w:rFonts w:ascii="Times New Roman" w:eastAsia="Times New Roman" w:hAnsi="Times New Roman"/>
                <w:b/>
                <w:bCs/>
                <w:sz w:val="24"/>
                <w:szCs w:val="24"/>
                <w:lang w:val="kk-KZ" w:eastAsia="ru-RU"/>
              </w:rPr>
            </w:pPr>
            <w:r w:rsidRPr="00FA2480">
              <w:rPr>
                <w:rFonts w:ascii="Times New Roman" w:eastAsia="Times New Roman" w:hAnsi="Times New Roman"/>
                <w:b/>
                <w:bCs/>
                <w:sz w:val="24"/>
                <w:szCs w:val="24"/>
                <w:lang w:val="kk-KZ" w:eastAsia="ru-RU"/>
              </w:rPr>
              <w:t>КГД</w:t>
            </w:r>
          </w:p>
          <w:p w14:paraId="1E61709C" w14:textId="6ABABD1A" w:rsidR="002E39A1" w:rsidRPr="00FA2480" w:rsidRDefault="002E39A1" w:rsidP="002E39A1">
            <w:pPr>
              <w:keepNext/>
              <w:widowControl w:val="0"/>
              <w:jc w:val="center"/>
              <w:rPr>
                <w:rFonts w:ascii="Times New Roman" w:eastAsia="Times New Roman" w:hAnsi="Times New Roman"/>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14:paraId="1B29D370" w14:textId="2AAAA8C6" w:rsidR="002E39A1" w:rsidRPr="00FA2480" w:rsidRDefault="002E39A1" w:rsidP="002E39A1">
            <w:pPr>
              <w:keepNext/>
              <w:widowControl w:val="0"/>
              <w:ind w:right="-108" w:hanging="107"/>
              <w:jc w:val="center"/>
              <w:rPr>
                <w:rFonts w:ascii="Times New Roman" w:eastAsia="Times New Roman" w:hAnsi="Times New Roman"/>
                <w:sz w:val="24"/>
                <w:szCs w:val="24"/>
                <w:lang w:eastAsia="ru-RU"/>
              </w:rPr>
            </w:pPr>
            <w:r w:rsidRPr="00FA2480">
              <w:rPr>
                <w:rFonts w:ascii="Times New Roman" w:eastAsia="Times New Roman" w:hAnsi="Times New Roman"/>
                <w:b/>
                <w:bCs/>
                <w:sz w:val="24"/>
                <w:szCs w:val="24"/>
                <w:lang w:eastAsia="ru-RU"/>
              </w:rPr>
              <w:t>ежегодно</w:t>
            </w:r>
          </w:p>
        </w:tc>
        <w:tc>
          <w:tcPr>
            <w:tcW w:w="3969" w:type="dxa"/>
            <w:tcBorders>
              <w:left w:val="single" w:sz="4" w:space="0" w:color="auto"/>
            </w:tcBorders>
          </w:tcPr>
          <w:p w14:paraId="1C7AF19B" w14:textId="77777777" w:rsidR="002E39A1" w:rsidRPr="00FA2480" w:rsidRDefault="002E39A1" w:rsidP="002E39A1">
            <w:pPr>
              <w:ind w:right="-1"/>
              <w:rPr>
                <w:rFonts w:ascii="Times New Roman" w:eastAsia="Times New Roman" w:hAnsi="Times New Roman"/>
                <w:b/>
                <w:sz w:val="24"/>
                <w:szCs w:val="24"/>
                <w:lang w:eastAsia="ru-RU"/>
              </w:rPr>
            </w:pPr>
            <w:r w:rsidRPr="00FA2480">
              <w:rPr>
                <w:rFonts w:ascii="Times New Roman" w:eastAsia="Times New Roman" w:hAnsi="Times New Roman"/>
                <w:b/>
                <w:sz w:val="24"/>
                <w:szCs w:val="24"/>
                <w:lang w:eastAsia="ru-RU"/>
              </w:rPr>
              <w:t>ДНПКБ = НПКБ/ВВП*100, где,</w:t>
            </w:r>
          </w:p>
          <w:p w14:paraId="339395C2" w14:textId="77777777" w:rsidR="002E39A1" w:rsidRPr="00FA2480" w:rsidRDefault="002E39A1" w:rsidP="002E39A1">
            <w:pPr>
              <w:ind w:right="-1"/>
              <w:rPr>
                <w:rFonts w:ascii="Times New Roman" w:eastAsia="Times New Roman" w:hAnsi="Times New Roman"/>
                <w:b/>
                <w:sz w:val="24"/>
                <w:szCs w:val="24"/>
                <w:lang w:eastAsia="ru-RU"/>
              </w:rPr>
            </w:pPr>
            <w:r w:rsidRPr="00FA2480">
              <w:rPr>
                <w:rFonts w:ascii="Times New Roman" w:eastAsia="Times New Roman" w:hAnsi="Times New Roman"/>
                <w:b/>
                <w:sz w:val="24"/>
                <w:szCs w:val="24"/>
                <w:lang w:eastAsia="ru-RU"/>
              </w:rPr>
              <w:t>ДНПКБ – доля налоговых поступлений консолидированного бюджета в ВВП;</w:t>
            </w:r>
          </w:p>
          <w:p w14:paraId="3FE51422" w14:textId="77777777" w:rsidR="002E39A1" w:rsidRPr="00FA2480" w:rsidRDefault="002E39A1" w:rsidP="002E39A1">
            <w:pPr>
              <w:ind w:right="-1"/>
              <w:rPr>
                <w:rFonts w:ascii="Times New Roman" w:eastAsia="Times New Roman" w:hAnsi="Times New Roman"/>
                <w:b/>
                <w:sz w:val="24"/>
                <w:szCs w:val="24"/>
                <w:lang w:eastAsia="ru-RU"/>
              </w:rPr>
            </w:pPr>
            <w:r w:rsidRPr="00FA2480">
              <w:rPr>
                <w:rFonts w:ascii="Times New Roman" w:eastAsia="Times New Roman" w:hAnsi="Times New Roman"/>
                <w:b/>
                <w:sz w:val="24"/>
                <w:szCs w:val="24"/>
                <w:lang w:eastAsia="ru-RU"/>
              </w:rPr>
              <w:t>НПКБ – налоговые поступления в консолидированный бюджет, включающие в себя налоговые поступления в государственный бюджет и НФ;</w:t>
            </w:r>
          </w:p>
          <w:p w14:paraId="52424254" w14:textId="77777777" w:rsidR="002E39A1" w:rsidRPr="00FA2480" w:rsidRDefault="002E39A1" w:rsidP="002E39A1">
            <w:pPr>
              <w:ind w:right="-1"/>
              <w:rPr>
                <w:rFonts w:ascii="Times New Roman" w:eastAsia="Times New Roman" w:hAnsi="Times New Roman"/>
                <w:b/>
                <w:sz w:val="24"/>
                <w:szCs w:val="24"/>
                <w:lang w:eastAsia="ru-RU"/>
              </w:rPr>
            </w:pPr>
            <w:r w:rsidRPr="00FA2480">
              <w:rPr>
                <w:rFonts w:ascii="Times New Roman" w:eastAsia="Times New Roman" w:hAnsi="Times New Roman"/>
                <w:b/>
                <w:sz w:val="24"/>
                <w:szCs w:val="24"/>
                <w:lang w:eastAsia="ru-RU"/>
              </w:rPr>
              <w:lastRenderedPageBreak/>
              <w:t>ВВП – валовой внутренний продукт по данным Комитета по статистике МНЭ.</w:t>
            </w:r>
          </w:p>
          <w:p w14:paraId="2EA11D18" w14:textId="52F77285" w:rsidR="002E39A1" w:rsidRPr="00FA2480" w:rsidRDefault="002E39A1" w:rsidP="002E39A1">
            <w:pPr>
              <w:pStyle w:val="aa"/>
              <w:tabs>
                <w:tab w:val="left" w:pos="0"/>
              </w:tabs>
              <w:spacing w:after="0" w:line="240" w:lineRule="auto"/>
              <w:ind w:left="0"/>
              <w:jc w:val="center"/>
              <w:rPr>
                <w:rFonts w:ascii="Times New Roman" w:hAnsi="Times New Roman"/>
                <w:bCs/>
                <w:sz w:val="24"/>
                <w:szCs w:val="24"/>
              </w:rPr>
            </w:pPr>
            <w:r w:rsidRPr="00FA2480">
              <w:rPr>
                <w:rFonts w:ascii="Times New Roman" w:hAnsi="Times New Roman"/>
                <w:b/>
                <w:sz w:val="24"/>
                <w:szCs w:val="24"/>
              </w:rPr>
              <w:t>Единица измерения - %</w:t>
            </w:r>
          </w:p>
        </w:tc>
        <w:tc>
          <w:tcPr>
            <w:tcW w:w="1701" w:type="dxa"/>
          </w:tcPr>
          <w:p w14:paraId="79F148A1" w14:textId="77777777" w:rsidR="002E39A1" w:rsidRPr="00FA2480" w:rsidRDefault="002E39A1" w:rsidP="002E39A1">
            <w:pPr>
              <w:keepNext/>
              <w:widowControl w:val="0"/>
              <w:jc w:val="center"/>
              <w:rPr>
                <w:rFonts w:ascii="Times New Roman" w:eastAsia="Times New Roman" w:hAnsi="Times New Roman"/>
                <w:b/>
                <w:bCs/>
                <w:sz w:val="24"/>
                <w:szCs w:val="24"/>
                <w:lang w:eastAsia="ru-RU"/>
              </w:rPr>
            </w:pPr>
            <w:r w:rsidRPr="00FA2480">
              <w:rPr>
                <w:rFonts w:ascii="Times New Roman" w:eastAsia="Times New Roman" w:hAnsi="Times New Roman"/>
                <w:b/>
                <w:bCs/>
                <w:sz w:val="24"/>
                <w:szCs w:val="24"/>
                <w:lang w:eastAsia="ru-RU"/>
              </w:rPr>
              <w:lastRenderedPageBreak/>
              <w:t xml:space="preserve">Не менее </w:t>
            </w:r>
          </w:p>
          <w:p w14:paraId="387C5368" w14:textId="77777777" w:rsidR="002E39A1" w:rsidRPr="00FA2480" w:rsidRDefault="002E39A1" w:rsidP="002E39A1">
            <w:pPr>
              <w:keepNext/>
              <w:widowControl w:val="0"/>
              <w:jc w:val="center"/>
              <w:rPr>
                <w:rFonts w:ascii="Times New Roman" w:eastAsia="Times New Roman" w:hAnsi="Times New Roman"/>
                <w:b/>
                <w:bCs/>
                <w:sz w:val="24"/>
                <w:szCs w:val="24"/>
                <w:lang w:eastAsia="ru-RU"/>
              </w:rPr>
            </w:pPr>
            <w:r w:rsidRPr="00FA2480">
              <w:rPr>
                <w:rFonts w:ascii="Times New Roman" w:eastAsia="Times New Roman" w:hAnsi="Times New Roman"/>
                <w:b/>
                <w:bCs/>
                <w:sz w:val="24"/>
                <w:szCs w:val="24"/>
                <w:lang w:eastAsia="ru-RU"/>
              </w:rPr>
              <w:t>18 %</w:t>
            </w:r>
          </w:p>
          <w:p w14:paraId="14988DA2" w14:textId="77777777" w:rsidR="002E39A1" w:rsidRPr="00FA2480" w:rsidRDefault="002E39A1" w:rsidP="002E39A1">
            <w:pPr>
              <w:keepNext/>
              <w:widowControl w:val="0"/>
              <w:jc w:val="center"/>
              <w:rPr>
                <w:rFonts w:ascii="Times New Roman" w:eastAsia="Times New Roman" w:hAnsi="Times New Roman"/>
                <w:b/>
                <w:bCs/>
                <w:sz w:val="24"/>
                <w:szCs w:val="24"/>
                <w:lang w:eastAsia="ru-RU"/>
              </w:rPr>
            </w:pPr>
          </w:p>
          <w:p w14:paraId="75E5FE67" w14:textId="63BBE41E" w:rsidR="002E39A1" w:rsidRPr="00FA2480" w:rsidRDefault="002E39A1" w:rsidP="002E39A1">
            <w:pPr>
              <w:keepNext/>
              <w:widowControl w:val="0"/>
              <w:jc w:val="center"/>
              <w:rPr>
                <w:rFonts w:ascii="Times New Roman" w:eastAsia="Times New Roman" w:hAnsi="Times New Roman"/>
                <w:sz w:val="24"/>
                <w:szCs w:val="24"/>
                <w:lang w:eastAsia="ru-RU"/>
              </w:rPr>
            </w:pPr>
          </w:p>
        </w:tc>
      </w:tr>
      <w:tr w:rsidR="00770017" w:rsidRPr="00FA2480" w14:paraId="7AD15106" w14:textId="77777777" w:rsidTr="00575161">
        <w:tc>
          <w:tcPr>
            <w:tcW w:w="704" w:type="dxa"/>
          </w:tcPr>
          <w:p w14:paraId="6718EDEF" w14:textId="77777777" w:rsidR="00770017" w:rsidRPr="00FA2480" w:rsidRDefault="00770017" w:rsidP="00770017">
            <w:pPr>
              <w:pStyle w:val="aa"/>
              <w:keepNext/>
              <w:widowControl w:val="0"/>
              <w:numPr>
                <w:ilvl w:val="0"/>
                <w:numId w:val="31"/>
              </w:numPr>
              <w:tabs>
                <w:tab w:val="left" w:pos="426"/>
              </w:tabs>
              <w:rPr>
                <w:rFonts w:ascii="Times New Roman" w:hAnsi="Times New Roman"/>
                <w:sz w:val="24"/>
                <w:szCs w:val="24"/>
              </w:rPr>
            </w:pPr>
          </w:p>
        </w:tc>
        <w:tc>
          <w:tcPr>
            <w:tcW w:w="3690" w:type="dxa"/>
          </w:tcPr>
          <w:p w14:paraId="426CCA2F" w14:textId="1A5497F9" w:rsidR="00770017" w:rsidRPr="00FA2480" w:rsidRDefault="00770017" w:rsidP="00770017">
            <w:pPr>
              <w:pStyle w:val="16"/>
              <w:spacing w:line="256" w:lineRule="auto"/>
              <w:ind w:firstLine="34"/>
              <w:jc w:val="both"/>
              <w:rPr>
                <w:rFonts w:ascii="Times New Roman" w:hAnsi="Times New Roman"/>
                <w:b/>
                <w:bCs/>
                <w:sz w:val="24"/>
                <w:szCs w:val="24"/>
                <w:lang w:eastAsia="ru-RU"/>
              </w:rPr>
            </w:pPr>
            <w:r w:rsidRPr="00FA2480">
              <w:rPr>
                <w:rFonts w:ascii="Times New Roman" w:hAnsi="Times New Roman"/>
                <w:sz w:val="24"/>
                <w:szCs w:val="24"/>
              </w:rPr>
              <w:t>Обеспеч</w:t>
            </w:r>
            <w:r w:rsidR="00674795">
              <w:rPr>
                <w:rFonts w:ascii="Times New Roman" w:hAnsi="Times New Roman"/>
                <w:sz w:val="24"/>
                <w:szCs w:val="24"/>
              </w:rPr>
              <w:t>ить</w:t>
            </w:r>
            <w:r w:rsidRPr="00FA2480">
              <w:rPr>
                <w:rFonts w:ascii="Times New Roman" w:hAnsi="Times New Roman"/>
                <w:sz w:val="24"/>
                <w:szCs w:val="24"/>
              </w:rPr>
              <w:t xml:space="preserve"> темп роста налоговых поступлений в консолидированный бюджет (ГБ+НФ)</w:t>
            </w:r>
          </w:p>
        </w:tc>
        <w:tc>
          <w:tcPr>
            <w:tcW w:w="1560" w:type="dxa"/>
            <w:tcBorders>
              <w:right w:val="single" w:sz="4" w:space="0" w:color="auto"/>
            </w:tcBorders>
          </w:tcPr>
          <w:p w14:paraId="6295372D" w14:textId="7C4E6D78" w:rsidR="00770017" w:rsidRPr="00FA2480" w:rsidRDefault="00770017" w:rsidP="00770017">
            <w:pPr>
              <w:keepNext/>
              <w:widowControl w:val="0"/>
              <w:jc w:val="center"/>
              <w:rPr>
                <w:rFonts w:ascii="Times New Roman" w:eastAsia="Times New Roman" w:hAnsi="Times New Roman"/>
                <w:bCs/>
                <w:sz w:val="24"/>
                <w:szCs w:val="24"/>
                <w:lang w:eastAsia="ru-RU"/>
              </w:rPr>
            </w:pPr>
            <w:r w:rsidRPr="00FA2480">
              <w:rPr>
                <w:rFonts w:ascii="Times New Roman" w:eastAsia="Times New Roman" w:hAnsi="Times New Roman"/>
                <w:bCs/>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1172ABD7" w14:textId="3315730F" w:rsidR="00770017" w:rsidRPr="00FA2480" w:rsidRDefault="00770017" w:rsidP="00770017">
            <w:pPr>
              <w:keepNext/>
              <w:widowControl w:val="0"/>
              <w:jc w:val="center"/>
              <w:rPr>
                <w:rFonts w:ascii="Times New Roman" w:eastAsia="Times New Roman" w:hAnsi="Times New Roman"/>
                <w:b/>
                <w:bCs/>
                <w:sz w:val="24"/>
                <w:szCs w:val="24"/>
                <w:lang w:val="kk-KZ" w:eastAsia="ru-RU"/>
              </w:rPr>
            </w:pPr>
            <w:r w:rsidRPr="00FA2480">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77371F8F" w14:textId="6ED8C086" w:rsidR="00770017" w:rsidRPr="00FA2480" w:rsidRDefault="00770017" w:rsidP="00770017">
            <w:pPr>
              <w:keepNext/>
              <w:widowControl w:val="0"/>
              <w:ind w:right="-108" w:hanging="107"/>
              <w:jc w:val="center"/>
              <w:rPr>
                <w:rFonts w:ascii="Times New Roman" w:eastAsia="Times New Roman" w:hAnsi="Times New Roman"/>
                <w:b/>
                <w:bCs/>
                <w:sz w:val="24"/>
                <w:szCs w:val="24"/>
                <w:lang w:eastAsia="ru-RU"/>
              </w:rPr>
            </w:pPr>
            <w:r w:rsidRPr="00FA2480">
              <w:rPr>
                <w:rFonts w:ascii="Times New Roman" w:eastAsia="Times New Roman" w:hAnsi="Times New Roman"/>
                <w:sz w:val="24"/>
                <w:szCs w:val="24"/>
                <w:lang w:eastAsia="ru-RU"/>
              </w:rPr>
              <w:t xml:space="preserve">Ежеквартально </w:t>
            </w:r>
          </w:p>
        </w:tc>
        <w:tc>
          <w:tcPr>
            <w:tcW w:w="3969" w:type="dxa"/>
            <w:tcBorders>
              <w:left w:val="single" w:sz="4" w:space="0" w:color="auto"/>
            </w:tcBorders>
          </w:tcPr>
          <w:p w14:paraId="18C2A398" w14:textId="0C5ED602" w:rsidR="00770017" w:rsidRPr="00FA2480" w:rsidRDefault="00770017" w:rsidP="00770017">
            <w:pPr>
              <w:ind w:right="-1"/>
              <w:jc w:val="center"/>
              <w:rPr>
                <w:rFonts w:ascii="Times New Roman" w:eastAsia="Times New Roman" w:hAnsi="Times New Roman"/>
                <w:b/>
                <w:sz w:val="24"/>
                <w:szCs w:val="24"/>
                <w:lang w:eastAsia="ru-RU"/>
              </w:rPr>
            </w:pPr>
            <w:r w:rsidRPr="00FA2480">
              <w:rPr>
                <w:rFonts w:ascii="Times New Roman" w:hAnsi="Times New Roman"/>
                <w:sz w:val="24"/>
                <w:szCs w:val="24"/>
              </w:rPr>
              <w:t>Факт/план*100</w:t>
            </w:r>
          </w:p>
        </w:tc>
        <w:tc>
          <w:tcPr>
            <w:tcW w:w="1701" w:type="dxa"/>
          </w:tcPr>
          <w:p w14:paraId="7E0AAE65" w14:textId="527A2CF9" w:rsidR="00770017" w:rsidRPr="00FA2480" w:rsidRDefault="00E27C67" w:rsidP="00770017">
            <w:pPr>
              <w:keepNext/>
              <w:widowControl w:val="0"/>
              <w:jc w:val="center"/>
              <w:rPr>
                <w:rFonts w:ascii="Times New Roman" w:eastAsia="Times New Roman" w:hAnsi="Times New Roman"/>
                <w:b/>
                <w:bCs/>
                <w:sz w:val="24"/>
                <w:szCs w:val="24"/>
                <w:lang w:eastAsia="ru-RU"/>
              </w:rPr>
            </w:pPr>
            <w:r w:rsidRPr="00FA2480">
              <w:rPr>
                <w:rFonts w:ascii="Times New Roman" w:hAnsi="Times New Roman"/>
                <w:sz w:val="24"/>
                <w:szCs w:val="24"/>
              </w:rPr>
              <w:t xml:space="preserve">Не менее </w:t>
            </w:r>
            <w:r w:rsidR="00770017" w:rsidRPr="00FA2480">
              <w:rPr>
                <w:rFonts w:ascii="Times New Roman" w:hAnsi="Times New Roman"/>
                <w:sz w:val="24"/>
                <w:szCs w:val="24"/>
              </w:rPr>
              <w:t>109%</w:t>
            </w:r>
          </w:p>
        </w:tc>
      </w:tr>
      <w:tr w:rsidR="00770017" w:rsidRPr="00FA2480" w14:paraId="169C5672" w14:textId="77777777" w:rsidTr="00575161">
        <w:tc>
          <w:tcPr>
            <w:tcW w:w="704" w:type="dxa"/>
          </w:tcPr>
          <w:p w14:paraId="4C20C793" w14:textId="77777777" w:rsidR="00770017" w:rsidRPr="00FA2480" w:rsidRDefault="00770017" w:rsidP="00770017">
            <w:pPr>
              <w:pStyle w:val="aa"/>
              <w:keepNext/>
              <w:widowControl w:val="0"/>
              <w:numPr>
                <w:ilvl w:val="0"/>
                <w:numId w:val="31"/>
              </w:numPr>
              <w:tabs>
                <w:tab w:val="left" w:pos="426"/>
              </w:tabs>
              <w:rPr>
                <w:rFonts w:ascii="Times New Roman" w:hAnsi="Times New Roman"/>
                <w:sz w:val="24"/>
                <w:szCs w:val="24"/>
              </w:rPr>
            </w:pPr>
          </w:p>
        </w:tc>
        <w:tc>
          <w:tcPr>
            <w:tcW w:w="3690" w:type="dxa"/>
          </w:tcPr>
          <w:p w14:paraId="20952593" w14:textId="3387D36B" w:rsidR="00770017" w:rsidRPr="00FA2480" w:rsidRDefault="00770017" w:rsidP="00770017">
            <w:pPr>
              <w:pStyle w:val="16"/>
              <w:spacing w:line="256" w:lineRule="auto"/>
              <w:ind w:firstLine="34"/>
              <w:jc w:val="both"/>
              <w:rPr>
                <w:rFonts w:ascii="Times New Roman" w:hAnsi="Times New Roman"/>
                <w:b/>
                <w:bCs/>
                <w:sz w:val="24"/>
                <w:szCs w:val="24"/>
                <w:lang w:eastAsia="ru-RU"/>
              </w:rPr>
            </w:pPr>
            <w:r w:rsidRPr="00FA2480">
              <w:rPr>
                <w:rFonts w:ascii="Times New Roman" w:hAnsi="Times New Roman"/>
                <w:sz w:val="24"/>
                <w:szCs w:val="24"/>
              </w:rPr>
              <w:t>Обеспеч</w:t>
            </w:r>
            <w:r w:rsidR="00674795">
              <w:rPr>
                <w:rFonts w:ascii="Times New Roman" w:hAnsi="Times New Roman"/>
                <w:sz w:val="24"/>
                <w:szCs w:val="24"/>
              </w:rPr>
              <w:t>ить</w:t>
            </w:r>
            <w:r w:rsidRPr="00FA2480">
              <w:rPr>
                <w:rFonts w:ascii="Times New Roman" w:hAnsi="Times New Roman"/>
                <w:sz w:val="24"/>
                <w:szCs w:val="24"/>
              </w:rPr>
              <w:t xml:space="preserve"> эффективност</w:t>
            </w:r>
            <w:r w:rsidR="00674795">
              <w:rPr>
                <w:rFonts w:ascii="Times New Roman" w:hAnsi="Times New Roman"/>
                <w:sz w:val="24"/>
                <w:szCs w:val="24"/>
              </w:rPr>
              <w:t>ь</w:t>
            </w:r>
            <w:r w:rsidRPr="00FA2480">
              <w:rPr>
                <w:rFonts w:ascii="Times New Roman" w:hAnsi="Times New Roman"/>
                <w:sz w:val="24"/>
                <w:szCs w:val="24"/>
              </w:rPr>
              <w:t xml:space="preserve"> дистанционного контроля</w:t>
            </w:r>
            <w:r w:rsidRPr="00FA2480">
              <w:rPr>
                <w:rFonts w:ascii="Times New Roman" w:hAnsi="Times New Roman"/>
                <w:i/>
                <w:iCs/>
                <w:sz w:val="24"/>
                <w:szCs w:val="24"/>
              </w:rPr>
              <w:t xml:space="preserve"> </w:t>
            </w:r>
          </w:p>
        </w:tc>
        <w:tc>
          <w:tcPr>
            <w:tcW w:w="1560" w:type="dxa"/>
            <w:tcBorders>
              <w:right w:val="single" w:sz="4" w:space="0" w:color="auto"/>
            </w:tcBorders>
          </w:tcPr>
          <w:p w14:paraId="14CF43B5" w14:textId="67CA96D1" w:rsidR="00770017" w:rsidRPr="00FA2480" w:rsidRDefault="00770017" w:rsidP="00770017">
            <w:pPr>
              <w:keepNext/>
              <w:widowControl w:val="0"/>
              <w:jc w:val="center"/>
              <w:rPr>
                <w:rFonts w:ascii="Times New Roman" w:eastAsia="Times New Roman" w:hAnsi="Times New Roman"/>
                <w:bCs/>
                <w:sz w:val="24"/>
                <w:szCs w:val="24"/>
                <w:lang w:eastAsia="ru-RU"/>
              </w:rPr>
            </w:pPr>
            <w:r w:rsidRPr="00FA2480">
              <w:rPr>
                <w:rFonts w:ascii="Times New Roman" w:eastAsia="Times New Roman" w:hAnsi="Times New Roman"/>
                <w:bCs/>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6E653F48" w14:textId="6B58F071" w:rsidR="00770017" w:rsidRPr="00FA2480" w:rsidRDefault="00770017" w:rsidP="00770017">
            <w:pPr>
              <w:keepNext/>
              <w:widowControl w:val="0"/>
              <w:jc w:val="center"/>
              <w:rPr>
                <w:rFonts w:ascii="Times New Roman" w:eastAsia="Times New Roman" w:hAnsi="Times New Roman"/>
                <w:b/>
                <w:bCs/>
                <w:sz w:val="24"/>
                <w:szCs w:val="24"/>
                <w:lang w:val="kk-KZ" w:eastAsia="ru-RU"/>
              </w:rPr>
            </w:pPr>
            <w:r w:rsidRPr="00FA2480">
              <w:rPr>
                <w:rFonts w:ascii="Times New Roman" w:eastAsia="Times New Roman" w:hAnsi="Times New Roman"/>
                <w:sz w:val="24"/>
                <w:szCs w:val="24"/>
                <w:lang w:val="kk-KZ" w:eastAsia="ru-RU"/>
              </w:rPr>
              <w:t>КГД</w:t>
            </w:r>
          </w:p>
        </w:tc>
        <w:tc>
          <w:tcPr>
            <w:tcW w:w="1985" w:type="dxa"/>
            <w:tcBorders>
              <w:top w:val="single" w:sz="4" w:space="0" w:color="auto"/>
              <w:left w:val="single" w:sz="4" w:space="0" w:color="auto"/>
              <w:bottom w:val="single" w:sz="4" w:space="0" w:color="auto"/>
              <w:right w:val="single" w:sz="4" w:space="0" w:color="auto"/>
            </w:tcBorders>
          </w:tcPr>
          <w:p w14:paraId="3D39A6C4" w14:textId="08AC4826" w:rsidR="00770017" w:rsidRPr="00FA2480" w:rsidRDefault="00770017" w:rsidP="00770017">
            <w:pPr>
              <w:keepNext/>
              <w:widowControl w:val="0"/>
              <w:ind w:right="-108" w:hanging="107"/>
              <w:jc w:val="center"/>
              <w:rPr>
                <w:rFonts w:ascii="Times New Roman" w:eastAsia="Times New Roman" w:hAnsi="Times New Roman"/>
                <w:b/>
                <w:bCs/>
                <w:sz w:val="24"/>
                <w:szCs w:val="24"/>
                <w:lang w:eastAsia="ru-RU"/>
              </w:rPr>
            </w:pPr>
            <w:r w:rsidRPr="00FA2480">
              <w:rPr>
                <w:rFonts w:ascii="Times New Roman" w:eastAsia="Times New Roman" w:hAnsi="Times New Roman"/>
                <w:sz w:val="24"/>
                <w:szCs w:val="24"/>
                <w:lang w:eastAsia="ru-RU"/>
              </w:rPr>
              <w:t>Ежеквартально</w:t>
            </w:r>
          </w:p>
        </w:tc>
        <w:tc>
          <w:tcPr>
            <w:tcW w:w="3969" w:type="dxa"/>
            <w:tcBorders>
              <w:left w:val="single" w:sz="4" w:space="0" w:color="auto"/>
            </w:tcBorders>
          </w:tcPr>
          <w:p w14:paraId="67BF7F8C" w14:textId="54589C91" w:rsidR="00770017" w:rsidRPr="00FA2480" w:rsidRDefault="00770017" w:rsidP="00770017">
            <w:pPr>
              <w:ind w:right="-1"/>
              <w:jc w:val="center"/>
              <w:rPr>
                <w:rFonts w:ascii="Times New Roman" w:eastAsia="Times New Roman" w:hAnsi="Times New Roman"/>
                <w:b/>
                <w:sz w:val="24"/>
                <w:szCs w:val="24"/>
                <w:lang w:eastAsia="ru-RU"/>
              </w:rPr>
            </w:pPr>
            <w:r w:rsidRPr="00FA2480">
              <w:rPr>
                <w:rFonts w:ascii="Times New Roman" w:eastAsia="Times New Roman" w:hAnsi="Times New Roman"/>
                <w:sz w:val="24"/>
                <w:szCs w:val="24"/>
                <w:lang w:eastAsia="ru-RU"/>
              </w:rPr>
              <w:t>Соотношение взысканной суммы, установленной в рамках камерального контроля, на начисленную сумму * 100</w:t>
            </w:r>
          </w:p>
        </w:tc>
        <w:tc>
          <w:tcPr>
            <w:tcW w:w="1701" w:type="dxa"/>
          </w:tcPr>
          <w:p w14:paraId="388D0F9A" w14:textId="491117DC" w:rsidR="00770017" w:rsidRPr="00FA2480" w:rsidRDefault="00E27C67" w:rsidP="00770017">
            <w:pPr>
              <w:keepNext/>
              <w:widowControl w:val="0"/>
              <w:jc w:val="center"/>
              <w:rPr>
                <w:rFonts w:ascii="Times New Roman" w:eastAsia="Times New Roman" w:hAnsi="Times New Roman"/>
                <w:b/>
                <w:bCs/>
                <w:sz w:val="24"/>
                <w:szCs w:val="24"/>
                <w:lang w:eastAsia="ru-RU"/>
              </w:rPr>
            </w:pPr>
            <w:r w:rsidRPr="00FA2480">
              <w:rPr>
                <w:rFonts w:ascii="Times New Roman" w:hAnsi="Times New Roman"/>
                <w:sz w:val="24"/>
                <w:szCs w:val="24"/>
              </w:rPr>
              <w:t xml:space="preserve">Не менее </w:t>
            </w:r>
            <w:r w:rsidR="00770017" w:rsidRPr="00FA2480">
              <w:rPr>
                <w:rFonts w:ascii="Times New Roman" w:hAnsi="Times New Roman"/>
                <w:sz w:val="24"/>
                <w:szCs w:val="24"/>
              </w:rPr>
              <w:t>78%</w:t>
            </w:r>
          </w:p>
        </w:tc>
      </w:tr>
      <w:tr w:rsidR="00027CEF" w:rsidRPr="00FA2480" w14:paraId="74C2EFF6" w14:textId="77777777" w:rsidTr="00575161">
        <w:tc>
          <w:tcPr>
            <w:tcW w:w="704" w:type="dxa"/>
          </w:tcPr>
          <w:p w14:paraId="22F3F0F9" w14:textId="77777777" w:rsidR="00027CEF" w:rsidRPr="00FA2480" w:rsidRDefault="00027CEF" w:rsidP="00027CEF">
            <w:pPr>
              <w:pStyle w:val="aa"/>
              <w:keepNext/>
              <w:widowControl w:val="0"/>
              <w:numPr>
                <w:ilvl w:val="0"/>
                <w:numId w:val="31"/>
              </w:numPr>
              <w:tabs>
                <w:tab w:val="left" w:pos="426"/>
              </w:tabs>
              <w:rPr>
                <w:rFonts w:ascii="Times New Roman" w:hAnsi="Times New Roman"/>
                <w:sz w:val="24"/>
                <w:szCs w:val="24"/>
              </w:rPr>
            </w:pPr>
          </w:p>
        </w:tc>
        <w:tc>
          <w:tcPr>
            <w:tcW w:w="3690" w:type="dxa"/>
          </w:tcPr>
          <w:p w14:paraId="03704612" w14:textId="649E5F51" w:rsidR="00027CEF" w:rsidRPr="00FA2480" w:rsidRDefault="00027CEF" w:rsidP="00027CEF">
            <w:pPr>
              <w:pStyle w:val="16"/>
              <w:spacing w:line="256" w:lineRule="auto"/>
              <w:ind w:firstLine="34"/>
              <w:jc w:val="both"/>
              <w:rPr>
                <w:rFonts w:ascii="Times New Roman" w:hAnsi="Times New Roman"/>
                <w:sz w:val="24"/>
                <w:szCs w:val="24"/>
              </w:rPr>
            </w:pPr>
            <w:r w:rsidRPr="00FA2480">
              <w:rPr>
                <w:rFonts w:ascii="Times New Roman" w:hAnsi="Times New Roman"/>
                <w:sz w:val="24"/>
                <w:szCs w:val="24"/>
              </w:rPr>
              <w:t>Обеспеч</w:t>
            </w:r>
            <w:r w:rsidR="00674795">
              <w:rPr>
                <w:rFonts w:ascii="Times New Roman" w:hAnsi="Times New Roman"/>
                <w:sz w:val="24"/>
                <w:szCs w:val="24"/>
              </w:rPr>
              <w:t>ить</w:t>
            </w:r>
            <w:r w:rsidRPr="00FA2480">
              <w:rPr>
                <w:rFonts w:ascii="Times New Roman" w:hAnsi="Times New Roman"/>
                <w:sz w:val="24"/>
                <w:szCs w:val="24"/>
              </w:rPr>
              <w:t xml:space="preserve"> эффективност</w:t>
            </w:r>
            <w:r w:rsidR="00674795">
              <w:rPr>
                <w:rFonts w:ascii="Times New Roman" w:hAnsi="Times New Roman"/>
                <w:sz w:val="24"/>
                <w:szCs w:val="24"/>
              </w:rPr>
              <w:t>ь</w:t>
            </w:r>
            <w:r w:rsidRPr="00FA2480">
              <w:rPr>
                <w:rFonts w:ascii="Times New Roman" w:hAnsi="Times New Roman"/>
                <w:sz w:val="24"/>
                <w:szCs w:val="24"/>
              </w:rPr>
              <w:t xml:space="preserve"> мониторинга перемещения транспорта и грузов для полноты взимания НДС на импорт </w:t>
            </w:r>
          </w:p>
        </w:tc>
        <w:tc>
          <w:tcPr>
            <w:tcW w:w="1560" w:type="dxa"/>
            <w:tcBorders>
              <w:right w:val="single" w:sz="4" w:space="0" w:color="auto"/>
            </w:tcBorders>
          </w:tcPr>
          <w:p w14:paraId="053CCA34" w14:textId="5FAEBCC2" w:rsidR="00027CEF" w:rsidRPr="00FA2480" w:rsidRDefault="00027CEF" w:rsidP="00027CEF">
            <w:pPr>
              <w:keepNext/>
              <w:widowControl w:val="0"/>
              <w:jc w:val="center"/>
              <w:rPr>
                <w:rFonts w:ascii="Times New Roman" w:eastAsia="Times New Roman" w:hAnsi="Times New Roman"/>
                <w:bCs/>
                <w:sz w:val="24"/>
                <w:szCs w:val="24"/>
                <w:lang w:eastAsia="ru-RU"/>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0825E012" w14:textId="4D8C50BE" w:rsidR="00027CEF" w:rsidRPr="00FA2480" w:rsidRDefault="00027CEF" w:rsidP="00027CEF">
            <w:pPr>
              <w:keepNext/>
              <w:widowControl w:val="0"/>
              <w:jc w:val="center"/>
              <w:rPr>
                <w:rFonts w:ascii="Times New Roman" w:eastAsia="Times New Roman" w:hAnsi="Times New Roman"/>
                <w:sz w:val="24"/>
                <w:szCs w:val="24"/>
                <w:lang w:val="kk-KZ" w:eastAsia="ru-RU"/>
              </w:rPr>
            </w:pPr>
            <w:r w:rsidRPr="00FA2480">
              <w:rPr>
                <w:rFonts w:ascii="Times New Roman" w:hAnsi="Times New Roman"/>
                <w:sz w:val="24"/>
                <w:szCs w:val="24"/>
                <w:lang w:val="kk-KZ"/>
              </w:rPr>
              <w:t>КГД</w:t>
            </w:r>
          </w:p>
        </w:tc>
        <w:tc>
          <w:tcPr>
            <w:tcW w:w="1985" w:type="dxa"/>
            <w:tcBorders>
              <w:top w:val="single" w:sz="4" w:space="0" w:color="auto"/>
              <w:left w:val="single" w:sz="4" w:space="0" w:color="auto"/>
              <w:bottom w:val="single" w:sz="4" w:space="0" w:color="auto"/>
              <w:right w:val="single" w:sz="4" w:space="0" w:color="auto"/>
            </w:tcBorders>
          </w:tcPr>
          <w:p w14:paraId="1B0262F1" w14:textId="77777777" w:rsidR="00027CEF" w:rsidRPr="00FA2480" w:rsidRDefault="00027CEF" w:rsidP="00027CEF">
            <w:pPr>
              <w:jc w:val="center"/>
              <w:rPr>
                <w:rFonts w:ascii="Times New Roman" w:hAnsi="Times New Roman"/>
                <w:sz w:val="24"/>
                <w:szCs w:val="24"/>
              </w:rPr>
            </w:pPr>
            <w:r w:rsidRPr="00FA2480">
              <w:rPr>
                <w:rFonts w:ascii="Times New Roman" w:hAnsi="Times New Roman"/>
                <w:sz w:val="24"/>
                <w:szCs w:val="24"/>
              </w:rPr>
              <w:t>Раз в полугодие</w:t>
            </w:r>
          </w:p>
          <w:p w14:paraId="3011C857" w14:textId="77777777" w:rsidR="00027CEF" w:rsidRPr="00FA2480" w:rsidRDefault="00027CEF" w:rsidP="00027CEF">
            <w:pPr>
              <w:keepNext/>
              <w:widowControl w:val="0"/>
              <w:ind w:right="-108" w:hanging="107"/>
              <w:jc w:val="center"/>
              <w:rPr>
                <w:rFonts w:ascii="Times New Roman" w:eastAsia="Times New Roman" w:hAnsi="Times New Roman"/>
                <w:sz w:val="24"/>
                <w:szCs w:val="24"/>
                <w:lang w:eastAsia="ru-RU"/>
              </w:rPr>
            </w:pPr>
          </w:p>
        </w:tc>
        <w:tc>
          <w:tcPr>
            <w:tcW w:w="3969" w:type="dxa"/>
            <w:tcBorders>
              <w:left w:val="single" w:sz="4" w:space="0" w:color="auto"/>
            </w:tcBorders>
          </w:tcPr>
          <w:p w14:paraId="459A69D4" w14:textId="77777777" w:rsidR="00027CEF" w:rsidRPr="00FA2480" w:rsidRDefault="00027CEF" w:rsidP="00027CEF">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353F751E" w14:textId="4FDABF49" w:rsidR="00027CEF" w:rsidRPr="00FA2480" w:rsidRDefault="00027CEF" w:rsidP="00027CEF">
            <w:pPr>
              <w:ind w:right="-1"/>
              <w:jc w:val="center"/>
              <w:rPr>
                <w:rFonts w:ascii="Times New Roman" w:eastAsia="Times New Roman" w:hAnsi="Times New Roman"/>
                <w:sz w:val="24"/>
                <w:szCs w:val="24"/>
                <w:lang w:eastAsia="ru-RU"/>
              </w:rPr>
            </w:pPr>
            <w:r w:rsidRPr="00FA2480">
              <w:rPr>
                <w:rFonts w:ascii="Times New Roman" w:hAnsi="Times New Roman"/>
                <w:sz w:val="24"/>
                <w:szCs w:val="24"/>
              </w:rPr>
              <w:t>(информация)</w:t>
            </w:r>
          </w:p>
        </w:tc>
        <w:tc>
          <w:tcPr>
            <w:tcW w:w="1701" w:type="dxa"/>
          </w:tcPr>
          <w:p w14:paraId="5E7CCCA0" w14:textId="1AEC53CC" w:rsidR="00027CEF" w:rsidRPr="00FA2480" w:rsidRDefault="00E27C67" w:rsidP="00027CEF">
            <w:pPr>
              <w:keepNext/>
              <w:widowControl w:val="0"/>
              <w:jc w:val="center"/>
              <w:rPr>
                <w:rFonts w:ascii="Times New Roman" w:hAnsi="Times New Roman"/>
                <w:sz w:val="24"/>
                <w:szCs w:val="24"/>
              </w:rPr>
            </w:pPr>
            <w:r w:rsidRPr="00FA2480">
              <w:rPr>
                <w:rFonts w:ascii="Times New Roman" w:hAnsi="Times New Roman"/>
                <w:sz w:val="24"/>
                <w:szCs w:val="24"/>
              </w:rPr>
              <w:t xml:space="preserve">Не менее </w:t>
            </w:r>
            <w:r w:rsidR="00027CEF" w:rsidRPr="00FA2480">
              <w:rPr>
                <w:rFonts w:ascii="Times New Roman" w:hAnsi="Times New Roman"/>
                <w:sz w:val="24"/>
                <w:szCs w:val="24"/>
              </w:rPr>
              <w:t>100%</w:t>
            </w:r>
          </w:p>
        </w:tc>
      </w:tr>
      <w:tr w:rsidR="00027CEF" w:rsidRPr="00FA2480" w14:paraId="65CB03A8" w14:textId="77777777" w:rsidTr="00575161">
        <w:tc>
          <w:tcPr>
            <w:tcW w:w="704" w:type="dxa"/>
          </w:tcPr>
          <w:p w14:paraId="6B8AD9FA" w14:textId="77777777" w:rsidR="00027CEF" w:rsidRPr="00FA2480" w:rsidRDefault="00027CEF" w:rsidP="00027CEF">
            <w:pPr>
              <w:pStyle w:val="aa"/>
              <w:keepNext/>
              <w:widowControl w:val="0"/>
              <w:numPr>
                <w:ilvl w:val="0"/>
                <w:numId w:val="31"/>
              </w:numPr>
              <w:tabs>
                <w:tab w:val="left" w:pos="426"/>
              </w:tabs>
              <w:rPr>
                <w:rFonts w:ascii="Times New Roman" w:hAnsi="Times New Roman"/>
                <w:sz w:val="24"/>
                <w:szCs w:val="24"/>
              </w:rPr>
            </w:pPr>
          </w:p>
        </w:tc>
        <w:tc>
          <w:tcPr>
            <w:tcW w:w="3690" w:type="dxa"/>
          </w:tcPr>
          <w:p w14:paraId="48D94248" w14:textId="7A1155E2" w:rsidR="00027CEF" w:rsidRPr="00FA2480" w:rsidRDefault="00027CEF" w:rsidP="00027CEF">
            <w:pPr>
              <w:pStyle w:val="16"/>
              <w:spacing w:line="256" w:lineRule="auto"/>
              <w:ind w:firstLine="34"/>
              <w:jc w:val="both"/>
              <w:rPr>
                <w:rFonts w:ascii="Times New Roman" w:hAnsi="Times New Roman"/>
                <w:sz w:val="24"/>
                <w:szCs w:val="24"/>
              </w:rPr>
            </w:pPr>
            <w:r w:rsidRPr="00FA2480">
              <w:rPr>
                <w:rFonts w:ascii="Times New Roman" w:hAnsi="Times New Roman"/>
                <w:sz w:val="24"/>
                <w:szCs w:val="24"/>
              </w:rPr>
              <w:t>Обеспеч</w:t>
            </w:r>
            <w:r w:rsidR="00674795">
              <w:rPr>
                <w:rFonts w:ascii="Times New Roman" w:hAnsi="Times New Roman"/>
                <w:sz w:val="24"/>
                <w:szCs w:val="24"/>
              </w:rPr>
              <w:t>ить</w:t>
            </w:r>
            <w:r w:rsidRPr="00FA2480">
              <w:rPr>
                <w:rFonts w:ascii="Times New Roman" w:hAnsi="Times New Roman"/>
                <w:sz w:val="24"/>
                <w:szCs w:val="24"/>
              </w:rPr>
              <w:t xml:space="preserve"> разработк</w:t>
            </w:r>
            <w:r w:rsidR="00674795">
              <w:rPr>
                <w:rFonts w:ascii="Times New Roman" w:hAnsi="Times New Roman"/>
                <w:sz w:val="24"/>
                <w:szCs w:val="24"/>
              </w:rPr>
              <w:t>у</w:t>
            </w:r>
            <w:r w:rsidRPr="00FA2480">
              <w:rPr>
                <w:rFonts w:ascii="Times New Roman" w:hAnsi="Times New Roman"/>
                <w:sz w:val="24"/>
                <w:szCs w:val="24"/>
              </w:rPr>
              <w:t xml:space="preserve"> модуля «Экспортный контроль» в информационных системах КГД</w:t>
            </w:r>
          </w:p>
        </w:tc>
        <w:tc>
          <w:tcPr>
            <w:tcW w:w="1560" w:type="dxa"/>
            <w:tcBorders>
              <w:right w:val="single" w:sz="4" w:space="0" w:color="auto"/>
            </w:tcBorders>
          </w:tcPr>
          <w:p w14:paraId="51D0A4BD" w14:textId="36C80A82" w:rsidR="00027CEF" w:rsidRPr="00FA2480" w:rsidRDefault="00027CEF" w:rsidP="00027CEF">
            <w:pPr>
              <w:keepNext/>
              <w:widowControl w:val="0"/>
              <w:jc w:val="center"/>
              <w:rPr>
                <w:rFonts w:ascii="Times New Roman" w:eastAsia="Times New Roman" w:hAnsi="Times New Roman"/>
                <w:bCs/>
                <w:sz w:val="24"/>
                <w:szCs w:val="24"/>
                <w:lang w:eastAsia="ru-RU"/>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4C4CC5AB" w14:textId="3347FFFC" w:rsidR="00027CEF" w:rsidRPr="00FA2480" w:rsidRDefault="00027CEF" w:rsidP="00027CEF">
            <w:pPr>
              <w:keepNext/>
              <w:widowControl w:val="0"/>
              <w:jc w:val="center"/>
              <w:rPr>
                <w:rFonts w:ascii="Times New Roman" w:eastAsia="Times New Roman" w:hAnsi="Times New Roman"/>
                <w:sz w:val="24"/>
                <w:szCs w:val="24"/>
                <w:lang w:val="kk-KZ" w:eastAsia="ru-RU"/>
              </w:rPr>
            </w:pPr>
            <w:r w:rsidRPr="00FA2480">
              <w:rPr>
                <w:rFonts w:ascii="Times New Roman" w:hAnsi="Times New Roman"/>
                <w:sz w:val="24"/>
                <w:szCs w:val="24"/>
                <w:lang w:val="kk-KZ"/>
              </w:rPr>
              <w:t>КГД</w:t>
            </w:r>
          </w:p>
        </w:tc>
        <w:tc>
          <w:tcPr>
            <w:tcW w:w="1985" w:type="dxa"/>
            <w:tcBorders>
              <w:top w:val="single" w:sz="4" w:space="0" w:color="auto"/>
              <w:left w:val="single" w:sz="4" w:space="0" w:color="auto"/>
              <w:bottom w:val="single" w:sz="4" w:space="0" w:color="auto"/>
              <w:right w:val="single" w:sz="4" w:space="0" w:color="auto"/>
            </w:tcBorders>
          </w:tcPr>
          <w:p w14:paraId="6C342975" w14:textId="77777777" w:rsidR="00027CEF" w:rsidRPr="00FA2480" w:rsidRDefault="00027CEF" w:rsidP="00027CEF">
            <w:pPr>
              <w:jc w:val="center"/>
              <w:rPr>
                <w:rFonts w:ascii="Times New Roman" w:hAnsi="Times New Roman"/>
                <w:sz w:val="24"/>
                <w:szCs w:val="24"/>
              </w:rPr>
            </w:pPr>
            <w:r w:rsidRPr="00FA2480">
              <w:rPr>
                <w:rFonts w:ascii="Times New Roman" w:hAnsi="Times New Roman"/>
                <w:sz w:val="24"/>
                <w:szCs w:val="24"/>
              </w:rPr>
              <w:t>Декабрь</w:t>
            </w:r>
          </w:p>
          <w:p w14:paraId="38481740" w14:textId="28274F36" w:rsidR="00027CEF" w:rsidRPr="00FA2480" w:rsidRDefault="00027CEF" w:rsidP="00027CEF">
            <w:pPr>
              <w:keepNext/>
              <w:widowControl w:val="0"/>
              <w:ind w:right="-108" w:hanging="107"/>
              <w:jc w:val="center"/>
              <w:rPr>
                <w:rFonts w:ascii="Times New Roman" w:eastAsia="Times New Roman" w:hAnsi="Times New Roman"/>
                <w:sz w:val="24"/>
                <w:szCs w:val="24"/>
                <w:lang w:eastAsia="ru-RU"/>
              </w:rPr>
            </w:pPr>
            <w:r w:rsidRPr="00FA2480">
              <w:rPr>
                <w:rFonts w:ascii="Times New Roman" w:hAnsi="Times New Roman"/>
                <w:sz w:val="24"/>
                <w:szCs w:val="24"/>
              </w:rPr>
              <w:t>2020 год</w:t>
            </w:r>
          </w:p>
        </w:tc>
        <w:tc>
          <w:tcPr>
            <w:tcW w:w="3969" w:type="dxa"/>
            <w:tcBorders>
              <w:left w:val="single" w:sz="4" w:space="0" w:color="auto"/>
            </w:tcBorders>
          </w:tcPr>
          <w:p w14:paraId="07169F11" w14:textId="77777777" w:rsidR="00027CEF" w:rsidRPr="00FA2480" w:rsidRDefault="00027CEF" w:rsidP="00027CEF">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40B0BBD4" w14:textId="09E0F77E" w:rsidR="00027CEF" w:rsidRPr="00FA2480" w:rsidRDefault="00027CEF" w:rsidP="00027CEF">
            <w:pPr>
              <w:ind w:right="-1"/>
              <w:jc w:val="center"/>
              <w:rPr>
                <w:rFonts w:ascii="Times New Roman" w:eastAsia="Times New Roman" w:hAnsi="Times New Roman"/>
                <w:sz w:val="24"/>
                <w:szCs w:val="24"/>
                <w:lang w:eastAsia="ru-RU"/>
              </w:rPr>
            </w:pPr>
            <w:r w:rsidRPr="00FA2480">
              <w:rPr>
                <w:rFonts w:ascii="Times New Roman" w:hAnsi="Times New Roman"/>
                <w:sz w:val="24"/>
                <w:szCs w:val="24"/>
              </w:rPr>
              <w:t>(Разработка требования к программному обеспечению в части реализации модуля «Экспортный контроль»)</w:t>
            </w:r>
          </w:p>
        </w:tc>
        <w:tc>
          <w:tcPr>
            <w:tcW w:w="1701" w:type="dxa"/>
          </w:tcPr>
          <w:p w14:paraId="57229C17" w14:textId="1F60E345" w:rsidR="00027CEF" w:rsidRPr="00FA2480" w:rsidRDefault="00E27C67" w:rsidP="00027CEF">
            <w:pPr>
              <w:keepNext/>
              <w:widowControl w:val="0"/>
              <w:jc w:val="center"/>
              <w:rPr>
                <w:rFonts w:ascii="Times New Roman" w:hAnsi="Times New Roman"/>
                <w:sz w:val="24"/>
                <w:szCs w:val="24"/>
              </w:rPr>
            </w:pPr>
            <w:r w:rsidRPr="00FA2480">
              <w:rPr>
                <w:rFonts w:ascii="Times New Roman" w:hAnsi="Times New Roman"/>
                <w:sz w:val="24"/>
                <w:szCs w:val="24"/>
              </w:rPr>
              <w:t xml:space="preserve">Не </w:t>
            </w:r>
            <w:proofErr w:type="gramStart"/>
            <w:r w:rsidRPr="00FA2480">
              <w:rPr>
                <w:rFonts w:ascii="Times New Roman" w:hAnsi="Times New Roman"/>
                <w:sz w:val="24"/>
                <w:szCs w:val="24"/>
              </w:rPr>
              <w:t xml:space="preserve">менее  </w:t>
            </w:r>
            <w:r w:rsidR="00027CEF" w:rsidRPr="00FA2480">
              <w:rPr>
                <w:rFonts w:ascii="Times New Roman" w:hAnsi="Times New Roman"/>
                <w:sz w:val="24"/>
                <w:szCs w:val="24"/>
              </w:rPr>
              <w:t>100</w:t>
            </w:r>
            <w:proofErr w:type="gramEnd"/>
            <w:r w:rsidR="00027CEF" w:rsidRPr="00FA2480">
              <w:rPr>
                <w:rFonts w:ascii="Times New Roman" w:hAnsi="Times New Roman"/>
                <w:sz w:val="24"/>
                <w:szCs w:val="24"/>
              </w:rPr>
              <w:t>%</w:t>
            </w:r>
          </w:p>
        </w:tc>
      </w:tr>
      <w:tr w:rsidR="008238D6" w:rsidRPr="00FA2480" w14:paraId="70B8DA44" w14:textId="77777777" w:rsidTr="00575161">
        <w:tc>
          <w:tcPr>
            <w:tcW w:w="704" w:type="dxa"/>
          </w:tcPr>
          <w:p w14:paraId="381FD045" w14:textId="77777777" w:rsidR="008238D6" w:rsidRPr="00FA2480" w:rsidRDefault="008238D6" w:rsidP="008238D6">
            <w:pPr>
              <w:pStyle w:val="aa"/>
              <w:keepNext/>
              <w:widowControl w:val="0"/>
              <w:numPr>
                <w:ilvl w:val="0"/>
                <w:numId w:val="31"/>
              </w:numPr>
              <w:tabs>
                <w:tab w:val="left" w:pos="426"/>
              </w:tabs>
              <w:rPr>
                <w:rFonts w:ascii="Times New Roman" w:hAnsi="Times New Roman"/>
                <w:sz w:val="24"/>
                <w:szCs w:val="24"/>
              </w:rPr>
            </w:pPr>
          </w:p>
        </w:tc>
        <w:tc>
          <w:tcPr>
            <w:tcW w:w="3690" w:type="dxa"/>
          </w:tcPr>
          <w:p w14:paraId="3785BEA9" w14:textId="0618C0A8" w:rsidR="008238D6" w:rsidRPr="00FA2480" w:rsidRDefault="008238D6" w:rsidP="008238D6">
            <w:pPr>
              <w:pStyle w:val="16"/>
              <w:spacing w:line="256" w:lineRule="auto"/>
              <w:ind w:firstLine="34"/>
              <w:jc w:val="both"/>
              <w:rPr>
                <w:rFonts w:ascii="Times New Roman" w:hAnsi="Times New Roman"/>
                <w:sz w:val="24"/>
                <w:szCs w:val="24"/>
              </w:rPr>
            </w:pPr>
            <w:r w:rsidRPr="00FA2480">
              <w:rPr>
                <w:rFonts w:ascii="Times New Roman" w:hAnsi="Times New Roman"/>
                <w:sz w:val="24"/>
                <w:szCs w:val="24"/>
              </w:rPr>
              <w:t>Обеспеч</w:t>
            </w:r>
            <w:r w:rsidR="00674795">
              <w:rPr>
                <w:rFonts w:ascii="Times New Roman" w:hAnsi="Times New Roman"/>
                <w:sz w:val="24"/>
                <w:szCs w:val="24"/>
              </w:rPr>
              <w:t>ить</w:t>
            </w:r>
            <w:r w:rsidRPr="00FA2480">
              <w:rPr>
                <w:rFonts w:ascii="Times New Roman" w:hAnsi="Times New Roman"/>
                <w:sz w:val="24"/>
                <w:szCs w:val="24"/>
              </w:rPr>
              <w:t xml:space="preserve"> </w:t>
            </w:r>
            <w:r w:rsidRPr="00FA2480">
              <w:rPr>
                <w:rFonts w:ascii="Times New Roman" w:hAnsi="Times New Roman"/>
                <w:sz w:val="24"/>
                <w:szCs w:val="24"/>
                <w:lang w:eastAsia="ru-RU"/>
              </w:rPr>
              <w:t xml:space="preserve">снижения объемов административных затрат органов государственных доходов на сбор 1 миллиона фискальных платежей </w:t>
            </w:r>
          </w:p>
        </w:tc>
        <w:tc>
          <w:tcPr>
            <w:tcW w:w="1560" w:type="dxa"/>
            <w:tcBorders>
              <w:right w:val="single" w:sz="4" w:space="0" w:color="auto"/>
            </w:tcBorders>
          </w:tcPr>
          <w:p w14:paraId="20F019D6" w14:textId="08B6AD6D" w:rsidR="008238D6" w:rsidRPr="00FA2480" w:rsidRDefault="008238D6" w:rsidP="008238D6">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361BE250" w14:textId="6AD948C1" w:rsidR="008238D6" w:rsidRPr="00FA2480" w:rsidRDefault="00E27C67" w:rsidP="00E27C67">
            <w:pPr>
              <w:keepNext/>
              <w:widowControl w:val="0"/>
              <w:jc w:val="center"/>
              <w:rPr>
                <w:rFonts w:ascii="Times New Roman" w:hAnsi="Times New Roman"/>
                <w:sz w:val="24"/>
                <w:szCs w:val="24"/>
                <w:lang w:val="kk-KZ"/>
              </w:rPr>
            </w:pPr>
            <w:r w:rsidRPr="00FA2480">
              <w:rPr>
                <w:rFonts w:ascii="Times New Roman" w:hAnsi="Times New Roman"/>
                <w:sz w:val="24"/>
                <w:szCs w:val="24"/>
                <w:lang w:val="kk-KZ"/>
              </w:rPr>
              <w:t>КГД</w:t>
            </w:r>
            <w:r w:rsidRPr="00FA2480">
              <w:rPr>
                <w:rFonts w:ascii="Times New Roman" w:hAnsi="Times New Roman"/>
                <w:sz w:val="24"/>
                <w:szCs w:val="24"/>
              </w:rPr>
              <w:t>,</w:t>
            </w:r>
            <w:r w:rsidRPr="00FA2480">
              <w:rPr>
                <w:rFonts w:ascii="Times New Roman" w:hAnsi="Times New Roman"/>
                <w:sz w:val="24"/>
                <w:szCs w:val="24"/>
                <w:lang w:val="kk-KZ"/>
              </w:rPr>
              <w:t xml:space="preserve"> ДБПУ</w:t>
            </w:r>
            <w:r w:rsidR="008238D6" w:rsidRPr="00FA2480">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66C5DA0C" w14:textId="15581EE7" w:rsidR="008238D6" w:rsidRPr="00FA2480" w:rsidRDefault="008238D6" w:rsidP="008238D6">
            <w:pPr>
              <w:jc w:val="center"/>
              <w:rPr>
                <w:rFonts w:ascii="Times New Roman" w:hAnsi="Times New Roman"/>
                <w:sz w:val="24"/>
                <w:szCs w:val="24"/>
              </w:rPr>
            </w:pPr>
            <w:r w:rsidRPr="00FA2480">
              <w:rPr>
                <w:rFonts w:ascii="Times New Roman" w:hAnsi="Times New Roman"/>
                <w:sz w:val="24"/>
                <w:szCs w:val="24"/>
              </w:rPr>
              <w:t>Ежеквартально</w:t>
            </w:r>
          </w:p>
        </w:tc>
        <w:tc>
          <w:tcPr>
            <w:tcW w:w="3969" w:type="dxa"/>
            <w:tcBorders>
              <w:left w:val="single" w:sz="4" w:space="0" w:color="auto"/>
            </w:tcBorders>
          </w:tcPr>
          <w:p w14:paraId="70A64BFF" w14:textId="77777777" w:rsidR="008238D6" w:rsidRPr="00FA2480" w:rsidRDefault="008238D6" w:rsidP="008238D6">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Не более 1%</w:t>
            </w:r>
          </w:p>
          <w:p w14:paraId="4F4AE709" w14:textId="36BE6BCD" w:rsidR="008238D6" w:rsidRPr="00FA2480" w:rsidRDefault="008238D6" w:rsidP="008238D6">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Адм. расходы КГД / поступления в компетенции КГД *100 (</w:t>
            </w:r>
            <w:proofErr w:type="spellStart"/>
            <w:r w:rsidRPr="00FA2480">
              <w:rPr>
                <w:rFonts w:ascii="Times New Roman" w:eastAsia="Times New Roman" w:hAnsi="Times New Roman"/>
                <w:sz w:val="24"/>
                <w:szCs w:val="24"/>
                <w:lang w:eastAsia="ru-RU"/>
              </w:rPr>
              <w:t>млн.тг</w:t>
            </w:r>
            <w:proofErr w:type="spellEnd"/>
            <w:r w:rsidRPr="00FA2480">
              <w:rPr>
                <w:rFonts w:ascii="Times New Roman" w:eastAsia="Times New Roman" w:hAnsi="Times New Roman"/>
                <w:sz w:val="24"/>
                <w:szCs w:val="24"/>
                <w:lang w:eastAsia="ru-RU"/>
              </w:rPr>
              <w:t>)</w:t>
            </w:r>
          </w:p>
        </w:tc>
        <w:tc>
          <w:tcPr>
            <w:tcW w:w="1701" w:type="dxa"/>
          </w:tcPr>
          <w:p w14:paraId="078E1499" w14:textId="1ECF1072" w:rsidR="008238D6" w:rsidRPr="00FA2480" w:rsidRDefault="008238D6" w:rsidP="008238D6">
            <w:pPr>
              <w:keepNext/>
              <w:widowControl w:val="0"/>
              <w:jc w:val="center"/>
              <w:rPr>
                <w:rFonts w:ascii="Times New Roman" w:hAnsi="Times New Roman"/>
                <w:sz w:val="24"/>
                <w:szCs w:val="24"/>
              </w:rPr>
            </w:pPr>
            <w:r w:rsidRPr="00FA2480">
              <w:rPr>
                <w:rFonts w:ascii="Times New Roman" w:hAnsi="Times New Roman"/>
                <w:sz w:val="24"/>
                <w:szCs w:val="24"/>
              </w:rPr>
              <w:t>Не менее 1%</w:t>
            </w:r>
          </w:p>
        </w:tc>
      </w:tr>
      <w:tr w:rsidR="00DE33E8" w:rsidRPr="00FA2480" w14:paraId="166E1CEC" w14:textId="77777777" w:rsidTr="00575161">
        <w:tc>
          <w:tcPr>
            <w:tcW w:w="704" w:type="dxa"/>
          </w:tcPr>
          <w:p w14:paraId="3803E238" w14:textId="77777777" w:rsidR="00DE33E8" w:rsidRPr="00FA2480" w:rsidRDefault="00DE33E8" w:rsidP="00DE33E8">
            <w:pPr>
              <w:pStyle w:val="aa"/>
              <w:keepNext/>
              <w:widowControl w:val="0"/>
              <w:numPr>
                <w:ilvl w:val="0"/>
                <w:numId w:val="31"/>
              </w:numPr>
              <w:tabs>
                <w:tab w:val="left" w:pos="426"/>
              </w:tabs>
              <w:rPr>
                <w:rFonts w:ascii="Times New Roman" w:hAnsi="Times New Roman"/>
                <w:sz w:val="24"/>
                <w:szCs w:val="24"/>
              </w:rPr>
            </w:pPr>
          </w:p>
        </w:tc>
        <w:tc>
          <w:tcPr>
            <w:tcW w:w="3690" w:type="dxa"/>
          </w:tcPr>
          <w:p w14:paraId="080A4CA6" w14:textId="66A7A904" w:rsidR="00DE33E8" w:rsidRPr="00FA2480" w:rsidRDefault="00DE33E8" w:rsidP="00DE33E8">
            <w:pPr>
              <w:pStyle w:val="16"/>
              <w:spacing w:line="256" w:lineRule="auto"/>
              <w:ind w:firstLine="34"/>
              <w:jc w:val="both"/>
              <w:rPr>
                <w:rFonts w:ascii="Times New Roman" w:hAnsi="Times New Roman"/>
                <w:sz w:val="24"/>
                <w:szCs w:val="24"/>
              </w:rPr>
            </w:pPr>
            <w:r w:rsidRPr="00FA2480">
              <w:rPr>
                <w:rFonts w:ascii="Times New Roman" w:hAnsi="Times New Roman"/>
                <w:sz w:val="24"/>
                <w:szCs w:val="24"/>
              </w:rPr>
              <w:t>Обеспеч</w:t>
            </w:r>
            <w:r w:rsidR="00674795">
              <w:rPr>
                <w:rFonts w:ascii="Times New Roman" w:hAnsi="Times New Roman"/>
                <w:sz w:val="24"/>
                <w:szCs w:val="24"/>
              </w:rPr>
              <w:t>ить</w:t>
            </w:r>
            <w:r w:rsidRPr="00FA2480">
              <w:rPr>
                <w:rFonts w:ascii="Times New Roman" w:hAnsi="Times New Roman"/>
                <w:sz w:val="24"/>
                <w:szCs w:val="24"/>
              </w:rPr>
              <w:t xml:space="preserve"> актуализаци</w:t>
            </w:r>
            <w:r w:rsidR="00674795">
              <w:rPr>
                <w:rFonts w:ascii="Times New Roman" w:hAnsi="Times New Roman"/>
                <w:sz w:val="24"/>
                <w:szCs w:val="24"/>
              </w:rPr>
              <w:t>ю</w:t>
            </w:r>
            <w:r w:rsidRPr="00FA2480">
              <w:rPr>
                <w:rFonts w:ascii="Times New Roman" w:hAnsi="Times New Roman"/>
                <w:sz w:val="24"/>
                <w:szCs w:val="24"/>
              </w:rPr>
              <w:t xml:space="preserve"> баз данных государственных органов по местным налогам </w:t>
            </w:r>
          </w:p>
        </w:tc>
        <w:tc>
          <w:tcPr>
            <w:tcW w:w="1560" w:type="dxa"/>
            <w:tcBorders>
              <w:right w:val="single" w:sz="4" w:space="0" w:color="auto"/>
            </w:tcBorders>
          </w:tcPr>
          <w:p w14:paraId="0E2B28AA" w14:textId="34AF9E6B" w:rsidR="00DE33E8" w:rsidRPr="00FA2480" w:rsidRDefault="00DE33E8" w:rsidP="00DE33E8">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28C3C99E" w14:textId="63E5C6BB" w:rsidR="00DE33E8" w:rsidRPr="00FA2480" w:rsidRDefault="00A9549B" w:rsidP="00DE33E8">
            <w:pPr>
              <w:keepNext/>
              <w:widowControl w:val="0"/>
              <w:jc w:val="center"/>
              <w:rPr>
                <w:rFonts w:ascii="Times New Roman" w:hAnsi="Times New Roman"/>
                <w:sz w:val="24"/>
                <w:szCs w:val="24"/>
                <w:lang w:val="kk-KZ"/>
              </w:rPr>
            </w:pPr>
            <w:r w:rsidRPr="00FA2480">
              <w:rPr>
                <w:rFonts w:ascii="Times New Roman" w:hAnsi="Times New Roman"/>
                <w:sz w:val="24"/>
                <w:szCs w:val="24"/>
                <w:lang w:val="kk-KZ"/>
              </w:rPr>
              <w:t>КГД</w:t>
            </w:r>
          </w:p>
        </w:tc>
        <w:tc>
          <w:tcPr>
            <w:tcW w:w="1985" w:type="dxa"/>
            <w:tcBorders>
              <w:top w:val="single" w:sz="4" w:space="0" w:color="auto"/>
              <w:left w:val="single" w:sz="4" w:space="0" w:color="auto"/>
              <w:bottom w:val="single" w:sz="4" w:space="0" w:color="auto"/>
              <w:right w:val="single" w:sz="4" w:space="0" w:color="auto"/>
            </w:tcBorders>
          </w:tcPr>
          <w:p w14:paraId="408F09B0" w14:textId="77777777" w:rsidR="00DE33E8" w:rsidRPr="00FA2480" w:rsidRDefault="00DE33E8" w:rsidP="00DE33E8">
            <w:pPr>
              <w:jc w:val="center"/>
              <w:rPr>
                <w:rFonts w:ascii="Times New Roman" w:hAnsi="Times New Roman"/>
                <w:sz w:val="24"/>
                <w:szCs w:val="24"/>
              </w:rPr>
            </w:pPr>
            <w:r w:rsidRPr="00FA2480">
              <w:rPr>
                <w:rFonts w:ascii="Times New Roman" w:hAnsi="Times New Roman"/>
                <w:sz w:val="24"/>
                <w:szCs w:val="24"/>
              </w:rPr>
              <w:t xml:space="preserve">Декабрь </w:t>
            </w:r>
          </w:p>
          <w:p w14:paraId="7A1A6D4A" w14:textId="4A7377F5" w:rsidR="00DE33E8" w:rsidRPr="00FA2480" w:rsidRDefault="00DE33E8" w:rsidP="00DE33E8">
            <w:pPr>
              <w:jc w:val="center"/>
              <w:rPr>
                <w:rFonts w:ascii="Times New Roman" w:hAnsi="Times New Roman"/>
                <w:sz w:val="24"/>
                <w:szCs w:val="24"/>
              </w:rPr>
            </w:pPr>
            <w:r w:rsidRPr="00FA2480">
              <w:rPr>
                <w:rFonts w:ascii="Times New Roman" w:hAnsi="Times New Roman"/>
                <w:sz w:val="24"/>
                <w:szCs w:val="24"/>
              </w:rPr>
              <w:t>2020 год</w:t>
            </w:r>
          </w:p>
        </w:tc>
        <w:tc>
          <w:tcPr>
            <w:tcW w:w="3969" w:type="dxa"/>
            <w:tcBorders>
              <w:left w:val="single" w:sz="4" w:space="0" w:color="auto"/>
            </w:tcBorders>
          </w:tcPr>
          <w:p w14:paraId="4ACDD5BC" w14:textId="77777777" w:rsidR="00DE33E8" w:rsidRPr="00FA2480" w:rsidRDefault="00DE33E8" w:rsidP="00DE33E8">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62DFA73E" w14:textId="558D5E12" w:rsidR="00DE33E8" w:rsidRPr="00FA2480" w:rsidRDefault="00DE33E8" w:rsidP="00DE33E8">
            <w:pPr>
              <w:jc w:val="center"/>
              <w:rPr>
                <w:rFonts w:ascii="Times New Roman" w:eastAsia="Times New Roman" w:hAnsi="Times New Roman"/>
                <w:sz w:val="24"/>
                <w:szCs w:val="24"/>
                <w:lang w:eastAsia="ru-RU"/>
              </w:rPr>
            </w:pPr>
            <w:r w:rsidRPr="00FA2480">
              <w:rPr>
                <w:rFonts w:ascii="Times New Roman" w:hAnsi="Times New Roman"/>
                <w:sz w:val="24"/>
                <w:szCs w:val="24"/>
              </w:rPr>
              <w:t>(информация)</w:t>
            </w:r>
          </w:p>
        </w:tc>
        <w:tc>
          <w:tcPr>
            <w:tcW w:w="1701" w:type="dxa"/>
          </w:tcPr>
          <w:p w14:paraId="391FDD00" w14:textId="7DC37AD6" w:rsidR="00DE33E8" w:rsidRPr="00FA2480" w:rsidRDefault="00E27C67" w:rsidP="00DE33E8">
            <w:pPr>
              <w:keepNext/>
              <w:widowControl w:val="0"/>
              <w:jc w:val="center"/>
              <w:rPr>
                <w:rFonts w:ascii="Times New Roman" w:hAnsi="Times New Roman"/>
                <w:sz w:val="24"/>
                <w:szCs w:val="24"/>
              </w:rPr>
            </w:pPr>
            <w:r w:rsidRPr="00FA2480">
              <w:rPr>
                <w:rFonts w:ascii="Times New Roman" w:hAnsi="Times New Roman"/>
                <w:sz w:val="24"/>
                <w:szCs w:val="24"/>
              </w:rPr>
              <w:t xml:space="preserve">Не менее </w:t>
            </w:r>
            <w:r w:rsidR="00DE33E8" w:rsidRPr="00FA2480">
              <w:rPr>
                <w:rFonts w:ascii="Times New Roman" w:hAnsi="Times New Roman"/>
                <w:sz w:val="24"/>
                <w:szCs w:val="24"/>
              </w:rPr>
              <w:t>100%</w:t>
            </w:r>
          </w:p>
        </w:tc>
      </w:tr>
      <w:tr w:rsidR="00DE33E8" w:rsidRPr="00FA2480" w14:paraId="7F7F4719" w14:textId="77777777" w:rsidTr="00575161">
        <w:tc>
          <w:tcPr>
            <w:tcW w:w="704" w:type="dxa"/>
          </w:tcPr>
          <w:p w14:paraId="1E6BE2DA" w14:textId="77777777" w:rsidR="00DE33E8" w:rsidRPr="00FA2480" w:rsidRDefault="00DE33E8" w:rsidP="00DE33E8">
            <w:pPr>
              <w:pStyle w:val="aa"/>
              <w:keepNext/>
              <w:widowControl w:val="0"/>
              <w:numPr>
                <w:ilvl w:val="0"/>
                <w:numId w:val="31"/>
              </w:numPr>
              <w:tabs>
                <w:tab w:val="left" w:pos="426"/>
              </w:tabs>
              <w:rPr>
                <w:rFonts w:ascii="Times New Roman" w:hAnsi="Times New Roman"/>
                <w:sz w:val="24"/>
                <w:szCs w:val="24"/>
              </w:rPr>
            </w:pPr>
          </w:p>
        </w:tc>
        <w:tc>
          <w:tcPr>
            <w:tcW w:w="3690" w:type="dxa"/>
          </w:tcPr>
          <w:p w14:paraId="2BEA92E6" w14:textId="6ADC5438" w:rsidR="00DE33E8" w:rsidRPr="00FA2480" w:rsidRDefault="00674795" w:rsidP="00DE33E8">
            <w:pPr>
              <w:pStyle w:val="16"/>
              <w:spacing w:line="256" w:lineRule="auto"/>
              <w:ind w:firstLine="34"/>
              <w:jc w:val="both"/>
              <w:rPr>
                <w:rFonts w:ascii="Times New Roman" w:hAnsi="Times New Roman"/>
                <w:sz w:val="24"/>
                <w:szCs w:val="24"/>
              </w:rPr>
            </w:pPr>
            <w:r>
              <w:rPr>
                <w:rFonts w:ascii="Times New Roman" w:hAnsi="Times New Roman"/>
                <w:sz w:val="24"/>
                <w:szCs w:val="24"/>
              </w:rPr>
              <w:t xml:space="preserve">Принять меры по </w:t>
            </w:r>
            <w:r w:rsidRPr="00FA2480">
              <w:rPr>
                <w:rFonts w:ascii="Times New Roman" w:hAnsi="Times New Roman"/>
                <w:sz w:val="24"/>
                <w:szCs w:val="24"/>
              </w:rPr>
              <w:t xml:space="preserve">  внедрени</w:t>
            </w:r>
            <w:r>
              <w:rPr>
                <w:rFonts w:ascii="Times New Roman" w:hAnsi="Times New Roman"/>
                <w:sz w:val="24"/>
                <w:szCs w:val="24"/>
              </w:rPr>
              <w:t>ю</w:t>
            </w:r>
            <w:r w:rsidRPr="00FA2480">
              <w:rPr>
                <w:rFonts w:ascii="Times New Roman" w:hAnsi="Times New Roman"/>
                <w:sz w:val="24"/>
                <w:szCs w:val="24"/>
              </w:rPr>
              <w:t xml:space="preserve"> </w:t>
            </w:r>
            <w:r w:rsidR="00DE33E8" w:rsidRPr="00FA2480">
              <w:rPr>
                <w:rFonts w:ascii="Times New Roman" w:hAnsi="Times New Roman"/>
                <w:sz w:val="24"/>
                <w:szCs w:val="24"/>
              </w:rPr>
              <w:t xml:space="preserve">первого этапа трехкомпонентной интегрированной системы на добровольной основе </w:t>
            </w:r>
          </w:p>
        </w:tc>
        <w:tc>
          <w:tcPr>
            <w:tcW w:w="1560" w:type="dxa"/>
            <w:tcBorders>
              <w:right w:val="single" w:sz="4" w:space="0" w:color="auto"/>
            </w:tcBorders>
          </w:tcPr>
          <w:p w14:paraId="611242E4" w14:textId="505D4869" w:rsidR="00DE33E8" w:rsidRPr="00FA2480" w:rsidRDefault="00DE33E8" w:rsidP="00DE33E8">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149D0DA8" w14:textId="0105D98A" w:rsidR="00DE33E8" w:rsidRPr="00FA2480" w:rsidRDefault="00A9549B" w:rsidP="00DE33E8">
            <w:pPr>
              <w:keepNext/>
              <w:widowControl w:val="0"/>
              <w:jc w:val="center"/>
              <w:rPr>
                <w:rFonts w:ascii="Times New Roman" w:hAnsi="Times New Roman"/>
                <w:sz w:val="24"/>
                <w:szCs w:val="24"/>
                <w:lang w:val="kk-KZ"/>
              </w:rPr>
            </w:pPr>
            <w:r w:rsidRPr="00FA2480">
              <w:rPr>
                <w:rFonts w:ascii="Times New Roman" w:hAnsi="Times New Roman"/>
                <w:sz w:val="24"/>
                <w:szCs w:val="24"/>
                <w:lang w:val="kk-KZ"/>
              </w:rPr>
              <w:t>КГД</w:t>
            </w:r>
          </w:p>
        </w:tc>
        <w:tc>
          <w:tcPr>
            <w:tcW w:w="1985" w:type="dxa"/>
            <w:tcBorders>
              <w:top w:val="single" w:sz="4" w:space="0" w:color="auto"/>
              <w:left w:val="single" w:sz="4" w:space="0" w:color="auto"/>
              <w:bottom w:val="single" w:sz="4" w:space="0" w:color="auto"/>
              <w:right w:val="single" w:sz="4" w:space="0" w:color="auto"/>
            </w:tcBorders>
          </w:tcPr>
          <w:p w14:paraId="2D7684BB" w14:textId="77777777" w:rsidR="00DE33E8" w:rsidRPr="00FA2480" w:rsidRDefault="00DE33E8" w:rsidP="00DE33E8">
            <w:pPr>
              <w:jc w:val="center"/>
              <w:rPr>
                <w:rFonts w:ascii="Times New Roman" w:hAnsi="Times New Roman"/>
                <w:sz w:val="24"/>
                <w:szCs w:val="24"/>
              </w:rPr>
            </w:pPr>
            <w:r w:rsidRPr="00FA2480">
              <w:rPr>
                <w:rFonts w:ascii="Times New Roman" w:hAnsi="Times New Roman"/>
                <w:sz w:val="24"/>
                <w:szCs w:val="24"/>
              </w:rPr>
              <w:t xml:space="preserve">Декабрь </w:t>
            </w:r>
          </w:p>
          <w:p w14:paraId="68219DED" w14:textId="36CEB80D" w:rsidR="00DE33E8" w:rsidRPr="00FA2480" w:rsidRDefault="00DE33E8" w:rsidP="00DE33E8">
            <w:pPr>
              <w:jc w:val="center"/>
              <w:rPr>
                <w:rFonts w:ascii="Times New Roman" w:hAnsi="Times New Roman"/>
                <w:sz w:val="24"/>
                <w:szCs w:val="24"/>
              </w:rPr>
            </w:pPr>
            <w:r w:rsidRPr="00FA2480">
              <w:rPr>
                <w:rFonts w:ascii="Times New Roman" w:hAnsi="Times New Roman"/>
                <w:sz w:val="24"/>
                <w:szCs w:val="24"/>
              </w:rPr>
              <w:t>2020 год</w:t>
            </w:r>
          </w:p>
        </w:tc>
        <w:tc>
          <w:tcPr>
            <w:tcW w:w="3969" w:type="dxa"/>
            <w:tcBorders>
              <w:left w:val="single" w:sz="4" w:space="0" w:color="auto"/>
            </w:tcBorders>
          </w:tcPr>
          <w:p w14:paraId="33779474" w14:textId="77777777" w:rsidR="00DE33E8" w:rsidRPr="00FA2480" w:rsidRDefault="00DE33E8" w:rsidP="00DE33E8">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6CB47A44" w14:textId="0D86F5CB" w:rsidR="00DE33E8" w:rsidRPr="00FA2480" w:rsidRDefault="00DE33E8" w:rsidP="00DE33E8">
            <w:pPr>
              <w:jc w:val="center"/>
              <w:rPr>
                <w:rFonts w:ascii="Times New Roman" w:eastAsia="Times New Roman" w:hAnsi="Times New Roman"/>
                <w:sz w:val="24"/>
                <w:szCs w:val="24"/>
                <w:lang w:eastAsia="ru-RU"/>
              </w:rPr>
            </w:pPr>
            <w:r w:rsidRPr="00FA2480">
              <w:rPr>
                <w:rFonts w:ascii="Times New Roman" w:hAnsi="Times New Roman"/>
                <w:sz w:val="24"/>
                <w:szCs w:val="24"/>
              </w:rPr>
              <w:t>(информация)</w:t>
            </w:r>
          </w:p>
        </w:tc>
        <w:tc>
          <w:tcPr>
            <w:tcW w:w="1701" w:type="dxa"/>
          </w:tcPr>
          <w:p w14:paraId="62C3757E" w14:textId="52F42411" w:rsidR="00DE33E8" w:rsidRPr="00FA2480" w:rsidRDefault="00E27C67" w:rsidP="00DE33E8">
            <w:pPr>
              <w:keepNext/>
              <w:widowControl w:val="0"/>
              <w:jc w:val="center"/>
              <w:rPr>
                <w:rFonts w:ascii="Times New Roman" w:hAnsi="Times New Roman"/>
                <w:sz w:val="24"/>
                <w:szCs w:val="24"/>
              </w:rPr>
            </w:pPr>
            <w:r w:rsidRPr="00FA2480">
              <w:rPr>
                <w:rFonts w:ascii="Times New Roman" w:hAnsi="Times New Roman"/>
                <w:sz w:val="24"/>
                <w:szCs w:val="24"/>
              </w:rPr>
              <w:t xml:space="preserve">Не менее </w:t>
            </w:r>
            <w:r w:rsidR="00DE33E8" w:rsidRPr="00FA2480">
              <w:rPr>
                <w:rFonts w:ascii="Times New Roman" w:hAnsi="Times New Roman"/>
                <w:sz w:val="24"/>
                <w:szCs w:val="24"/>
              </w:rPr>
              <w:t>100%</w:t>
            </w:r>
          </w:p>
        </w:tc>
      </w:tr>
      <w:tr w:rsidR="007D1842" w:rsidRPr="00FA2480" w14:paraId="499A9496" w14:textId="77777777" w:rsidTr="00575161">
        <w:tc>
          <w:tcPr>
            <w:tcW w:w="704" w:type="dxa"/>
          </w:tcPr>
          <w:p w14:paraId="1CE6B94D" w14:textId="77777777" w:rsidR="007D1842" w:rsidRPr="00FA2480" w:rsidRDefault="007D1842" w:rsidP="007D1842">
            <w:pPr>
              <w:pStyle w:val="aa"/>
              <w:keepNext/>
              <w:widowControl w:val="0"/>
              <w:numPr>
                <w:ilvl w:val="0"/>
                <w:numId w:val="31"/>
              </w:numPr>
              <w:tabs>
                <w:tab w:val="left" w:pos="426"/>
              </w:tabs>
              <w:rPr>
                <w:rFonts w:ascii="Times New Roman" w:hAnsi="Times New Roman"/>
                <w:sz w:val="24"/>
                <w:szCs w:val="24"/>
              </w:rPr>
            </w:pPr>
          </w:p>
        </w:tc>
        <w:tc>
          <w:tcPr>
            <w:tcW w:w="3690" w:type="dxa"/>
          </w:tcPr>
          <w:p w14:paraId="5A5F894D" w14:textId="5B0EDC9F" w:rsidR="007D1842" w:rsidRPr="00FA2480" w:rsidRDefault="007D1842" w:rsidP="007D1842">
            <w:pPr>
              <w:pStyle w:val="16"/>
              <w:spacing w:line="256" w:lineRule="auto"/>
              <w:ind w:firstLine="34"/>
              <w:jc w:val="both"/>
              <w:rPr>
                <w:rFonts w:ascii="Times New Roman" w:hAnsi="Times New Roman"/>
                <w:sz w:val="24"/>
                <w:szCs w:val="24"/>
              </w:rPr>
            </w:pPr>
            <w:r w:rsidRPr="00FA2480">
              <w:rPr>
                <w:rFonts w:ascii="Times New Roman" w:hAnsi="Times New Roman"/>
                <w:sz w:val="24"/>
                <w:szCs w:val="24"/>
              </w:rPr>
              <w:t>Обеспеч</w:t>
            </w:r>
            <w:r w:rsidR="00674795">
              <w:rPr>
                <w:rFonts w:ascii="Times New Roman" w:hAnsi="Times New Roman"/>
                <w:sz w:val="24"/>
                <w:szCs w:val="24"/>
              </w:rPr>
              <w:t>ить</w:t>
            </w:r>
            <w:r w:rsidRPr="00FA2480">
              <w:rPr>
                <w:rFonts w:ascii="Times New Roman" w:hAnsi="Times New Roman"/>
                <w:sz w:val="24"/>
                <w:szCs w:val="24"/>
              </w:rPr>
              <w:t xml:space="preserve"> эффективност</w:t>
            </w:r>
            <w:r w:rsidR="00674795">
              <w:rPr>
                <w:rFonts w:ascii="Times New Roman" w:hAnsi="Times New Roman"/>
                <w:sz w:val="24"/>
                <w:szCs w:val="24"/>
              </w:rPr>
              <w:t>ь</w:t>
            </w:r>
            <w:r w:rsidRPr="00FA2480">
              <w:rPr>
                <w:rFonts w:ascii="Times New Roman" w:hAnsi="Times New Roman"/>
                <w:sz w:val="24"/>
                <w:szCs w:val="24"/>
              </w:rPr>
              <w:t xml:space="preserve"> системы </w:t>
            </w:r>
            <w:proofErr w:type="spellStart"/>
            <w:r w:rsidRPr="00FA2480">
              <w:rPr>
                <w:rFonts w:ascii="Times New Roman" w:hAnsi="Times New Roman"/>
                <w:sz w:val="24"/>
                <w:szCs w:val="24"/>
              </w:rPr>
              <w:t>прослеживаемости</w:t>
            </w:r>
            <w:proofErr w:type="spellEnd"/>
            <w:r w:rsidRPr="00FA2480">
              <w:rPr>
                <w:rFonts w:ascii="Times New Roman" w:hAnsi="Times New Roman"/>
                <w:sz w:val="24"/>
                <w:szCs w:val="24"/>
              </w:rPr>
              <w:t xml:space="preserve"> товаров в рамках модуля «Виртуальный склад» ИС «ЭСФ»</w:t>
            </w:r>
          </w:p>
        </w:tc>
        <w:tc>
          <w:tcPr>
            <w:tcW w:w="1560" w:type="dxa"/>
            <w:tcBorders>
              <w:right w:val="single" w:sz="4" w:space="0" w:color="auto"/>
            </w:tcBorders>
          </w:tcPr>
          <w:p w14:paraId="1E233002" w14:textId="57C0A7DF" w:rsidR="007D1842" w:rsidRPr="00FA2480" w:rsidRDefault="007D1842" w:rsidP="007D1842">
            <w:pPr>
              <w:keepNext/>
              <w:widowControl w:val="0"/>
              <w:jc w:val="center"/>
              <w:rPr>
                <w:rFonts w:ascii="Times New Roman" w:hAnsi="Times New Roman"/>
                <w:sz w:val="24"/>
                <w:szCs w:val="24"/>
              </w:rPr>
            </w:pPr>
            <w:r w:rsidRPr="00FA2480">
              <w:rPr>
                <w:rFonts w:ascii="Times New Roman" w:hAnsi="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tcPr>
          <w:p w14:paraId="46F578D2" w14:textId="5877424C" w:rsidR="007D1842" w:rsidRPr="00FA2480" w:rsidRDefault="00A9549B" w:rsidP="007D1842">
            <w:pPr>
              <w:jc w:val="center"/>
              <w:rPr>
                <w:rFonts w:ascii="Times New Roman" w:hAnsi="Times New Roman"/>
                <w:sz w:val="24"/>
                <w:szCs w:val="24"/>
                <w:lang w:val="kk-KZ"/>
              </w:rPr>
            </w:pPr>
            <w:r w:rsidRPr="00FA2480">
              <w:rPr>
                <w:rFonts w:ascii="Times New Roman" w:hAnsi="Times New Roman"/>
                <w:sz w:val="24"/>
                <w:szCs w:val="24"/>
                <w:lang w:val="kk-KZ"/>
              </w:rPr>
              <w:t>КГД</w:t>
            </w:r>
          </w:p>
        </w:tc>
        <w:tc>
          <w:tcPr>
            <w:tcW w:w="1985" w:type="dxa"/>
            <w:tcBorders>
              <w:top w:val="single" w:sz="4" w:space="0" w:color="auto"/>
              <w:left w:val="single" w:sz="4" w:space="0" w:color="auto"/>
              <w:bottom w:val="single" w:sz="4" w:space="0" w:color="auto"/>
              <w:right w:val="single" w:sz="4" w:space="0" w:color="auto"/>
            </w:tcBorders>
          </w:tcPr>
          <w:p w14:paraId="375E8B3A" w14:textId="77777777" w:rsidR="007D1842" w:rsidRPr="00FA2480" w:rsidRDefault="007D1842" w:rsidP="007D1842">
            <w:pPr>
              <w:jc w:val="center"/>
              <w:rPr>
                <w:rFonts w:ascii="Times New Roman" w:hAnsi="Times New Roman"/>
                <w:sz w:val="24"/>
                <w:szCs w:val="24"/>
              </w:rPr>
            </w:pPr>
            <w:r w:rsidRPr="00FA2480">
              <w:rPr>
                <w:rFonts w:ascii="Times New Roman" w:hAnsi="Times New Roman"/>
                <w:sz w:val="24"/>
                <w:szCs w:val="24"/>
              </w:rPr>
              <w:t xml:space="preserve">Декабрь </w:t>
            </w:r>
          </w:p>
          <w:p w14:paraId="5228DDB0" w14:textId="410FF6CE" w:rsidR="007D1842" w:rsidRPr="00FA2480" w:rsidRDefault="007D1842" w:rsidP="007D1842">
            <w:pPr>
              <w:jc w:val="center"/>
              <w:rPr>
                <w:rFonts w:ascii="Times New Roman" w:hAnsi="Times New Roman"/>
                <w:sz w:val="24"/>
                <w:szCs w:val="24"/>
              </w:rPr>
            </w:pPr>
            <w:r w:rsidRPr="00FA2480">
              <w:rPr>
                <w:rFonts w:ascii="Times New Roman" w:hAnsi="Times New Roman"/>
                <w:sz w:val="24"/>
                <w:szCs w:val="24"/>
              </w:rPr>
              <w:t>2020 год</w:t>
            </w:r>
          </w:p>
        </w:tc>
        <w:tc>
          <w:tcPr>
            <w:tcW w:w="3969" w:type="dxa"/>
            <w:tcBorders>
              <w:left w:val="single" w:sz="4" w:space="0" w:color="auto"/>
            </w:tcBorders>
          </w:tcPr>
          <w:p w14:paraId="1C7C024C" w14:textId="77777777" w:rsidR="007D1842" w:rsidRPr="00FA2480" w:rsidRDefault="007D1842" w:rsidP="007D1842">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04CD9B22" w14:textId="5C70DFB2" w:rsidR="007D1842" w:rsidRPr="00FA2480" w:rsidRDefault="007D1842" w:rsidP="007D1842">
            <w:pPr>
              <w:jc w:val="center"/>
              <w:rPr>
                <w:rFonts w:ascii="Times New Roman" w:eastAsia="Times New Roman" w:hAnsi="Times New Roman"/>
                <w:sz w:val="24"/>
                <w:szCs w:val="24"/>
                <w:lang w:eastAsia="ru-RU"/>
              </w:rPr>
            </w:pPr>
            <w:r w:rsidRPr="00FA2480">
              <w:rPr>
                <w:rFonts w:ascii="Times New Roman" w:hAnsi="Times New Roman"/>
                <w:sz w:val="24"/>
                <w:szCs w:val="24"/>
              </w:rPr>
              <w:t>(соглашение)</w:t>
            </w:r>
          </w:p>
        </w:tc>
        <w:tc>
          <w:tcPr>
            <w:tcW w:w="1701" w:type="dxa"/>
          </w:tcPr>
          <w:p w14:paraId="5EC513EF" w14:textId="632E10EA" w:rsidR="007D1842" w:rsidRPr="00FA2480" w:rsidRDefault="00E27C67" w:rsidP="007D1842">
            <w:pPr>
              <w:keepNext/>
              <w:widowControl w:val="0"/>
              <w:jc w:val="center"/>
              <w:rPr>
                <w:rFonts w:ascii="Times New Roman" w:hAnsi="Times New Roman"/>
                <w:sz w:val="24"/>
                <w:szCs w:val="24"/>
              </w:rPr>
            </w:pPr>
            <w:r w:rsidRPr="00FA2480">
              <w:rPr>
                <w:rFonts w:ascii="Times New Roman" w:hAnsi="Times New Roman"/>
                <w:sz w:val="24"/>
                <w:szCs w:val="24"/>
              </w:rPr>
              <w:t xml:space="preserve">Не менее </w:t>
            </w:r>
            <w:r w:rsidR="007D1842" w:rsidRPr="00FA2480">
              <w:rPr>
                <w:rFonts w:ascii="Times New Roman" w:hAnsi="Times New Roman"/>
                <w:sz w:val="24"/>
                <w:szCs w:val="24"/>
              </w:rPr>
              <w:t>100%</w:t>
            </w:r>
          </w:p>
        </w:tc>
      </w:tr>
      <w:tr w:rsidR="00DE33E8" w:rsidRPr="00FA2480" w14:paraId="2807F23C" w14:textId="77777777" w:rsidTr="00575161">
        <w:tc>
          <w:tcPr>
            <w:tcW w:w="704" w:type="dxa"/>
          </w:tcPr>
          <w:p w14:paraId="37606062" w14:textId="68968DCC" w:rsidR="00DE33E8" w:rsidRPr="00FA2480" w:rsidRDefault="00DE33E8" w:rsidP="00DE33E8">
            <w:pPr>
              <w:pStyle w:val="aa"/>
              <w:keepNext/>
              <w:widowControl w:val="0"/>
              <w:numPr>
                <w:ilvl w:val="0"/>
                <w:numId w:val="31"/>
              </w:numPr>
              <w:tabs>
                <w:tab w:val="left" w:pos="426"/>
              </w:tabs>
              <w:jc w:val="center"/>
              <w:rPr>
                <w:rFonts w:ascii="Times New Roman" w:hAnsi="Times New Roman"/>
                <w:sz w:val="24"/>
                <w:szCs w:val="24"/>
              </w:rPr>
            </w:pPr>
          </w:p>
        </w:tc>
        <w:tc>
          <w:tcPr>
            <w:tcW w:w="3690" w:type="dxa"/>
          </w:tcPr>
          <w:p w14:paraId="075E60C1" w14:textId="0ACC2685" w:rsidR="00DE33E8" w:rsidRPr="00FA2480" w:rsidRDefault="00DE33E8" w:rsidP="00DE33E8">
            <w:pPr>
              <w:pStyle w:val="16"/>
              <w:spacing w:line="256" w:lineRule="auto"/>
              <w:ind w:firstLine="34"/>
              <w:jc w:val="both"/>
              <w:rPr>
                <w:rStyle w:val="a9"/>
                <w:rFonts w:ascii="Times New Roman" w:hAnsi="Times New Roman"/>
                <w:b w:val="0"/>
                <w:bCs/>
                <w:sz w:val="24"/>
                <w:szCs w:val="24"/>
              </w:rPr>
            </w:pPr>
            <w:r w:rsidRPr="00FA2480">
              <w:rPr>
                <w:rFonts w:ascii="Times New Roman" w:hAnsi="Times New Roman"/>
                <w:sz w:val="24"/>
                <w:szCs w:val="24"/>
                <w:lang w:eastAsia="ru-RU"/>
              </w:rPr>
              <w:t>Обеспечить снижение недоимки за счет взыскания денежными средствами в общем снижении недоимки за отчетный период</w:t>
            </w:r>
          </w:p>
        </w:tc>
        <w:tc>
          <w:tcPr>
            <w:tcW w:w="1560" w:type="dxa"/>
            <w:tcBorders>
              <w:right w:val="single" w:sz="4" w:space="0" w:color="auto"/>
            </w:tcBorders>
          </w:tcPr>
          <w:p w14:paraId="4AB274B9" w14:textId="5C2C3A6E" w:rsidR="00DE33E8" w:rsidRPr="00FA2480" w:rsidRDefault="00DE33E8" w:rsidP="00DE33E8">
            <w:pPr>
              <w:keepNext/>
              <w:widowControl w:val="0"/>
              <w:jc w:val="center"/>
              <w:rPr>
                <w:rFonts w:ascii="Times New Roman" w:hAnsi="Times New Roman"/>
                <w:b/>
                <w:sz w:val="24"/>
                <w:szCs w:val="24"/>
                <w:lang w:eastAsia="ru-RU"/>
              </w:rPr>
            </w:pPr>
            <w:r w:rsidRPr="00FA2480">
              <w:rPr>
                <w:rFonts w:ascii="Times New Roman" w:eastAsia="Times New Roman" w:hAnsi="Times New Roman"/>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27CA83AD" w14:textId="77777777" w:rsidR="00DE33E8" w:rsidRPr="00FA2480" w:rsidRDefault="00DE33E8" w:rsidP="00DE33E8">
            <w:pPr>
              <w:keepNext/>
              <w:widowControl w:val="0"/>
              <w:jc w:val="center"/>
              <w:rPr>
                <w:rFonts w:ascii="Times New Roman" w:eastAsia="Times New Roman" w:hAnsi="Times New Roman"/>
                <w:sz w:val="24"/>
                <w:szCs w:val="24"/>
                <w:lang w:val="kk-KZ" w:eastAsia="ru-RU"/>
              </w:rPr>
            </w:pPr>
            <w:r w:rsidRPr="00FA2480">
              <w:rPr>
                <w:rFonts w:ascii="Times New Roman" w:eastAsia="Times New Roman" w:hAnsi="Times New Roman"/>
                <w:sz w:val="24"/>
                <w:szCs w:val="24"/>
                <w:lang w:val="kk-KZ" w:eastAsia="ru-RU"/>
              </w:rPr>
              <w:t>КГД</w:t>
            </w:r>
          </w:p>
          <w:p w14:paraId="3B34C848" w14:textId="3C735039" w:rsidR="00DE33E8" w:rsidRPr="00FA2480" w:rsidRDefault="00DE33E8" w:rsidP="00DE33E8">
            <w:pPr>
              <w:keepNext/>
              <w:widowControl w:val="0"/>
              <w:jc w:val="center"/>
              <w:rPr>
                <w:rFonts w:ascii="Times New Roman" w:hAnsi="Times New Roman"/>
                <w:b/>
                <w:sz w:val="24"/>
                <w:szCs w:val="24"/>
                <w:lang w:val="kk-KZ" w:eastAsia="ru-RU"/>
              </w:rPr>
            </w:pPr>
          </w:p>
        </w:tc>
        <w:tc>
          <w:tcPr>
            <w:tcW w:w="1985" w:type="dxa"/>
            <w:tcBorders>
              <w:top w:val="single" w:sz="4" w:space="0" w:color="auto"/>
              <w:left w:val="single" w:sz="4" w:space="0" w:color="auto"/>
              <w:bottom w:val="single" w:sz="4" w:space="0" w:color="auto"/>
              <w:right w:val="single" w:sz="4" w:space="0" w:color="auto"/>
            </w:tcBorders>
          </w:tcPr>
          <w:p w14:paraId="72F43B49" w14:textId="31CE58EC" w:rsidR="00DE33E8" w:rsidRPr="00FA2480" w:rsidRDefault="00A9549B" w:rsidP="00A9549B">
            <w:pPr>
              <w:keepNext/>
              <w:widowControl w:val="0"/>
              <w:ind w:hanging="107"/>
              <w:jc w:val="center"/>
              <w:rPr>
                <w:rFonts w:ascii="Times New Roman" w:hAnsi="Times New Roman"/>
                <w:b/>
                <w:sz w:val="24"/>
                <w:szCs w:val="24"/>
                <w:lang w:eastAsia="ru-RU"/>
              </w:rPr>
            </w:pPr>
            <w:r w:rsidRPr="00FA2480">
              <w:rPr>
                <w:rFonts w:ascii="Times New Roman" w:hAnsi="Times New Roman"/>
                <w:sz w:val="24"/>
                <w:szCs w:val="24"/>
                <w:lang w:eastAsia="ru-RU"/>
              </w:rPr>
              <w:t xml:space="preserve">ежеквартально, не позднее </w:t>
            </w:r>
            <w:r w:rsidRPr="00FA2480">
              <w:rPr>
                <w:rFonts w:ascii="Times New Roman" w:hAnsi="Times New Roman"/>
                <w:sz w:val="24"/>
                <w:szCs w:val="24"/>
                <w:lang w:val="kk-KZ" w:eastAsia="ru-RU"/>
              </w:rPr>
              <w:t>1</w:t>
            </w:r>
            <w:r w:rsidRPr="00FA2480">
              <w:rPr>
                <w:rFonts w:ascii="Times New Roman" w:hAnsi="Times New Roman"/>
                <w:sz w:val="24"/>
                <w:szCs w:val="24"/>
                <w:lang w:eastAsia="ru-RU"/>
              </w:rPr>
              <w:t>5 числа месяца, следующего за отчетным периодом</w:t>
            </w:r>
          </w:p>
        </w:tc>
        <w:tc>
          <w:tcPr>
            <w:tcW w:w="3969" w:type="dxa"/>
            <w:tcBorders>
              <w:left w:val="single" w:sz="4" w:space="0" w:color="auto"/>
            </w:tcBorders>
          </w:tcPr>
          <w:p w14:paraId="2695F4BA" w14:textId="77777777" w:rsidR="00DE33E8" w:rsidRPr="00FA2480" w:rsidRDefault="00DE33E8" w:rsidP="00DE33E8">
            <w:pPr>
              <w:pStyle w:val="aa"/>
              <w:tabs>
                <w:tab w:val="left" w:pos="0"/>
              </w:tabs>
              <w:spacing w:after="0" w:line="240" w:lineRule="auto"/>
              <w:ind w:left="0"/>
              <w:jc w:val="center"/>
              <w:rPr>
                <w:rFonts w:ascii="Times New Roman" w:hAnsi="Times New Roman"/>
                <w:sz w:val="24"/>
                <w:szCs w:val="24"/>
                <w:lang w:val="kk-KZ"/>
              </w:rPr>
            </w:pPr>
            <w:r w:rsidRPr="00FA2480">
              <w:rPr>
                <w:rFonts w:ascii="Times New Roman" w:hAnsi="Times New Roman"/>
                <w:sz w:val="24"/>
                <w:szCs w:val="24"/>
              </w:rPr>
              <w:t>Р=b/a*100,</w:t>
            </w:r>
          </w:p>
          <w:p w14:paraId="61DA3B9D" w14:textId="77777777" w:rsidR="00DE33E8" w:rsidRPr="00FA2480" w:rsidRDefault="00DE33E8" w:rsidP="00DE33E8">
            <w:pPr>
              <w:pStyle w:val="aa"/>
              <w:tabs>
                <w:tab w:val="left" w:pos="0"/>
              </w:tabs>
              <w:spacing w:after="0" w:line="240" w:lineRule="auto"/>
              <w:ind w:left="0"/>
              <w:jc w:val="both"/>
              <w:rPr>
                <w:rFonts w:ascii="Times New Roman" w:hAnsi="Times New Roman"/>
                <w:sz w:val="24"/>
                <w:szCs w:val="24"/>
              </w:rPr>
            </w:pPr>
            <w:r w:rsidRPr="00FA2480">
              <w:rPr>
                <w:rFonts w:ascii="Times New Roman" w:hAnsi="Times New Roman"/>
                <w:sz w:val="24"/>
                <w:szCs w:val="24"/>
              </w:rPr>
              <w:t>где, а – общее снижение недоимки за отчетный период; b – оплата по налогоплательщикам, по которым недоимка числится на начало отчетного периода.</w:t>
            </w:r>
          </w:p>
          <w:p w14:paraId="1E934427" w14:textId="0C2DF125" w:rsidR="00DE33E8" w:rsidRPr="00FA2480" w:rsidRDefault="00DE33E8" w:rsidP="00DE33E8">
            <w:pPr>
              <w:pStyle w:val="aa"/>
              <w:tabs>
                <w:tab w:val="left" w:pos="0"/>
              </w:tabs>
              <w:spacing w:after="0" w:line="240" w:lineRule="auto"/>
              <w:ind w:left="0"/>
              <w:jc w:val="both"/>
              <w:rPr>
                <w:rFonts w:ascii="Times New Roman" w:hAnsi="Times New Roman"/>
                <w:sz w:val="24"/>
                <w:szCs w:val="24"/>
              </w:rPr>
            </w:pPr>
            <w:r w:rsidRPr="00FA2480">
              <w:rPr>
                <w:rFonts w:ascii="Times New Roman" w:hAnsi="Times New Roman"/>
                <w:sz w:val="24"/>
                <w:szCs w:val="24"/>
                <w:lang w:val="kk-KZ"/>
              </w:rPr>
              <w:t>Единица измерения – млрд.тенге</w:t>
            </w:r>
          </w:p>
        </w:tc>
        <w:tc>
          <w:tcPr>
            <w:tcW w:w="1701" w:type="dxa"/>
          </w:tcPr>
          <w:p w14:paraId="7284CB33" w14:textId="77777777" w:rsidR="00DE33E8" w:rsidRPr="00FA2480" w:rsidRDefault="00DE33E8" w:rsidP="00DE33E8">
            <w:pPr>
              <w:keepNext/>
              <w:widowControl w:val="0"/>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 xml:space="preserve">Не менее </w:t>
            </w:r>
            <w:r w:rsidRPr="00FA2480">
              <w:rPr>
                <w:rFonts w:ascii="Times New Roman" w:eastAsia="Times New Roman" w:hAnsi="Times New Roman"/>
                <w:sz w:val="24"/>
                <w:szCs w:val="24"/>
                <w:lang w:val="kk-KZ" w:eastAsia="ru-RU"/>
              </w:rPr>
              <w:t>5</w:t>
            </w:r>
            <w:r w:rsidRPr="00FA2480">
              <w:rPr>
                <w:rFonts w:ascii="Times New Roman" w:eastAsia="Times New Roman" w:hAnsi="Times New Roman"/>
                <w:sz w:val="24"/>
                <w:szCs w:val="24"/>
                <w:lang w:eastAsia="ru-RU"/>
              </w:rPr>
              <w:t>%</w:t>
            </w:r>
          </w:p>
          <w:p w14:paraId="6B746500" w14:textId="77777777" w:rsidR="00DE33E8" w:rsidRPr="00FA2480" w:rsidRDefault="00DE33E8" w:rsidP="00DE33E8">
            <w:pPr>
              <w:keepNext/>
              <w:widowControl w:val="0"/>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1 кв.-</w:t>
            </w:r>
            <w:r w:rsidRPr="00FA2480">
              <w:rPr>
                <w:rFonts w:ascii="Times New Roman" w:eastAsia="Times New Roman" w:hAnsi="Times New Roman"/>
                <w:sz w:val="24"/>
                <w:szCs w:val="24"/>
                <w:lang w:val="kk-KZ" w:eastAsia="ru-RU"/>
              </w:rPr>
              <w:t>5</w:t>
            </w:r>
            <w:r w:rsidRPr="00FA2480">
              <w:rPr>
                <w:rFonts w:ascii="Times New Roman" w:eastAsia="Times New Roman" w:hAnsi="Times New Roman"/>
                <w:sz w:val="24"/>
                <w:szCs w:val="24"/>
                <w:lang w:eastAsia="ru-RU"/>
              </w:rPr>
              <w:t>%</w:t>
            </w:r>
          </w:p>
          <w:p w14:paraId="6B53AC68" w14:textId="77777777" w:rsidR="00DE33E8" w:rsidRPr="00FA2480" w:rsidRDefault="00DE33E8" w:rsidP="00DE33E8">
            <w:pPr>
              <w:keepNext/>
              <w:widowControl w:val="0"/>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2 кв.-</w:t>
            </w:r>
            <w:r w:rsidRPr="00FA2480">
              <w:rPr>
                <w:rFonts w:ascii="Times New Roman" w:eastAsia="Times New Roman" w:hAnsi="Times New Roman"/>
                <w:sz w:val="24"/>
                <w:szCs w:val="24"/>
                <w:lang w:val="kk-KZ" w:eastAsia="ru-RU"/>
              </w:rPr>
              <w:t>5</w:t>
            </w:r>
            <w:r w:rsidRPr="00FA2480">
              <w:rPr>
                <w:rFonts w:ascii="Times New Roman" w:eastAsia="Times New Roman" w:hAnsi="Times New Roman"/>
                <w:sz w:val="24"/>
                <w:szCs w:val="24"/>
                <w:lang w:eastAsia="ru-RU"/>
              </w:rPr>
              <w:t>%</w:t>
            </w:r>
          </w:p>
          <w:p w14:paraId="0409F1EB" w14:textId="77777777" w:rsidR="00DE33E8" w:rsidRPr="00FA2480" w:rsidRDefault="00DE33E8" w:rsidP="00DE33E8">
            <w:pPr>
              <w:keepNext/>
              <w:widowControl w:val="0"/>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3 кв. -</w:t>
            </w:r>
            <w:r w:rsidRPr="00FA2480">
              <w:rPr>
                <w:rFonts w:ascii="Times New Roman" w:eastAsia="Times New Roman" w:hAnsi="Times New Roman"/>
                <w:sz w:val="24"/>
                <w:szCs w:val="24"/>
                <w:lang w:val="kk-KZ" w:eastAsia="ru-RU"/>
              </w:rPr>
              <w:t>5</w:t>
            </w:r>
            <w:r w:rsidRPr="00FA2480">
              <w:rPr>
                <w:rFonts w:ascii="Times New Roman" w:eastAsia="Times New Roman" w:hAnsi="Times New Roman"/>
                <w:sz w:val="24"/>
                <w:szCs w:val="24"/>
                <w:lang w:eastAsia="ru-RU"/>
              </w:rPr>
              <w:t>%</w:t>
            </w:r>
          </w:p>
          <w:p w14:paraId="12AA3D8C" w14:textId="0C9279A6" w:rsidR="00DE33E8" w:rsidRPr="00FA2480" w:rsidRDefault="00DE33E8" w:rsidP="00DE33E8">
            <w:pPr>
              <w:keepNext/>
              <w:widowControl w:val="0"/>
              <w:jc w:val="center"/>
              <w:rPr>
                <w:rFonts w:ascii="Times New Roman" w:hAnsi="Times New Roman"/>
                <w:b/>
                <w:sz w:val="24"/>
                <w:szCs w:val="24"/>
                <w:lang w:val="kk-KZ" w:eastAsia="ru-RU"/>
              </w:rPr>
            </w:pPr>
            <w:r w:rsidRPr="00FA2480">
              <w:rPr>
                <w:rFonts w:ascii="Times New Roman" w:eastAsia="Times New Roman" w:hAnsi="Times New Roman"/>
                <w:sz w:val="24"/>
                <w:szCs w:val="24"/>
                <w:lang w:eastAsia="ru-RU"/>
              </w:rPr>
              <w:t>4 кв.-</w:t>
            </w:r>
            <w:r w:rsidRPr="00FA2480">
              <w:rPr>
                <w:rFonts w:ascii="Times New Roman" w:eastAsia="Times New Roman" w:hAnsi="Times New Roman"/>
                <w:sz w:val="24"/>
                <w:szCs w:val="24"/>
                <w:lang w:val="kk-KZ" w:eastAsia="ru-RU"/>
              </w:rPr>
              <w:t>5</w:t>
            </w:r>
            <w:r w:rsidRPr="00FA2480">
              <w:rPr>
                <w:rFonts w:ascii="Times New Roman" w:eastAsia="Times New Roman" w:hAnsi="Times New Roman"/>
                <w:sz w:val="24"/>
                <w:szCs w:val="24"/>
                <w:lang w:eastAsia="ru-RU"/>
              </w:rPr>
              <w:t>%</w:t>
            </w:r>
          </w:p>
        </w:tc>
      </w:tr>
      <w:tr w:rsidR="00DE33E8" w:rsidRPr="00FA2480" w14:paraId="37349EB2" w14:textId="77777777" w:rsidTr="00575161">
        <w:tc>
          <w:tcPr>
            <w:tcW w:w="704" w:type="dxa"/>
          </w:tcPr>
          <w:p w14:paraId="440D77F1" w14:textId="77777777" w:rsidR="00DE33E8" w:rsidRPr="00FA2480" w:rsidRDefault="00DE33E8" w:rsidP="00DE33E8">
            <w:pPr>
              <w:pStyle w:val="aa"/>
              <w:keepNext/>
              <w:widowControl w:val="0"/>
              <w:numPr>
                <w:ilvl w:val="0"/>
                <w:numId w:val="31"/>
              </w:numPr>
              <w:tabs>
                <w:tab w:val="left" w:pos="426"/>
              </w:tabs>
              <w:jc w:val="center"/>
              <w:rPr>
                <w:rFonts w:ascii="Times New Roman" w:hAnsi="Times New Roman"/>
                <w:sz w:val="24"/>
                <w:szCs w:val="24"/>
              </w:rPr>
            </w:pPr>
          </w:p>
        </w:tc>
        <w:tc>
          <w:tcPr>
            <w:tcW w:w="3690" w:type="dxa"/>
          </w:tcPr>
          <w:p w14:paraId="53BF280C" w14:textId="090123A8" w:rsidR="00DE33E8" w:rsidRPr="00FA2480" w:rsidRDefault="00674795" w:rsidP="00DE33E8">
            <w:pPr>
              <w:pStyle w:val="16"/>
              <w:spacing w:line="256" w:lineRule="auto"/>
              <w:jc w:val="both"/>
              <w:rPr>
                <w:rFonts w:ascii="Times New Roman" w:hAnsi="Times New Roman"/>
                <w:sz w:val="24"/>
                <w:szCs w:val="24"/>
              </w:rPr>
            </w:pPr>
            <w:r>
              <w:rPr>
                <w:rFonts w:ascii="Times New Roman" w:hAnsi="Times New Roman"/>
                <w:sz w:val="24"/>
                <w:szCs w:val="24"/>
              </w:rPr>
              <w:t>Принять меры по с</w:t>
            </w:r>
            <w:r w:rsidR="00DE33E8" w:rsidRPr="00FA2480">
              <w:rPr>
                <w:rFonts w:ascii="Times New Roman" w:hAnsi="Times New Roman"/>
                <w:sz w:val="24"/>
                <w:szCs w:val="24"/>
              </w:rPr>
              <w:t>окращени</w:t>
            </w:r>
            <w:r>
              <w:rPr>
                <w:rFonts w:ascii="Times New Roman" w:hAnsi="Times New Roman"/>
                <w:sz w:val="24"/>
                <w:szCs w:val="24"/>
              </w:rPr>
              <w:t>ю</w:t>
            </w:r>
            <w:r w:rsidR="00DE33E8" w:rsidRPr="00FA2480">
              <w:rPr>
                <w:rFonts w:ascii="Times New Roman" w:hAnsi="Times New Roman"/>
                <w:sz w:val="24"/>
                <w:szCs w:val="24"/>
              </w:rPr>
              <w:t xml:space="preserve"> уровня коррупции в системе КГД</w:t>
            </w:r>
          </w:p>
        </w:tc>
        <w:tc>
          <w:tcPr>
            <w:tcW w:w="1560" w:type="dxa"/>
            <w:tcBorders>
              <w:right w:val="single" w:sz="4" w:space="0" w:color="auto"/>
            </w:tcBorders>
          </w:tcPr>
          <w:p w14:paraId="677049D8" w14:textId="5711A387" w:rsidR="00DE33E8" w:rsidRPr="00FA2480" w:rsidRDefault="00DE33E8" w:rsidP="00DE33E8">
            <w:pPr>
              <w:keepNext/>
              <w:widowControl w:val="0"/>
              <w:jc w:val="center"/>
              <w:rPr>
                <w:rFonts w:ascii="Times New Roman" w:eastAsia="Times New Roman" w:hAnsi="Times New Roman"/>
                <w:sz w:val="24"/>
                <w:szCs w:val="24"/>
                <w:lang w:eastAsia="ru-RU"/>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59CDDC7A" w14:textId="6123CEB3" w:rsidR="00DE33E8" w:rsidRPr="00FA2480" w:rsidRDefault="00DE33E8" w:rsidP="00DE33E8">
            <w:pPr>
              <w:keepNext/>
              <w:widowControl w:val="0"/>
              <w:jc w:val="center"/>
              <w:rPr>
                <w:rFonts w:ascii="Times New Roman" w:eastAsia="Times New Roman" w:hAnsi="Times New Roman"/>
                <w:sz w:val="24"/>
                <w:szCs w:val="24"/>
                <w:lang w:val="kk-KZ" w:eastAsia="ru-RU"/>
              </w:rPr>
            </w:pPr>
            <w:r w:rsidRPr="00FA2480">
              <w:rPr>
                <w:rFonts w:ascii="Times New Roman" w:hAnsi="Times New Roman"/>
                <w:sz w:val="24"/>
                <w:szCs w:val="24"/>
              </w:rPr>
              <w:t>КГД</w:t>
            </w:r>
          </w:p>
        </w:tc>
        <w:tc>
          <w:tcPr>
            <w:tcW w:w="1985" w:type="dxa"/>
            <w:tcBorders>
              <w:top w:val="single" w:sz="4" w:space="0" w:color="auto"/>
              <w:left w:val="single" w:sz="4" w:space="0" w:color="auto"/>
              <w:bottom w:val="single" w:sz="4" w:space="0" w:color="auto"/>
              <w:right w:val="single" w:sz="4" w:space="0" w:color="auto"/>
            </w:tcBorders>
          </w:tcPr>
          <w:p w14:paraId="49901B92" w14:textId="4451F94D" w:rsidR="00DE33E8" w:rsidRPr="00FA2480" w:rsidRDefault="00DE33E8" w:rsidP="00DE33E8">
            <w:pPr>
              <w:keepNext/>
              <w:widowControl w:val="0"/>
              <w:ind w:hanging="107"/>
              <w:jc w:val="center"/>
              <w:rPr>
                <w:rFonts w:ascii="Times New Roman" w:eastAsia="Times New Roman" w:hAnsi="Times New Roman"/>
                <w:sz w:val="24"/>
                <w:szCs w:val="24"/>
                <w:lang w:eastAsia="ru-RU"/>
              </w:rPr>
            </w:pPr>
            <w:r w:rsidRPr="00FA2480">
              <w:rPr>
                <w:rFonts w:ascii="Times New Roman" w:hAnsi="Times New Roman"/>
                <w:sz w:val="24"/>
                <w:szCs w:val="24"/>
              </w:rPr>
              <w:t>ежеквартально</w:t>
            </w:r>
          </w:p>
        </w:tc>
        <w:tc>
          <w:tcPr>
            <w:tcW w:w="3969" w:type="dxa"/>
            <w:tcBorders>
              <w:left w:val="single" w:sz="4" w:space="0" w:color="auto"/>
            </w:tcBorders>
          </w:tcPr>
          <w:p w14:paraId="387E956B" w14:textId="0127FE08" w:rsidR="00DE33E8" w:rsidRPr="00FA2480" w:rsidRDefault="00DE33E8" w:rsidP="00DE33E8">
            <w:pPr>
              <w:rPr>
                <w:rFonts w:ascii="Times New Roman" w:eastAsia="Times New Roman" w:hAnsi="Times New Roman"/>
                <w:sz w:val="24"/>
                <w:szCs w:val="24"/>
                <w:lang w:eastAsia="ru-RU"/>
              </w:rPr>
            </w:pPr>
            <w:r w:rsidRPr="00FA2480">
              <w:rPr>
                <w:rFonts w:ascii="Times New Roman" w:hAnsi="Times New Roman"/>
                <w:sz w:val="24"/>
                <w:szCs w:val="24"/>
              </w:rPr>
              <w:t xml:space="preserve">(Количество задержанных сотрудников КГД по обвинению в коррупции предыдущего года </w:t>
            </w:r>
            <w:r w:rsidRPr="00FA2480">
              <w:rPr>
                <w:rFonts w:ascii="Times New Roman" w:eastAsia="Times New Roman" w:hAnsi="Times New Roman"/>
                <w:sz w:val="24"/>
                <w:szCs w:val="24"/>
                <w:lang w:eastAsia="ru-RU"/>
              </w:rPr>
              <w:t>–к</w:t>
            </w:r>
            <w:r w:rsidRPr="00FA2480">
              <w:rPr>
                <w:rFonts w:ascii="Times New Roman" w:hAnsi="Times New Roman"/>
                <w:sz w:val="24"/>
                <w:szCs w:val="24"/>
              </w:rPr>
              <w:t>оличество задержанных сотрудников КГД по обвинению в коррупции текущего года) / количество задержанных сотрудников КГД по обвинению в коррупции предыдущего года*100</w:t>
            </w:r>
          </w:p>
        </w:tc>
        <w:tc>
          <w:tcPr>
            <w:tcW w:w="1701" w:type="dxa"/>
          </w:tcPr>
          <w:p w14:paraId="71E7A9DF" w14:textId="77777777" w:rsidR="00DE33E8" w:rsidRPr="00FA2480" w:rsidRDefault="00DE33E8" w:rsidP="00DE33E8">
            <w:pPr>
              <w:keepNext/>
              <w:widowControl w:val="0"/>
              <w:jc w:val="center"/>
              <w:rPr>
                <w:rFonts w:ascii="Times New Roman" w:hAnsi="Times New Roman"/>
                <w:b/>
                <w:sz w:val="24"/>
                <w:szCs w:val="24"/>
              </w:rPr>
            </w:pPr>
            <w:r w:rsidRPr="00FA2480">
              <w:rPr>
                <w:rFonts w:ascii="Times New Roman" w:hAnsi="Times New Roman"/>
                <w:b/>
                <w:sz w:val="24"/>
                <w:szCs w:val="24"/>
              </w:rPr>
              <w:t>Не менее 10%</w:t>
            </w:r>
          </w:p>
          <w:p w14:paraId="5F6CD6F5" w14:textId="77777777" w:rsidR="00DE33E8" w:rsidRPr="00FA2480" w:rsidRDefault="00DE33E8" w:rsidP="00DE33E8">
            <w:pPr>
              <w:keepNext/>
              <w:widowControl w:val="0"/>
              <w:jc w:val="center"/>
              <w:rPr>
                <w:rFonts w:ascii="Times New Roman" w:hAnsi="Times New Roman"/>
                <w:sz w:val="24"/>
                <w:szCs w:val="24"/>
              </w:rPr>
            </w:pPr>
            <w:r w:rsidRPr="00FA2480">
              <w:rPr>
                <w:rFonts w:ascii="Times New Roman" w:hAnsi="Times New Roman"/>
                <w:sz w:val="24"/>
                <w:szCs w:val="24"/>
              </w:rPr>
              <w:t>1 кв. - 10%</w:t>
            </w:r>
          </w:p>
          <w:p w14:paraId="6D7F5416" w14:textId="77777777" w:rsidR="00DE33E8" w:rsidRPr="00FA2480" w:rsidRDefault="00DE33E8" w:rsidP="00DE33E8">
            <w:pPr>
              <w:keepNext/>
              <w:widowControl w:val="0"/>
              <w:jc w:val="center"/>
              <w:rPr>
                <w:rFonts w:ascii="Times New Roman" w:hAnsi="Times New Roman"/>
                <w:sz w:val="24"/>
                <w:szCs w:val="24"/>
              </w:rPr>
            </w:pPr>
            <w:r w:rsidRPr="00FA2480">
              <w:rPr>
                <w:rFonts w:ascii="Times New Roman" w:hAnsi="Times New Roman"/>
                <w:sz w:val="24"/>
                <w:szCs w:val="24"/>
              </w:rPr>
              <w:t>2 кв. - 10%</w:t>
            </w:r>
          </w:p>
          <w:p w14:paraId="48C9BD16" w14:textId="77777777" w:rsidR="00DE33E8" w:rsidRPr="00FA2480" w:rsidRDefault="00DE33E8" w:rsidP="00DE33E8">
            <w:pPr>
              <w:keepNext/>
              <w:widowControl w:val="0"/>
              <w:jc w:val="center"/>
              <w:rPr>
                <w:rFonts w:ascii="Times New Roman" w:hAnsi="Times New Roman"/>
                <w:sz w:val="24"/>
                <w:szCs w:val="24"/>
              </w:rPr>
            </w:pPr>
            <w:r w:rsidRPr="00FA2480">
              <w:rPr>
                <w:rFonts w:ascii="Times New Roman" w:hAnsi="Times New Roman"/>
                <w:sz w:val="24"/>
                <w:szCs w:val="24"/>
              </w:rPr>
              <w:t>3 кв. - 10%</w:t>
            </w:r>
          </w:p>
          <w:p w14:paraId="6B36FA7E" w14:textId="7E67E0CF" w:rsidR="00DE33E8" w:rsidRPr="00FA2480" w:rsidRDefault="00DE33E8" w:rsidP="00DE33E8">
            <w:pPr>
              <w:keepNext/>
              <w:widowControl w:val="0"/>
              <w:jc w:val="center"/>
              <w:rPr>
                <w:rFonts w:ascii="Times New Roman" w:eastAsia="Times New Roman" w:hAnsi="Times New Roman"/>
                <w:sz w:val="24"/>
                <w:szCs w:val="24"/>
                <w:lang w:eastAsia="ru-RU"/>
              </w:rPr>
            </w:pPr>
            <w:r w:rsidRPr="00FA2480">
              <w:rPr>
                <w:rFonts w:ascii="Times New Roman" w:hAnsi="Times New Roman"/>
                <w:sz w:val="24"/>
                <w:szCs w:val="24"/>
              </w:rPr>
              <w:t>4 кв. - 10%</w:t>
            </w:r>
          </w:p>
        </w:tc>
      </w:tr>
      <w:tr w:rsidR="002D01F4" w:rsidRPr="00FA2480" w14:paraId="5FD662D8" w14:textId="77777777" w:rsidTr="00575161">
        <w:tc>
          <w:tcPr>
            <w:tcW w:w="704" w:type="dxa"/>
          </w:tcPr>
          <w:p w14:paraId="7C666F5C" w14:textId="25213E95" w:rsidR="002D01F4" w:rsidRPr="00FA2480" w:rsidRDefault="002D01F4" w:rsidP="002D01F4">
            <w:pPr>
              <w:pStyle w:val="aa"/>
              <w:keepNext/>
              <w:widowControl w:val="0"/>
              <w:numPr>
                <w:ilvl w:val="0"/>
                <w:numId w:val="31"/>
              </w:numPr>
              <w:tabs>
                <w:tab w:val="left" w:pos="426"/>
              </w:tabs>
              <w:rPr>
                <w:rFonts w:ascii="Times New Roman" w:hAnsi="Times New Roman"/>
                <w:sz w:val="24"/>
                <w:szCs w:val="24"/>
              </w:rPr>
            </w:pPr>
          </w:p>
        </w:tc>
        <w:tc>
          <w:tcPr>
            <w:tcW w:w="3690" w:type="dxa"/>
          </w:tcPr>
          <w:p w14:paraId="00CB1CA1" w14:textId="53562A65" w:rsidR="002D01F4" w:rsidRPr="00FA2480" w:rsidRDefault="002D01F4" w:rsidP="002D01F4">
            <w:pPr>
              <w:pStyle w:val="16"/>
              <w:spacing w:line="256" w:lineRule="auto"/>
              <w:ind w:firstLine="34"/>
              <w:jc w:val="both"/>
              <w:rPr>
                <w:rStyle w:val="a9"/>
                <w:rFonts w:ascii="Times New Roman" w:hAnsi="Times New Roman"/>
                <w:b w:val="0"/>
                <w:bCs/>
                <w:sz w:val="24"/>
                <w:szCs w:val="24"/>
              </w:rPr>
            </w:pPr>
            <w:r w:rsidRPr="00FA2480">
              <w:rPr>
                <w:rFonts w:ascii="Times New Roman" w:hAnsi="Times New Roman"/>
                <w:b/>
                <w:sz w:val="24"/>
                <w:szCs w:val="24"/>
              </w:rPr>
              <w:t>Целевой индикатор 2. Отношение правительственного долга к ВВП</w:t>
            </w:r>
          </w:p>
        </w:tc>
        <w:tc>
          <w:tcPr>
            <w:tcW w:w="1560" w:type="dxa"/>
            <w:tcBorders>
              <w:right w:val="single" w:sz="4" w:space="0" w:color="auto"/>
            </w:tcBorders>
          </w:tcPr>
          <w:p w14:paraId="0B15F7E0" w14:textId="7F0EC58C" w:rsidR="002D01F4" w:rsidRPr="00FA2480" w:rsidRDefault="002D01F4" w:rsidP="002D01F4">
            <w:pPr>
              <w:keepNext/>
              <w:widowControl w:val="0"/>
              <w:jc w:val="center"/>
              <w:rPr>
                <w:rFonts w:ascii="Times New Roman" w:hAnsi="Times New Roman"/>
                <w:b/>
                <w:sz w:val="24"/>
                <w:szCs w:val="24"/>
                <w:lang w:eastAsia="ru-RU"/>
              </w:rPr>
            </w:pPr>
            <w:r w:rsidRPr="00FA2480">
              <w:rPr>
                <w:rFonts w:ascii="Times New Roman" w:hAnsi="Times New Roman"/>
                <w:b/>
                <w:sz w:val="24"/>
                <w:szCs w:val="24"/>
                <w:lang w:val="kk-KZ" w:eastAsia="ru-RU"/>
              </w:rPr>
              <w:t>001</w:t>
            </w:r>
          </w:p>
        </w:tc>
        <w:tc>
          <w:tcPr>
            <w:tcW w:w="1842" w:type="dxa"/>
            <w:tcBorders>
              <w:top w:val="single" w:sz="4" w:space="0" w:color="auto"/>
              <w:left w:val="single" w:sz="4" w:space="0" w:color="auto"/>
              <w:bottom w:val="single" w:sz="4" w:space="0" w:color="auto"/>
              <w:right w:val="single" w:sz="4" w:space="0" w:color="auto"/>
            </w:tcBorders>
          </w:tcPr>
          <w:p w14:paraId="64D3065E" w14:textId="255D02E0" w:rsidR="002D01F4" w:rsidRPr="00FA2480" w:rsidRDefault="002D01F4" w:rsidP="002D01F4">
            <w:pPr>
              <w:keepNext/>
              <w:widowControl w:val="0"/>
              <w:jc w:val="center"/>
              <w:rPr>
                <w:rFonts w:ascii="Times New Roman" w:hAnsi="Times New Roman"/>
                <w:b/>
                <w:sz w:val="24"/>
                <w:szCs w:val="24"/>
                <w:lang w:eastAsia="ru-RU"/>
              </w:rPr>
            </w:pPr>
            <w:r w:rsidRPr="00FA2480">
              <w:rPr>
                <w:rFonts w:ascii="Times New Roman" w:hAnsi="Times New Roman"/>
                <w:b/>
                <w:sz w:val="24"/>
                <w:szCs w:val="24"/>
              </w:rPr>
              <w:t>ДГЗ</w:t>
            </w:r>
          </w:p>
        </w:tc>
        <w:tc>
          <w:tcPr>
            <w:tcW w:w="1985" w:type="dxa"/>
            <w:tcBorders>
              <w:top w:val="single" w:sz="4" w:space="0" w:color="auto"/>
              <w:left w:val="single" w:sz="4" w:space="0" w:color="auto"/>
              <w:bottom w:val="single" w:sz="4" w:space="0" w:color="auto"/>
              <w:right w:val="single" w:sz="4" w:space="0" w:color="auto"/>
            </w:tcBorders>
          </w:tcPr>
          <w:p w14:paraId="0EA8401F" w14:textId="5C070FA7" w:rsidR="002D01F4" w:rsidRPr="00FA2480" w:rsidRDefault="002D01F4" w:rsidP="002D01F4">
            <w:pPr>
              <w:keepNext/>
              <w:widowControl w:val="0"/>
              <w:ind w:right="-391" w:hanging="391"/>
              <w:jc w:val="center"/>
              <w:rPr>
                <w:rFonts w:ascii="Times New Roman" w:hAnsi="Times New Roman"/>
                <w:b/>
                <w:sz w:val="24"/>
                <w:szCs w:val="24"/>
                <w:lang w:eastAsia="ru-RU"/>
              </w:rPr>
            </w:pPr>
            <w:r w:rsidRPr="00FA2480">
              <w:rPr>
                <w:rFonts w:ascii="Times New Roman" w:eastAsia="Times New Roman" w:hAnsi="Times New Roman"/>
                <w:b/>
                <w:bCs/>
                <w:sz w:val="24"/>
                <w:szCs w:val="24"/>
                <w:lang w:eastAsia="ru-RU"/>
              </w:rPr>
              <w:t>ежегодно</w:t>
            </w:r>
          </w:p>
        </w:tc>
        <w:tc>
          <w:tcPr>
            <w:tcW w:w="3969" w:type="dxa"/>
            <w:tcBorders>
              <w:left w:val="single" w:sz="4" w:space="0" w:color="auto"/>
            </w:tcBorders>
          </w:tcPr>
          <w:p w14:paraId="425B55E5" w14:textId="77777777"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 xml:space="preserve">Фактическое значение (правительственный долг (млрд. тенге) /ВВП (млрд. </w:t>
            </w:r>
            <w:proofErr w:type="gramStart"/>
            <w:r w:rsidRPr="00FA2480">
              <w:rPr>
                <w:rFonts w:ascii="Times New Roman" w:hAnsi="Times New Roman"/>
                <w:sz w:val="24"/>
                <w:szCs w:val="24"/>
              </w:rPr>
              <w:t>тенге)*</w:t>
            </w:r>
            <w:proofErr w:type="gramEnd"/>
            <w:r w:rsidRPr="00FA2480">
              <w:rPr>
                <w:rFonts w:ascii="Times New Roman" w:hAnsi="Times New Roman"/>
                <w:sz w:val="24"/>
                <w:szCs w:val="24"/>
              </w:rPr>
              <w:t>100,</w:t>
            </w:r>
          </w:p>
          <w:p w14:paraId="67B099B6" w14:textId="44FB0E94"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 xml:space="preserve"> в % на отчетную дату)</w:t>
            </w:r>
          </w:p>
        </w:tc>
        <w:tc>
          <w:tcPr>
            <w:tcW w:w="1701" w:type="dxa"/>
          </w:tcPr>
          <w:p w14:paraId="6E6B1C2E" w14:textId="77777777" w:rsidR="002D01F4" w:rsidRPr="00FA2480" w:rsidRDefault="002D01F4" w:rsidP="002D01F4">
            <w:pPr>
              <w:keepNext/>
              <w:widowControl w:val="0"/>
              <w:jc w:val="center"/>
              <w:rPr>
                <w:rFonts w:ascii="Times New Roman" w:hAnsi="Times New Roman"/>
                <w:b/>
                <w:sz w:val="24"/>
                <w:szCs w:val="24"/>
              </w:rPr>
            </w:pPr>
            <w:r w:rsidRPr="00FA2480">
              <w:rPr>
                <w:rFonts w:ascii="Times New Roman" w:hAnsi="Times New Roman"/>
                <w:b/>
                <w:sz w:val="24"/>
                <w:szCs w:val="24"/>
              </w:rPr>
              <w:t>19,4%</w:t>
            </w:r>
          </w:p>
          <w:p w14:paraId="7D05BAA6" w14:textId="7DD773FA" w:rsidR="002D01F4" w:rsidRPr="00FA2480" w:rsidRDefault="002D01F4" w:rsidP="002D01F4">
            <w:pPr>
              <w:keepNext/>
              <w:widowControl w:val="0"/>
              <w:jc w:val="center"/>
              <w:rPr>
                <w:rFonts w:ascii="Times New Roman" w:hAnsi="Times New Roman"/>
                <w:b/>
                <w:sz w:val="24"/>
                <w:szCs w:val="24"/>
                <w:lang w:eastAsia="ru-RU"/>
              </w:rPr>
            </w:pPr>
          </w:p>
        </w:tc>
      </w:tr>
      <w:tr w:rsidR="002D01F4" w:rsidRPr="00FA2480" w14:paraId="6400365B" w14:textId="77777777" w:rsidTr="00575161">
        <w:tc>
          <w:tcPr>
            <w:tcW w:w="704" w:type="dxa"/>
          </w:tcPr>
          <w:p w14:paraId="3E9AF214" w14:textId="3F5D6139" w:rsidR="002D01F4" w:rsidRPr="00FA2480" w:rsidRDefault="002D01F4" w:rsidP="002D01F4">
            <w:pPr>
              <w:pStyle w:val="aa"/>
              <w:keepNext/>
              <w:widowControl w:val="0"/>
              <w:numPr>
                <w:ilvl w:val="0"/>
                <w:numId w:val="31"/>
              </w:numPr>
              <w:tabs>
                <w:tab w:val="left" w:pos="426"/>
              </w:tabs>
              <w:rPr>
                <w:rFonts w:ascii="Times New Roman" w:hAnsi="Times New Roman"/>
                <w:sz w:val="24"/>
                <w:szCs w:val="24"/>
              </w:rPr>
            </w:pPr>
          </w:p>
        </w:tc>
        <w:tc>
          <w:tcPr>
            <w:tcW w:w="3690" w:type="dxa"/>
          </w:tcPr>
          <w:p w14:paraId="5945BB89" w14:textId="0B355EBB" w:rsidR="002D01F4" w:rsidRPr="00FA2480" w:rsidRDefault="002D01F4" w:rsidP="002D01F4">
            <w:pPr>
              <w:pStyle w:val="16"/>
              <w:spacing w:line="256" w:lineRule="auto"/>
              <w:ind w:firstLine="34"/>
              <w:jc w:val="both"/>
              <w:rPr>
                <w:rStyle w:val="a9"/>
                <w:rFonts w:ascii="Times New Roman" w:hAnsi="Times New Roman"/>
                <w:bCs/>
                <w:sz w:val="24"/>
                <w:szCs w:val="24"/>
              </w:rPr>
            </w:pPr>
            <w:r w:rsidRPr="00FA2480">
              <w:rPr>
                <w:rFonts w:ascii="Times New Roman" w:hAnsi="Times New Roman"/>
                <w:sz w:val="24"/>
                <w:szCs w:val="24"/>
              </w:rPr>
              <w:t>Обеспечить</w:t>
            </w:r>
            <w:r w:rsidRPr="00FA2480">
              <w:rPr>
                <w:rFonts w:ascii="Times New Roman" w:hAnsi="Times New Roman"/>
                <w:sz w:val="24"/>
                <w:szCs w:val="24"/>
                <w:lang w:val="kk-KZ"/>
              </w:rPr>
              <w:t xml:space="preserve"> </w:t>
            </w:r>
            <w:r w:rsidRPr="00FA2480">
              <w:rPr>
                <w:rFonts w:ascii="Times New Roman" w:hAnsi="Times New Roman"/>
                <w:sz w:val="24"/>
                <w:szCs w:val="24"/>
              </w:rPr>
              <w:t>проведение мониторинга правительственного долга</w:t>
            </w:r>
          </w:p>
        </w:tc>
        <w:tc>
          <w:tcPr>
            <w:tcW w:w="1560" w:type="dxa"/>
            <w:tcBorders>
              <w:right w:val="single" w:sz="4" w:space="0" w:color="auto"/>
            </w:tcBorders>
          </w:tcPr>
          <w:p w14:paraId="6338618A" w14:textId="57E7451F"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lang w:val="kk-KZ"/>
              </w:rPr>
              <w:t>001</w:t>
            </w:r>
          </w:p>
        </w:tc>
        <w:tc>
          <w:tcPr>
            <w:tcW w:w="1842" w:type="dxa"/>
            <w:tcBorders>
              <w:top w:val="single" w:sz="4" w:space="0" w:color="auto"/>
              <w:left w:val="single" w:sz="4" w:space="0" w:color="auto"/>
              <w:bottom w:val="single" w:sz="4" w:space="0" w:color="auto"/>
              <w:right w:val="single" w:sz="4" w:space="0" w:color="auto"/>
            </w:tcBorders>
          </w:tcPr>
          <w:p w14:paraId="0502E51F" w14:textId="45F470D1"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rPr>
              <w:t>ДГЗ</w:t>
            </w:r>
          </w:p>
        </w:tc>
        <w:tc>
          <w:tcPr>
            <w:tcW w:w="1985" w:type="dxa"/>
            <w:tcBorders>
              <w:top w:val="single" w:sz="4" w:space="0" w:color="auto"/>
              <w:left w:val="single" w:sz="4" w:space="0" w:color="auto"/>
              <w:bottom w:val="single" w:sz="4" w:space="0" w:color="auto"/>
              <w:right w:val="single" w:sz="4" w:space="0" w:color="auto"/>
            </w:tcBorders>
          </w:tcPr>
          <w:p w14:paraId="5B1C7EA6" w14:textId="7C75DCE6" w:rsidR="002D01F4" w:rsidRPr="00FA2480" w:rsidRDefault="002D01F4" w:rsidP="002D01F4">
            <w:pPr>
              <w:keepNext/>
              <w:widowControl w:val="0"/>
              <w:ind w:hanging="107"/>
              <w:jc w:val="center"/>
              <w:rPr>
                <w:rFonts w:ascii="Times New Roman" w:hAnsi="Times New Roman"/>
                <w:sz w:val="24"/>
                <w:szCs w:val="24"/>
                <w:lang w:eastAsia="ru-RU"/>
              </w:rPr>
            </w:pPr>
            <w:r w:rsidRPr="00FA2480">
              <w:rPr>
                <w:rFonts w:ascii="Times New Roman" w:hAnsi="Times New Roman"/>
                <w:sz w:val="24"/>
                <w:szCs w:val="24"/>
                <w:lang w:eastAsia="ru-RU"/>
              </w:rPr>
              <w:t>ежеквартально, не позднее 25 числа месяца, следующего за отчетным периодом</w:t>
            </w:r>
          </w:p>
        </w:tc>
        <w:tc>
          <w:tcPr>
            <w:tcW w:w="3969" w:type="dxa"/>
            <w:tcBorders>
              <w:left w:val="single" w:sz="4" w:space="0" w:color="auto"/>
            </w:tcBorders>
          </w:tcPr>
          <w:p w14:paraId="50A85140" w14:textId="77777777"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 xml:space="preserve">Отчет в Администрацию Президента РК </w:t>
            </w:r>
          </w:p>
          <w:p w14:paraId="6F337C78" w14:textId="26A48AC0" w:rsidR="002D01F4" w:rsidRPr="00FA2480" w:rsidRDefault="002D01F4" w:rsidP="002D01F4">
            <w:pPr>
              <w:jc w:val="center"/>
              <w:rPr>
                <w:rFonts w:ascii="Times New Roman" w:hAnsi="Times New Roman"/>
                <w:sz w:val="24"/>
                <w:szCs w:val="24"/>
              </w:rPr>
            </w:pPr>
          </w:p>
        </w:tc>
        <w:tc>
          <w:tcPr>
            <w:tcW w:w="1701" w:type="dxa"/>
          </w:tcPr>
          <w:p w14:paraId="6441DB17" w14:textId="77777777" w:rsidR="002D01F4" w:rsidRPr="00FA2480" w:rsidRDefault="002D01F4" w:rsidP="002D01F4">
            <w:pPr>
              <w:pStyle w:val="a5"/>
              <w:spacing w:before="0" w:beforeAutospacing="0" w:after="0" w:afterAutospacing="0"/>
              <w:jc w:val="center"/>
              <w:rPr>
                <w:szCs w:val="24"/>
                <w:lang w:eastAsia="en-US"/>
              </w:rPr>
            </w:pPr>
            <w:r w:rsidRPr="00FA2480">
              <w:rPr>
                <w:szCs w:val="24"/>
                <w:lang w:eastAsia="en-US"/>
              </w:rPr>
              <w:t>4 отчета</w:t>
            </w:r>
          </w:p>
          <w:p w14:paraId="4D7EEF33" w14:textId="77777777" w:rsidR="002D01F4" w:rsidRPr="00FA2480" w:rsidRDefault="002D01F4" w:rsidP="002D01F4">
            <w:pPr>
              <w:pStyle w:val="a5"/>
              <w:spacing w:before="0" w:beforeAutospacing="0" w:after="0" w:afterAutospacing="0"/>
              <w:jc w:val="center"/>
              <w:rPr>
                <w:szCs w:val="24"/>
                <w:lang w:eastAsia="en-US"/>
              </w:rPr>
            </w:pPr>
            <w:r w:rsidRPr="00FA2480">
              <w:rPr>
                <w:szCs w:val="24"/>
                <w:lang w:eastAsia="en-US"/>
              </w:rPr>
              <w:t>(1 отчет в квартал)</w:t>
            </w:r>
          </w:p>
          <w:p w14:paraId="253B0374" w14:textId="68A4AC70" w:rsidR="002D01F4" w:rsidRPr="00FA2480" w:rsidRDefault="002D01F4" w:rsidP="002D01F4">
            <w:pPr>
              <w:pStyle w:val="a5"/>
              <w:spacing w:before="0" w:beforeAutospacing="0" w:after="0" w:afterAutospacing="0"/>
              <w:jc w:val="center"/>
              <w:rPr>
                <w:szCs w:val="24"/>
                <w:lang w:eastAsia="en-US"/>
              </w:rPr>
            </w:pPr>
          </w:p>
        </w:tc>
      </w:tr>
      <w:tr w:rsidR="002D01F4" w:rsidRPr="00FA2480" w14:paraId="500759E3" w14:textId="77777777" w:rsidTr="00575161">
        <w:trPr>
          <w:trHeight w:val="624"/>
        </w:trPr>
        <w:tc>
          <w:tcPr>
            <w:tcW w:w="704" w:type="dxa"/>
          </w:tcPr>
          <w:p w14:paraId="7A9BA190" w14:textId="13190277" w:rsidR="002D01F4" w:rsidRPr="00FA2480" w:rsidRDefault="002D01F4" w:rsidP="002D01F4">
            <w:pPr>
              <w:pStyle w:val="aa"/>
              <w:numPr>
                <w:ilvl w:val="0"/>
                <w:numId w:val="31"/>
              </w:numPr>
              <w:rPr>
                <w:rFonts w:ascii="Times New Roman" w:hAnsi="Times New Roman"/>
                <w:sz w:val="24"/>
                <w:szCs w:val="24"/>
              </w:rPr>
            </w:pPr>
          </w:p>
        </w:tc>
        <w:tc>
          <w:tcPr>
            <w:tcW w:w="3690" w:type="dxa"/>
            <w:tcBorders>
              <w:bottom w:val="single" w:sz="4" w:space="0" w:color="auto"/>
            </w:tcBorders>
          </w:tcPr>
          <w:p w14:paraId="3FEAB5B5" w14:textId="5E0101F0" w:rsidR="002D01F4" w:rsidRPr="00FA2480" w:rsidRDefault="002D01F4" w:rsidP="002D01F4">
            <w:pPr>
              <w:pStyle w:val="16"/>
              <w:spacing w:line="256" w:lineRule="auto"/>
              <w:ind w:firstLine="34"/>
              <w:jc w:val="both"/>
              <w:rPr>
                <w:rStyle w:val="a9"/>
                <w:rFonts w:ascii="Times New Roman" w:hAnsi="Times New Roman"/>
                <w:bCs/>
                <w:sz w:val="24"/>
                <w:szCs w:val="24"/>
              </w:rPr>
            </w:pPr>
            <w:r w:rsidRPr="00FA2480">
              <w:rPr>
                <w:rFonts w:ascii="Times New Roman" w:hAnsi="Times New Roman"/>
                <w:sz w:val="24"/>
                <w:szCs w:val="24"/>
              </w:rPr>
              <w:t xml:space="preserve">Обеспечить проведение мониторинга освоения средств государственных внешних займов и </w:t>
            </w:r>
            <w:proofErr w:type="spellStart"/>
            <w:r w:rsidRPr="00FA2480">
              <w:rPr>
                <w:rFonts w:ascii="Times New Roman" w:hAnsi="Times New Roman"/>
                <w:sz w:val="24"/>
                <w:szCs w:val="24"/>
              </w:rPr>
              <w:t>софинансирования</w:t>
            </w:r>
            <w:proofErr w:type="spellEnd"/>
            <w:r w:rsidRPr="00FA2480">
              <w:rPr>
                <w:rFonts w:ascii="Times New Roman" w:hAnsi="Times New Roman"/>
                <w:sz w:val="24"/>
                <w:szCs w:val="24"/>
              </w:rPr>
              <w:t xml:space="preserve"> из республиканского бюджета</w:t>
            </w:r>
          </w:p>
        </w:tc>
        <w:tc>
          <w:tcPr>
            <w:tcW w:w="1560" w:type="dxa"/>
            <w:tcBorders>
              <w:bottom w:val="single" w:sz="4" w:space="0" w:color="auto"/>
              <w:right w:val="single" w:sz="4" w:space="0" w:color="auto"/>
            </w:tcBorders>
          </w:tcPr>
          <w:p w14:paraId="2A49B0DB" w14:textId="0817000B"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lang w:val="en-US"/>
              </w:rPr>
              <w:t>001</w:t>
            </w:r>
          </w:p>
        </w:tc>
        <w:tc>
          <w:tcPr>
            <w:tcW w:w="1842" w:type="dxa"/>
            <w:tcBorders>
              <w:top w:val="single" w:sz="4" w:space="0" w:color="auto"/>
              <w:left w:val="single" w:sz="4" w:space="0" w:color="auto"/>
              <w:bottom w:val="single" w:sz="4" w:space="0" w:color="auto"/>
              <w:right w:val="single" w:sz="4" w:space="0" w:color="auto"/>
            </w:tcBorders>
          </w:tcPr>
          <w:p w14:paraId="68127BB3" w14:textId="66ED795E"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rPr>
              <w:t>ДГЗ</w:t>
            </w:r>
          </w:p>
        </w:tc>
        <w:tc>
          <w:tcPr>
            <w:tcW w:w="1985" w:type="dxa"/>
            <w:tcBorders>
              <w:top w:val="single" w:sz="4" w:space="0" w:color="auto"/>
              <w:left w:val="single" w:sz="4" w:space="0" w:color="auto"/>
              <w:bottom w:val="single" w:sz="4" w:space="0" w:color="auto"/>
              <w:right w:val="single" w:sz="4" w:space="0" w:color="auto"/>
            </w:tcBorders>
          </w:tcPr>
          <w:p w14:paraId="2820806F" w14:textId="5F0A7AE3" w:rsidR="002D01F4" w:rsidRPr="00FA2480" w:rsidRDefault="002D01F4" w:rsidP="002D01F4">
            <w:pPr>
              <w:keepNext/>
              <w:widowControl w:val="0"/>
              <w:ind w:hanging="107"/>
              <w:jc w:val="center"/>
              <w:rPr>
                <w:rFonts w:ascii="Times New Roman" w:hAnsi="Times New Roman"/>
                <w:sz w:val="24"/>
                <w:szCs w:val="24"/>
                <w:lang w:eastAsia="ru-RU"/>
              </w:rPr>
            </w:pPr>
            <w:r w:rsidRPr="00FA2480">
              <w:rPr>
                <w:rFonts w:ascii="Times New Roman" w:hAnsi="Times New Roman"/>
                <w:sz w:val="24"/>
                <w:szCs w:val="24"/>
              </w:rPr>
              <w:t>ежеквартально, к 1-му числу второго месяца, следующего за отчетным периодом</w:t>
            </w:r>
          </w:p>
        </w:tc>
        <w:tc>
          <w:tcPr>
            <w:tcW w:w="3969" w:type="dxa"/>
            <w:tcBorders>
              <w:left w:val="single" w:sz="4" w:space="0" w:color="auto"/>
              <w:bottom w:val="single" w:sz="4" w:space="0" w:color="auto"/>
            </w:tcBorders>
          </w:tcPr>
          <w:p w14:paraId="30194F07" w14:textId="77777777" w:rsidR="002D01F4" w:rsidRPr="00FA2480" w:rsidRDefault="002D01F4" w:rsidP="002D01F4">
            <w:pPr>
              <w:pStyle w:val="a5"/>
              <w:spacing w:before="0" w:beforeAutospacing="0" w:after="0" w:afterAutospacing="0"/>
              <w:jc w:val="center"/>
              <w:rPr>
                <w:b/>
                <w:szCs w:val="24"/>
                <w:lang w:val="kk-KZ"/>
              </w:rPr>
            </w:pPr>
            <w:r w:rsidRPr="00FA2480">
              <w:rPr>
                <w:szCs w:val="24"/>
                <w:lang w:val="kk-KZ"/>
              </w:rPr>
              <w:t>Отчет в</w:t>
            </w:r>
          </w:p>
          <w:p w14:paraId="55F97CFC" w14:textId="77777777"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lang w:val="kk-KZ"/>
              </w:rPr>
              <w:t>Правительство</w:t>
            </w:r>
            <w:r w:rsidRPr="00FA2480">
              <w:rPr>
                <w:rFonts w:ascii="Times New Roman" w:hAnsi="Times New Roman"/>
                <w:sz w:val="24"/>
                <w:szCs w:val="24"/>
              </w:rPr>
              <w:t xml:space="preserve"> РК</w:t>
            </w:r>
          </w:p>
          <w:p w14:paraId="01EBE637" w14:textId="0D02EA0C" w:rsidR="002D01F4" w:rsidRPr="00FA2480" w:rsidRDefault="002D01F4" w:rsidP="002D01F4">
            <w:pPr>
              <w:jc w:val="center"/>
              <w:rPr>
                <w:rFonts w:ascii="Times New Roman" w:hAnsi="Times New Roman"/>
                <w:sz w:val="24"/>
                <w:szCs w:val="24"/>
              </w:rPr>
            </w:pPr>
          </w:p>
        </w:tc>
        <w:tc>
          <w:tcPr>
            <w:tcW w:w="1701" w:type="dxa"/>
            <w:tcBorders>
              <w:bottom w:val="single" w:sz="4" w:space="0" w:color="auto"/>
            </w:tcBorders>
          </w:tcPr>
          <w:p w14:paraId="5F3CA749" w14:textId="77777777"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4 отчета</w:t>
            </w:r>
          </w:p>
          <w:p w14:paraId="34EA9042" w14:textId="77777777"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rPr>
              <w:t>(</w:t>
            </w:r>
            <w:r w:rsidRPr="00FA2480">
              <w:rPr>
                <w:rFonts w:ascii="Times New Roman" w:hAnsi="Times New Roman"/>
                <w:sz w:val="24"/>
                <w:szCs w:val="24"/>
                <w:lang w:val="kk-KZ"/>
              </w:rPr>
              <w:t>1 отчет в квартал)</w:t>
            </w:r>
          </w:p>
          <w:p w14:paraId="51EB6ED2" w14:textId="196F1578" w:rsidR="002D01F4" w:rsidRPr="00FA2480" w:rsidRDefault="002D01F4" w:rsidP="002D01F4">
            <w:pPr>
              <w:jc w:val="center"/>
              <w:rPr>
                <w:rFonts w:ascii="Times New Roman" w:eastAsia="Times New Roman" w:hAnsi="Times New Roman"/>
                <w:sz w:val="24"/>
                <w:szCs w:val="24"/>
              </w:rPr>
            </w:pPr>
          </w:p>
        </w:tc>
      </w:tr>
      <w:tr w:rsidR="002D01F4" w:rsidRPr="00FA2480" w14:paraId="7251BC35" w14:textId="77777777" w:rsidTr="00575161">
        <w:trPr>
          <w:trHeight w:val="1463"/>
        </w:trPr>
        <w:tc>
          <w:tcPr>
            <w:tcW w:w="704" w:type="dxa"/>
          </w:tcPr>
          <w:p w14:paraId="1A79D8CD" w14:textId="2B602F8E" w:rsidR="002D01F4" w:rsidRPr="00FA2480" w:rsidRDefault="002D01F4" w:rsidP="002D01F4">
            <w:pPr>
              <w:pStyle w:val="aa"/>
              <w:keepNext/>
              <w:widowControl w:val="0"/>
              <w:numPr>
                <w:ilvl w:val="0"/>
                <w:numId w:val="31"/>
              </w:numPr>
              <w:tabs>
                <w:tab w:val="left" w:pos="426"/>
              </w:tabs>
              <w:rPr>
                <w:rFonts w:ascii="Times New Roman" w:hAnsi="Times New Roman"/>
                <w:sz w:val="24"/>
                <w:szCs w:val="24"/>
              </w:rPr>
            </w:pPr>
          </w:p>
        </w:tc>
        <w:tc>
          <w:tcPr>
            <w:tcW w:w="3690" w:type="dxa"/>
            <w:tcBorders>
              <w:top w:val="single" w:sz="4" w:space="0" w:color="auto"/>
            </w:tcBorders>
          </w:tcPr>
          <w:p w14:paraId="4F7EE48C" w14:textId="633A19E3" w:rsidR="002D01F4" w:rsidRPr="00FA2480" w:rsidRDefault="002D01F4" w:rsidP="002D01F4">
            <w:pPr>
              <w:ind w:right="-108"/>
              <w:rPr>
                <w:rStyle w:val="a9"/>
                <w:rFonts w:ascii="Times New Roman" w:eastAsia="Times New Roman" w:hAnsi="Times New Roman"/>
                <w:bCs/>
                <w:sz w:val="24"/>
                <w:szCs w:val="24"/>
              </w:rPr>
            </w:pPr>
            <w:r w:rsidRPr="00FA2480">
              <w:rPr>
                <w:rFonts w:ascii="Times New Roman" w:hAnsi="Times New Roman"/>
                <w:b/>
                <w:sz w:val="24"/>
                <w:szCs w:val="24"/>
              </w:rPr>
              <w:t xml:space="preserve">Целевой индикатор 3.             </w:t>
            </w:r>
            <w:r w:rsidRPr="00FA2480">
              <w:rPr>
                <w:rFonts w:ascii="Times New Roman" w:eastAsia="Times New Roman" w:hAnsi="Times New Roman"/>
                <w:b/>
                <w:bCs/>
                <w:sz w:val="24"/>
                <w:szCs w:val="24"/>
              </w:rPr>
              <w:t xml:space="preserve">   </w:t>
            </w:r>
            <w:r w:rsidRPr="00FA2480">
              <w:rPr>
                <w:sz w:val="24"/>
                <w:szCs w:val="24"/>
              </w:rPr>
              <w:t xml:space="preserve"> </w:t>
            </w:r>
            <w:r w:rsidRPr="00FA2480">
              <w:rPr>
                <w:rFonts w:ascii="Times New Roman" w:hAnsi="Times New Roman"/>
                <w:b/>
                <w:sz w:val="24"/>
                <w:szCs w:val="24"/>
              </w:rPr>
              <w:t>Обеспечение устранения финансовых нарушений</w:t>
            </w:r>
            <w:r w:rsidRPr="00FA2480">
              <w:rPr>
                <w:rFonts w:ascii="Times New Roman" w:hAnsi="Times New Roman"/>
                <w:b/>
                <w:sz w:val="24"/>
                <w:szCs w:val="24"/>
                <w:lang w:val="kk-KZ"/>
              </w:rPr>
              <w:t>, выявленных по результатам государственного аудита</w:t>
            </w:r>
            <w:r w:rsidRPr="00FA2480">
              <w:rPr>
                <w:rFonts w:ascii="Times New Roman" w:eastAsia="Times New Roman" w:hAnsi="Times New Roman"/>
                <w:b/>
                <w:bCs/>
                <w:sz w:val="24"/>
                <w:szCs w:val="24"/>
              </w:rPr>
              <w:t xml:space="preserve"> </w:t>
            </w:r>
          </w:p>
        </w:tc>
        <w:tc>
          <w:tcPr>
            <w:tcW w:w="1560" w:type="dxa"/>
            <w:tcBorders>
              <w:top w:val="single" w:sz="4" w:space="0" w:color="auto"/>
              <w:right w:val="single" w:sz="4" w:space="0" w:color="auto"/>
            </w:tcBorders>
          </w:tcPr>
          <w:p w14:paraId="5212B1EA" w14:textId="732CFA98" w:rsidR="002D01F4" w:rsidRPr="00FA2480" w:rsidRDefault="002D01F4" w:rsidP="002D01F4">
            <w:pPr>
              <w:keepNext/>
              <w:widowControl w:val="0"/>
              <w:jc w:val="center"/>
              <w:rPr>
                <w:rFonts w:ascii="Times New Roman" w:hAnsi="Times New Roman"/>
                <w:b/>
                <w:sz w:val="24"/>
                <w:szCs w:val="24"/>
                <w:lang w:eastAsia="ru-RU"/>
              </w:rPr>
            </w:pPr>
            <w:r w:rsidRPr="00FA2480">
              <w:rPr>
                <w:rFonts w:ascii="Times New Roman" w:hAnsi="Times New Roman"/>
                <w:b/>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32403CCB" w14:textId="1F967FDF" w:rsidR="002D01F4" w:rsidRPr="00FA2480" w:rsidRDefault="002D01F4" w:rsidP="002D01F4">
            <w:pPr>
              <w:keepNext/>
              <w:widowControl w:val="0"/>
              <w:jc w:val="center"/>
              <w:rPr>
                <w:rFonts w:ascii="Times New Roman" w:hAnsi="Times New Roman"/>
                <w:b/>
                <w:sz w:val="24"/>
                <w:szCs w:val="24"/>
                <w:lang w:eastAsia="ru-RU"/>
              </w:rPr>
            </w:pPr>
            <w:r w:rsidRPr="00FA2480">
              <w:rPr>
                <w:rFonts w:ascii="Times New Roman" w:hAnsi="Times New Roman"/>
                <w:b/>
                <w:sz w:val="24"/>
                <w:szCs w:val="24"/>
                <w:lang w:eastAsia="ru-RU"/>
              </w:rPr>
              <w:t>КВГА</w:t>
            </w:r>
          </w:p>
        </w:tc>
        <w:tc>
          <w:tcPr>
            <w:tcW w:w="1985" w:type="dxa"/>
            <w:tcBorders>
              <w:top w:val="single" w:sz="4" w:space="0" w:color="auto"/>
              <w:left w:val="single" w:sz="4" w:space="0" w:color="auto"/>
              <w:bottom w:val="single" w:sz="4" w:space="0" w:color="auto"/>
              <w:right w:val="single" w:sz="4" w:space="0" w:color="auto"/>
            </w:tcBorders>
          </w:tcPr>
          <w:p w14:paraId="656908F7" w14:textId="597B90F7" w:rsidR="002D01F4" w:rsidRPr="00FA2480" w:rsidRDefault="002D01F4" w:rsidP="002D01F4">
            <w:pPr>
              <w:keepNext/>
              <w:widowControl w:val="0"/>
              <w:ind w:right="-391" w:hanging="391"/>
              <w:jc w:val="center"/>
              <w:rPr>
                <w:rFonts w:ascii="Times New Roman" w:hAnsi="Times New Roman"/>
                <w:b/>
                <w:sz w:val="24"/>
                <w:szCs w:val="24"/>
                <w:lang w:eastAsia="ru-RU"/>
              </w:rPr>
            </w:pPr>
            <w:r w:rsidRPr="00FA2480">
              <w:rPr>
                <w:rFonts w:ascii="Times New Roman" w:eastAsia="Times New Roman" w:hAnsi="Times New Roman"/>
                <w:b/>
                <w:bCs/>
                <w:sz w:val="24"/>
                <w:szCs w:val="24"/>
                <w:lang w:eastAsia="ru-RU"/>
              </w:rPr>
              <w:t>еже</w:t>
            </w:r>
            <w:r w:rsidRPr="00FA2480">
              <w:rPr>
                <w:rFonts w:ascii="Times New Roman" w:eastAsia="Times New Roman" w:hAnsi="Times New Roman"/>
                <w:b/>
                <w:bCs/>
                <w:sz w:val="24"/>
                <w:szCs w:val="24"/>
                <w:lang w:val="kk-KZ" w:eastAsia="ru-RU"/>
              </w:rPr>
              <w:t>квартально</w:t>
            </w:r>
          </w:p>
        </w:tc>
        <w:tc>
          <w:tcPr>
            <w:tcW w:w="3969" w:type="dxa"/>
            <w:tcBorders>
              <w:top w:val="single" w:sz="4" w:space="0" w:color="auto"/>
              <w:left w:val="single" w:sz="4" w:space="0" w:color="auto"/>
            </w:tcBorders>
          </w:tcPr>
          <w:p w14:paraId="0989E80A" w14:textId="4FDB4609" w:rsidR="002D01F4" w:rsidRPr="00FA2480" w:rsidRDefault="002D01F4" w:rsidP="002D01F4">
            <w:pPr>
              <w:jc w:val="center"/>
              <w:rPr>
                <w:rStyle w:val="a9"/>
                <w:rFonts w:ascii="Times New Roman" w:hAnsi="Times New Roman"/>
                <w:b w:val="0"/>
                <w:bCs/>
                <w:sz w:val="24"/>
                <w:szCs w:val="24"/>
              </w:rPr>
            </w:pPr>
            <w:r w:rsidRPr="00FA2480">
              <w:rPr>
                <w:rFonts w:ascii="Times New Roman" w:eastAsia="Times New Roman" w:hAnsi="Times New Roman"/>
                <w:sz w:val="24"/>
                <w:szCs w:val="24"/>
              </w:rPr>
              <w:t>-</w:t>
            </w:r>
          </w:p>
        </w:tc>
        <w:tc>
          <w:tcPr>
            <w:tcW w:w="1701" w:type="dxa"/>
            <w:tcBorders>
              <w:top w:val="single" w:sz="4" w:space="0" w:color="auto"/>
            </w:tcBorders>
          </w:tcPr>
          <w:p w14:paraId="43761654" w14:textId="5E49B6D0" w:rsidR="002D01F4" w:rsidRPr="00FA2480" w:rsidRDefault="002D01F4" w:rsidP="002D01F4">
            <w:pPr>
              <w:keepNext/>
              <w:widowControl w:val="0"/>
              <w:jc w:val="center"/>
              <w:rPr>
                <w:rFonts w:ascii="Times New Roman" w:eastAsia="Times New Roman" w:hAnsi="Times New Roman"/>
                <w:b/>
                <w:bCs/>
                <w:sz w:val="24"/>
                <w:szCs w:val="24"/>
              </w:rPr>
            </w:pPr>
            <w:r w:rsidRPr="00FA2480">
              <w:rPr>
                <w:rFonts w:ascii="Times New Roman" w:eastAsia="Times New Roman" w:hAnsi="Times New Roman"/>
                <w:b/>
                <w:bCs/>
                <w:sz w:val="24"/>
                <w:szCs w:val="24"/>
              </w:rPr>
              <w:t>93%</w:t>
            </w:r>
          </w:p>
          <w:p w14:paraId="0A978839" w14:textId="5B50BD2C" w:rsidR="002D01F4" w:rsidRPr="00FA2480" w:rsidRDefault="002D01F4" w:rsidP="002D01F4">
            <w:pPr>
              <w:pStyle w:val="3"/>
              <w:rPr>
                <w:rFonts w:ascii="Times New Roman" w:hAnsi="Times New Roman"/>
                <w:b/>
                <w:lang w:eastAsia="ru-RU"/>
              </w:rPr>
            </w:pPr>
          </w:p>
        </w:tc>
      </w:tr>
      <w:tr w:rsidR="002D01F4" w:rsidRPr="00FA2480" w14:paraId="70BB41F1" w14:textId="77777777" w:rsidTr="00575161">
        <w:tc>
          <w:tcPr>
            <w:tcW w:w="704" w:type="dxa"/>
          </w:tcPr>
          <w:p w14:paraId="19297470" w14:textId="2728A7B9" w:rsidR="002D01F4" w:rsidRPr="00FA2480" w:rsidRDefault="002D01F4" w:rsidP="002D01F4">
            <w:pPr>
              <w:pStyle w:val="aa"/>
              <w:keepNext/>
              <w:widowControl w:val="0"/>
              <w:numPr>
                <w:ilvl w:val="0"/>
                <w:numId w:val="31"/>
              </w:numPr>
              <w:tabs>
                <w:tab w:val="left" w:pos="426"/>
              </w:tabs>
              <w:rPr>
                <w:rFonts w:ascii="Times New Roman" w:hAnsi="Times New Roman"/>
                <w:sz w:val="24"/>
                <w:szCs w:val="24"/>
              </w:rPr>
            </w:pPr>
          </w:p>
        </w:tc>
        <w:tc>
          <w:tcPr>
            <w:tcW w:w="3690" w:type="dxa"/>
          </w:tcPr>
          <w:p w14:paraId="6664BA29" w14:textId="04FC6AC4" w:rsidR="002D01F4" w:rsidRPr="00FA2480" w:rsidRDefault="002D01F4" w:rsidP="002D01F4">
            <w:pPr>
              <w:keepNext/>
              <w:widowControl w:val="0"/>
              <w:rPr>
                <w:rFonts w:ascii="Times New Roman" w:eastAsia="Times New Roman" w:hAnsi="Times New Roman"/>
                <w:sz w:val="24"/>
                <w:szCs w:val="24"/>
              </w:rPr>
            </w:pPr>
            <w:r w:rsidRPr="00FA2480">
              <w:rPr>
                <w:rFonts w:ascii="Times New Roman" w:eastAsia="Times New Roman" w:hAnsi="Times New Roman"/>
                <w:bCs/>
                <w:sz w:val="24"/>
                <w:szCs w:val="24"/>
              </w:rPr>
              <w:t>Доля восстановленных и возмещенных в бюджет сумм финансовых нарушений, выявленных по результатам государственного аудита</w:t>
            </w:r>
          </w:p>
        </w:tc>
        <w:tc>
          <w:tcPr>
            <w:tcW w:w="1560" w:type="dxa"/>
          </w:tcPr>
          <w:p w14:paraId="4146B00E" w14:textId="2CA3DD2C"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001</w:t>
            </w:r>
          </w:p>
        </w:tc>
        <w:tc>
          <w:tcPr>
            <w:tcW w:w="1842" w:type="dxa"/>
          </w:tcPr>
          <w:p w14:paraId="4FDCD7E9" w14:textId="25689DD4"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КВГА</w:t>
            </w:r>
          </w:p>
        </w:tc>
        <w:tc>
          <w:tcPr>
            <w:tcW w:w="1985" w:type="dxa"/>
          </w:tcPr>
          <w:p w14:paraId="6653E2C7" w14:textId="397B9FE0" w:rsidR="002D01F4" w:rsidRPr="00FA2480" w:rsidRDefault="002D01F4" w:rsidP="002D01F4">
            <w:pPr>
              <w:keepNext/>
              <w:widowControl w:val="0"/>
              <w:ind w:hanging="107"/>
              <w:jc w:val="center"/>
              <w:rPr>
                <w:rFonts w:ascii="Times New Roman" w:hAnsi="Times New Roman"/>
                <w:sz w:val="24"/>
                <w:szCs w:val="24"/>
                <w:lang w:eastAsia="ru-RU"/>
              </w:rPr>
            </w:pPr>
            <w:r w:rsidRPr="00FA2480">
              <w:rPr>
                <w:rFonts w:ascii="Times New Roman" w:hAnsi="Times New Roman"/>
                <w:sz w:val="24"/>
                <w:szCs w:val="24"/>
                <w:lang w:eastAsia="ru-RU"/>
              </w:rPr>
              <w:t>ежеквартально</w:t>
            </w:r>
          </w:p>
        </w:tc>
        <w:tc>
          <w:tcPr>
            <w:tcW w:w="3969" w:type="dxa"/>
          </w:tcPr>
          <w:p w14:paraId="3B2FE407" w14:textId="51AA9AFC" w:rsidR="002D01F4" w:rsidRPr="00FA2480" w:rsidRDefault="002D01F4" w:rsidP="002D01F4">
            <w:pPr>
              <w:keepNext/>
              <w:widowControl w:val="0"/>
              <w:jc w:val="center"/>
              <w:rPr>
                <w:rFonts w:ascii="Times New Roman" w:eastAsia="Times New Roman" w:hAnsi="Times New Roman"/>
                <w:sz w:val="24"/>
                <w:szCs w:val="24"/>
              </w:rPr>
            </w:pPr>
            <w:r w:rsidRPr="00FA2480">
              <w:rPr>
                <w:rFonts w:ascii="Times New Roman" w:eastAsia="Times New Roman" w:hAnsi="Times New Roman"/>
                <w:sz w:val="24"/>
                <w:szCs w:val="24"/>
              </w:rPr>
              <w:t>Отчетная информация (%, сумма восстановленных и возмещенных в бюджет сумм финансовых нарушений (тыс. тенге) от общей суммы выявленных финансовых нарушений)</w:t>
            </w:r>
          </w:p>
        </w:tc>
        <w:tc>
          <w:tcPr>
            <w:tcW w:w="1701" w:type="dxa"/>
          </w:tcPr>
          <w:p w14:paraId="7859EB83" w14:textId="74AAB06B" w:rsidR="002D01F4" w:rsidRPr="00FA2480" w:rsidRDefault="002D01F4" w:rsidP="002D01F4">
            <w:pPr>
              <w:pStyle w:val="3"/>
              <w:jc w:val="center"/>
              <w:rPr>
                <w:rStyle w:val="a9"/>
                <w:rFonts w:ascii="Times New Roman" w:hAnsi="Times New Roman"/>
                <w:bCs/>
                <w:color w:val="auto"/>
              </w:rPr>
            </w:pPr>
            <w:r w:rsidRPr="00FA2480">
              <w:rPr>
                <w:rStyle w:val="a9"/>
                <w:rFonts w:ascii="Times New Roman" w:hAnsi="Times New Roman"/>
                <w:bCs/>
                <w:color w:val="auto"/>
              </w:rPr>
              <w:t>93%</w:t>
            </w:r>
          </w:p>
          <w:p w14:paraId="2CAD0A9C" w14:textId="77777777"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1 кв. - 75%,</w:t>
            </w:r>
          </w:p>
          <w:p w14:paraId="057CCCA1" w14:textId="2F0EE072"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 xml:space="preserve">2 кв. - 82%, </w:t>
            </w:r>
          </w:p>
          <w:p w14:paraId="1FC2FAAE" w14:textId="71C98173"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 xml:space="preserve">3 кв. - 89%, </w:t>
            </w:r>
          </w:p>
          <w:p w14:paraId="374BC46C" w14:textId="4BAE0F01" w:rsidR="002D01F4" w:rsidRPr="00FA2480" w:rsidRDefault="002D01F4" w:rsidP="002D01F4">
            <w:pPr>
              <w:rPr>
                <w:rFonts w:ascii="Times New Roman" w:eastAsia="Times New Roman" w:hAnsi="Times New Roman"/>
                <w:b/>
                <w:sz w:val="24"/>
                <w:szCs w:val="24"/>
              </w:rPr>
            </w:pPr>
            <w:r w:rsidRPr="00FA2480">
              <w:rPr>
                <w:rStyle w:val="a9"/>
                <w:rFonts w:ascii="Times New Roman" w:hAnsi="Times New Roman"/>
                <w:b w:val="0"/>
                <w:bCs/>
              </w:rPr>
              <w:t>4 кв. - 93%</w:t>
            </w:r>
          </w:p>
        </w:tc>
      </w:tr>
      <w:tr w:rsidR="002D01F4" w:rsidRPr="00FA2480" w14:paraId="36E48749" w14:textId="77777777" w:rsidTr="00575161">
        <w:tc>
          <w:tcPr>
            <w:tcW w:w="704" w:type="dxa"/>
          </w:tcPr>
          <w:p w14:paraId="44AE44B9" w14:textId="57A67D1F" w:rsidR="002D01F4" w:rsidRPr="00FA2480" w:rsidRDefault="002D01F4" w:rsidP="002D01F4">
            <w:pPr>
              <w:pStyle w:val="aa"/>
              <w:keepNext/>
              <w:widowControl w:val="0"/>
              <w:numPr>
                <w:ilvl w:val="0"/>
                <w:numId w:val="31"/>
              </w:numPr>
              <w:tabs>
                <w:tab w:val="left" w:pos="426"/>
              </w:tabs>
              <w:rPr>
                <w:rFonts w:ascii="Times New Roman" w:hAnsi="Times New Roman"/>
                <w:sz w:val="24"/>
                <w:szCs w:val="24"/>
              </w:rPr>
            </w:pPr>
          </w:p>
        </w:tc>
        <w:tc>
          <w:tcPr>
            <w:tcW w:w="3690" w:type="dxa"/>
          </w:tcPr>
          <w:p w14:paraId="6C8F56A1" w14:textId="07DB5D88" w:rsidR="002D01F4" w:rsidRPr="00FA2480" w:rsidRDefault="002D01F4" w:rsidP="002D01F4">
            <w:pPr>
              <w:keepNext/>
              <w:widowControl w:val="0"/>
              <w:rPr>
                <w:rFonts w:ascii="Times New Roman" w:hAnsi="Times New Roman"/>
                <w:strike/>
                <w:sz w:val="24"/>
                <w:szCs w:val="24"/>
              </w:rPr>
            </w:pPr>
            <w:r w:rsidRPr="00FA2480">
              <w:rPr>
                <w:rFonts w:ascii="Times New Roman" w:eastAsia="Times New Roman" w:hAnsi="Times New Roman"/>
                <w:sz w:val="24"/>
                <w:szCs w:val="24"/>
              </w:rPr>
              <w:t>Обеспечить проведение контроля качества материалов аудита служб внутреннего аудита</w:t>
            </w:r>
          </w:p>
        </w:tc>
        <w:tc>
          <w:tcPr>
            <w:tcW w:w="1560" w:type="dxa"/>
          </w:tcPr>
          <w:p w14:paraId="51FB4E21" w14:textId="06E16D84"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001</w:t>
            </w:r>
          </w:p>
        </w:tc>
        <w:tc>
          <w:tcPr>
            <w:tcW w:w="1842" w:type="dxa"/>
          </w:tcPr>
          <w:p w14:paraId="30F13AB4" w14:textId="2CAC43DF"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КВГА</w:t>
            </w:r>
          </w:p>
        </w:tc>
        <w:tc>
          <w:tcPr>
            <w:tcW w:w="1985" w:type="dxa"/>
          </w:tcPr>
          <w:p w14:paraId="3165E8C1" w14:textId="4AF728B4" w:rsidR="002D01F4" w:rsidRPr="00FA2480" w:rsidRDefault="002D01F4" w:rsidP="002D01F4">
            <w:pPr>
              <w:keepNext/>
              <w:widowControl w:val="0"/>
              <w:ind w:hanging="107"/>
              <w:jc w:val="center"/>
              <w:rPr>
                <w:rFonts w:ascii="Times New Roman" w:hAnsi="Times New Roman"/>
                <w:sz w:val="24"/>
                <w:szCs w:val="24"/>
                <w:lang w:eastAsia="ru-RU"/>
              </w:rPr>
            </w:pPr>
            <w:r w:rsidRPr="00FA2480">
              <w:rPr>
                <w:rFonts w:ascii="Times New Roman" w:hAnsi="Times New Roman"/>
                <w:sz w:val="24"/>
                <w:szCs w:val="24"/>
                <w:lang w:eastAsia="ru-RU"/>
              </w:rPr>
              <w:t>ежеквартально</w:t>
            </w:r>
          </w:p>
        </w:tc>
        <w:tc>
          <w:tcPr>
            <w:tcW w:w="3969" w:type="dxa"/>
          </w:tcPr>
          <w:p w14:paraId="2D9EF407" w14:textId="33773095" w:rsidR="002D01F4" w:rsidRPr="00FA2480" w:rsidRDefault="002D01F4" w:rsidP="002D01F4">
            <w:pPr>
              <w:keepNext/>
              <w:widowControl w:val="0"/>
              <w:jc w:val="center"/>
              <w:rPr>
                <w:rFonts w:ascii="Times New Roman" w:hAnsi="Times New Roman"/>
                <w:strike/>
                <w:sz w:val="24"/>
                <w:szCs w:val="24"/>
              </w:rPr>
            </w:pPr>
            <w:r w:rsidRPr="00FA2480">
              <w:rPr>
                <w:rFonts w:ascii="Times New Roman" w:eastAsia="Times New Roman" w:hAnsi="Times New Roman"/>
                <w:sz w:val="24"/>
                <w:szCs w:val="24"/>
              </w:rPr>
              <w:t>Заключения (количество охваченных контролем качества материалов аудита СВА к общему количеству проведенных аудиторских мероприятий СВА)</w:t>
            </w:r>
          </w:p>
        </w:tc>
        <w:tc>
          <w:tcPr>
            <w:tcW w:w="1701" w:type="dxa"/>
          </w:tcPr>
          <w:p w14:paraId="67559D22" w14:textId="1B3C3F76" w:rsidR="002D01F4" w:rsidRPr="00FA2480" w:rsidRDefault="002D01F4" w:rsidP="002D01F4">
            <w:pPr>
              <w:jc w:val="center"/>
              <w:rPr>
                <w:rFonts w:ascii="Times New Roman" w:eastAsia="Times New Roman" w:hAnsi="Times New Roman"/>
                <w:b/>
                <w:sz w:val="24"/>
                <w:szCs w:val="24"/>
              </w:rPr>
            </w:pPr>
            <w:r w:rsidRPr="00FA2480">
              <w:rPr>
                <w:rFonts w:ascii="Times New Roman" w:eastAsia="Times New Roman" w:hAnsi="Times New Roman"/>
                <w:b/>
                <w:sz w:val="24"/>
                <w:szCs w:val="24"/>
              </w:rPr>
              <w:t>105 ед.</w:t>
            </w:r>
          </w:p>
          <w:p w14:paraId="5032F6A8" w14:textId="581534E5"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 xml:space="preserve">1 кв. - 20 ед. </w:t>
            </w:r>
          </w:p>
          <w:p w14:paraId="3CF402A9" w14:textId="193A64F5"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 xml:space="preserve">2 кв. - 52 ед. </w:t>
            </w:r>
          </w:p>
          <w:p w14:paraId="213BDFC6" w14:textId="5B77E3F4"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 xml:space="preserve">2 кв. - 84 ед. </w:t>
            </w:r>
          </w:p>
          <w:p w14:paraId="4604880F" w14:textId="04E861F1" w:rsidR="002D01F4" w:rsidRPr="00FA2480" w:rsidRDefault="002D01F4" w:rsidP="002D01F4">
            <w:pPr>
              <w:pStyle w:val="3"/>
              <w:rPr>
                <w:rFonts w:ascii="Times New Roman" w:eastAsia="Times New Roman" w:hAnsi="Times New Roman" w:cs="Times New Roman"/>
              </w:rPr>
            </w:pPr>
            <w:r w:rsidRPr="00FA2480">
              <w:rPr>
                <w:rStyle w:val="a9"/>
                <w:rFonts w:ascii="Times New Roman" w:hAnsi="Times New Roman"/>
                <w:b w:val="0"/>
                <w:bCs/>
                <w:color w:val="auto"/>
              </w:rPr>
              <w:t>4 кв. - 105 ед.</w:t>
            </w:r>
          </w:p>
        </w:tc>
      </w:tr>
      <w:tr w:rsidR="002D01F4" w:rsidRPr="00FA2480" w14:paraId="258F4803" w14:textId="77777777" w:rsidTr="00575161">
        <w:tc>
          <w:tcPr>
            <w:tcW w:w="704" w:type="dxa"/>
          </w:tcPr>
          <w:p w14:paraId="7D7CA257" w14:textId="3E8194E9" w:rsidR="002D01F4" w:rsidRPr="00FA2480" w:rsidRDefault="002D01F4" w:rsidP="002D01F4">
            <w:pPr>
              <w:pStyle w:val="aa"/>
              <w:keepNext/>
              <w:widowControl w:val="0"/>
              <w:numPr>
                <w:ilvl w:val="0"/>
                <w:numId w:val="31"/>
              </w:numPr>
              <w:tabs>
                <w:tab w:val="left" w:pos="426"/>
              </w:tabs>
              <w:rPr>
                <w:rFonts w:ascii="Times New Roman" w:hAnsi="Times New Roman"/>
                <w:sz w:val="24"/>
                <w:szCs w:val="24"/>
              </w:rPr>
            </w:pPr>
          </w:p>
        </w:tc>
        <w:tc>
          <w:tcPr>
            <w:tcW w:w="3690" w:type="dxa"/>
          </w:tcPr>
          <w:p w14:paraId="36615C75" w14:textId="511A273B" w:rsidR="002D01F4" w:rsidRPr="00FA2480" w:rsidRDefault="002D01F4" w:rsidP="002D01F4">
            <w:pPr>
              <w:pStyle w:val="29"/>
              <w:tabs>
                <w:tab w:val="left" w:pos="360"/>
              </w:tabs>
              <w:spacing w:after="0" w:line="240" w:lineRule="auto"/>
              <w:ind w:left="0"/>
              <w:jc w:val="both"/>
              <w:rPr>
                <w:rFonts w:ascii="Times New Roman" w:hAnsi="Times New Roman"/>
                <w:b/>
                <w:sz w:val="24"/>
                <w:szCs w:val="24"/>
                <w:lang w:eastAsia="en-US"/>
              </w:rPr>
            </w:pPr>
            <w:r w:rsidRPr="00FA2480">
              <w:rPr>
                <w:rFonts w:ascii="Times New Roman" w:eastAsia="Times New Roman" w:hAnsi="Times New Roman"/>
                <w:sz w:val="24"/>
                <w:szCs w:val="24"/>
              </w:rPr>
              <w:t>Обеспечить эффективность применения системы управления рисками (СУР) при планировании аудиторских мероприятий</w:t>
            </w:r>
          </w:p>
        </w:tc>
        <w:tc>
          <w:tcPr>
            <w:tcW w:w="1560" w:type="dxa"/>
          </w:tcPr>
          <w:p w14:paraId="5024D11D" w14:textId="1133188E" w:rsidR="002D01F4" w:rsidRPr="00FA2480" w:rsidRDefault="002D01F4" w:rsidP="002D01F4">
            <w:pPr>
              <w:tabs>
                <w:tab w:val="left" w:pos="360"/>
              </w:tabs>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2F7732DB" w14:textId="67B4927C"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КВГА</w:t>
            </w:r>
          </w:p>
        </w:tc>
        <w:tc>
          <w:tcPr>
            <w:tcW w:w="1985" w:type="dxa"/>
          </w:tcPr>
          <w:p w14:paraId="0AE6D5ED" w14:textId="128252B9" w:rsidR="002D01F4" w:rsidRPr="00FA2480" w:rsidRDefault="002D01F4" w:rsidP="002D01F4">
            <w:pPr>
              <w:tabs>
                <w:tab w:val="left" w:pos="360"/>
              </w:tabs>
              <w:ind w:right="-108"/>
              <w:rPr>
                <w:rFonts w:ascii="Times New Roman" w:hAnsi="Times New Roman"/>
                <w:sz w:val="24"/>
                <w:szCs w:val="24"/>
              </w:rPr>
            </w:pPr>
            <w:r w:rsidRPr="00FA2480">
              <w:rPr>
                <w:rFonts w:ascii="Times New Roman" w:eastAsia="Times New Roman" w:hAnsi="Times New Roman"/>
                <w:sz w:val="24"/>
                <w:szCs w:val="24"/>
              </w:rPr>
              <w:t>ежеквартально</w:t>
            </w:r>
          </w:p>
        </w:tc>
        <w:tc>
          <w:tcPr>
            <w:tcW w:w="3969" w:type="dxa"/>
          </w:tcPr>
          <w:p w14:paraId="54A99AD2" w14:textId="095C2FE0" w:rsidR="002D01F4" w:rsidRPr="00FA2480" w:rsidRDefault="002D01F4" w:rsidP="002D01F4">
            <w:pPr>
              <w:tabs>
                <w:tab w:val="left" w:pos="360"/>
              </w:tabs>
              <w:jc w:val="center"/>
              <w:rPr>
                <w:rFonts w:ascii="Times New Roman" w:hAnsi="Times New Roman"/>
                <w:sz w:val="24"/>
                <w:szCs w:val="24"/>
              </w:rPr>
            </w:pPr>
            <w:r w:rsidRPr="00FA2480">
              <w:rPr>
                <w:rFonts w:ascii="Times New Roman" w:eastAsia="Times New Roman" w:hAnsi="Times New Roman"/>
                <w:sz w:val="24"/>
                <w:szCs w:val="24"/>
              </w:rPr>
              <w:t>Отчетная информация (%, количество плановых проверок с нарушениями к общему количеству плановых проверок)</w:t>
            </w:r>
          </w:p>
        </w:tc>
        <w:tc>
          <w:tcPr>
            <w:tcW w:w="1701" w:type="dxa"/>
          </w:tcPr>
          <w:p w14:paraId="6C66795B" w14:textId="1ADF671C" w:rsidR="002D01F4" w:rsidRPr="00FA2480" w:rsidRDefault="002D01F4" w:rsidP="002D01F4">
            <w:pPr>
              <w:pStyle w:val="3"/>
              <w:jc w:val="center"/>
              <w:rPr>
                <w:rStyle w:val="a9"/>
                <w:rFonts w:ascii="Times New Roman" w:hAnsi="Times New Roman"/>
                <w:bCs/>
                <w:color w:val="auto"/>
              </w:rPr>
            </w:pPr>
            <w:r w:rsidRPr="00FA2480">
              <w:rPr>
                <w:rStyle w:val="a9"/>
                <w:rFonts w:ascii="Times New Roman" w:hAnsi="Times New Roman"/>
                <w:bCs/>
                <w:color w:val="auto"/>
              </w:rPr>
              <w:t>85%</w:t>
            </w:r>
          </w:p>
          <w:p w14:paraId="324A89BA" w14:textId="77777777"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1 кв. - 75%,</w:t>
            </w:r>
          </w:p>
          <w:p w14:paraId="70926D2C" w14:textId="5879AB45"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 xml:space="preserve">2 кв. - 78%, </w:t>
            </w:r>
          </w:p>
          <w:p w14:paraId="3C733190" w14:textId="46AA049D"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 xml:space="preserve">3 кв. - 83%, </w:t>
            </w:r>
          </w:p>
          <w:p w14:paraId="09A54D33" w14:textId="26B449CB" w:rsidR="002D01F4" w:rsidRPr="00FA2480" w:rsidRDefault="002D01F4" w:rsidP="002D01F4">
            <w:pPr>
              <w:pStyle w:val="3"/>
              <w:rPr>
                <w:rFonts w:ascii="Times New Roman" w:hAnsi="Times New Roman" w:cs="Times New Roman"/>
                <w:bCs/>
                <w:color w:val="auto"/>
              </w:rPr>
            </w:pPr>
            <w:r w:rsidRPr="00FA2480">
              <w:rPr>
                <w:rStyle w:val="a9"/>
                <w:rFonts w:ascii="Times New Roman" w:hAnsi="Times New Roman"/>
                <w:b w:val="0"/>
                <w:bCs/>
                <w:color w:val="000000" w:themeColor="text1"/>
              </w:rPr>
              <w:t>4 кв. - 85%</w:t>
            </w:r>
          </w:p>
        </w:tc>
      </w:tr>
      <w:tr w:rsidR="002D01F4" w:rsidRPr="00FA2480" w14:paraId="27F4A2C0" w14:textId="77777777" w:rsidTr="00575161">
        <w:trPr>
          <w:trHeight w:val="58"/>
        </w:trPr>
        <w:tc>
          <w:tcPr>
            <w:tcW w:w="704" w:type="dxa"/>
          </w:tcPr>
          <w:p w14:paraId="569BEF9B" w14:textId="263CED4F" w:rsidR="002D01F4" w:rsidRPr="00FA2480" w:rsidRDefault="002D01F4" w:rsidP="002D01F4">
            <w:pPr>
              <w:pStyle w:val="aa"/>
              <w:keepNext/>
              <w:widowControl w:val="0"/>
              <w:numPr>
                <w:ilvl w:val="0"/>
                <w:numId w:val="31"/>
              </w:numPr>
              <w:tabs>
                <w:tab w:val="left" w:pos="426"/>
              </w:tabs>
              <w:jc w:val="center"/>
              <w:rPr>
                <w:rFonts w:ascii="Times New Roman" w:hAnsi="Times New Roman"/>
                <w:sz w:val="24"/>
                <w:szCs w:val="24"/>
              </w:rPr>
            </w:pPr>
          </w:p>
          <w:p w14:paraId="3743E341" w14:textId="77777777" w:rsidR="002D01F4" w:rsidRPr="00FA2480" w:rsidRDefault="002D01F4" w:rsidP="002D01F4">
            <w:pPr>
              <w:keepNext/>
              <w:widowControl w:val="0"/>
              <w:tabs>
                <w:tab w:val="left" w:pos="426"/>
              </w:tabs>
              <w:ind w:left="360"/>
              <w:jc w:val="center"/>
              <w:rPr>
                <w:rFonts w:ascii="Times New Roman" w:hAnsi="Times New Roman"/>
                <w:sz w:val="24"/>
                <w:szCs w:val="24"/>
              </w:rPr>
            </w:pPr>
          </w:p>
          <w:p w14:paraId="42F4A11D" w14:textId="0754ADCB" w:rsidR="002D01F4" w:rsidRPr="00FA2480" w:rsidRDefault="002D01F4" w:rsidP="002D01F4">
            <w:pPr>
              <w:keepNext/>
              <w:widowControl w:val="0"/>
              <w:tabs>
                <w:tab w:val="left" w:pos="426"/>
              </w:tabs>
              <w:jc w:val="center"/>
              <w:rPr>
                <w:rFonts w:ascii="Times New Roman" w:hAnsi="Times New Roman"/>
                <w:sz w:val="24"/>
                <w:szCs w:val="24"/>
              </w:rPr>
            </w:pPr>
          </w:p>
        </w:tc>
        <w:tc>
          <w:tcPr>
            <w:tcW w:w="3690" w:type="dxa"/>
          </w:tcPr>
          <w:p w14:paraId="3DD5BE83" w14:textId="42E7D69E" w:rsidR="002D01F4" w:rsidRPr="00FA2480" w:rsidRDefault="002D01F4" w:rsidP="002D01F4">
            <w:pPr>
              <w:pStyle w:val="29"/>
              <w:tabs>
                <w:tab w:val="left" w:pos="360"/>
              </w:tabs>
              <w:spacing w:after="0" w:line="240" w:lineRule="auto"/>
              <w:ind w:left="0"/>
              <w:jc w:val="both"/>
              <w:rPr>
                <w:rFonts w:ascii="Times New Roman" w:hAnsi="Times New Roman"/>
                <w:sz w:val="24"/>
                <w:szCs w:val="24"/>
                <w:lang w:eastAsia="en-US"/>
              </w:rPr>
            </w:pPr>
            <w:r w:rsidRPr="00FA2480">
              <w:rPr>
                <w:rFonts w:ascii="Times New Roman" w:eastAsia="Times New Roman" w:hAnsi="Times New Roman"/>
                <w:sz w:val="24"/>
                <w:szCs w:val="24"/>
              </w:rPr>
              <w:t>Обеспечить исполнение предписаний, направленных объектам аудита на устранение выявленных нарушений</w:t>
            </w:r>
          </w:p>
        </w:tc>
        <w:tc>
          <w:tcPr>
            <w:tcW w:w="1560" w:type="dxa"/>
            <w:shd w:val="clear" w:color="auto" w:fill="auto"/>
          </w:tcPr>
          <w:p w14:paraId="4BFA6D6C" w14:textId="31E415D9" w:rsidR="002D01F4" w:rsidRPr="00FA2480" w:rsidRDefault="002D01F4" w:rsidP="002D01F4">
            <w:pPr>
              <w:tabs>
                <w:tab w:val="left" w:pos="360"/>
              </w:tabs>
              <w:jc w:val="center"/>
              <w:rPr>
                <w:rFonts w:ascii="Times New Roman" w:hAnsi="Times New Roman"/>
                <w:sz w:val="24"/>
                <w:szCs w:val="24"/>
              </w:rPr>
            </w:pPr>
            <w:r w:rsidRPr="00FA2480">
              <w:rPr>
                <w:rFonts w:ascii="Times New Roman" w:hAnsi="Times New Roman"/>
                <w:sz w:val="24"/>
                <w:szCs w:val="24"/>
              </w:rPr>
              <w:t>001</w:t>
            </w:r>
          </w:p>
        </w:tc>
        <w:tc>
          <w:tcPr>
            <w:tcW w:w="1842" w:type="dxa"/>
            <w:shd w:val="clear" w:color="auto" w:fill="auto"/>
          </w:tcPr>
          <w:p w14:paraId="6144AD29" w14:textId="1626EEF7"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КВГА</w:t>
            </w:r>
          </w:p>
        </w:tc>
        <w:tc>
          <w:tcPr>
            <w:tcW w:w="1985" w:type="dxa"/>
            <w:shd w:val="clear" w:color="auto" w:fill="auto"/>
          </w:tcPr>
          <w:p w14:paraId="22B3F170" w14:textId="1A640DD8" w:rsidR="002D01F4" w:rsidRPr="00FA2480" w:rsidRDefault="002D01F4" w:rsidP="002D01F4">
            <w:pPr>
              <w:tabs>
                <w:tab w:val="left" w:pos="360"/>
              </w:tabs>
              <w:ind w:hanging="107"/>
              <w:jc w:val="center"/>
              <w:rPr>
                <w:rFonts w:ascii="Times New Roman" w:hAnsi="Times New Roman"/>
                <w:sz w:val="24"/>
                <w:szCs w:val="24"/>
              </w:rPr>
            </w:pPr>
            <w:r w:rsidRPr="00FA2480">
              <w:rPr>
                <w:rFonts w:ascii="Times New Roman" w:eastAsia="Times New Roman" w:hAnsi="Times New Roman"/>
                <w:sz w:val="24"/>
                <w:szCs w:val="24"/>
              </w:rPr>
              <w:t>ежеквартально</w:t>
            </w:r>
          </w:p>
        </w:tc>
        <w:tc>
          <w:tcPr>
            <w:tcW w:w="3969" w:type="dxa"/>
            <w:shd w:val="clear" w:color="auto" w:fill="auto"/>
            <w:vAlign w:val="center"/>
          </w:tcPr>
          <w:p w14:paraId="33E8BD5C" w14:textId="4D4A693E" w:rsidR="002D01F4" w:rsidRPr="00FA2480" w:rsidRDefault="002D01F4" w:rsidP="002D01F4">
            <w:pPr>
              <w:jc w:val="center"/>
              <w:rPr>
                <w:rFonts w:ascii="Times New Roman" w:hAnsi="Times New Roman"/>
                <w:sz w:val="24"/>
                <w:szCs w:val="24"/>
              </w:rPr>
            </w:pPr>
            <w:r w:rsidRPr="00FA2480">
              <w:rPr>
                <w:rFonts w:ascii="Times New Roman" w:eastAsia="Times New Roman" w:hAnsi="Times New Roman"/>
                <w:sz w:val="24"/>
                <w:szCs w:val="24"/>
              </w:rPr>
              <w:t xml:space="preserve">Отчетная информация (%, количество исполненных объектами аудита предписаний, от количества предписаний, направленных объектам аудита </w:t>
            </w:r>
            <w:proofErr w:type="gramStart"/>
            <w:r w:rsidRPr="00FA2480">
              <w:rPr>
                <w:rFonts w:ascii="Times New Roman" w:eastAsia="Times New Roman" w:hAnsi="Times New Roman"/>
                <w:sz w:val="24"/>
                <w:szCs w:val="24"/>
              </w:rPr>
              <w:t>сроки исполнения</w:t>
            </w:r>
            <w:proofErr w:type="gramEnd"/>
            <w:r w:rsidRPr="00FA2480">
              <w:rPr>
                <w:rFonts w:ascii="Times New Roman" w:eastAsia="Times New Roman" w:hAnsi="Times New Roman"/>
                <w:sz w:val="24"/>
                <w:szCs w:val="24"/>
              </w:rPr>
              <w:t xml:space="preserve"> которых наступили)</w:t>
            </w:r>
          </w:p>
          <w:p w14:paraId="6C420C9C" w14:textId="5B3CE39C" w:rsidR="002D01F4" w:rsidRPr="00FA2480" w:rsidRDefault="002D01F4" w:rsidP="002D01F4">
            <w:pPr>
              <w:tabs>
                <w:tab w:val="left" w:pos="360"/>
              </w:tabs>
              <w:jc w:val="center"/>
              <w:rPr>
                <w:rFonts w:ascii="Times New Roman" w:hAnsi="Times New Roman"/>
                <w:sz w:val="24"/>
                <w:szCs w:val="24"/>
              </w:rPr>
            </w:pPr>
          </w:p>
        </w:tc>
        <w:tc>
          <w:tcPr>
            <w:tcW w:w="1701" w:type="dxa"/>
            <w:shd w:val="clear" w:color="auto" w:fill="auto"/>
          </w:tcPr>
          <w:p w14:paraId="0B586253" w14:textId="27DA49A0" w:rsidR="002D01F4" w:rsidRPr="00FA2480" w:rsidRDefault="002D01F4" w:rsidP="002D01F4">
            <w:pPr>
              <w:jc w:val="center"/>
              <w:rPr>
                <w:rFonts w:ascii="Times New Roman" w:eastAsia="Times New Roman" w:hAnsi="Times New Roman"/>
                <w:b/>
                <w:sz w:val="24"/>
                <w:szCs w:val="24"/>
              </w:rPr>
            </w:pPr>
            <w:r w:rsidRPr="00FA2480">
              <w:rPr>
                <w:rFonts w:ascii="Times New Roman" w:eastAsia="Times New Roman" w:hAnsi="Times New Roman"/>
                <w:b/>
                <w:sz w:val="24"/>
                <w:szCs w:val="24"/>
              </w:rPr>
              <w:t>88%</w:t>
            </w:r>
          </w:p>
          <w:p w14:paraId="6E2DA2DB" w14:textId="08686262"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1 кв. - 70%</w:t>
            </w:r>
          </w:p>
          <w:p w14:paraId="018B66CB" w14:textId="4B15502E"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2 кв. - 76%</w:t>
            </w:r>
          </w:p>
          <w:p w14:paraId="0B0044FA" w14:textId="652DFC9C"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3 кв. - 82%</w:t>
            </w:r>
          </w:p>
          <w:p w14:paraId="0F6EC7D3" w14:textId="448FED46" w:rsidR="002D01F4" w:rsidRPr="00FA2480" w:rsidRDefault="002D01F4" w:rsidP="002D01F4">
            <w:pPr>
              <w:pStyle w:val="3"/>
              <w:rPr>
                <w:rFonts w:ascii="Times New Roman" w:eastAsia="Times New Roman" w:hAnsi="Times New Roman" w:cs="Times New Roman"/>
                <w:color w:val="auto"/>
              </w:rPr>
            </w:pPr>
            <w:r w:rsidRPr="00FA2480">
              <w:rPr>
                <w:rStyle w:val="a9"/>
                <w:rFonts w:ascii="Times New Roman" w:hAnsi="Times New Roman"/>
                <w:b w:val="0"/>
                <w:bCs/>
                <w:color w:val="auto"/>
              </w:rPr>
              <w:t>4 кв. - 88%</w:t>
            </w:r>
          </w:p>
        </w:tc>
      </w:tr>
      <w:tr w:rsidR="002D01F4" w:rsidRPr="00FA2480" w14:paraId="48939E84" w14:textId="77777777" w:rsidTr="00575161">
        <w:tc>
          <w:tcPr>
            <w:tcW w:w="704" w:type="dxa"/>
          </w:tcPr>
          <w:p w14:paraId="2970319D" w14:textId="721A45C2" w:rsidR="002D01F4" w:rsidRPr="00FA2480" w:rsidRDefault="002D01F4" w:rsidP="002D01F4">
            <w:pPr>
              <w:pStyle w:val="aa"/>
              <w:keepNext/>
              <w:widowControl w:val="0"/>
              <w:numPr>
                <w:ilvl w:val="0"/>
                <w:numId w:val="31"/>
              </w:numPr>
              <w:tabs>
                <w:tab w:val="left" w:pos="426"/>
              </w:tabs>
              <w:jc w:val="center"/>
              <w:rPr>
                <w:rFonts w:ascii="Times New Roman" w:hAnsi="Times New Roman"/>
                <w:sz w:val="24"/>
                <w:szCs w:val="24"/>
              </w:rPr>
            </w:pPr>
          </w:p>
        </w:tc>
        <w:tc>
          <w:tcPr>
            <w:tcW w:w="3690" w:type="dxa"/>
          </w:tcPr>
          <w:p w14:paraId="502C1C1E" w14:textId="56614A55" w:rsidR="002D01F4" w:rsidRPr="00FA2480" w:rsidRDefault="002D01F4" w:rsidP="002D01F4">
            <w:pPr>
              <w:pStyle w:val="29"/>
              <w:tabs>
                <w:tab w:val="left" w:pos="360"/>
              </w:tabs>
              <w:spacing w:after="0" w:line="240" w:lineRule="auto"/>
              <w:ind w:left="0"/>
              <w:jc w:val="both"/>
              <w:rPr>
                <w:rFonts w:ascii="Times New Roman" w:eastAsia="Times New Roman" w:hAnsi="Times New Roman"/>
                <w:sz w:val="24"/>
                <w:szCs w:val="24"/>
              </w:rPr>
            </w:pPr>
            <w:r w:rsidRPr="00FA2480">
              <w:rPr>
                <w:rFonts w:ascii="Times New Roman" w:eastAsia="Times New Roman" w:hAnsi="Times New Roman"/>
                <w:sz w:val="24"/>
                <w:szCs w:val="24"/>
              </w:rPr>
              <w:t>Обеспечить максимальный охват камеральным контролем рисковых процедур государственных закупок</w:t>
            </w:r>
          </w:p>
        </w:tc>
        <w:tc>
          <w:tcPr>
            <w:tcW w:w="1560" w:type="dxa"/>
            <w:shd w:val="clear" w:color="auto" w:fill="auto"/>
          </w:tcPr>
          <w:p w14:paraId="473F7AB2" w14:textId="67A06E50" w:rsidR="002D01F4" w:rsidRPr="00FA2480" w:rsidRDefault="002D01F4" w:rsidP="002D01F4">
            <w:pPr>
              <w:tabs>
                <w:tab w:val="left" w:pos="360"/>
              </w:tabs>
              <w:jc w:val="center"/>
              <w:rPr>
                <w:rFonts w:ascii="Times New Roman" w:hAnsi="Times New Roman"/>
                <w:sz w:val="24"/>
                <w:szCs w:val="24"/>
              </w:rPr>
            </w:pPr>
            <w:r w:rsidRPr="00FA2480">
              <w:rPr>
                <w:rFonts w:ascii="Times New Roman" w:hAnsi="Times New Roman"/>
                <w:sz w:val="24"/>
                <w:szCs w:val="24"/>
              </w:rPr>
              <w:t>001</w:t>
            </w:r>
            <w:r w:rsidRPr="00FA2480">
              <w:rPr>
                <w:rFonts w:ascii="Times New Roman" w:eastAsia="Times New Roman" w:hAnsi="Times New Roman"/>
                <w:sz w:val="24"/>
                <w:szCs w:val="24"/>
              </w:rPr>
              <w:t xml:space="preserve"> </w:t>
            </w:r>
          </w:p>
        </w:tc>
        <w:tc>
          <w:tcPr>
            <w:tcW w:w="1842" w:type="dxa"/>
            <w:shd w:val="clear" w:color="auto" w:fill="auto"/>
          </w:tcPr>
          <w:p w14:paraId="6952E9A9" w14:textId="0C9288D7" w:rsidR="002D01F4" w:rsidRPr="00FA2480" w:rsidRDefault="002D01F4" w:rsidP="002D01F4">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КВГА</w:t>
            </w:r>
          </w:p>
        </w:tc>
        <w:tc>
          <w:tcPr>
            <w:tcW w:w="1985" w:type="dxa"/>
            <w:shd w:val="clear" w:color="auto" w:fill="auto"/>
          </w:tcPr>
          <w:p w14:paraId="2CDAE0EC" w14:textId="64454ED2" w:rsidR="002D01F4" w:rsidRPr="00FA2480" w:rsidRDefault="002D01F4" w:rsidP="002D01F4">
            <w:pPr>
              <w:tabs>
                <w:tab w:val="left" w:pos="360"/>
              </w:tabs>
              <w:jc w:val="center"/>
              <w:rPr>
                <w:rFonts w:ascii="Times New Roman" w:eastAsia="Times New Roman" w:hAnsi="Times New Roman"/>
                <w:sz w:val="24"/>
                <w:szCs w:val="24"/>
              </w:rPr>
            </w:pPr>
            <w:r w:rsidRPr="00FA2480">
              <w:rPr>
                <w:rFonts w:ascii="Times New Roman" w:eastAsia="Times New Roman" w:hAnsi="Times New Roman"/>
                <w:sz w:val="24"/>
                <w:szCs w:val="24"/>
              </w:rPr>
              <w:t>ежеквартально</w:t>
            </w:r>
          </w:p>
        </w:tc>
        <w:tc>
          <w:tcPr>
            <w:tcW w:w="3969" w:type="dxa"/>
            <w:shd w:val="clear" w:color="auto" w:fill="auto"/>
          </w:tcPr>
          <w:p w14:paraId="63F3801E" w14:textId="3AD341F9" w:rsidR="002D01F4" w:rsidRPr="00FA2480" w:rsidRDefault="002D01F4" w:rsidP="002D01F4">
            <w:pPr>
              <w:jc w:val="center"/>
              <w:rPr>
                <w:rFonts w:ascii="Times New Roman" w:eastAsia="Times New Roman" w:hAnsi="Times New Roman"/>
                <w:sz w:val="24"/>
                <w:szCs w:val="24"/>
              </w:rPr>
            </w:pPr>
            <w:r w:rsidRPr="00FA2480">
              <w:rPr>
                <w:rFonts w:ascii="Times New Roman" w:eastAsia="Times New Roman" w:hAnsi="Times New Roman"/>
                <w:sz w:val="24"/>
                <w:szCs w:val="24"/>
              </w:rPr>
              <w:t xml:space="preserve">Отчетная информация (%, </w:t>
            </w:r>
            <w:r w:rsidRPr="00FA2480">
              <w:rPr>
                <w:rFonts w:ascii="Times New Roman" w:eastAsia="Times New Roman" w:hAnsi="Times New Roman"/>
                <w:sz w:val="24"/>
                <w:szCs w:val="24"/>
                <w:lang w:val="kk-KZ"/>
              </w:rPr>
              <w:t xml:space="preserve">количество государственных закупок (лотов), </w:t>
            </w:r>
            <w:proofErr w:type="spellStart"/>
            <w:r w:rsidRPr="00FA2480">
              <w:rPr>
                <w:rFonts w:ascii="Times New Roman" w:eastAsia="Times New Roman" w:hAnsi="Times New Roman"/>
                <w:sz w:val="24"/>
                <w:szCs w:val="24"/>
              </w:rPr>
              <w:t>изученн</w:t>
            </w:r>
            <w:proofErr w:type="spellEnd"/>
            <w:r w:rsidRPr="00FA2480">
              <w:rPr>
                <w:rFonts w:ascii="Times New Roman" w:eastAsia="Times New Roman" w:hAnsi="Times New Roman"/>
                <w:sz w:val="24"/>
                <w:szCs w:val="24"/>
                <w:lang w:val="kk-KZ"/>
              </w:rPr>
              <w:t>ых</w:t>
            </w:r>
            <w:r w:rsidRPr="00FA2480">
              <w:rPr>
                <w:rFonts w:ascii="Times New Roman" w:eastAsia="Times New Roman" w:hAnsi="Times New Roman"/>
                <w:sz w:val="24"/>
                <w:szCs w:val="24"/>
              </w:rPr>
              <w:t xml:space="preserve"> камеральным контролем от общего</w:t>
            </w:r>
            <w:r w:rsidRPr="00FA2480">
              <w:rPr>
                <w:rFonts w:ascii="Times New Roman" w:eastAsia="Times New Roman" w:hAnsi="Times New Roman"/>
                <w:sz w:val="24"/>
                <w:szCs w:val="24"/>
                <w:lang w:val="kk-KZ"/>
              </w:rPr>
              <w:t xml:space="preserve"> количества </w:t>
            </w:r>
            <w:r w:rsidRPr="00FA2480">
              <w:rPr>
                <w:rFonts w:ascii="Times New Roman" w:eastAsia="Times New Roman" w:hAnsi="Times New Roman"/>
                <w:sz w:val="24"/>
                <w:szCs w:val="24"/>
              </w:rPr>
              <w:t>государственных закупок</w:t>
            </w:r>
            <w:r w:rsidRPr="00FA2480">
              <w:rPr>
                <w:rFonts w:ascii="Times New Roman" w:eastAsia="Times New Roman" w:hAnsi="Times New Roman"/>
                <w:sz w:val="24"/>
                <w:szCs w:val="24"/>
                <w:lang w:val="kk-KZ"/>
              </w:rPr>
              <w:t xml:space="preserve"> (лотов) подлежащих </w:t>
            </w:r>
            <w:proofErr w:type="gramStart"/>
            <w:r w:rsidRPr="00FA2480">
              <w:rPr>
                <w:rFonts w:ascii="Times New Roman" w:eastAsia="Times New Roman" w:hAnsi="Times New Roman"/>
                <w:sz w:val="24"/>
                <w:szCs w:val="24"/>
                <w:lang w:val="kk-KZ"/>
              </w:rPr>
              <w:t>изучению</w:t>
            </w:r>
            <w:r w:rsidRPr="00FA2480">
              <w:rPr>
                <w:rFonts w:ascii="Times New Roman" w:eastAsia="Times New Roman" w:hAnsi="Times New Roman"/>
                <w:sz w:val="24"/>
                <w:szCs w:val="24"/>
              </w:rPr>
              <w:t>)  Единица</w:t>
            </w:r>
            <w:proofErr w:type="gramEnd"/>
            <w:r w:rsidRPr="00FA2480">
              <w:rPr>
                <w:rFonts w:ascii="Times New Roman" w:eastAsia="Times New Roman" w:hAnsi="Times New Roman"/>
                <w:sz w:val="24"/>
                <w:szCs w:val="24"/>
              </w:rPr>
              <w:t xml:space="preserve"> измерения – </w:t>
            </w:r>
            <w:r w:rsidRPr="00FA2480">
              <w:rPr>
                <w:rFonts w:ascii="Times New Roman" w:eastAsia="Times New Roman" w:hAnsi="Times New Roman"/>
                <w:sz w:val="24"/>
                <w:szCs w:val="24"/>
                <w:lang w:val="kk-KZ"/>
              </w:rPr>
              <w:t>лоты.</w:t>
            </w:r>
          </w:p>
        </w:tc>
        <w:tc>
          <w:tcPr>
            <w:tcW w:w="1701" w:type="dxa"/>
            <w:shd w:val="clear" w:color="auto" w:fill="auto"/>
          </w:tcPr>
          <w:p w14:paraId="4E5679A2" w14:textId="66850F52" w:rsidR="002D01F4" w:rsidRPr="00FA2480" w:rsidRDefault="002D01F4" w:rsidP="002D01F4">
            <w:pPr>
              <w:pStyle w:val="3"/>
              <w:jc w:val="center"/>
              <w:rPr>
                <w:rStyle w:val="a9"/>
                <w:rFonts w:ascii="Times New Roman" w:hAnsi="Times New Roman"/>
                <w:bCs/>
                <w:color w:val="auto"/>
              </w:rPr>
            </w:pPr>
            <w:r w:rsidRPr="00FA2480">
              <w:rPr>
                <w:rStyle w:val="a9"/>
                <w:rFonts w:ascii="Times New Roman" w:hAnsi="Times New Roman"/>
                <w:bCs/>
                <w:color w:val="auto"/>
              </w:rPr>
              <w:t>90%</w:t>
            </w:r>
          </w:p>
          <w:p w14:paraId="0E1E1285" w14:textId="77777777"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1 кв. - 75%,</w:t>
            </w:r>
          </w:p>
          <w:p w14:paraId="759F8D05" w14:textId="77777777"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 xml:space="preserve">2 кв. - 80%, </w:t>
            </w:r>
          </w:p>
          <w:p w14:paraId="40986E06" w14:textId="77777777" w:rsidR="002D01F4" w:rsidRPr="00FA2480" w:rsidRDefault="002D01F4" w:rsidP="002D01F4">
            <w:pPr>
              <w:pStyle w:val="3"/>
              <w:rPr>
                <w:rStyle w:val="a9"/>
                <w:rFonts w:ascii="Times New Roman" w:hAnsi="Times New Roman"/>
                <w:b w:val="0"/>
                <w:bCs/>
                <w:color w:val="auto"/>
              </w:rPr>
            </w:pPr>
            <w:r w:rsidRPr="00FA2480">
              <w:rPr>
                <w:rStyle w:val="a9"/>
                <w:rFonts w:ascii="Times New Roman" w:hAnsi="Times New Roman"/>
                <w:b w:val="0"/>
                <w:bCs/>
                <w:color w:val="auto"/>
              </w:rPr>
              <w:t xml:space="preserve">3 кв. - 85%, </w:t>
            </w:r>
          </w:p>
          <w:p w14:paraId="0F86FC8E" w14:textId="19A9A3F8" w:rsidR="002D01F4" w:rsidRPr="00FA2480" w:rsidRDefault="002D01F4" w:rsidP="002D01F4">
            <w:pPr>
              <w:pStyle w:val="3"/>
              <w:rPr>
                <w:rFonts w:ascii="Times New Roman" w:eastAsia="Times New Roman" w:hAnsi="Times New Roman" w:cs="Times New Roman"/>
                <w:color w:val="auto"/>
              </w:rPr>
            </w:pPr>
            <w:r w:rsidRPr="00FA2480">
              <w:rPr>
                <w:rStyle w:val="a9"/>
                <w:rFonts w:ascii="Times New Roman" w:hAnsi="Times New Roman"/>
                <w:b w:val="0"/>
                <w:bCs/>
                <w:color w:val="auto"/>
              </w:rPr>
              <w:t>4 кв. - 90%</w:t>
            </w:r>
          </w:p>
        </w:tc>
      </w:tr>
      <w:tr w:rsidR="002D01F4" w:rsidRPr="00FA2480" w14:paraId="15DD1E37" w14:textId="77777777" w:rsidTr="00575161">
        <w:trPr>
          <w:trHeight w:val="283"/>
        </w:trPr>
        <w:tc>
          <w:tcPr>
            <w:tcW w:w="704" w:type="dxa"/>
            <w:vMerge w:val="restart"/>
            <w:tcBorders>
              <w:top w:val="single" w:sz="4" w:space="0" w:color="auto"/>
              <w:left w:val="single" w:sz="4" w:space="0" w:color="auto"/>
              <w:bottom w:val="single" w:sz="4" w:space="0" w:color="auto"/>
              <w:right w:val="single" w:sz="4" w:space="0" w:color="auto"/>
            </w:tcBorders>
          </w:tcPr>
          <w:p w14:paraId="1BCA72ED" w14:textId="6C9B0341" w:rsidR="002D01F4" w:rsidRPr="00FA2480" w:rsidRDefault="002D01F4" w:rsidP="002D01F4">
            <w:pPr>
              <w:pStyle w:val="aa"/>
              <w:keepNext/>
              <w:widowControl w:val="0"/>
              <w:numPr>
                <w:ilvl w:val="0"/>
                <w:numId w:val="31"/>
              </w:numPr>
              <w:tabs>
                <w:tab w:val="left" w:pos="426"/>
              </w:tabs>
              <w:jc w:val="center"/>
              <w:rPr>
                <w:rFonts w:ascii="Times New Roman" w:hAnsi="Times New Roman"/>
                <w:sz w:val="24"/>
                <w:szCs w:val="24"/>
              </w:rPr>
            </w:pPr>
          </w:p>
          <w:p w14:paraId="7EDE5DE4" w14:textId="54C993DC" w:rsidR="002D01F4" w:rsidRPr="00FA2480" w:rsidRDefault="002D01F4" w:rsidP="002D01F4">
            <w:pPr>
              <w:keepNext/>
              <w:widowControl w:val="0"/>
              <w:tabs>
                <w:tab w:val="left" w:pos="426"/>
              </w:tabs>
              <w:ind w:left="397"/>
              <w:jc w:val="center"/>
              <w:rPr>
                <w:rFonts w:ascii="Times New Roman" w:hAnsi="Times New Roman"/>
                <w:sz w:val="24"/>
                <w:szCs w:val="24"/>
              </w:rPr>
            </w:pPr>
          </w:p>
        </w:tc>
        <w:tc>
          <w:tcPr>
            <w:tcW w:w="3690" w:type="dxa"/>
            <w:vMerge w:val="restart"/>
            <w:tcBorders>
              <w:top w:val="single" w:sz="4" w:space="0" w:color="auto"/>
              <w:left w:val="single" w:sz="4" w:space="0" w:color="auto"/>
              <w:bottom w:val="single" w:sz="4" w:space="0" w:color="auto"/>
              <w:right w:val="single" w:sz="4" w:space="0" w:color="auto"/>
            </w:tcBorders>
          </w:tcPr>
          <w:p w14:paraId="738E7FB2" w14:textId="2895F954" w:rsidR="002D01F4" w:rsidRPr="00FA2480" w:rsidRDefault="002D01F4" w:rsidP="002D01F4">
            <w:pPr>
              <w:pStyle w:val="Default0"/>
              <w:jc w:val="both"/>
              <w:rPr>
                <w:rFonts w:ascii="Times New Roman" w:hAnsi="Times New Roman" w:cs="Times New Roman"/>
                <w:b/>
                <w:szCs w:val="24"/>
              </w:rPr>
            </w:pPr>
            <w:r w:rsidRPr="00FA2480">
              <w:rPr>
                <w:rFonts w:ascii="Times New Roman" w:hAnsi="Times New Roman" w:cs="Times New Roman"/>
                <w:b/>
                <w:szCs w:val="24"/>
              </w:rPr>
              <w:t>Целевой индикатор 4.                  Индекс открытости бюджета</w:t>
            </w:r>
          </w:p>
          <w:p w14:paraId="3CC5D736" w14:textId="77777777" w:rsidR="002D01F4" w:rsidRPr="00FA2480" w:rsidRDefault="002D01F4" w:rsidP="002D01F4">
            <w:pPr>
              <w:pStyle w:val="Default0"/>
              <w:jc w:val="both"/>
              <w:rPr>
                <w:rFonts w:ascii="Times New Roman" w:hAnsi="Times New Roman" w:cs="Times New Roman"/>
                <w:b/>
                <w:szCs w:val="24"/>
              </w:rPr>
            </w:pPr>
          </w:p>
          <w:p w14:paraId="33C4FDEC" w14:textId="4F63B950" w:rsidR="002D01F4" w:rsidRPr="00FA2480" w:rsidRDefault="002D01F4" w:rsidP="002D01F4">
            <w:pPr>
              <w:pStyle w:val="Default0"/>
              <w:jc w:val="both"/>
              <w:rPr>
                <w:rFonts w:ascii="Times New Roman" w:hAnsi="Times New Roman" w:cs="Times New Roman"/>
                <w:szCs w:val="24"/>
              </w:rPr>
            </w:pPr>
          </w:p>
        </w:tc>
        <w:tc>
          <w:tcPr>
            <w:tcW w:w="1560" w:type="dxa"/>
            <w:vMerge w:val="restart"/>
            <w:tcBorders>
              <w:top w:val="single" w:sz="4" w:space="0" w:color="auto"/>
              <w:left w:val="single" w:sz="4" w:space="0" w:color="auto"/>
              <w:bottom w:val="single" w:sz="4" w:space="0" w:color="auto"/>
              <w:right w:val="single" w:sz="4" w:space="0" w:color="auto"/>
            </w:tcBorders>
          </w:tcPr>
          <w:p w14:paraId="274E1795" w14:textId="1EAC7C20" w:rsidR="002D01F4" w:rsidRPr="00FA2480" w:rsidRDefault="002D01F4" w:rsidP="002D01F4">
            <w:pPr>
              <w:jc w:val="center"/>
              <w:rPr>
                <w:rFonts w:ascii="Times New Roman" w:hAnsi="Times New Roman"/>
                <w:sz w:val="24"/>
                <w:szCs w:val="24"/>
              </w:rPr>
            </w:pPr>
            <w:r w:rsidRPr="00FA2480">
              <w:rPr>
                <w:rFonts w:ascii="Times New Roman" w:hAnsi="Times New Roman"/>
                <w:b/>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5DF409CC" w14:textId="77777777" w:rsidR="002D01F4" w:rsidRPr="00FA2480" w:rsidRDefault="002D01F4" w:rsidP="002D01F4">
            <w:pPr>
              <w:pStyle w:val="Default0"/>
              <w:jc w:val="center"/>
              <w:rPr>
                <w:rFonts w:ascii="Times New Roman" w:hAnsi="Times New Roman" w:cs="Times New Roman"/>
                <w:color w:val="000000" w:themeColor="text1"/>
                <w:szCs w:val="24"/>
              </w:rPr>
            </w:pPr>
            <w:r w:rsidRPr="00FA2480">
              <w:rPr>
                <w:rFonts w:ascii="Times New Roman" w:hAnsi="Times New Roman"/>
                <w:b/>
                <w:color w:val="000000" w:themeColor="text1"/>
                <w:szCs w:val="24"/>
              </w:rPr>
              <w:t>ДОС</w:t>
            </w:r>
          </w:p>
          <w:tbl>
            <w:tblPr>
              <w:tblW w:w="1887" w:type="dxa"/>
              <w:tblBorders>
                <w:top w:val="nil"/>
                <w:left w:val="nil"/>
                <w:bottom w:val="nil"/>
                <w:right w:val="nil"/>
              </w:tblBorders>
              <w:tblLayout w:type="fixed"/>
              <w:tblLook w:val="0000" w:firstRow="0" w:lastRow="0" w:firstColumn="0" w:lastColumn="0" w:noHBand="0" w:noVBand="0"/>
            </w:tblPr>
            <w:tblGrid>
              <w:gridCol w:w="1887"/>
            </w:tblGrid>
            <w:tr w:rsidR="002D01F4" w:rsidRPr="00FA2480" w14:paraId="16467BD8" w14:textId="77777777" w:rsidTr="008B7230">
              <w:trPr>
                <w:trHeight w:val="565"/>
              </w:trPr>
              <w:tc>
                <w:tcPr>
                  <w:tcW w:w="1887" w:type="dxa"/>
                </w:tcPr>
                <w:p w14:paraId="7628CCD2" w14:textId="77777777" w:rsidR="002D01F4" w:rsidRPr="00FA2480" w:rsidRDefault="002D01F4" w:rsidP="00A926F2">
                  <w:pPr>
                    <w:framePr w:hSpace="180" w:wrap="around" w:vAnchor="text" w:hAnchor="text" w:xAlign="center" w:y="1"/>
                    <w:autoSpaceDE w:val="0"/>
                    <w:autoSpaceDN w:val="0"/>
                    <w:adjustRightInd w:val="0"/>
                    <w:rPr>
                      <w:rFonts w:ascii="Times New Roman" w:eastAsiaTheme="minorHAnsi" w:hAnsi="Times New Roman"/>
                      <w:color w:val="000000" w:themeColor="text1"/>
                      <w:sz w:val="24"/>
                      <w:szCs w:val="24"/>
                    </w:rPr>
                  </w:pPr>
                  <w:r w:rsidRPr="00FA2480">
                    <w:rPr>
                      <w:rFonts w:ascii="Times New Roman" w:eastAsiaTheme="minorHAnsi" w:hAnsi="Times New Roman"/>
                      <w:color w:val="000000" w:themeColor="text1"/>
                      <w:sz w:val="24"/>
                      <w:szCs w:val="24"/>
                    </w:rPr>
                    <w:t xml:space="preserve">(в части исполнения бюджета), </w:t>
                  </w:r>
                  <w:proofErr w:type="gramStart"/>
                  <w:r w:rsidRPr="00FA2480">
                    <w:rPr>
                      <w:rFonts w:ascii="Times New Roman" w:eastAsiaTheme="minorHAnsi" w:hAnsi="Times New Roman"/>
                      <w:color w:val="000000" w:themeColor="text1"/>
                      <w:sz w:val="24"/>
                      <w:szCs w:val="24"/>
                    </w:rPr>
                    <w:t>ДНТЗ,ДГЗ</w:t>
                  </w:r>
                  <w:proofErr w:type="gramEnd"/>
                  <w:r w:rsidRPr="00FA2480">
                    <w:rPr>
                      <w:rFonts w:ascii="Times New Roman" w:eastAsiaTheme="minorHAnsi" w:hAnsi="Times New Roman"/>
                      <w:color w:val="000000" w:themeColor="text1"/>
                      <w:sz w:val="24"/>
                      <w:szCs w:val="24"/>
                    </w:rPr>
                    <w:t>,ДБК</w:t>
                  </w:r>
                </w:p>
              </w:tc>
            </w:tr>
          </w:tbl>
          <w:p w14:paraId="79EB8897" w14:textId="5C9778C4" w:rsidR="002D01F4" w:rsidRPr="00FA2480" w:rsidRDefault="002D01F4" w:rsidP="002D01F4">
            <w:pPr>
              <w:jc w:val="center"/>
              <w:rPr>
                <w:rFonts w:ascii="Times New Roman" w:hAnsi="Times New Roman"/>
                <w:b/>
                <w:color w:val="000000" w:themeColor="text1"/>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14:paraId="5BE40469" w14:textId="2D1C0CC2" w:rsidR="002D01F4" w:rsidRPr="00FA2480" w:rsidRDefault="002D01F4" w:rsidP="002D01F4">
            <w:pPr>
              <w:ind w:right="-108" w:hanging="107"/>
              <w:jc w:val="center"/>
              <w:rPr>
                <w:rFonts w:ascii="Times New Roman" w:hAnsi="Times New Roman"/>
                <w:color w:val="0D0D0D"/>
                <w:sz w:val="24"/>
                <w:szCs w:val="24"/>
                <w:lang w:val="kk-KZ"/>
              </w:rPr>
            </w:pPr>
            <w:r w:rsidRPr="00FA2480">
              <w:rPr>
                <w:rFonts w:ascii="Times New Roman" w:eastAsia="Times New Roman" w:hAnsi="Times New Roman"/>
                <w:b/>
                <w:bCs/>
                <w:sz w:val="24"/>
                <w:szCs w:val="24"/>
                <w:lang w:eastAsia="ru-RU"/>
              </w:rPr>
              <w:t>ежегодно</w:t>
            </w:r>
          </w:p>
        </w:tc>
        <w:tc>
          <w:tcPr>
            <w:tcW w:w="3969" w:type="dxa"/>
            <w:vMerge w:val="restart"/>
            <w:tcBorders>
              <w:top w:val="single" w:sz="4" w:space="0" w:color="auto"/>
              <w:left w:val="single" w:sz="4" w:space="0" w:color="auto"/>
              <w:bottom w:val="single" w:sz="4" w:space="0" w:color="auto"/>
              <w:right w:val="single" w:sz="4" w:space="0" w:color="auto"/>
            </w:tcBorders>
          </w:tcPr>
          <w:p w14:paraId="106EFFCC" w14:textId="04C774D8" w:rsidR="002D01F4" w:rsidRPr="00FA2480" w:rsidRDefault="002D01F4" w:rsidP="002D01F4">
            <w:pPr>
              <w:jc w:val="center"/>
            </w:pPr>
            <w:proofErr w:type="gramStart"/>
            <w:r w:rsidRPr="00FA2480">
              <w:rPr>
                <w:rFonts w:ascii="Times New Roman" w:hAnsi="Times New Roman"/>
                <w:sz w:val="24"/>
                <w:szCs w:val="24"/>
              </w:rPr>
              <w:t xml:space="preserve">Отчет </w:t>
            </w:r>
            <w:r w:rsidRPr="00FA2480">
              <w:t xml:space="preserve"> </w:t>
            </w:r>
            <w:r w:rsidRPr="00FA2480">
              <w:rPr>
                <w:rFonts w:ascii="Times New Roman" w:hAnsi="Times New Roman"/>
                <w:sz w:val="24"/>
                <w:szCs w:val="24"/>
              </w:rPr>
              <w:t>Международного</w:t>
            </w:r>
            <w:proofErr w:type="gramEnd"/>
            <w:r w:rsidRPr="00FA2480">
              <w:rPr>
                <w:rFonts w:ascii="Times New Roman" w:hAnsi="Times New Roman"/>
                <w:sz w:val="24"/>
                <w:szCs w:val="24"/>
              </w:rPr>
              <w:t xml:space="preserve"> партнерства по бюджету</w:t>
            </w:r>
            <w:r w:rsidRPr="00FA2480">
              <w:t xml:space="preserve"> </w:t>
            </w:r>
          </w:p>
          <w:p w14:paraId="558A1E37" w14:textId="328CEC29"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(Анкета открытости бюджета 142 вопроса)</w:t>
            </w:r>
          </w:p>
        </w:tc>
        <w:tc>
          <w:tcPr>
            <w:tcW w:w="1701" w:type="dxa"/>
            <w:vMerge w:val="restart"/>
            <w:tcBorders>
              <w:top w:val="single" w:sz="4" w:space="0" w:color="auto"/>
              <w:left w:val="single" w:sz="4" w:space="0" w:color="auto"/>
              <w:bottom w:val="single" w:sz="4" w:space="0" w:color="auto"/>
              <w:right w:val="single" w:sz="4" w:space="0" w:color="auto"/>
            </w:tcBorders>
          </w:tcPr>
          <w:p w14:paraId="10CA19CD" w14:textId="7E3B68A0"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 xml:space="preserve">55 </w:t>
            </w:r>
          </w:p>
          <w:p w14:paraId="2EB5F74D" w14:textId="034DAD93" w:rsidR="002D01F4" w:rsidRPr="00FA2480" w:rsidRDefault="002D01F4" w:rsidP="002D01F4">
            <w:pPr>
              <w:jc w:val="center"/>
              <w:rPr>
                <w:rFonts w:ascii="Times New Roman" w:hAnsi="Times New Roman"/>
                <w:sz w:val="24"/>
                <w:szCs w:val="24"/>
              </w:rPr>
            </w:pPr>
            <w:r w:rsidRPr="00FA2480">
              <w:rPr>
                <w:rFonts w:ascii="Times New Roman" w:hAnsi="Times New Roman"/>
                <w:b/>
                <w:sz w:val="24"/>
                <w:szCs w:val="24"/>
              </w:rPr>
              <w:t>баллов</w:t>
            </w:r>
          </w:p>
        </w:tc>
      </w:tr>
      <w:tr w:rsidR="002D01F4" w:rsidRPr="00FA2480" w14:paraId="08E598B8" w14:textId="77777777" w:rsidTr="00575161">
        <w:trPr>
          <w:trHeight w:val="273"/>
        </w:trPr>
        <w:tc>
          <w:tcPr>
            <w:tcW w:w="704" w:type="dxa"/>
            <w:vMerge/>
            <w:tcBorders>
              <w:top w:val="single" w:sz="4" w:space="0" w:color="auto"/>
            </w:tcBorders>
          </w:tcPr>
          <w:p w14:paraId="40FAF78A" w14:textId="77777777" w:rsidR="002D01F4" w:rsidRPr="00FA2480" w:rsidRDefault="002D01F4" w:rsidP="002D01F4">
            <w:pPr>
              <w:pStyle w:val="aa"/>
              <w:keepNext/>
              <w:widowControl w:val="0"/>
              <w:numPr>
                <w:ilvl w:val="0"/>
                <w:numId w:val="31"/>
              </w:numPr>
              <w:tabs>
                <w:tab w:val="left" w:pos="426"/>
              </w:tabs>
              <w:jc w:val="center"/>
              <w:rPr>
                <w:rFonts w:ascii="Times New Roman" w:hAnsi="Times New Roman"/>
                <w:sz w:val="24"/>
                <w:szCs w:val="24"/>
              </w:rPr>
            </w:pPr>
          </w:p>
        </w:tc>
        <w:tc>
          <w:tcPr>
            <w:tcW w:w="3690" w:type="dxa"/>
            <w:vMerge/>
            <w:tcBorders>
              <w:top w:val="single" w:sz="4" w:space="0" w:color="auto"/>
            </w:tcBorders>
          </w:tcPr>
          <w:p w14:paraId="76F74691" w14:textId="77777777" w:rsidR="002D01F4" w:rsidRPr="00FA2480" w:rsidRDefault="002D01F4" w:rsidP="002D01F4">
            <w:pPr>
              <w:pStyle w:val="Default0"/>
              <w:jc w:val="both"/>
              <w:rPr>
                <w:rFonts w:ascii="Times New Roman" w:hAnsi="Times New Roman" w:cs="Times New Roman"/>
                <w:b/>
                <w:szCs w:val="24"/>
              </w:rPr>
            </w:pPr>
          </w:p>
        </w:tc>
        <w:tc>
          <w:tcPr>
            <w:tcW w:w="1560" w:type="dxa"/>
            <w:vMerge/>
            <w:tcBorders>
              <w:top w:val="single" w:sz="4" w:space="0" w:color="auto"/>
            </w:tcBorders>
          </w:tcPr>
          <w:p w14:paraId="075B15ED" w14:textId="77777777" w:rsidR="002D01F4" w:rsidRPr="00FA2480" w:rsidRDefault="002D01F4" w:rsidP="002D01F4">
            <w:pPr>
              <w:jc w:val="center"/>
              <w:rPr>
                <w:rFonts w:ascii="Times New Roman" w:hAnsi="Times New Roman"/>
                <w:b/>
                <w:sz w:val="24"/>
                <w:szCs w:val="24"/>
              </w:rPr>
            </w:pPr>
          </w:p>
        </w:tc>
        <w:tc>
          <w:tcPr>
            <w:tcW w:w="1842" w:type="dxa"/>
            <w:tcBorders>
              <w:top w:val="single" w:sz="4" w:space="0" w:color="auto"/>
            </w:tcBorders>
          </w:tcPr>
          <w:p w14:paraId="21E30018" w14:textId="77777777" w:rsidR="002D01F4" w:rsidRPr="00FA2480" w:rsidRDefault="002D01F4" w:rsidP="002D01F4">
            <w:pPr>
              <w:autoSpaceDE w:val="0"/>
              <w:autoSpaceDN w:val="0"/>
              <w:adjustRightInd w:val="0"/>
              <w:jc w:val="center"/>
              <w:rPr>
                <w:rFonts w:ascii="Times New Roman" w:hAnsi="Times New Roman"/>
                <w:color w:val="000000" w:themeColor="text1"/>
                <w:sz w:val="24"/>
                <w:szCs w:val="24"/>
              </w:rPr>
            </w:pPr>
            <w:r w:rsidRPr="00FA2480">
              <w:rPr>
                <w:rFonts w:ascii="Times New Roman" w:hAnsi="Times New Roman"/>
                <w:b/>
                <w:color w:val="000000" w:themeColor="text1"/>
                <w:sz w:val="24"/>
                <w:szCs w:val="24"/>
              </w:rPr>
              <w:t>ДБП</w:t>
            </w:r>
            <w:r w:rsidRPr="00FA2480">
              <w:rPr>
                <w:rFonts w:ascii="Times New Roman" w:hAnsi="Times New Roman"/>
                <w:color w:val="000000" w:themeColor="text1"/>
                <w:sz w:val="24"/>
                <w:szCs w:val="24"/>
              </w:rPr>
              <w:t xml:space="preserve"> (в части планирования бюджета), </w:t>
            </w:r>
          </w:p>
          <w:p w14:paraId="19E78E42" w14:textId="77777777" w:rsidR="002D01F4" w:rsidRPr="00FA2480" w:rsidRDefault="002D01F4" w:rsidP="002D01F4">
            <w:pPr>
              <w:autoSpaceDE w:val="0"/>
              <w:autoSpaceDN w:val="0"/>
              <w:adjustRightInd w:val="0"/>
              <w:jc w:val="center"/>
              <w:rPr>
                <w:rFonts w:ascii="Times New Roman" w:hAnsi="Times New Roman"/>
                <w:color w:val="000000" w:themeColor="text1"/>
                <w:sz w:val="24"/>
                <w:szCs w:val="24"/>
              </w:rPr>
            </w:pPr>
            <w:r w:rsidRPr="00FA2480">
              <w:rPr>
                <w:rFonts w:ascii="Times New Roman" w:hAnsi="Times New Roman"/>
                <w:color w:val="000000" w:themeColor="text1"/>
                <w:sz w:val="24"/>
                <w:szCs w:val="24"/>
              </w:rPr>
              <w:t>ДБСС</w:t>
            </w:r>
          </w:p>
          <w:p w14:paraId="4AA395C0" w14:textId="77777777" w:rsidR="002D01F4" w:rsidRPr="00FA2480" w:rsidRDefault="002D01F4" w:rsidP="002D01F4">
            <w:pPr>
              <w:autoSpaceDE w:val="0"/>
              <w:autoSpaceDN w:val="0"/>
              <w:adjustRightInd w:val="0"/>
              <w:jc w:val="center"/>
              <w:rPr>
                <w:rFonts w:ascii="Times New Roman" w:hAnsi="Times New Roman"/>
                <w:color w:val="000000" w:themeColor="text1"/>
                <w:sz w:val="24"/>
                <w:szCs w:val="24"/>
              </w:rPr>
            </w:pPr>
            <w:r w:rsidRPr="00FA2480">
              <w:rPr>
                <w:rFonts w:ascii="Times New Roman" w:hAnsi="Times New Roman"/>
                <w:color w:val="000000" w:themeColor="text1"/>
                <w:sz w:val="24"/>
                <w:szCs w:val="24"/>
              </w:rPr>
              <w:t>ДГЗ</w:t>
            </w:r>
          </w:p>
          <w:p w14:paraId="4C64D247" w14:textId="00B4C1CB" w:rsidR="002D01F4" w:rsidRPr="00FA2480" w:rsidRDefault="002D01F4" w:rsidP="002D01F4">
            <w:pPr>
              <w:autoSpaceDE w:val="0"/>
              <w:autoSpaceDN w:val="0"/>
              <w:adjustRightInd w:val="0"/>
              <w:jc w:val="center"/>
              <w:rPr>
                <w:rFonts w:ascii="Times New Roman" w:eastAsiaTheme="minorHAnsi" w:hAnsi="Times New Roman"/>
                <w:color w:val="000000" w:themeColor="text1"/>
                <w:sz w:val="24"/>
                <w:szCs w:val="24"/>
              </w:rPr>
            </w:pPr>
            <w:r w:rsidRPr="00FA2480">
              <w:rPr>
                <w:rFonts w:ascii="Times New Roman" w:hAnsi="Times New Roman"/>
                <w:color w:val="000000" w:themeColor="text1"/>
                <w:sz w:val="24"/>
                <w:szCs w:val="24"/>
              </w:rPr>
              <w:t>ДБК</w:t>
            </w:r>
          </w:p>
        </w:tc>
        <w:tc>
          <w:tcPr>
            <w:tcW w:w="1985" w:type="dxa"/>
            <w:vMerge/>
            <w:tcBorders>
              <w:top w:val="single" w:sz="4" w:space="0" w:color="auto"/>
            </w:tcBorders>
          </w:tcPr>
          <w:p w14:paraId="52E3DBF0" w14:textId="77777777" w:rsidR="002D01F4" w:rsidRPr="00FA2480" w:rsidRDefault="002D01F4" w:rsidP="002D01F4">
            <w:pPr>
              <w:jc w:val="center"/>
              <w:rPr>
                <w:rFonts w:ascii="Times New Roman" w:hAnsi="Times New Roman"/>
                <w:b/>
                <w:sz w:val="24"/>
                <w:szCs w:val="24"/>
              </w:rPr>
            </w:pPr>
          </w:p>
        </w:tc>
        <w:tc>
          <w:tcPr>
            <w:tcW w:w="3969" w:type="dxa"/>
            <w:vMerge/>
            <w:tcBorders>
              <w:top w:val="single" w:sz="4" w:space="0" w:color="auto"/>
            </w:tcBorders>
          </w:tcPr>
          <w:p w14:paraId="0A79607B" w14:textId="77777777" w:rsidR="002D01F4" w:rsidRPr="00FA2480" w:rsidRDefault="002D01F4" w:rsidP="002D01F4">
            <w:pPr>
              <w:jc w:val="center"/>
              <w:rPr>
                <w:rFonts w:ascii="Times New Roman" w:hAnsi="Times New Roman"/>
                <w:b/>
                <w:sz w:val="24"/>
                <w:szCs w:val="24"/>
              </w:rPr>
            </w:pPr>
          </w:p>
        </w:tc>
        <w:tc>
          <w:tcPr>
            <w:tcW w:w="1701" w:type="dxa"/>
            <w:vMerge/>
            <w:tcBorders>
              <w:top w:val="single" w:sz="4" w:space="0" w:color="auto"/>
            </w:tcBorders>
          </w:tcPr>
          <w:p w14:paraId="6D76FD70" w14:textId="77777777" w:rsidR="002D01F4" w:rsidRPr="00FA2480" w:rsidRDefault="002D01F4" w:rsidP="002D01F4">
            <w:pPr>
              <w:jc w:val="center"/>
              <w:rPr>
                <w:rFonts w:ascii="Times New Roman" w:hAnsi="Times New Roman"/>
                <w:b/>
                <w:sz w:val="24"/>
                <w:szCs w:val="24"/>
              </w:rPr>
            </w:pPr>
          </w:p>
        </w:tc>
      </w:tr>
      <w:tr w:rsidR="00FA2480" w:rsidRPr="00FA2480" w14:paraId="5E4F302B" w14:textId="77777777" w:rsidTr="00575161">
        <w:trPr>
          <w:trHeight w:val="289"/>
        </w:trPr>
        <w:tc>
          <w:tcPr>
            <w:tcW w:w="704" w:type="dxa"/>
            <w:vMerge w:val="restart"/>
          </w:tcPr>
          <w:p w14:paraId="6247A366" w14:textId="59BDEE2F" w:rsidR="00FA2480" w:rsidRPr="00FA2480" w:rsidRDefault="00FA2480" w:rsidP="002D01F4">
            <w:pPr>
              <w:pStyle w:val="aa"/>
              <w:keepNext/>
              <w:widowControl w:val="0"/>
              <w:numPr>
                <w:ilvl w:val="0"/>
                <w:numId w:val="31"/>
              </w:numPr>
              <w:tabs>
                <w:tab w:val="left" w:pos="426"/>
              </w:tabs>
              <w:jc w:val="center"/>
              <w:rPr>
                <w:rFonts w:ascii="Times New Roman" w:hAnsi="Times New Roman"/>
                <w:sz w:val="24"/>
                <w:szCs w:val="24"/>
                <w:lang w:val="kk-KZ"/>
              </w:rPr>
            </w:pPr>
          </w:p>
          <w:p w14:paraId="6284199E" w14:textId="2E621E5F" w:rsidR="00FA2480" w:rsidRPr="00FA2480" w:rsidRDefault="00FA2480" w:rsidP="002D01F4">
            <w:pPr>
              <w:keepNext/>
              <w:widowControl w:val="0"/>
              <w:tabs>
                <w:tab w:val="left" w:pos="426"/>
              </w:tabs>
              <w:ind w:left="397"/>
              <w:jc w:val="center"/>
              <w:rPr>
                <w:rFonts w:ascii="Times New Roman" w:hAnsi="Times New Roman"/>
                <w:sz w:val="24"/>
                <w:szCs w:val="24"/>
                <w:lang w:val="kk-KZ"/>
              </w:rPr>
            </w:pPr>
          </w:p>
        </w:tc>
        <w:tc>
          <w:tcPr>
            <w:tcW w:w="3690" w:type="dxa"/>
            <w:vMerge w:val="restart"/>
          </w:tcPr>
          <w:p w14:paraId="00D79F8A" w14:textId="4F59330F" w:rsidR="00FA2480" w:rsidRPr="00FA2480" w:rsidRDefault="00FA2480" w:rsidP="002D01F4">
            <w:pPr>
              <w:rPr>
                <w:rFonts w:ascii="Times New Roman" w:hAnsi="Times New Roman"/>
                <w:sz w:val="24"/>
                <w:szCs w:val="24"/>
              </w:rPr>
            </w:pPr>
            <w:r w:rsidRPr="00FA2480">
              <w:rPr>
                <w:rFonts w:ascii="Times New Roman" w:hAnsi="Times New Roman"/>
                <w:sz w:val="24"/>
                <w:szCs w:val="24"/>
              </w:rPr>
              <w:t xml:space="preserve">Обеспечить размещение информации на сайте Министерства финансов РК в соответствии с приказом от 20.04.2017г. №261 «Об утверждении Перечня сведений по индексу открытости бюджета, размещаемой на официальном </w:t>
            </w:r>
            <w:proofErr w:type="spellStart"/>
            <w:r w:rsidRPr="00FA2480">
              <w:rPr>
                <w:rFonts w:ascii="Times New Roman" w:hAnsi="Times New Roman"/>
                <w:sz w:val="24"/>
                <w:szCs w:val="24"/>
              </w:rPr>
              <w:t>интернет-ресурсе</w:t>
            </w:r>
            <w:proofErr w:type="spellEnd"/>
            <w:r w:rsidRPr="00FA2480">
              <w:rPr>
                <w:rFonts w:ascii="Times New Roman" w:hAnsi="Times New Roman"/>
                <w:sz w:val="24"/>
                <w:szCs w:val="24"/>
              </w:rPr>
              <w:t xml:space="preserve"> Министерства финансов Республики Казахстан»</w:t>
            </w:r>
          </w:p>
        </w:tc>
        <w:tc>
          <w:tcPr>
            <w:tcW w:w="1560" w:type="dxa"/>
            <w:vMerge w:val="restart"/>
          </w:tcPr>
          <w:p w14:paraId="6B101C24" w14:textId="6144F0B3"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641474F5" w14:textId="34C87046" w:rsidR="00FA2480" w:rsidRPr="00FA2480" w:rsidRDefault="00FA2480" w:rsidP="002D01F4">
            <w:pPr>
              <w:jc w:val="center"/>
              <w:rPr>
                <w:rFonts w:ascii="Times New Roman" w:hAnsi="Times New Roman"/>
                <w:sz w:val="24"/>
                <w:szCs w:val="24"/>
              </w:rPr>
            </w:pPr>
            <w:r w:rsidRPr="00FA2480">
              <w:rPr>
                <w:rFonts w:ascii="Times New Roman" w:hAnsi="Times New Roman"/>
                <w:color w:val="000000" w:themeColor="text1"/>
                <w:sz w:val="24"/>
                <w:szCs w:val="24"/>
              </w:rPr>
              <w:t>ДОС</w:t>
            </w:r>
          </w:p>
        </w:tc>
        <w:tc>
          <w:tcPr>
            <w:tcW w:w="1985" w:type="dxa"/>
          </w:tcPr>
          <w:p w14:paraId="7FD7C553" w14:textId="62303A68"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color w:val="000000" w:themeColor="text1"/>
                <w:sz w:val="24"/>
                <w:szCs w:val="24"/>
              </w:rPr>
              <w:t>ежемесячно, до 25 числа месяца, следующего за отчетным</w:t>
            </w:r>
          </w:p>
        </w:tc>
        <w:tc>
          <w:tcPr>
            <w:tcW w:w="3969" w:type="dxa"/>
          </w:tcPr>
          <w:p w14:paraId="13B9F7B1" w14:textId="26409B53" w:rsidR="00FA2480" w:rsidRPr="00FA2480" w:rsidRDefault="00FA2480" w:rsidP="002D01F4">
            <w:pPr>
              <w:jc w:val="center"/>
              <w:rPr>
                <w:rFonts w:ascii="Times New Roman" w:hAnsi="Times New Roman"/>
                <w:sz w:val="24"/>
                <w:szCs w:val="24"/>
              </w:rPr>
            </w:pPr>
            <w:r w:rsidRPr="00FA2480">
              <w:rPr>
                <w:rFonts w:ascii="Times New Roman" w:hAnsi="Times New Roman"/>
                <w:color w:val="000000" w:themeColor="text1"/>
                <w:sz w:val="24"/>
                <w:szCs w:val="24"/>
              </w:rPr>
              <w:t xml:space="preserve">Отчеты </w:t>
            </w:r>
          </w:p>
        </w:tc>
        <w:tc>
          <w:tcPr>
            <w:tcW w:w="1701" w:type="dxa"/>
          </w:tcPr>
          <w:p w14:paraId="179375C7" w14:textId="77777777" w:rsidR="00FA2480" w:rsidRPr="00FA2480" w:rsidRDefault="00FA2480" w:rsidP="002D01F4">
            <w:pPr>
              <w:keepNext/>
              <w:widowControl w:val="0"/>
              <w:jc w:val="center"/>
              <w:rPr>
                <w:rFonts w:ascii="Times New Roman" w:hAnsi="Times New Roman"/>
                <w:color w:val="000000" w:themeColor="text1"/>
                <w:sz w:val="24"/>
                <w:szCs w:val="24"/>
              </w:rPr>
            </w:pPr>
            <w:r w:rsidRPr="00FA2480">
              <w:rPr>
                <w:rFonts w:ascii="Times New Roman" w:hAnsi="Times New Roman"/>
                <w:color w:val="000000" w:themeColor="text1"/>
                <w:sz w:val="24"/>
                <w:szCs w:val="24"/>
              </w:rPr>
              <w:t>12</w:t>
            </w:r>
          </w:p>
          <w:p w14:paraId="60600290" w14:textId="77777777" w:rsidR="00FA2480" w:rsidRPr="00FA2480" w:rsidRDefault="00FA2480" w:rsidP="002D01F4">
            <w:pPr>
              <w:keepNext/>
              <w:widowControl w:val="0"/>
              <w:jc w:val="center"/>
              <w:rPr>
                <w:rFonts w:ascii="Times New Roman" w:hAnsi="Times New Roman"/>
                <w:sz w:val="24"/>
                <w:szCs w:val="24"/>
              </w:rPr>
            </w:pPr>
          </w:p>
        </w:tc>
      </w:tr>
      <w:tr w:rsidR="00FA2480" w:rsidRPr="00FA2480" w14:paraId="780E4866" w14:textId="77777777" w:rsidTr="00575161">
        <w:trPr>
          <w:trHeight w:val="289"/>
        </w:trPr>
        <w:tc>
          <w:tcPr>
            <w:tcW w:w="704" w:type="dxa"/>
            <w:vMerge/>
          </w:tcPr>
          <w:p w14:paraId="19703916" w14:textId="77777777" w:rsidR="00FA2480" w:rsidRPr="00FA2480" w:rsidRDefault="00FA2480" w:rsidP="002D01F4">
            <w:pPr>
              <w:keepNext/>
              <w:widowControl w:val="0"/>
              <w:tabs>
                <w:tab w:val="left" w:pos="426"/>
              </w:tabs>
              <w:rPr>
                <w:rFonts w:ascii="Times New Roman" w:hAnsi="Times New Roman"/>
                <w:sz w:val="24"/>
                <w:szCs w:val="24"/>
                <w:lang w:val="kk-KZ"/>
              </w:rPr>
            </w:pPr>
          </w:p>
        </w:tc>
        <w:tc>
          <w:tcPr>
            <w:tcW w:w="3690" w:type="dxa"/>
            <w:vMerge/>
          </w:tcPr>
          <w:p w14:paraId="014AC914" w14:textId="77777777" w:rsidR="00FA2480" w:rsidRPr="00FA2480" w:rsidRDefault="00FA2480" w:rsidP="002D01F4">
            <w:pPr>
              <w:rPr>
                <w:rFonts w:ascii="Times New Roman" w:hAnsi="Times New Roman"/>
                <w:sz w:val="24"/>
                <w:szCs w:val="24"/>
              </w:rPr>
            </w:pPr>
          </w:p>
        </w:tc>
        <w:tc>
          <w:tcPr>
            <w:tcW w:w="1560" w:type="dxa"/>
            <w:vMerge/>
          </w:tcPr>
          <w:p w14:paraId="2D10ADB4" w14:textId="77777777" w:rsidR="00FA2480" w:rsidRPr="00FA2480" w:rsidRDefault="00FA2480" w:rsidP="002D01F4">
            <w:pPr>
              <w:keepNext/>
              <w:widowControl w:val="0"/>
              <w:jc w:val="center"/>
              <w:rPr>
                <w:rFonts w:ascii="Times New Roman" w:hAnsi="Times New Roman"/>
                <w:sz w:val="24"/>
                <w:szCs w:val="24"/>
              </w:rPr>
            </w:pPr>
          </w:p>
        </w:tc>
        <w:tc>
          <w:tcPr>
            <w:tcW w:w="1842" w:type="dxa"/>
          </w:tcPr>
          <w:p w14:paraId="73E49706" w14:textId="76E6C9B0"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ДОС</w:t>
            </w:r>
          </w:p>
        </w:tc>
        <w:tc>
          <w:tcPr>
            <w:tcW w:w="1985" w:type="dxa"/>
          </w:tcPr>
          <w:p w14:paraId="2382B535" w14:textId="05D700CA"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ежемесячно, до 25 числа месяца, следующего за отчетным</w:t>
            </w:r>
          </w:p>
        </w:tc>
        <w:tc>
          <w:tcPr>
            <w:tcW w:w="3969" w:type="dxa"/>
          </w:tcPr>
          <w:p w14:paraId="686E8366" w14:textId="2DF5643D"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Аналитические отчеты, информация</w:t>
            </w:r>
          </w:p>
        </w:tc>
        <w:tc>
          <w:tcPr>
            <w:tcW w:w="1701" w:type="dxa"/>
          </w:tcPr>
          <w:p w14:paraId="3A1342CA" w14:textId="77777777"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12</w:t>
            </w:r>
          </w:p>
          <w:p w14:paraId="72B3D564" w14:textId="77777777" w:rsidR="00FA2480" w:rsidRPr="00FA2480" w:rsidRDefault="00FA2480" w:rsidP="002D01F4">
            <w:pPr>
              <w:keepNext/>
              <w:widowControl w:val="0"/>
              <w:jc w:val="center"/>
              <w:rPr>
                <w:rFonts w:ascii="Times New Roman" w:hAnsi="Times New Roman"/>
                <w:sz w:val="24"/>
                <w:szCs w:val="24"/>
              </w:rPr>
            </w:pPr>
          </w:p>
        </w:tc>
      </w:tr>
      <w:tr w:rsidR="00FA2480" w:rsidRPr="00FA2480" w14:paraId="7A5D331E" w14:textId="77777777" w:rsidTr="00575161">
        <w:trPr>
          <w:trHeight w:val="289"/>
        </w:trPr>
        <w:tc>
          <w:tcPr>
            <w:tcW w:w="704" w:type="dxa"/>
            <w:vMerge/>
          </w:tcPr>
          <w:p w14:paraId="7A1880EA" w14:textId="77777777" w:rsidR="00FA2480" w:rsidRPr="00FA2480" w:rsidRDefault="00FA2480" w:rsidP="002D01F4">
            <w:pPr>
              <w:keepNext/>
              <w:widowControl w:val="0"/>
              <w:tabs>
                <w:tab w:val="left" w:pos="426"/>
              </w:tabs>
              <w:rPr>
                <w:rFonts w:ascii="Times New Roman" w:hAnsi="Times New Roman"/>
                <w:sz w:val="24"/>
                <w:szCs w:val="24"/>
                <w:lang w:val="kk-KZ"/>
              </w:rPr>
            </w:pPr>
          </w:p>
        </w:tc>
        <w:tc>
          <w:tcPr>
            <w:tcW w:w="3690" w:type="dxa"/>
            <w:vMerge/>
          </w:tcPr>
          <w:p w14:paraId="19167EA1" w14:textId="77777777" w:rsidR="00FA2480" w:rsidRPr="00FA2480" w:rsidRDefault="00FA2480" w:rsidP="002D01F4">
            <w:pPr>
              <w:rPr>
                <w:rFonts w:ascii="Times New Roman" w:hAnsi="Times New Roman"/>
                <w:sz w:val="24"/>
                <w:szCs w:val="24"/>
              </w:rPr>
            </w:pPr>
          </w:p>
        </w:tc>
        <w:tc>
          <w:tcPr>
            <w:tcW w:w="1560" w:type="dxa"/>
            <w:vMerge/>
          </w:tcPr>
          <w:p w14:paraId="0F04B671" w14:textId="77777777" w:rsidR="00FA2480" w:rsidRPr="00FA2480" w:rsidRDefault="00FA2480" w:rsidP="002D01F4">
            <w:pPr>
              <w:keepNext/>
              <w:widowControl w:val="0"/>
              <w:jc w:val="center"/>
              <w:rPr>
                <w:rFonts w:ascii="Times New Roman" w:hAnsi="Times New Roman"/>
                <w:sz w:val="24"/>
                <w:szCs w:val="24"/>
              </w:rPr>
            </w:pPr>
          </w:p>
        </w:tc>
        <w:tc>
          <w:tcPr>
            <w:tcW w:w="1842" w:type="dxa"/>
          </w:tcPr>
          <w:p w14:paraId="42D7B942" w14:textId="6EB3F711"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ДОС, ДБП, ДНТЗ, ДГЗ</w:t>
            </w:r>
          </w:p>
        </w:tc>
        <w:tc>
          <w:tcPr>
            <w:tcW w:w="1985" w:type="dxa"/>
          </w:tcPr>
          <w:p w14:paraId="68EAF942" w14:textId="4E8D78DE"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до 1 сентября</w:t>
            </w:r>
          </w:p>
        </w:tc>
        <w:tc>
          <w:tcPr>
            <w:tcW w:w="3969" w:type="dxa"/>
          </w:tcPr>
          <w:p w14:paraId="1969427A" w14:textId="792814C7"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Полугодовой обзор</w:t>
            </w:r>
          </w:p>
        </w:tc>
        <w:tc>
          <w:tcPr>
            <w:tcW w:w="1701" w:type="dxa"/>
          </w:tcPr>
          <w:p w14:paraId="76281291" w14:textId="7857F4FB"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1</w:t>
            </w:r>
          </w:p>
        </w:tc>
      </w:tr>
      <w:tr w:rsidR="00FA2480" w:rsidRPr="00FA2480" w14:paraId="263D51BA" w14:textId="77777777" w:rsidTr="00575161">
        <w:trPr>
          <w:trHeight w:val="289"/>
        </w:trPr>
        <w:tc>
          <w:tcPr>
            <w:tcW w:w="704" w:type="dxa"/>
            <w:vMerge/>
          </w:tcPr>
          <w:p w14:paraId="567EF895" w14:textId="77777777" w:rsidR="00FA2480" w:rsidRPr="00FA2480" w:rsidRDefault="00FA2480" w:rsidP="002D01F4">
            <w:pPr>
              <w:keepNext/>
              <w:widowControl w:val="0"/>
              <w:tabs>
                <w:tab w:val="left" w:pos="426"/>
              </w:tabs>
              <w:rPr>
                <w:rFonts w:ascii="Times New Roman" w:hAnsi="Times New Roman"/>
                <w:sz w:val="24"/>
                <w:szCs w:val="24"/>
                <w:lang w:val="kk-KZ"/>
              </w:rPr>
            </w:pPr>
          </w:p>
        </w:tc>
        <w:tc>
          <w:tcPr>
            <w:tcW w:w="3690" w:type="dxa"/>
            <w:vMerge/>
          </w:tcPr>
          <w:p w14:paraId="60134046" w14:textId="77777777" w:rsidR="00FA2480" w:rsidRPr="00FA2480" w:rsidRDefault="00FA2480" w:rsidP="002D01F4">
            <w:pPr>
              <w:rPr>
                <w:rFonts w:ascii="Times New Roman" w:hAnsi="Times New Roman"/>
                <w:sz w:val="24"/>
                <w:szCs w:val="24"/>
              </w:rPr>
            </w:pPr>
          </w:p>
        </w:tc>
        <w:tc>
          <w:tcPr>
            <w:tcW w:w="1560" w:type="dxa"/>
            <w:vMerge/>
          </w:tcPr>
          <w:p w14:paraId="5D959698" w14:textId="77777777" w:rsidR="00FA2480" w:rsidRPr="00FA2480" w:rsidRDefault="00FA2480" w:rsidP="002D01F4">
            <w:pPr>
              <w:keepNext/>
              <w:widowControl w:val="0"/>
              <w:jc w:val="center"/>
              <w:rPr>
                <w:rFonts w:ascii="Times New Roman" w:hAnsi="Times New Roman"/>
                <w:sz w:val="24"/>
                <w:szCs w:val="24"/>
              </w:rPr>
            </w:pPr>
          </w:p>
        </w:tc>
        <w:tc>
          <w:tcPr>
            <w:tcW w:w="1842" w:type="dxa"/>
            <w:vMerge w:val="restart"/>
          </w:tcPr>
          <w:p w14:paraId="615E3CD0" w14:textId="77777777"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ДОС</w:t>
            </w:r>
          </w:p>
          <w:p w14:paraId="4EBF24E7" w14:textId="35E072AB" w:rsidR="00FA2480" w:rsidRPr="00FA2480" w:rsidRDefault="00FA2480" w:rsidP="002D01F4">
            <w:pPr>
              <w:jc w:val="center"/>
              <w:rPr>
                <w:rFonts w:ascii="Times New Roman" w:hAnsi="Times New Roman"/>
                <w:sz w:val="24"/>
                <w:szCs w:val="24"/>
              </w:rPr>
            </w:pPr>
          </w:p>
        </w:tc>
        <w:tc>
          <w:tcPr>
            <w:tcW w:w="1985" w:type="dxa"/>
          </w:tcPr>
          <w:p w14:paraId="15F78A09" w14:textId="50377F04"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до 1 августа</w:t>
            </w:r>
          </w:p>
        </w:tc>
        <w:tc>
          <w:tcPr>
            <w:tcW w:w="3969" w:type="dxa"/>
          </w:tcPr>
          <w:p w14:paraId="5477461F" w14:textId="22C1942A"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Информация по годовому отчету</w:t>
            </w:r>
          </w:p>
        </w:tc>
        <w:tc>
          <w:tcPr>
            <w:tcW w:w="1701" w:type="dxa"/>
          </w:tcPr>
          <w:p w14:paraId="7EC9FEB5" w14:textId="630FF773"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1</w:t>
            </w:r>
          </w:p>
        </w:tc>
      </w:tr>
      <w:tr w:rsidR="00FA2480" w:rsidRPr="00FA2480" w14:paraId="21B789DA" w14:textId="77777777" w:rsidTr="00575161">
        <w:trPr>
          <w:trHeight w:val="289"/>
        </w:trPr>
        <w:tc>
          <w:tcPr>
            <w:tcW w:w="704" w:type="dxa"/>
            <w:vMerge/>
          </w:tcPr>
          <w:p w14:paraId="7EF0EB16" w14:textId="77777777" w:rsidR="00FA2480" w:rsidRPr="00FA2480" w:rsidRDefault="00FA2480" w:rsidP="002D01F4">
            <w:pPr>
              <w:keepNext/>
              <w:widowControl w:val="0"/>
              <w:tabs>
                <w:tab w:val="left" w:pos="426"/>
              </w:tabs>
              <w:rPr>
                <w:rFonts w:ascii="Times New Roman" w:hAnsi="Times New Roman"/>
                <w:sz w:val="24"/>
                <w:szCs w:val="24"/>
                <w:lang w:val="kk-KZ"/>
              </w:rPr>
            </w:pPr>
          </w:p>
        </w:tc>
        <w:tc>
          <w:tcPr>
            <w:tcW w:w="3690" w:type="dxa"/>
            <w:vMerge/>
          </w:tcPr>
          <w:p w14:paraId="7B77B2AF" w14:textId="77777777" w:rsidR="00FA2480" w:rsidRPr="00FA2480" w:rsidRDefault="00FA2480" w:rsidP="002D01F4">
            <w:pPr>
              <w:rPr>
                <w:rFonts w:ascii="Times New Roman" w:hAnsi="Times New Roman"/>
                <w:sz w:val="24"/>
                <w:szCs w:val="24"/>
              </w:rPr>
            </w:pPr>
          </w:p>
        </w:tc>
        <w:tc>
          <w:tcPr>
            <w:tcW w:w="1560" w:type="dxa"/>
            <w:vMerge/>
          </w:tcPr>
          <w:p w14:paraId="3A0EE1FB" w14:textId="77777777" w:rsidR="00FA2480" w:rsidRPr="00FA2480" w:rsidRDefault="00FA2480" w:rsidP="002D01F4">
            <w:pPr>
              <w:keepNext/>
              <w:widowControl w:val="0"/>
              <w:jc w:val="center"/>
              <w:rPr>
                <w:rFonts w:ascii="Times New Roman" w:hAnsi="Times New Roman"/>
                <w:sz w:val="24"/>
                <w:szCs w:val="24"/>
              </w:rPr>
            </w:pPr>
          </w:p>
        </w:tc>
        <w:tc>
          <w:tcPr>
            <w:tcW w:w="1842" w:type="dxa"/>
            <w:vMerge/>
          </w:tcPr>
          <w:p w14:paraId="68001E24" w14:textId="36A3F359" w:rsidR="00FA2480" w:rsidRPr="00FA2480" w:rsidRDefault="00FA2480" w:rsidP="002D01F4">
            <w:pPr>
              <w:jc w:val="center"/>
              <w:rPr>
                <w:rFonts w:ascii="Times New Roman" w:hAnsi="Times New Roman"/>
                <w:sz w:val="24"/>
                <w:szCs w:val="24"/>
              </w:rPr>
            </w:pPr>
          </w:p>
        </w:tc>
        <w:tc>
          <w:tcPr>
            <w:tcW w:w="1985" w:type="dxa"/>
          </w:tcPr>
          <w:p w14:paraId="6791419D" w14:textId="466D3F13"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 ежемесячно, до 25 числа месяца, следующего за отчетным</w:t>
            </w:r>
          </w:p>
        </w:tc>
        <w:tc>
          <w:tcPr>
            <w:tcW w:w="3969" w:type="dxa"/>
            <w:vMerge w:val="restart"/>
          </w:tcPr>
          <w:p w14:paraId="4A8F0B83" w14:textId="39672220"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Гражданский бюджет по исполнению республиканского бюджета</w:t>
            </w:r>
          </w:p>
        </w:tc>
        <w:tc>
          <w:tcPr>
            <w:tcW w:w="1701" w:type="dxa"/>
          </w:tcPr>
          <w:p w14:paraId="6CB97482" w14:textId="2352C751"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12</w:t>
            </w:r>
          </w:p>
        </w:tc>
      </w:tr>
      <w:tr w:rsidR="00FA2480" w:rsidRPr="00FA2480" w14:paraId="4FED16CC" w14:textId="77777777" w:rsidTr="00575161">
        <w:trPr>
          <w:trHeight w:val="289"/>
        </w:trPr>
        <w:tc>
          <w:tcPr>
            <w:tcW w:w="704" w:type="dxa"/>
            <w:vMerge/>
          </w:tcPr>
          <w:p w14:paraId="32D5FFD4" w14:textId="77777777" w:rsidR="00FA2480" w:rsidRPr="00FA2480" w:rsidRDefault="00FA2480" w:rsidP="002D01F4">
            <w:pPr>
              <w:keepNext/>
              <w:widowControl w:val="0"/>
              <w:tabs>
                <w:tab w:val="left" w:pos="426"/>
              </w:tabs>
              <w:rPr>
                <w:rFonts w:ascii="Times New Roman" w:hAnsi="Times New Roman"/>
                <w:sz w:val="24"/>
                <w:szCs w:val="24"/>
                <w:lang w:val="kk-KZ"/>
              </w:rPr>
            </w:pPr>
          </w:p>
        </w:tc>
        <w:tc>
          <w:tcPr>
            <w:tcW w:w="3690" w:type="dxa"/>
            <w:vMerge/>
          </w:tcPr>
          <w:p w14:paraId="56C43A23" w14:textId="77777777" w:rsidR="00FA2480" w:rsidRPr="00FA2480" w:rsidRDefault="00FA2480" w:rsidP="002D01F4">
            <w:pPr>
              <w:rPr>
                <w:rFonts w:ascii="Times New Roman" w:hAnsi="Times New Roman"/>
                <w:sz w:val="24"/>
                <w:szCs w:val="24"/>
              </w:rPr>
            </w:pPr>
          </w:p>
        </w:tc>
        <w:tc>
          <w:tcPr>
            <w:tcW w:w="1560" w:type="dxa"/>
            <w:vMerge/>
          </w:tcPr>
          <w:p w14:paraId="40F72D8D" w14:textId="77777777" w:rsidR="00FA2480" w:rsidRPr="00FA2480" w:rsidRDefault="00FA2480" w:rsidP="002D01F4">
            <w:pPr>
              <w:keepNext/>
              <w:widowControl w:val="0"/>
              <w:jc w:val="center"/>
              <w:rPr>
                <w:rFonts w:ascii="Times New Roman" w:hAnsi="Times New Roman"/>
                <w:sz w:val="24"/>
                <w:szCs w:val="24"/>
              </w:rPr>
            </w:pPr>
          </w:p>
        </w:tc>
        <w:tc>
          <w:tcPr>
            <w:tcW w:w="1842" w:type="dxa"/>
            <w:vMerge/>
          </w:tcPr>
          <w:p w14:paraId="659B5615" w14:textId="77777777" w:rsidR="00FA2480" w:rsidRPr="00FA2480" w:rsidRDefault="00FA2480" w:rsidP="002D01F4">
            <w:pPr>
              <w:jc w:val="center"/>
              <w:rPr>
                <w:rFonts w:ascii="Times New Roman" w:hAnsi="Times New Roman"/>
                <w:sz w:val="24"/>
                <w:szCs w:val="24"/>
              </w:rPr>
            </w:pPr>
          </w:p>
        </w:tc>
        <w:tc>
          <w:tcPr>
            <w:tcW w:w="1985" w:type="dxa"/>
          </w:tcPr>
          <w:p w14:paraId="79B674FA" w14:textId="77777777" w:rsidR="00FA2480" w:rsidRPr="00FA2480" w:rsidRDefault="00FA2480" w:rsidP="002D01F4">
            <w:pPr>
              <w:keepNext/>
              <w:widowControl w:val="0"/>
              <w:jc w:val="center"/>
              <w:rPr>
                <w:sz w:val="24"/>
                <w:szCs w:val="24"/>
              </w:rPr>
            </w:pPr>
            <w:r w:rsidRPr="00FA2480">
              <w:rPr>
                <w:rFonts w:ascii="Times New Roman" w:hAnsi="Times New Roman"/>
                <w:sz w:val="24"/>
                <w:szCs w:val="24"/>
              </w:rPr>
              <w:t xml:space="preserve">- ежегодно, </w:t>
            </w:r>
            <w:r w:rsidRPr="00FA2480">
              <w:rPr>
                <w:sz w:val="24"/>
                <w:szCs w:val="24"/>
              </w:rPr>
              <w:t xml:space="preserve"> </w:t>
            </w:r>
          </w:p>
          <w:p w14:paraId="134257FF" w14:textId="67B2933A"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до 1 августа</w:t>
            </w:r>
          </w:p>
        </w:tc>
        <w:tc>
          <w:tcPr>
            <w:tcW w:w="3969" w:type="dxa"/>
            <w:vMerge/>
          </w:tcPr>
          <w:p w14:paraId="7336887B" w14:textId="77777777" w:rsidR="00FA2480" w:rsidRPr="00FA2480" w:rsidRDefault="00FA2480" w:rsidP="002D01F4">
            <w:pPr>
              <w:jc w:val="center"/>
              <w:rPr>
                <w:rFonts w:ascii="Times New Roman" w:hAnsi="Times New Roman"/>
                <w:sz w:val="24"/>
                <w:szCs w:val="24"/>
              </w:rPr>
            </w:pPr>
          </w:p>
        </w:tc>
        <w:tc>
          <w:tcPr>
            <w:tcW w:w="1701" w:type="dxa"/>
          </w:tcPr>
          <w:p w14:paraId="0E1ED564" w14:textId="18658DD4"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1</w:t>
            </w:r>
          </w:p>
        </w:tc>
      </w:tr>
      <w:tr w:rsidR="00FA2480" w:rsidRPr="00FA2480" w14:paraId="3AF2205E" w14:textId="77777777" w:rsidTr="00575161">
        <w:trPr>
          <w:trHeight w:val="289"/>
        </w:trPr>
        <w:tc>
          <w:tcPr>
            <w:tcW w:w="704" w:type="dxa"/>
            <w:vMerge/>
          </w:tcPr>
          <w:p w14:paraId="013EED61" w14:textId="77777777" w:rsidR="00FA2480" w:rsidRPr="00FA2480" w:rsidRDefault="00FA2480" w:rsidP="002D01F4">
            <w:pPr>
              <w:keepNext/>
              <w:widowControl w:val="0"/>
              <w:tabs>
                <w:tab w:val="left" w:pos="426"/>
              </w:tabs>
              <w:rPr>
                <w:rFonts w:ascii="Times New Roman" w:hAnsi="Times New Roman"/>
                <w:sz w:val="24"/>
                <w:szCs w:val="24"/>
                <w:lang w:val="kk-KZ"/>
              </w:rPr>
            </w:pPr>
          </w:p>
        </w:tc>
        <w:tc>
          <w:tcPr>
            <w:tcW w:w="3690" w:type="dxa"/>
            <w:vMerge/>
          </w:tcPr>
          <w:p w14:paraId="66254A06" w14:textId="77777777" w:rsidR="00FA2480" w:rsidRPr="00FA2480" w:rsidRDefault="00FA2480" w:rsidP="002D01F4">
            <w:pPr>
              <w:rPr>
                <w:rFonts w:ascii="Times New Roman" w:hAnsi="Times New Roman"/>
                <w:sz w:val="24"/>
                <w:szCs w:val="24"/>
              </w:rPr>
            </w:pPr>
          </w:p>
        </w:tc>
        <w:tc>
          <w:tcPr>
            <w:tcW w:w="1560" w:type="dxa"/>
            <w:vMerge/>
          </w:tcPr>
          <w:p w14:paraId="3F95B354" w14:textId="77777777" w:rsidR="00FA2480" w:rsidRPr="00FA2480" w:rsidRDefault="00FA2480" w:rsidP="002D01F4">
            <w:pPr>
              <w:keepNext/>
              <w:widowControl w:val="0"/>
              <w:jc w:val="center"/>
              <w:rPr>
                <w:rFonts w:ascii="Times New Roman" w:hAnsi="Times New Roman"/>
                <w:sz w:val="24"/>
                <w:szCs w:val="24"/>
              </w:rPr>
            </w:pPr>
          </w:p>
        </w:tc>
        <w:tc>
          <w:tcPr>
            <w:tcW w:w="1842" w:type="dxa"/>
          </w:tcPr>
          <w:p w14:paraId="6D0D7913" w14:textId="4D7A06D2"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ДБП, ДБСС, ДБК, ДГЗ, ДНТЗ</w:t>
            </w:r>
          </w:p>
        </w:tc>
        <w:tc>
          <w:tcPr>
            <w:tcW w:w="1985" w:type="dxa"/>
          </w:tcPr>
          <w:p w14:paraId="38EACCC2" w14:textId="75465021"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до 1 сентября</w:t>
            </w:r>
          </w:p>
        </w:tc>
        <w:tc>
          <w:tcPr>
            <w:tcW w:w="3969" w:type="dxa"/>
          </w:tcPr>
          <w:p w14:paraId="22BDF5E3" w14:textId="4673D2DD"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Информация по проекту республиканского бюджета</w:t>
            </w:r>
          </w:p>
        </w:tc>
        <w:tc>
          <w:tcPr>
            <w:tcW w:w="1701" w:type="dxa"/>
          </w:tcPr>
          <w:p w14:paraId="6C8EBCE9" w14:textId="4D3E466D"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1</w:t>
            </w:r>
          </w:p>
        </w:tc>
      </w:tr>
      <w:tr w:rsidR="00FA2480" w:rsidRPr="00FA2480" w14:paraId="04361E56" w14:textId="77777777" w:rsidTr="00575161">
        <w:trPr>
          <w:trHeight w:val="289"/>
        </w:trPr>
        <w:tc>
          <w:tcPr>
            <w:tcW w:w="704" w:type="dxa"/>
            <w:vMerge/>
          </w:tcPr>
          <w:p w14:paraId="0616424A" w14:textId="77777777" w:rsidR="00FA2480" w:rsidRPr="00FA2480" w:rsidRDefault="00FA2480" w:rsidP="002D01F4">
            <w:pPr>
              <w:keepNext/>
              <w:widowControl w:val="0"/>
              <w:tabs>
                <w:tab w:val="left" w:pos="426"/>
              </w:tabs>
              <w:rPr>
                <w:rFonts w:ascii="Times New Roman" w:hAnsi="Times New Roman"/>
                <w:sz w:val="24"/>
                <w:szCs w:val="24"/>
                <w:lang w:val="kk-KZ"/>
              </w:rPr>
            </w:pPr>
          </w:p>
        </w:tc>
        <w:tc>
          <w:tcPr>
            <w:tcW w:w="3690" w:type="dxa"/>
            <w:vMerge/>
          </w:tcPr>
          <w:p w14:paraId="1EF9BC1E" w14:textId="77777777" w:rsidR="00FA2480" w:rsidRPr="00FA2480" w:rsidRDefault="00FA2480" w:rsidP="002D01F4">
            <w:pPr>
              <w:rPr>
                <w:rFonts w:ascii="Times New Roman" w:hAnsi="Times New Roman"/>
                <w:sz w:val="24"/>
                <w:szCs w:val="24"/>
              </w:rPr>
            </w:pPr>
          </w:p>
        </w:tc>
        <w:tc>
          <w:tcPr>
            <w:tcW w:w="1560" w:type="dxa"/>
            <w:vMerge/>
          </w:tcPr>
          <w:p w14:paraId="6DB29D51" w14:textId="77777777" w:rsidR="00FA2480" w:rsidRPr="00FA2480" w:rsidRDefault="00FA2480" w:rsidP="002D01F4">
            <w:pPr>
              <w:keepNext/>
              <w:widowControl w:val="0"/>
              <w:jc w:val="center"/>
              <w:rPr>
                <w:rFonts w:ascii="Times New Roman" w:hAnsi="Times New Roman"/>
                <w:sz w:val="24"/>
                <w:szCs w:val="24"/>
              </w:rPr>
            </w:pPr>
          </w:p>
        </w:tc>
        <w:tc>
          <w:tcPr>
            <w:tcW w:w="1842" w:type="dxa"/>
          </w:tcPr>
          <w:p w14:paraId="784A2522" w14:textId="2677DE81"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ДБП, ДГЗ</w:t>
            </w:r>
          </w:p>
        </w:tc>
        <w:tc>
          <w:tcPr>
            <w:tcW w:w="1985" w:type="dxa"/>
          </w:tcPr>
          <w:p w14:paraId="4F7F7B2B" w14:textId="0E151894"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до 1 февраля</w:t>
            </w:r>
          </w:p>
        </w:tc>
        <w:tc>
          <w:tcPr>
            <w:tcW w:w="3969" w:type="dxa"/>
          </w:tcPr>
          <w:p w14:paraId="68A4F729" w14:textId="30247207"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Информация по утвержденному республиканскому бюджету</w:t>
            </w:r>
          </w:p>
        </w:tc>
        <w:tc>
          <w:tcPr>
            <w:tcW w:w="1701" w:type="dxa"/>
          </w:tcPr>
          <w:p w14:paraId="1BAAD83B" w14:textId="42A62AAE"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1</w:t>
            </w:r>
          </w:p>
        </w:tc>
      </w:tr>
      <w:tr w:rsidR="00FA2480" w:rsidRPr="00FA2480" w14:paraId="61CD0B57" w14:textId="77777777" w:rsidTr="00575161">
        <w:trPr>
          <w:trHeight w:val="289"/>
        </w:trPr>
        <w:tc>
          <w:tcPr>
            <w:tcW w:w="704" w:type="dxa"/>
            <w:vMerge/>
          </w:tcPr>
          <w:p w14:paraId="3548BAF7" w14:textId="77777777" w:rsidR="00FA2480" w:rsidRPr="00FA2480" w:rsidRDefault="00FA2480" w:rsidP="002D01F4">
            <w:pPr>
              <w:keepNext/>
              <w:widowControl w:val="0"/>
              <w:tabs>
                <w:tab w:val="left" w:pos="426"/>
              </w:tabs>
              <w:rPr>
                <w:rFonts w:ascii="Times New Roman" w:hAnsi="Times New Roman"/>
                <w:sz w:val="24"/>
                <w:szCs w:val="24"/>
                <w:lang w:val="kk-KZ"/>
              </w:rPr>
            </w:pPr>
          </w:p>
        </w:tc>
        <w:tc>
          <w:tcPr>
            <w:tcW w:w="3690" w:type="dxa"/>
            <w:vMerge/>
          </w:tcPr>
          <w:p w14:paraId="42396E85" w14:textId="77777777" w:rsidR="00FA2480" w:rsidRPr="00FA2480" w:rsidRDefault="00FA2480" w:rsidP="002D01F4">
            <w:pPr>
              <w:rPr>
                <w:rFonts w:ascii="Times New Roman" w:hAnsi="Times New Roman"/>
                <w:sz w:val="24"/>
                <w:szCs w:val="24"/>
              </w:rPr>
            </w:pPr>
          </w:p>
        </w:tc>
        <w:tc>
          <w:tcPr>
            <w:tcW w:w="1560" w:type="dxa"/>
            <w:vMerge/>
          </w:tcPr>
          <w:p w14:paraId="3051C786" w14:textId="77777777" w:rsidR="00FA2480" w:rsidRPr="00FA2480" w:rsidRDefault="00FA2480" w:rsidP="002D01F4">
            <w:pPr>
              <w:keepNext/>
              <w:widowControl w:val="0"/>
              <w:jc w:val="center"/>
              <w:rPr>
                <w:rFonts w:ascii="Times New Roman" w:hAnsi="Times New Roman"/>
                <w:sz w:val="24"/>
                <w:szCs w:val="24"/>
              </w:rPr>
            </w:pPr>
          </w:p>
        </w:tc>
        <w:tc>
          <w:tcPr>
            <w:tcW w:w="1842" w:type="dxa"/>
            <w:vMerge w:val="restart"/>
          </w:tcPr>
          <w:p w14:paraId="4C602609" w14:textId="6187DAD6"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ДБП (свод), ДБГО ДБСС ДБПСО ДБЖКХ ДБПТК</w:t>
            </w:r>
          </w:p>
        </w:tc>
        <w:tc>
          <w:tcPr>
            <w:tcW w:w="1985" w:type="dxa"/>
          </w:tcPr>
          <w:p w14:paraId="1FA0169E" w14:textId="729A888D"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до 1 сентября;</w:t>
            </w:r>
          </w:p>
        </w:tc>
        <w:tc>
          <w:tcPr>
            <w:tcW w:w="3969" w:type="dxa"/>
            <w:vMerge w:val="restart"/>
          </w:tcPr>
          <w:p w14:paraId="2F59931C" w14:textId="77777777"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Гражданский бюджет:</w:t>
            </w:r>
          </w:p>
          <w:p w14:paraId="1A6D654D" w14:textId="77777777"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 по проекту республиканского бюджета;</w:t>
            </w:r>
          </w:p>
          <w:p w14:paraId="5B905BBA" w14:textId="71D4036D" w:rsidR="00FA2480" w:rsidRPr="00FA2480" w:rsidRDefault="00FA2480" w:rsidP="002D01F4">
            <w:pPr>
              <w:jc w:val="center"/>
              <w:rPr>
                <w:rFonts w:ascii="Times New Roman" w:hAnsi="Times New Roman"/>
                <w:sz w:val="24"/>
                <w:szCs w:val="24"/>
              </w:rPr>
            </w:pPr>
            <w:r w:rsidRPr="00FA2480">
              <w:rPr>
                <w:rFonts w:ascii="Times New Roman" w:hAnsi="Times New Roman"/>
                <w:sz w:val="24"/>
                <w:szCs w:val="24"/>
              </w:rPr>
              <w:t>- по утвержденному республиканскому бюджету</w:t>
            </w:r>
          </w:p>
        </w:tc>
        <w:tc>
          <w:tcPr>
            <w:tcW w:w="1701" w:type="dxa"/>
          </w:tcPr>
          <w:p w14:paraId="11BA5718" w14:textId="77777777"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1</w:t>
            </w:r>
          </w:p>
          <w:p w14:paraId="4C1BCE7A" w14:textId="2D756CBB" w:rsidR="00FA2480" w:rsidRPr="00FA2480" w:rsidRDefault="00FA2480" w:rsidP="002D01F4">
            <w:pPr>
              <w:keepNext/>
              <w:widowControl w:val="0"/>
              <w:jc w:val="center"/>
              <w:rPr>
                <w:rFonts w:ascii="Times New Roman" w:hAnsi="Times New Roman"/>
                <w:sz w:val="24"/>
                <w:szCs w:val="24"/>
              </w:rPr>
            </w:pPr>
          </w:p>
        </w:tc>
      </w:tr>
      <w:tr w:rsidR="00FA2480" w:rsidRPr="00FA2480" w14:paraId="780CA589" w14:textId="77777777" w:rsidTr="00575161">
        <w:trPr>
          <w:trHeight w:val="289"/>
        </w:trPr>
        <w:tc>
          <w:tcPr>
            <w:tcW w:w="704" w:type="dxa"/>
            <w:vMerge/>
          </w:tcPr>
          <w:p w14:paraId="7EEEB2D2" w14:textId="77777777" w:rsidR="00FA2480" w:rsidRPr="00FA2480" w:rsidRDefault="00FA2480" w:rsidP="002D01F4">
            <w:pPr>
              <w:keepNext/>
              <w:widowControl w:val="0"/>
              <w:tabs>
                <w:tab w:val="left" w:pos="426"/>
              </w:tabs>
              <w:rPr>
                <w:rFonts w:ascii="Times New Roman" w:hAnsi="Times New Roman"/>
                <w:sz w:val="24"/>
                <w:szCs w:val="24"/>
                <w:lang w:val="kk-KZ"/>
              </w:rPr>
            </w:pPr>
          </w:p>
        </w:tc>
        <w:tc>
          <w:tcPr>
            <w:tcW w:w="3690" w:type="dxa"/>
            <w:vMerge/>
          </w:tcPr>
          <w:p w14:paraId="264F2EB5" w14:textId="77777777" w:rsidR="00FA2480" w:rsidRPr="00FA2480" w:rsidRDefault="00FA2480" w:rsidP="002D01F4">
            <w:pPr>
              <w:rPr>
                <w:rFonts w:ascii="Times New Roman" w:hAnsi="Times New Roman"/>
                <w:sz w:val="24"/>
                <w:szCs w:val="24"/>
              </w:rPr>
            </w:pPr>
          </w:p>
        </w:tc>
        <w:tc>
          <w:tcPr>
            <w:tcW w:w="1560" w:type="dxa"/>
            <w:vMerge/>
          </w:tcPr>
          <w:p w14:paraId="46BF9884" w14:textId="77777777" w:rsidR="00FA2480" w:rsidRPr="00FA2480" w:rsidRDefault="00FA2480" w:rsidP="002D01F4">
            <w:pPr>
              <w:keepNext/>
              <w:widowControl w:val="0"/>
              <w:jc w:val="center"/>
              <w:rPr>
                <w:rFonts w:ascii="Times New Roman" w:hAnsi="Times New Roman"/>
                <w:sz w:val="24"/>
                <w:szCs w:val="24"/>
              </w:rPr>
            </w:pPr>
          </w:p>
        </w:tc>
        <w:tc>
          <w:tcPr>
            <w:tcW w:w="1842" w:type="dxa"/>
            <w:vMerge/>
          </w:tcPr>
          <w:p w14:paraId="3F4AD3B9" w14:textId="77777777" w:rsidR="00FA2480" w:rsidRPr="00FA2480" w:rsidRDefault="00FA2480" w:rsidP="002D01F4">
            <w:pPr>
              <w:jc w:val="center"/>
              <w:rPr>
                <w:rFonts w:ascii="Times New Roman" w:hAnsi="Times New Roman"/>
                <w:sz w:val="24"/>
                <w:szCs w:val="24"/>
              </w:rPr>
            </w:pPr>
          </w:p>
        </w:tc>
        <w:tc>
          <w:tcPr>
            <w:tcW w:w="1985" w:type="dxa"/>
          </w:tcPr>
          <w:p w14:paraId="34A93CE5" w14:textId="5B5F505B"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до 1 февраля</w:t>
            </w:r>
          </w:p>
        </w:tc>
        <w:tc>
          <w:tcPr>
            <w:tcW w:w="3969" w:type="dxa"/>
            <w:vMerge/>
          </w:tcPr>
          <w:p w14:paraId="5B91EB1E" w14:textId="77777777" w:rsidR="00FA2480" w:rsidRPr="00FA2480" w:rsidRDefault="00FA2480" w:rsidP="002D01F4">
            <w:pPr>
              <w:jc w:val="center"/>
              <w:rPr>
                <w:rFonts w:ascii="Times New Roman" w:hAnsi="Times New Roman"/>
                <w:sz w:val="24"/>
                <w:szCs w:val="24"/>
              </w:rPr>
            </w:pPr>
          </w:p>
        </w:tc>
        <w:tc>
          <w:tcPr>
            <w:tcW w:w="1701" w:type="dxa"/>
          </w:tcPr>
          <w:p w14:paraId="07F5B425" w14:textId="3FA582A1" w:rsidR="00FA2480" w:rsidRPr="00FA2480" w:rsidRDefault="00FA2480" w:rsidP="002D01F4">
            <w:pPr>
              <w:keepNext/>
              <w:widowControl w:val="0"/>
              <w:jc w:val="center"/>
              <w:rPr>
                <w:rFonts w:ascii="Times New Roman" w:hAnsi="Times New Roman"/>
                <w:sz w:val="24"/>
                <w:szCs w:val="24"/>
              </w:rPr>
            </w:pPr>
            <w:r w:rsidRPr="00FA2480">
              <w:rPr>
                <w:rFonts w:ascii="Times New Roman" w:hAnsi="Times New Roman"/>
                <w:sz w:val="24"/>
                <w:szCs w:val="24"/>
              </w:rPr>
              <w:t>1</w:t>
            </w:r>
          </w:p>
        </w:tc>
      </w:tr>
      <w:tr w:rsidR="002D01F4" w:rsidRPr="00FA2480" w14:paraId="40469E7F" w14:textId="77777777" w:rsidTr="00575161">
        <w:trPr>
          <w:trHeight w:val="289"/>
        </w:trPr>
        <w:tc>
          <w:tcPr>
            <w:tcW w:w="704" w:type="dxa"/>
          </w:tcPr>
          <w:p w14:paraId="78DF29A8" w14:textId="075F06B5" w:rsidR="002D01F4" w:rsidRPr="00FA2480" w:rsidRDefault="002D01F4" w:rsidP="002D01F4">
            <w:pPr>
              <w:keepNext/>
              <w:widowControl w:val="0"/>
              <w:tabs>
                <w:tab w:val="left" w:pos="426"/>
              </w:tabs>
              <w:jc w:val="center"/>
              <w:rPr>
                <w:rFonts w:ascii="Times New Roman" w:hAnsi="Times New Roman"/>
                <w:sz w:val="24"/>
                <w:szCs w:val="24"/>
                <w:lang w:val="kk-KZ"/>
              </w:rPr>
            </w:pPr>
            <w:r w:rsidRPr="00FA2480">
              <w:rPr>
                <w:rFonts w:ascii="Times New Roman" w:hAnsi="Times New Roman"/>
                <w:sz w:val="24"/>
                <w:szCs w:val="24"/>
                <w:lang w:val="kk-KZ"/>
              </w:rPr>
              <w:t>23.</w:t>
            </w:r>
          </w:p>
        </w:tc>
        <w:tc>
          <w:tcPr>
            <w:tcW w:w="3690" w:type="dxa"/>
          </w:tcPr>
          <w:p w14:paraId="244DF8C3" w14:textId="6037E294" w:rsidR="002D01F4" w:rsidRPr="00FA2480" w:rsidRDefault="002D01F4" w:rsidP="002D01F4">
            <w:pPr>
              <w:rPr>
                <w:rFonts w:ascii="Times New Roman" w:hAnsi="Times New Roman"/>
                <w:sz w:val="24"/>
                <w:szCs w:val="24"/>
              </w:rPr>
            </w:pPr>
            <w:r w:rsidRPr="00FA2480">
              <w:rPr>
                <w:rFonts w:ascii="Times New Roman" w:hAnsi="Times New Roman"/>
                <w:sz w:val="24"/>
                <w:szCs w:val="24"/>
              </w:rPr>
              <w:t xml:space="preserve">Обеспечить подготовку и размещение на WEB-сайте Министерства финансов РК: </w:t>
            </w:r>
          </w:p>
        </w:tc>
        <w:tc>
          <w:tcPr>
            <w:tcW w:w="1560" w:type="dxa"/>
          </w:tcPr>
          <w:p w14:paraId="5E4D0583" w14:textId="5AFC28F2"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4BD96707" w14:textId="16BBBC4F"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ДОС</w:t>
            </w:r>
          </w:p>
        </w:tc>
        <w:tc>
          <w:tcPr>
            <w:tcW w:w="1985" w:type="dxa"/>
          </w:tcPr>
          <w:p w14:paraId="6E525BB8" w14:textId="3B33E7DC"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ежемесячно, ежеквартально</w:t>
            </w:r>
          </w:p>
        </w:tc>
        <w:tc>
          <w:tcPr>
            <w:tcW w:w="3969" w:type="dxa"/>
          </w:tcPr>
          <w:p w14:paraId="68959C6D" w14:textId="5152AF7F"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Отчеты, информация</w:t>
            </w:r>
          </w:p>
        </w:tc>
        <w:tc>
          <w:tcPr>
            <w:tcW w:w="1701" w:type="dxa"/>
          </w:tcPr>
          <w:p w14:paraId="4E9EE1BB" w14:textId="6C238D66"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100%</w:t>
            </w:r>
          </w:p>
        </w:tc>
      </w:tr>
      <w:tr w:rsidR="002D01F4" w:rsidRPr="00FA2480" w14:paraId="5C1A84B3" w14:textId="77777777" w:rsidTr="00575161">
        <w:trPr>
          <w:trHeight w:val="289"/>
        </w:trPr>
        <w:tc>
          <w:tcPr>
            <w:tcW w:w="704" w:type="dxa"/>
          </w:tcPr>
          <w:p w14:paraId="19E9124D" w14:textId="76E76268" w:rsidR="002D01F4" w:rsidRPr="00FA2480" w:rsidRDefault="002D01F4" w:rsidP="002D01F4">
            <w:pPr>
              <w:keepNext/>
              <w:widowControl w:val="0"/>
              <w:tabs>
                <w:tab w:val="left" w:pos="426"/>
              </w:tabs>
              <w:jc w:val="center"/>
              <w:rPr>
                <w:rFonts w:ascii="Times New Roman" w:hAnsi="Times New Roman"/>
                <w:sz w:val="24"/>
                <w:szCs w:val="24"/>
                <w:lang w:val="kk-KZ"/>
              </w:rPr>
            </w:pPr>
            <w:r w:rsidRPr="00FA2480">
              <w:rPr>
                <w:rFonts w:ascii="Times New Roman" w:hAnsi="Times New Roman"/>
                <w:sz w:val="24"/>
                <w:szCs w:val="24"/>
                <w:lang w:val="kk-KZ"/>
              </w:rPr>
              <w:t>23.1</w:t>
            </w:r>
          </w:p>
        </w:tc>
        <w:tc>
          <w:tcPr>
            <w:tcW w:w="3690" w:type="dxa"/>
          </w:tcPr>
          <w:p w14:paraId="2AF48255" w14:textId="77777777" w:rsidR="002D01F4" w:rsidRPr="00FA2480" w:rsidRDefault="002D01F4" w:rsidP="002D01F4">
            <w:pPr>
              <w:rPr>
                <w:rFonts w:ascii="Times New Roman" w:hAnsi="Times New Roman"/>
                <w:sz w:val="24"/>
                <w:szCs w:val="24"/>
              </w:rPr>
            </w:pPr>
            <w:r w:rsidRPr="00FA2480">
              <w:rPr>
                <w:rFonts w:ascii="Times New Roman" w:hAnsi="Times New Roman"/>
                <w:sz w:val="24"/>
                <w:szCs w:val="24"/>
              </w:rPr>
              <w:t>- информации о поступлениях и использовании Национального фонда РК</w:t>
            </w:r>
          </w:p>
          <w:p w14:paraId="1D6FD04B" w14:textId="77777777" w:rsidR="002D01F4" w:rsidRPr="00FA2480" w:rsidRDefault="002D01F4" w:rsidP="002D01F4">
            <w:pPr>
              <w:rPr>
                <w:rFonts w:ascii="Times New Roman" w:hAnsi="Times New Roman"/>
                <w:sz w:val="24"/>
                <w:szCs w:val="24"/>
              </w:rPr>
            </w:pPr>
          </w:p>
        </w:tc>
        <w:tc>
          <w:tcPr>
            <w:tcW w:w="1560" w:type="dxa"/>
          </w:tcPr>
          <w:p w14:paraId="65968930" w14:textId="0138CF86"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5B19DC44" w14:textId="7B7DF695"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ДОС</w:t>
            </w:r>
          </w:p>
        </w:tc>
        <w:tc>
          <w:tcPr>
            <w:tcW w:w="1985" w:type="dxa"/>
          </w:tcPr>
          <w:p w14:paraId="2A69A718" w14:textId="77777777"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 xml:space="preserve"> - ежемесячно, </w:t>
            </w:r>
          </w:p>
          <w:p w14:paraId="0A23F0C7" w14:textId="323C1791"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5 числа месяца, следующего за отчетным</w:t>
            </w:r>
          </w:p>
        </w:tc>
        <w:tc>
          <w:tcPr>
            <w:tcW w:w="3969" w:type="dxa"/>
          </w:tcPr>
          <w:p w14:paraId="1FD8AE21" w14:textId="4660D2F8"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Информация о поступлениях и использовании Национального фонда РК</w:t>
            </w:r>
          </w:p>
        </w:tc>
        <w:tc>
          <w:tcPr>
            <w:tcW w:w="1701" w:type="dxa"/>
          </w:tcPr>
          <w:p w14:paraId="569CE56E" w14:textId="0B8A3DE7"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12</w:t>
            </w:r>
          </w:p>
        </w:tc>
      </w:tr>
      <w:tr w:rsidR="002D01F4" w:rsidRPr="00FA2480" w14:paraId="0F0C4E9F" w14:textId="77777777" w:rsidTr="00575161">
        <w:trPr>
          <w:trHeight w:val="289"/>
        </w:trPr>
        <w:tc>
          <w:tcPr>
            <w:tcW w:w="704" w:type="dxa"/>
          </w:tcPr>
          <w:p w14:paraId="45CE3B22" w14:textId="53FF8F2D" w:rsidR="002D01F4" w:rsidRPr="00FA2480" w:rsidRDefault="002D01F4" w:rsidP="002D01F4">
            <w:pPr>
              <w:keepNext/>
              <w:widowControl w:val="0"/>
              <w:tabs>
                <w:tab w:val="left" w:pos="426"/>
              </w:tabs>
              <w:jc w:val="center"/>
              <w:rPr>
                <w:rFonts w:ascii="Times New Roman" w:hAnsi="Times New Roman"/>
                <w:sz w:val="24"/>
                <w:szCs w:val="24"/>
                <w:lang w:val="kk-KZ"/>
              </w:rPr>
            </w:pPr>
            <w:r w:rsidRPr="00FA2480">
              <w:rPr>
                <w:rFonts w:ascii="Times New Roman" w:hAnsi="Times New Roman"/>
                <w:sz w:val="24"/>
                <w:szCs w:val="24"/>
                <w:lang w:val="kk-KZ"/>
              </w:rPr>
              <w:t>23.2</w:t>
            </w:r>
          </w:p>
        </w:tc>
        <w:tc>
          <w:tcPr>
            <w:tcW w:w="3690" w:type="dxa"/>
          </w:tcPr>
          <w:p w14:paraId="1023AC22" w14:textId="77777777" w:rsidR="002D01F4" w:rsidRPr="00FA2480" w:rsidRDefault="002D01F4" w:rsidP="002D01F4">
            <w:pPr>
              <w:rPr>
                <w:rFonts w:ascii="Times New Roman" w:hAnsi="Times New Roman"/>
                <w:sz w:val="24"/>
                <w:szCs w:val="24"/>
              </w:rPr>
            </w:pPr>
            <w:r w:rsidRPr="00FA2480">
              <w:rPr>
                <w:rFonts w:ascii="Times New Roman" w:hAnsi="Times New Roman"/>
                <w:sz w:val="24"/>
                <w:szCs w:val="24"/>
              </w:rPr>
              <w:t>- Статистического бюллетеня МФ РК</w:t>
            </w:r>
          </w:p>
          <w:p w14:paraId="13BF5D99" w14:textId="77777777" w:rsidR="002D01F4" w:rsidRPr="00FA2480" w:rsidRDefault="002D01F4" w:rsidP="002D01F4">
            <w:pPr>
              <w:rPr>
                <w:rFonts w:ascii="Times New Roman" w:hAnsi="Times New Roman"/>
                <w:sz w:val="24"/>
                <w:szCs w:val="24"/>
              </w:rPr>
            </w:pPr>
          </w:p>
        </w:tc>
        <w:tc>
          <w:tcPr>
            <w:tcW w:w="1560" w:type="dxa"/>
          </w:tcPr>
          <w:p w14:paraId="2F766CAE" w14:textId="438F3DC9"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6D342E98" w14:textId="69423304"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ДОС</w:t>
            </w:r>
          </w:p>
        </w:tc>
        <w:tc>
          <w:tcPr>
            <w:tcW w:w="1985" w:type="dxa"/>
          </w:tcPr>
          <w:p w14:paraId="05EC5FD4" w14:textId="2BAC08FB"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 ежемесячно, 5 числа второго месяца, следующего за отчетным</w:t>
            </w:r>
          </w:p>
        </w:tc>
        <w:tc>
          <w:tcPr>
            <w:tcW w:w="3969" w:type="dxa"/>
          </w:tcPr>
          <w:p w14:paraId="5824FCFD" w14:textId="01E14793"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Информация</w:t>
            </w:r>
          </w:p>
        </w:tc>
        <w:tc>
          <w:tcPr>
            <w:tcW w:w="1701" w:type="dxa"/>
          </w:tcPr>
          <w:p w14:paraId="1E0A5FDC" w14:textId="3A838355"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12</w:t>
            </w:r>
          </w:p>
        </w:tc>
      </w:tr>
      <w:tr w:rsidR="002D01F4" w:rsidRPr="00FA2480" w14:paraId="1590699A" w14:textId="77777777" w:rsidTr="00575161">
        <w:trPr>
          <w:trHeight w:val="289"/>
        </w:trPr>
        <w:tc>
          <w:tcPr>
            <w:tcW w:w="704" w:type="dxa"/>
          </w:tcPr>
          <w:p w14:paraId="240E26AD" w14:textId="64C7EF80" w:rsidR="002D01F4" w:rsidRPr="00FA2480" w:rsidRDefault="002D01F4" w:rsidP="002D01F4">
            <w:pPr>
              <w:keepNext/>
              <w:widowControl w:val="0"/>
              <w:tabs>
                <w:tab w:val="left" w:pos="426"/>
              </w:tabs>
              <w:jc w:val="center"/>
              <w:rPr>
                <w:rFonts w:ascii="Times New Roman" w:hAnsi="Times New Roman"/>
                <w:sz w:val="24"/>
                <w:szCs w:val="24"/>
                <w:lang w:val="kk-KZ"/>
              </w:rPr>
            </w:pPr>
            <w:r w:rsidRPr="00FA2480">
              <w:rPr>
                <w:rFonts w:ascii="Times New Roman" w:hAnsi="Times New Roman"/>
                <w:sz w:val="24"/>
                <w:szCs w:val="24"/>
                <w:lang w:val="kk-KZ"/>
              </w:rPr>
              <w:t>23.3</w:t>
            </w:r>
          </w:p>
        </w:tc>
        <w:tc>
          <w:tcPr>
            <w:tcW w:w="3690" w:type="dxa"/>
          </w:tcPr>
          <w:p w14:paraId="4DEE834E" w14:textId="62521ECF" w:rsidR="002D01F4" w:rsidRPr="00FA2480" w:rsidRDefault="002D01F4" w:rsidP="002D01F4">
            <w:pPr>
              <w:rPr>
                <w:rFonts w:ascii="Times New Roman" w:hAnsi="Times New Roman"/>
                <w:sz w:val="24"/>
                <w:szCs w:val="24"/>
              </w:rPr>
            </w:pPr>
            <w:r w:rsidRPr="00FA2480">
              <w:rPr>
                <w:rFonts w:ascii="Times New Roman" w:hAnsi="Times New Roman"/>
                <w:sz w:val="24"/>
                <w:szCs w:val="24"/>
              </w:rPr>
              <w:t>- статистики госфинансов</w:t>
            </w:r>
          </w:p>
        </w:tc>
        <w:tc>
          <w:tcPr>
            <w:tcW w:w="1560" w:type="dxa"/>
          </w:tcPr>
          <w:p w14:paraId="5230139D" w14:textId="0374CE42"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196D446E" w14:textId="33197266"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ДОС</w:t>
            </w:r>
          </w:p>
        </w:tc>
        <w:tc>
          <w:tcPr>
            <w:tcW w:w="1985" w:type="dxa"/>
          </w:tcPr>
          <w:p w14:paraId="72468446" w14:textId="77777777" w:rsidR="002D01F4" w:rsidRPr="00FA2480" w:rsidRDefault="002D01F4" w:rsidP="002D01F4">
            <w:pPr>
              <w:ind w:left="-144" w:right="-144"/>
              <w:jc w:val="center"/>
              <w:rPr>
                <w:rFonts w:ascii="Times New Roman" w:hAnsi="Times New Roman"/>
                <w:sz w:val="24"/>
                <w:szCs w:val="24"/>
              </w:rPr>
            </w:pPr>
            <w:r w:rsidRPr="00FA2480">
              <w:rPr>
                <w:rFonts w:ascii="Times New Roman" w:hAnsi="Times New Roman"/>
                <w:sz w:val="24"/>
                <w:szCs w:val="24"/>
              </w:rPr>
              <w:t>ежеквартально, до</w:t>
            </w:r>
          </w:p>
          <w:p w14:paraId="164D6DBD" w14:textId="77777777" w:rsidR="002D01F4" w:rsidRPr="00FA2480" w:rsidRDefault="002D01F4" w:rsidP="002D01F4">
            <w:pPr>
              <w:ind w:left="-144" w:right="-144"/>
              <w:jc w:val="center"/>
              <w:rPr>
                <w:rFonts w:ascii="Times New Roman" w:hAnsi="Times New Roman"/>
                <w:sz w:val="24"/>
                <w:szCs w:val="24"/>
              </w:rPr>
            </w:pPr>
            <w:r w:rsidRPr="00FA2480">
              <w:rPr>
                <w:rFonts w:ascii="Times New Roman" w:hAnsi="Times New Roman"/>
                <w:sz w:val="24"/>
                <w:szCs w:val="24"/>
              </w:rPr>
              <w:t xml:space="preserve"> 25-го числа третьего месяца, следующего </w:t>
            </w:r>
          </w:p>
          <w:p w14:paraId="3377AC53" w14:textId="77777777"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за отчетным;</w:t>
            </w:r>
          </w:p>
          <w:p w14:paraId="0FE6F400" w14:textId="111ABCA1"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ежегодно, до 1 декабря</w:t>
            </w:r>
          </w:p>
        </w:tc>
        <w:tc>
          <w:tcPr>
            <w:tcW w:w="3969" w:type="dxa"/>
          </w:tcPr>
          <w:p w14:paraId="2A2B54C8" w14:textId="49C3231C"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Информация</w:t>
            </w:r>
          </w:p>
        </w:tc>
        <w:tc>
          <w:tcPr>
            <w:tcW w:w="1701" w:type="dxa"/>
          </w:tcPr>
          <w:p w14:paraId="5B6039A6" w14:textId="5E26D2F8"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 xml:space="preserve">5 </w:t>
            </w:r>
          </w:p>
        </w:tc>
      </w:tr>
      <w:tr w:rsidR="002D01F4" w:rsidRPr="00FA2480" w14:paraId="6F5B3A77" w14:textId="77777777" w:rsidTr="00575161">
        <w:trPr>
          <w:trHeight w:val="289"/>
        </w:trPr>
        <w:tc>
          <w:tcPr>
            <w:tcW w:w="704" w:type="dxa"/>
          </w:tcPr>
          <w:p w14:paraId="72F6C5DB" w14:textId="2C33E90C" w:rsidR="002D01F4" w:rsidRPr="00FA2480" w:rsidRDefault="002D01F4" w:rsidP="002D01F4">
            <w:pPr>
              <w:keepNext/>
              <w:widowControl w:val="0"/>
              <w:tabs>
                <w:tab w:val="left" w:pos="426"/>
              </w:tabs>
              <w:jc w:val="center"/>
              <w:rPr>
                <w:rFonts w:ascii="Times New Roman" w:hAnsi="Times New Roman"/>
                <w:sz w:val="24"/>
                <w:szCs w:val="24"/>
                <w:lang w:val="kk-KZ"/>
              </w:rPr>
            </w:pPr>
            <w:r w:rsidRPr="00FA2480">
              <w:rPr>
                <w:rFonts w:ascii="Times New Roman" w:hAnsi="Times New Roman"/>
                <w:sz w:val="24"/>
                <w:szCs w:val="24"/>
                <w:lang w:val="kk-KZ"/>
              </w:rPr>
              <w:t>23.4</w:t>
            </w:r>
          </w:p>
        </w:tc>
        <w:tc>
          <w:tcPr>
            <w:tcW w:w="3690" w:type="dxa"/>
          </w:tcPr>
          <w:p w14:paraId="00114E16" w14:textId="12786038" w:rsidR="002D01F4" w:rsidRPr="00FA2480" w:rsidRDefault="002D01F4" w:rsidP="002D01F4">
            <w:pPr>
              <w:rPr>
                <w:rFonts w:ascii="Times New Roman" w:hAnsi="Times New Roman"/>
                <w:sz w:val="24"/>
                <w:szCs w:val="24"/>
              </w:rPr>
            </w:pPr>
            <w:r w:rsidRPr="00FA2480">
              <w:rPr>
                <w:rFonts w:ascii="Times New Roman" w:hAnsi="Times New Roman"/>
                <w:sz w:val="24"/>
                <w:szCs w:val="24"/>
              </w:rPr>
              <w:t>- отчетов об исполнении приоритетных республиканских бюджетных инвестиций</w:t>
            </w:r>
          </w:p>
        </w:tc>
        <w:tc>
          <w:tcPr>
            <w:tcW w:w="1560" w:type="dxa"/>
          </w:tcPr>
          <w:p w14:paraId="32ED4848" w14:textId="2F0FFBF1"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53FAC507" w14:textId="13411DDA"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ДОС</w:t>
            </w:r>
          </w:p>
        </w:tc>
        <w:tc>
          <w:tcPr>
            <w:tcW w:w="1985" w:type="dxa"/>
          </w:tcPr>
          <w:p w14:paraId="566580F9" w14:textId="4422EABE"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 xml:space="preserve">ежемесячно, 25 числа месяца, следующего за отчетным </w:t>
            </w:r>
          </w:p>
        </w:tc>
        <w:tc>
          <w:tcPr>
            <w:tcW w:w="3969" w:type="dxa"/>
          </w:tcPr>
          <w:p w14:paraId="0F11ABB9" w14:textId="0A945DDC"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Отчеты</w:t>
            </w:r>
          </w:p>
        </w:tc>
        <w:tc>
          <w:tcPr>
            <w:tcW w:w="1701" w:type="dxa"/>
          </w:tcPr>
          <w:p w14:paraId="33F594D3" w14:textId="78E1646F"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12</w:t>
            </w:r>
          </w:p>
        </w:tc>
      </w:tr>
      <w:tr w:rsidR="002D01F4" w:rsidRPr="00FA2480" w14:paraId="2B259ED0" w14:textId="77777777" w:rsidTr="00575161">
        <w:trPr>
          <w:trHeight w:val="289"/>
        </w:trPr>
        <w:tc>
          <w:tcPr>
            <w:tcW w:w="704" w:type="dxa"/>
          </w:tcPr>
          <w:p w14:paraId="248F8327" w14:textId="376F6DDF" w:rsidR="002D01F4" w:rsidRPr="00FA2480" w:rsidRDefault="007F798E" w:rsidP="00EE450F">
            <w:pPr>
              <w:keepNext/>
              <w:widowControl w:val="0"/>
              <w:tabs>
                <w:tab w:val="left" w:pos="426"/>
              </w:tabs>
              <w:jc w:val="center"/>
              <w:rPr>
                <w:rFonts w:ascii="Times New Roman" w:hAnsi="Times New Roman"/>
                <w:sz w:val="24"/>
                <w:szCs w:val="24"/>
                <w:lang w:val="kk-KZ"/>
              </w:rPr>
            </w:pPr>
            <w:r w:rsidRPr="00FA2480">
              <w:rPr>
                <w:rFonts w:ascii="Times New Roman" w:hAnsi="Times New Roman"/>
                <w:sz w:val="24"/>
                <w:szCs w:val="24"/>
                <w:lang w:val="kk-KZ"/>
              </w:rPr>
              <w:t>2</w:t>
            </w:r>
            <w:r w:rsidR="00EE450F">
              <w:rPr>
                <w:rFonts w:ascii="Times New Roman" w:hAnsi="Times New Roman"/>
                <w:sz w:val="24"/>
                <w:szCs w:val="24"/>
                <w:lang w:val="kk-KZ"/>
              </w:rPr>
              <w:t>4</w:t>
            </w:r>
            <w:r w:rsidR="002D01F4" w:rsidRPr="00FA2480">
              <w:rPr>
                <w:rFonts w:ascii="Times New Roman" w:hAnsi="Times New Roman"/>
                <w:sz w:val="24"/>
                <w:szCs w:val="24"/>
                <w:lang w:val="kk-KZ"/>
              </w:rPr>
              <w:t>.</w:t>
            </w:r>
          </w:p>
        </w:tc>
        <w:tc>
          <w:tcPr>
            <w:tcW w:w="3690" w:type="dxa"/>
          </w:tcPr>
          <w:p w14:paraId="30A73454" w14:textId="79D6FA45" w:rsidR="002D01F4" w:rsidRPr="00FA2480" w:rsidRDefault="002D01F4" w:rsidP="002D01F4">
            <w:pPr>
              <w:rPr>
                <w:rFonts w:ascii="Times New Roman" w:hAnsi="Times New Roman"/>
                <w:sz w:val="24"/>
                <w:szCs w:val="24"/>
              </w:rPr>
            </w:pPr>
            <w:r w:rsidRPr="00FA2480">
              <w:rPr>
                <w:rFonts w:ascii="Times New Roman" w:hAnsi="Times New Roman"/>
                <w:sz w:val="24"/>
                <w:szCs w:val="24"/>
              </w:rPr>
              <w:t>Обеспечить размещение в модуле «Открытое правительство» на портале «Открытых бюджетов»:</w:t>
            </w:r>
          </w:p>
        </w:tc>
        <w:tc>
          <w:tcPr>
            <w:tcW w:w="1560" w:type="dxa"/>
          </w:tcPr>
          <w:p w14:paraId="198F4718" w14:textId="474C2453"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28A72F9F" w14:textId="4F1A5659"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ДОС</w:t>
            </w:r>
          </w:p>
        </w:tc>
        <w:tc>
          <w:tcPr>
            <w:tcW w:w="1985" w:type="dxa"/>
          </w:tcPr>
          <w:p w14:paraId="30DAC0AD" w14:textId="406F7823"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ежемесячно, ежегодно</w:t>
            </w:r>
          </w:p>
        </w:tc>
        <w:tc>
          <w:tcPr>
            <w:tcW w:w="3969" w:type="dxa"/>
          </w:tcPr>
          <w:p w14:paraId="531E857D" w14:textId="0F60AE76"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Отчеты</w:t>
            </w:r>
          </w:p>
        </w:tc>
        <w:tc>
          <w:tcPr>
            <w:tcW w:w="1701" w:type="dxa"/>
          </w:tcPr>
          <w:p w14:paraId="54F3E1AD" w14:textId="0B118CE2"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100%</w:t>
            </w:r>
          </w:p>
        </w:tc>
      </w:tr>
      <w:tr w:rsidR="002D01F4" w:rsidRPr="00FA2480" w14:paraId="5F38F539" w14:textId="77777777" w:rsidTr="00575161">
        <w:trPr>
          <w:trHeight w:val="289"/>
        </w:trPr>
        <w:tc>
          <w:tcPr>
            <w:tcW w:w="704" w:type="dxa"/>
          </w:tcPr>
          <w:p w14:paraId="46985921" w14:textId="73ED5E2D" w:rsidR="002D01F4" w:rsidRPr="00FA2480" w:rsidRDefault="00FA2480" w:rsidP="00EE450F">
            <w:pPr>
              <w:keepNext/>
              <w:widowControl w:val="0"/>
              <w:tabs>
                <w:tab w:val="left" w:pos="426"/>
              </w:tabs>
              <w:jc w:val="center"/>
              <w:rPr>
                <w:rFonts w:ascii="Times New Roman" w:hAnsi="Times New Roman"/>
                <w:sz w:val="24"/>
                <w:szCs w:val="24"/>
                <w:lang w:val="kk-KZ"/>
              </w:rPr>
            </w:pPr>
            <w:r>
              <w:rPr>
                <w:rFonts w:ascii="Times New Roman" w:hAnsi="Times New Roman"/>
                <w:sz w:val="24"/>
                <w:szCs w:val="24"/>
                <w:lang w:val="kk-KZ"/>
              </w:rPr>
              <w:t>2</w:t>
            </w:r>
            <w:r w:rsidR="00EE450F">
              <w:rPr>
                <w:rFonts w:ascii="Times New Roman" w:hAnsi="Times New Roman"/>
                <w:sz w:val="24"/>
                <w:szCs w:val="24"/>
                <w:lang w:val="kk-KZ"/>
              </w:rPr>
              <w:t>4</w:t>
            </w:r>
            <w:r w:rsidR="002D01F4" w:rsidRPr="00FA2480">
              <w:rPr>
                <w:rFonts w:ascii="Times New Roman" w:hAnsi="Times New Roman"/>
                <w:sz w:val="24"/>
                <w:szCs w:val="24"/>
                <w:lang w:val="kk-KZ"/>
              </w:rPr>
              <w:t>.1</w:t>
            </w:r>
          </w:p>
        </w:tc>
        <w:tc>
          <w:tcPr>
            <w:tcW w:w="3690" w:type="dxa"/>
          </w:tcPr>
          <w:p w14:paraId="5DA01D14" w14:textId="3B566D6E" w:rsidR="002D01F4" w:rsidRPr="00FA2480" w:rsidRDefault="002D01F4" w:rsidP="002D01F4">
            <w:pPr>
              <w:rPr>
                <w:rFonts w:ascii="Times New Roman" w:hAnsi="Times New Roman"/>
                <w:sz w:val="24"/>
                <w:szCs w:val="24"/>
              </w:rPr>
            </w:pPr>
            <w:r w:rsidRPr="00FA2480">
              <w:rPr>
                <w:rFonts w:ascii="Times New Roman" w:hAnsi="Times New Roman"/>
                <w:sz w:val="24"/>
                <w:szCs w:val="24"/>
              </w:rPr>
              <w:t>- отчетности об исполнении консолидированного, государственного, республиканского, местных бюджетов, о поступлениях и использовании Национального фонда РК;</w:t>
            </w:r>
          </w:p>
        </w:tc>
        <w:tc>
          <w:tcPr>
            <w:tcW w:w="1560" w:type="dxa"/>
          </w:tcPr>
          <w:p w14:paraId="62887D27" w14:textId="7DB0D8B1"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293628CC" w14:textId="0476064D"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ДОС</w:t>
            </w:r>
          </w:p>
        </w:tc>
        <w:tc>
          <w:tcPr>
            <w:tcW w:w="1985" w:type="dxa"/>
          </w:tcPr>
          <w:p w14:paraId="3EDC5F29" w14:textId="77777777"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rPr>
              <w:t>ежемесячно</w:t>
            </w:r>
          </w:p>
          <w:p w14:paraId="1DC7D59B" w14:textId="273B81A9"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lang w:val="kk-KZ"/>
              </w:rPr>
              <w:t>до 25 числа месяца, следующего за отчетным</w:t>
            </w:r>
          </w:p>
        </w:tc>
        <w:tc>
          <w:tcPr>
            <w:tcW w:w="3969" w:type="dxa"/>
          </w:tcPr>
          <w:p w14:paraId="165A5754" w14:textId="30E9FB19"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Отчеты</w:t>
            </w:r>
          </w:p>
        </w:tc>
        <w:tc>
          <w:tcPr>
            <w:tcW w:w="1701" w:type="dxa"/>
          </w:tcPr>
          <w:p w14:paraId="1B52CB98" w14:textId="77777777"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12</w:t>
            </w:r>
          </w:p>
          <w:p w14:paraId="22D4F7F3" w14:textId="77777777" w:rsidR="002D01F4" w:rsidRPr="00FA2480" w:rsidRDefault="002D01F4" w:rsidP="002D01F4">
            <w:pPr>
              <w:keepNext/>
              <w:widowControl w:val="0"/>
              <w:jc w:val="center"/>
              <w:rPr>
                <w:rFonts w:ascii="Times New Roman" w:hAnsi="Times New Roman"/>
                <w:sz w:val="24"/>
                <w:szCs w:val="24"/>
              </w:rPr>
            </w:pPr>
          </w:p>
        </w:tc>
      </w:tr>
      <w:tr w:rsidR="002D01F4" w:rsidRPr="00FA2480" w14:paraId="27D3771E" w14:textId="77777777" w:rsidTr="00575161">
        <w:trPr>
          <w:trHeight w:val="289"/>
        </w:trPr>
        <w:tc>
          <w:tcPr>
            <w:tcW w:w="704" w:type="dxa"/>
          </w:tcPr>
          <w:p w14:paraId="050715D1" w14:textId="4654FAD0" w:rsidR="002D01F4" w:rsidRPr="00FA2480" w:rsidRDefault="00FA2480" w:rsidP="00EE450F">
            <w:pPr>
              <w:keepNext/>
              <w:widowControl w:val="0"/>
              <w:tabs>
                <w:tab w:val="left" w:pos="426"/>
              </w:tabs>
              <w:jc w:val="center"/>
              <w:rPr>
                <w:rFonts w:ascii="Times New Roman" w:hAnsi="Times New Roman"/>
                <w:sz w:val="24"/>
                <w:szCs w:val="24"/>
                <w:lang w:val="kk-KZ"/>
              </w:rPr>
            </w:pPr>
            <w:r>
              <w:rPr>
                <w:rFonts w:ascii="Times New Roman" w:hAnsi="Times New Roman"/>
                <w:sz w:val="24"/>
                <w:szCs w:val="24"/>
                <w:lang w:val="kk-KZ"/>
              </w:rPr>
              <w:t>2</w:t>
            </w:r>
            <w:r w:rsidR="00EE450F">
              <w:rPr>
                <w:rFonts w:ascii="Times New Roman" w:hAnsi="Times New Roman"/>
                <w:sz w:val="24"/>
                <w:szCs w:val="24"/>
                <w:lang w:val="kk-KZ"/>
              </w:rPr>
              <w:t>4</w:t>
            </w:r>
            <w:r w:rsidR="002D01F4" w:rsidRPr="00FA2480">
              <w:rPr>
                <w:rFonts w:ascii="Times New Roman" w:hAnsi="Times New Roman"/>
                <w:sz w:val="24"/>
                <w:szCs w:val="24"/>
                <w:lang w:val="kk-KZ"/>
              </w:rPr>
              <w:t>.2</w:t>
            </w:r>
          </w:p>
        </w:tc>
        <w:tc>
          <w:tcPr>
            <w:tcW w:w="3690" w:type="dxa"/>
          </w:tcPr>
          <w:p w14:paraId="7BDC9A7C" w14:textId="1600D5DB" w:rsidR="002D01F4" w:rsidRPr="00FA2480" w:rsidRDefault="002D01F4" w:rsidP="002D01F4">
            <w:pPr>
              <w:rPr>
                <w:rFonts w:ascii="Times New Roman" w:hAnsi="Times New Roman"/>
                <w:sz w:val="24"/>
                <w:szCs w:val="24"/>
              </w:rPr>
            </w:pPr>
            <w:r w:rsidRPr="00FA2480">
              <w:rPr>
                <w:rFonts w:ascii="Times New Roman" w:hAnsi="Times New Roman"/>
                <w:sz w:val="24"/>
                <w:szCs w:val="24"/>
              </w:rPr>
              <w:t xml:space="preserve">- годового отчета Правительства Республики Казахстан об исполнении республиканского бюджета за соответствующий год  </w:t>
            </w:r>
          </w:p>
        </w:tc>
        <w:tc>
          <w:tcPr>
            <w:tcW w:w="1560" w:type="dxa"/>
          </w:tcPr>
          <w:p w14:paraId="591F83A7" w14:textId="3918E702"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290A7A35" w14:textId="0B631743"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ДОС</w:t>
            </w:r>
          </w:p>
        </w:tc>
        <w:tc>
          <w:tcPr>
            <w:tcW w:w="1985" w:type="dxa"/>
          </w:tcPr>
          <w:p w14:paraId="11FF033F" w14:textId="73802F84"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по истечении месяца после утверждения годового отчета Правительства Парламентом</w:t>
            </w:r>
          </w:p>
        </w:tc>
        <w:tc>
          <w:tcPr>
            <w:tcW w:w="3969" w:type="dxa"/>
          </w:tcPr>
          <w:p w14:paraId="7F2C4001" w14:textId="17ABD46A"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Отчет</w:t>
            </w:r>
          </w:p>
        </w:tc>
        <w:tc>
          <w:tcPr>
            <w:tcW w:w="1701" w:type="dxa"/>
          </w:tcPr>
          <w:p w14:paraId="5FA06870" w14:textId="3600AAEB"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1</w:t>
            </w:r>
          </w:p>
        </w:tc>
      </w:tr>
      <w:tr w:rsidR="002D01F4" w:rsidRPr="00FA2480" w14:paraId="39D1A7AB" w14:textId="77777777" w:rsidTr="00575161">
        <w:trPr>
          <w:trHeight w:val="289"/>
        </w:trPr>
        <w:tc>
          <w:tcPr>
            <w:tcW w:w="704" w:type="dxa"/>
          </w:tcPr>
          <w:p w14:paraId="032EBC46" w14:textId="7E8F972C" w:rsidR="002D01F4" w:rsidRPr="00FA2480" w:rsidRDefault="00FA2480" w:rsidP="00EE450F">
            <w:pPr>
              <w:keepNext/>
              <w:widowControl w:val="0"/>
              <w:tabs>
                <w:tab w:val="left" w:pos="426"/>
              </w:tabs>
              <w:jc w:val="center"/>
              <w:rPr>
                <w:rFonts w:ascii="Times New Roman" w:hAnsi="Times New Roman"/>
                <w:sz w:val="24"/>
                <w:szCs w:val="24"/>
                <w:lang w:val="kk-KZ"/>
              </w:rPr>
            </w:pPr>
            <w:r>
              <w:rPr>
                <w:rFonts w:ascii="Times New Roman" w:hAnsi="Times New Roman"/>
                <w:sz w:val="24"/>
                <w:szCs w:val="24"/>
                <w:lang w:val="kk-KZ"/>
              </w:rPr>
              <w:t>2</w:t>
            </w:r>
            <w:r w:rsidR="00EE450F">
              <w:rPr>
                <w:rFonts w:ascii="Times New Roman" w:hAnsi="Times New Roman"/>
                <w:sz w:val="24"/>
                <w:szCs w:val="24"/>
                <w:lang w:val="kk-KZ"/>
              </w:rPr>
              <w:t>5</w:t>
            </w:r>
            <w:r w:rsidR="002D01F4" w:rsidRPr="00FA2480">
              <w:rPr>
                <w:rFonts w:ascii="Times New Roman" w:hAnsi="Times New Roman"/>
                <w:sz w:val="24"/>
                <w:szCs w:val="24"/>
                <w:lang w:val="kk-KZ"/>
              </w:rPr>
              <w:t>.</w:t>
            </w:r>
          </w:p>
        </w:tc>
        <w:tc>
          <w:tcPr>
            <w:tcW w:w="3690" w:type="dxa"/>
          </w:tcPr>
          <w:p w14:paraId="52A9CCFE" w14:textId="0BC1A453" w:rsidR="002D01F4" w:rsidRPr="00FA2480" w:rsidRDefault="00674795" w:rsidP="002D01F4">
            <w:pPr>
              <w:pStyle w:val="a5"/>
              <w:tabs>
                <w:tab w:val="left" w:pos="426"/>
              </w:tabs>
              <w:spacing w:before="0" w:beforeAutospacing="0" w:after="0" w:afterAutospacing="0"/>
              <w:rPr>
                <w:szCs w:val="24"/>
              </w:rPr>
            </w:pPr>
            <w:r>
              <w:rPr>
                <w:szCs w:val="24"/>
              </w:rPr>
              <w:t>Обеспечить в</w:t>
            </w:r>
            <w:r w:rsidR="002D01F4" w:rsidRPr="00FA2480">
              <w:rPr>
                <w:szCs w:val="24"/>
              </w:rPr>
              <w:t>едение статистики государственных финансов:</w:t>
            </w:r>
          </w:p>
          <w:p w14:paraId="32F9709E" w14:textId="5729FB06" w:rsidR="002D01F4" w:rsidRPr="00FA2480" w:rsidRDefault="002D01F4" w:rsidP="002D01F4">
            <w:pPr>
              <w:rPr>
                <w:rFonts w:ascii="Times New Roman" w:hAnsi="Times New Roman"/>
                <w:sz w:val="24"/>
                <w:szCs w:val="24"/>
              </w:rPr>
            </w:pPr>
            <w:r w:rsidRPr="00FA2480">
              <w:rPr>
                <w:rFonts w:ascii="Times New Roman" w:hAnsi="Times New Roman"/>
                <w:sz w:val="24"/>
                <w:szCs w:val="24"/>
              </w:rPr>
              <w:t>- по методологии МВФ 2014 года для включения в перечень аналитической информации, предоставляемой руководству МФ РК</w:t>
            </w:r>
          </w:p>
        </w:tc>
        <w:tc>
          <w:tcPr>
            <w:tcW w:w="1560" w:type="dxa"/>
            <w:vMerge w:val="restart"/>
          </w:tcPr>
          <w:p w14:paraId="2662372B" w14:textId="008FEB5A" w:rsidR="002D01F4" w:rsidRPr="00FA2480" w:rsidRDefault="002D01F4" w:rsidP="002D01F4">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vMerge w:val="restart"/>
          </w:tcPr>
          <w:p w14:paraId="20EB27F7" w14:textId="2C448AD4"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ДОС</w:t>
            </w:r>
          </w:p>
        </w:tc>
        <w:tc>
          <w:tcPr>
            <w:tcW w:w="1985" w:type="dxa"/>
          </w:tcPr>
          <w:p w14:paraId="7869032C" w14:textId="673C8043"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 ежемесячно;</w:t>
            </w:r>
          </w:p>
        </w:tc>
        <w:tc>
          <w:tcPr>
            <w:tcW w:w="3969" w:type="dxa"/>
          </w:tcPr>
          <w:p w14:paraId="6FABA405" w14:textId="14310860"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Информация</w:t>
            </w:r>
          </w:p>
        </w:tc>
        <w:tc>
          <w:tcPr>
            <w:tcW w:w="1701" w:type="dxa"/>
          </w:tcPr>
          <w:p w14:paraId="26C04988" w14:textId="7D1885D3"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12</w:t>
            </w:r>
          </w:p>
        </w:tc>
      </w:tr>
      <w:tr w:rsidR="002D01F4" w:rsidRPr="00FA2480" w14:paraId="5FA1BA8D" w14:textId="77777777" w:rsidTr="00575161">
        <w:trPr>
          <w:trHeight w:val="289"/>
        </w:trPr>
        <w:tc>
          <w:tcPr>
            <w:tcW w:w="704" w:type="dxa"/>
          </w:tcPr>
          <w:p w14:paraId="050A665D" w14:textId="6370D064" w:rsidR="002D01F4" w:rsidRPr="00FA2480" w:rsidRDefault="00FA2480" w:rsidP="00EE450F">
            <w:pPr>
              <w:keepNext/>
              <w:widowControl w:val="0"/>
              <w:tabs>
                <w:tab w:val="left" w:pos="426"/>
              </w:tabs>
              <w:jc w:val="center"/>
              <w:rPr>
                <w:rFonts w:ascii="Times New Roman" w:hAnsi="Times New Roman"/>
                <w:sz w:val="24"/>
                <w:szCs w:val="24"/>
                <w:lang w:val="kk-KZ"/>
              </w:rPr>
            </w:pPr>
            <w:r>
              <w:rPr>
                <w:rFonts w:ascii="Times New Roman" w:hAnsi="Times New Roman"/>
                <w:sz w:val="24"/>
                <w:szCs w:val="24"/>
                <w:lang w:val="kk-KZ"/>
              </w:rPr>
              <w:t>2</w:t>
            </w:r>
            <w:r w:rsidR="00EE450F">
              <w:rPr>
                <w:rFonts w:ascii="Times New Roman" w:hAnsi="Times New Roman"/>
                <w:sz w:val="24"/>
                <w:szCs w:val="24"/>
                <w:lang w:val="kk-KZ"/>
              </w:rPr>
              <w:t>5</w:t>
            </w:r>
            <w:r w:rsidR="002D01F4" w:rsidRPr="00FA2480">
              <w:rPr>
                <w:rFonts w:ascii="Times New Roman" w:hAnsi="Times New Roman"/>
                <w:sz w:val="24"/>
                <w:szCs w:val="24"/>
                <w:lang w:val="kk-KZ"/>
              </w:rPr>
              <w:t>.1</w:t>
            </w:r>
          </w:p>
        </w:tc>
        <w:tc>
          <w:tcPr>
            <w:tcW w:w="3690" w:type="dxa"/>
          </w:tcPr>
          <w:p w14:paraId="7B059F80" w14:textId="30D2DC4D" w:rsidR="002D01F4" w:rsidRPr="00FA2480" w:rsidRDefault="002D01F4" w:rsidP="002D01F4">
            <w:pPr>
              <w:rPr>
                <w:rFonts w:ascii="Times New Roman" w:hAnsi="Times New Roman"/>
                <w:sz w:val="24"/>
                <w:szCs w:val="24"/>
              </w:rPr>
            </w:pPr>
            <w:r w:rsidRPr="00FA2480">
              <w:rPr>
                <w:rFonts w:ascii="Times New Roman" w:hAnsi="Times New Roman"/>
                <w:sz w:val="24"/>
                <w:szCs w:val="24"/>
              </w:rPr>
              <w:t>- для размещения на Сводной Странице Национальных Данных (ССНД) и в рамках обмена информацией между МФ и МВФ в формате, определенном в Техническом меморандуме;</w:t>
            </w:r>
          </w:p>
        </w:tc>
        <w:tc>
          <w:tcPr>
            <w:tcW w:w="1560" w:type="dxa"/>
            <w:vMerge/>
          </w:tcPr>
          <w:p w14:paraId="21C4E7AA" w14:textId="77777777" w:rsidR="002D01F4" w:rsidRPr="00FA2480" w:rsidRDefault="002D01F4" w:rsidP="002D01F4">
            <w:pPr>
              <w:keepNext/>
              <w:widowControl w:val="0"/>
              <w:jc w:val="center"/>
              <w:rPr>
                <w:rFonts w:ascii="Times New Roman" w:hAnsi="Times New Roman"/>
                <w:sz w:val="24"/>
                <w:szCs w:val="24"/>
              </w:rPr>
            </w:pPr>
          </w:p>
        </w:tc>
        <w:tc>
          <w:tcPr>
            <w:tcW w:w="1842" w:type="dxa"/>
            <w:vMerge/>
          </w:tcPr>
          <w:p w14:paraId="19F82978" w14:textId="77777777" w:rsidR="002D01F4" w:rsidRPr="00FA2480" w:rsidRDefault="002D01F4" w:rsidP="002D01F4">
            <w:pPr>
              <w:jc w:val="center"/>
              <w:rPr>
                <w:rFonts w:ascii="Times New Roman" w:hAnsi="Times New Roman"/>
                <w:sz w:val="24"/>
                <w:szCs w:val="24"/>
              </w:rPr>
            </w:pPr>
          </w:p>
        </w:tc>
        <w:tc>
          <w:tcPr>
            <w:tcW w:w="1985" w:type="dxa"/>
          </w:tcPr>
          <w:p w14:paraId="605BA9B9" w14:textId="245A3823"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 ежемесячно, до 5 числа второго месяца, следующего за отчетным;</w:t>
            </w:r>
          </w:p>
        </w:tc>
        <w:tc>
          <w:tcPr>
            <w:tcW w:w="3969" w:type="dxa"/>
          </w:tcPr>
          <w:p w14:paraId="378B02D6" w14:textId="3428591A"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Информация, отчеты</w:t>
            </w:r>
          </w:p>
        </w:tc>
        <w:tc>
          <w:tcPr>
            <w:tcW w:w="1701" w:type="dxa"/>
          </w:tcPr>
          <w:p w14:paraId="6AF8A368" w14:textId="0AEF11BE"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24</w:t>
            </w:r>
          </w:p>
        </w:tc>
      </w:tr>
      <w:tr w:rsidR="002D01F4" w:rsidRPr="00FA2480" w14:paraId="4857EC25" w14:textId="77777777" w:rsidTr="00575161">
        <w:trPr>
          <w:trHeight w:val="289"/>
        </w:trPr>
        <w:tc>
          <w:tcPr>
            <w:tcW w:w="704" w:type="dxa"/>
          </w:tcPr>
          <w:p w14:paraId="41282991" w14:textId="24F75BB3" w:rsidR="002D01F4" w:rsidRPr="00FA2480" w:rsidRDefault="00090915" w:rsidP="00EE450F">
            <w:pPr>
              <w:keepNext/>
              <w:widowControl w:val="0"/>
              <w:tabs>
                <w:tab w:val="left" w:pos="426"/>
              </w:tabs>
              <w:jc w:val="center"/>
              <w:rPr>
                <w:rFonts w:ascii="Times New Roman" w:hAnsi="Times New Roman"/>
                <w:sz w:val="24"/>
                <w:szCs w:val="24"/>
                <w:lang w:val="kk-KZ"/>
              </w:rPr>
            </w:pPr>
            <w:r>
              <w:rPr>
                <w:rFonts w:ascii="Times New Roman" w:hAnsi="Times New Roman"/>
                <w:sz w:val="24"/>
                <w:szCs w:val="24"/>
                <w:lang w:val="kk-KZ"/>
              </w:rPr>
              <w:t>2</w:t>
            </w:r>
            <w:r w:rsidR="00EE450F">
              <w:rPr>
                <w:rFonts w:ascii="Times New Roman" w:hAnsi="Times New Roman"/>
                <w:sz w:val="24"/>
                <w:szCs w:val="24"/>
                <w:lang w:val="kk-KZ"/>
              </w:rPr>
              <w:t>5</w:t>
            </w:r>
            <w:r w:rsidR="002D01F4" w:rsidRPr="00FA2480">
              <w:rPr>
                <w:rFonts w:ascii="Times New Roman" w:hAnsi="Times New Roman"/>
                <w:sz w:val="24"/>
                <w:szCs w:val="24"/>
                <w:lang w:val="kk-KZ"/>
              </w:rPr>
              <w:t>.2</w:t>
            </w:r>
          </w:p>
        </w:tc>
        <w:tc>
          <w:tcPr>
            <w:tcW w:w="3690" w:type="dxa"/>
          </w:tcPr>
          <w:p w14:paraId="3CCF7492" w14:textId="10884A97" w:rsidR="002D01F4" w:rsidRPr="00FA2480" w:rsidRDefault="002D01F4" w:rsidP="002D01F4">
            <w:pPr>
              <w:rPr>
                <w:rFonts w:ascii="Times New Roman" w:hAnsi="Times New Roman"/>
                <w:sz w:val="24"/>
                <w:szCs w:val="24"/>
              </w:rPr>
            </w:pPr>
            <w:r w:rsidRPr="00FA2480">
              <w:rPr>
                <w:rFonts w:ascii="Times New Roman" w:hAnsi="Times New Roman"/>
                <w:sz w:val="24"/>
                <w:szCs w:val="24"/>
              </w:rPr>
              <w:t>- для рейтинговых агентств и в рамках информационного обмена между Национальным Банком РК и МФ РК;</w:t>
            </w:r>
          </w:p>
        </w:tc>
        <w:tc>
          <w:tcPr>
            <w:tcW w:w="1560" w:type="dxa"/>
            <w:vMerge/>
          </w:tcPr>
          <w:p w14:paraId="7DB7D728" w14:textId="77777777" w:rsidR="002D01F4" w:rsidRPr="00FA2480" w:rsidRDefault="002D01F4" w:rsidP="002D01F4">
            <w:pPr>
              <w:keepNext/>
              <w:widowControl w:val="0"/>
              <w:jc w:val="center"/>
              <w:rPr>
                <w:rFonts w:ascii="Times New Roman" w:hAnsi="Times New Roman"/>
                <w:sz w:val="24"/>
                <w:szCs w:val="24"/>
              </w:rPr>
            </w:pPr>
          </w:p>
        </w:tc>
        <w:tc>
          <w:tcPr>
            <w:tcW w:w="1842" w:type="dxa"/>
            <w:vMerge/>
          </w:tcPr>
          <w:p w14:paraId="10C61CBC" w14:textId="77777777" w:rsidR="002D01F4" w:rsidRPr="00FA2480" w:rsidRDefault="002D01F4" w:rsidP="002D01F4">
            <w:pPr>
              <w:jc w:val="center"/>
              <w:rPr>
                <w:rFonts w:ascii="Times New Roman" w:hAnsi="Times New Roman"/>
                <w:sz w:val="24"/>
                <w:szCs w:val="24"/>
              </w:rPr>
            </w:pPr>
          </w:p>
        </w:tc>
        <w:tc>
          <w:tcPr>
            <w:tcW w:w="1985" w:type="dxa"/>
          </w:tcPr>
          <w:p w14:paraId="1B490DE0" w14:textId="57A24EE8"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 ежеквартально, до 5 числа второго месяца, следующего за отчетным кварталом</w:t>
            </w:r>
          </w:p>
        </w:tc>
        <w:tc>
          <w:tcPr>
            <w:tcW w:w="3969" w:type="dxa"/>
          </w:tcPr>
          <w:p w14:paraId="5CA5F8FB" w14:textId="08BA0223"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Информация</w:t>
            </w:r>
          </w:p>
        </w:tc>
        <w:tc>
          <w:tcPr>
            <w:tcW w:w="1701" w:type="dxa"/>
          </w:tcPr>
          <w:p w14:paraId="664D8E45" w14:textId="62F0A2BF"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8</w:t>
            </w:r>
          </w:p>
        </w:tc>
      </w:tr>
      <w:tr w:rsidR="002D01F4" w:rsidRPr="00FA2480" w14:paraId="03D2AF7A" w14:textId="77777777" w:rsidTr="00575161">
        <w:trPr>
          <w:trHeight w:val="289"/>
        </w:trPr>
        <w:tc>
          <w:tcPr>
            <w:tcW w:w="704" w:type="dxa"/>
          </w:tcPr>
          <w:p w14:paraId="7C0EEED0" w14:textId="6010042C" w:rsidR="002D01F4" w:rsidRPr="00FA2480" w:rsidRDefault="00090915" w:rsidP="00EE450F">
            <w:pPr>
              <w:keepNext/>
              <w:widowControl w:val="0"/>
              <w:tabs>
                <w:tab w:val="left" w:pos="426"/>
              </w:tabs>
              <w:jc w:val="center"/>
              <w:rPr>
                <w:rFonts w:ascii="Times New Roman" w:hAnsi="Times New Roman"/>
                <w:sz w:val="24"/>
                <w:szCs w:val="24"/>
                <w:lang w:val="kk-KZ"/>
              </w:rPr>
            </w:pPr>
            <w:r>
              <w:rPr>
                <w:rFonts w:ascii="Times New Roman" w:hAnsi="Times New Roman"/>
                <w:sz w:val="24"/>
                <w:szCs w:val="24"/>
                <w:lang w:val="kk-KZ"/>
              </w:rPr>
              <w:t>2</w:t>
            </w:r>
            <w:r w:rsidR="00EE450F">
              <w:rPr>
                <w:rFonts w:ascii="Times New Roman" w:hAnsi="Times New Roman"/>
                <w:sz w:val="24"/>
                <w:szCs w:val="24"/>
                <w:lang w:val="kk-KZ"/>
              </w:rPr>
              <w:t>5</w:t>
            </w:r>
            <w:r w:rsidR="002D01F4" w:rsidRPr="00FA2480">
              <w:rPr>
                <w:rFonts w:ascii="Times New Roman" w:hAnsi="Times New Roman"/>
                <w:sz w:val="24"/>
                <w:szCs w:val="24"/>
                <w:lang w:val="kk-KZ"/>
              </w:rPr>
              <w:t>.3</w:t>
            </w:r>
          </w:p>
        </w:tc>
        <w:tc>
          <w:tcPr>
            <w:tcW w:w="3690" w:type="dxa"/>
          </w:tcPr>
          <w:p w14:paraId="44A075C5" w14:textId="77777777" w:rsidR="002D01F4" w:rsidRPr="00FA2480" w:rsidRDefault="002D01F4" w:rsidP="002D01F4">
            <w:pPr>
              <w:rPr>
                <w:rFonts w:ascii="Times New Roman" w:hAnsi="Times New Roman"/>
                <w:sz w:val="24"/>
                <w:szCs w:val="24"/>
                <w:lang w:eastAsia="ru-RU"/>
              </w:rPr>
            </w:pPr>
            <w:r w:rsidRPr="00FA2480">
              <w:rPr>
                <w:rFonts w:ascii="Times New Roman" w:hAnsi="Times New Roman"/>
                <w:sz w:val="24"/>
                <w:szCs w:val="24"/>
                <w:lang w:eastAsia="ru-RU"/>
              </w:rPr>
              <w:t>-  в рамках предоставления информации в ЕЭК</w:t>
            </w:r>
          </w:p>
          <w:p w14:paraId="63EC8FDB" w14:textId="77777777" w:rsidR="002D01F4" w:rsidRPr="00FA2480" w:rsidRDefault="002D01F4" w:rsidP="002D01F4">
            <w:pPr>
              <w:rPr>
                <w:rFonts w:ascii="Times New Roman" w:hAnsi="Times New Roman"/>
                <w:sz w:val="24"/>
                <w:szCs w:val="24"/>
              </w:rPr>
            </w:pPr>
          </w:p>
        </w:tc>
        <w:tc>
          <w:tcPr>
            <w:tcW w:w="1560" w:type="dxa"/>
            <w:vMerge/>
          </w:tcPr>
          <w:p w14:paraId="0557ACCA" w14:textId="77777777" w:rsidR="002D01F4" w:rsidRPr="00FA2480" w:rsidRDefault="002D01F4" w:rsidP="002D01F4">
            <w:pPr>
              <w:keepNext/>
              <w:widowControl w:val="0"/>
              <w:jc w:val="center"/>
              <w:rPr>
                <w:rFonts w:ascii="Times New Roman" w:hAnsi="Times New Roman"/>
                <w:sz w:val="24"/>
                <w:szCs w:val="24"/>
              </w:rPr>
            </w:pPr>
          </w:p>
        </w:tc>
        <w:tc>
          <w:tcPr>
            <w:tcW w:w="1842" w:type="dxa"/>
            <w:vMerge/>
          </w:tcPr>
          <w:p w14:paraId="0F8C67E6" w14:textId="77777777" w:rsidR="002D01F4" w:rsidRPr="00FA2480" w:rsidRDefault="002D01F4" w:rsidP="002D01F4">
            <w:pPr>
              <w:jc w:val="center"/>
              <w:rPr>
                <w:rFonts w:ascii="Times New Roman" w:hAnsi="Times New Roman"/>
                <w:sz w:val="24"/>
                <w:szCs w:val="24"/>
              </w:rPr>
            </w:pPr>
          </w:p>
        </w:tc>
        <w:tc>
          <w:tcPr>
            <w:tcW w:w="1985" w:type="dxa"/>
          </w:tcPr>
          <w:p w14:paraId="5AD2CE1F" w14:textId="77777777"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 ежеквартально, 1 числа третьего месяца, 10 числа   второго месяца, следующего за отчетным кварталом; ежегодно 18 мая, 1 сентября,</w:t>
            </w:r>
          </w:p>
          <w:p w14:paraId="187AA3F8" w14:textId="643A6702"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1 ноября года, следующего за отчетным</w:t>
            </w:r>
          </w:p>
        </w:tc>
        <w:tc>
          <w:tcPr>
            <w:tcW w:w="3969" w:type="dxa"/>
          </w:tcPr>
          <w:p w14:paraId="33F12A86" w14:textId="2F8E9936"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Информация</w:t>
            </w:r>
          </w:p>
        </w:tc>
        <w:tc>
          <w:tcPr>
            <w:tcW w:w="1701" w:type="dxa"/>
          </w:tcPr>
          <w:p w14:paraId="45F930D2" w14:textId="0C986C29"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11</w:t>
            </w:r>
          </w:p>
        </w:tc>
      </w:tr>
      <w:tr w:rsidR="002D01F4" w:rsidRPr="00FA2480" w14:paraId="79391FAF" w14:textId="77777777" w:rsidTr="00575161">
        <w:trPr>
          <w:trHeight w:val="283"/>
        </w:trPr>
        <w:tc>
          <w:tcPr>
            <w:tcW w:w="704" w:type="dxa"/>
            <w:vMerge w:val="restart"/>
          </w:tcPr>
          <w:p w14:paraId="408445A2" w14:textId="10A91465" w:rsidR="002D01F4" w:rsidRPr="00FA2480" w:rsidRDefault="00090915" w:rsidP="00EE450F">
            <w:pPr>
              <w:keepNext/>
              <w:widowControl w:val="0"/>
              <w:tabs>
                <w:tab w:val="left" w:pos="426"/>
              </w:tabs>
              <w:jc w:val="center"/>
              <w:rPr>
                <w:rFonts w:ascii="Times New Roman" w:hAnsi="Times New Roman"/>
                <w:sz w:val="24"/>
                <w:szCs w:val="24"/>
              </w:rPr>
            </w:pPr>
            <w:r>
              <w:rPr>
                <w:rFonts w:ascii="Times New Roman" w:hAnsi="Times New Roman"/>
                <w:sz w:val="24"/>
                <w:szCs w:val="24"/>
              </w:rPr>
              <w:t>2</w:t>
            </w:r>
            <w:r w:rsidR="00EE450F">
              <w:rPr>
                <w:rFonts w:ascii="Times New Roman" w:hAnsi="Times New Roman"/>
                <w:sz w:val="24"/>
                <w:szCs w:val="24"/>
              </w:rPr>
              <w:t>6</w:t>
            </w:r>
            <w:r w:rsidR="002D01F4" w:rsidRPr="00FA2480">
              <w:rPr>
                <w:rFonts w:ascii="Times New Roman" w:hAnsi="Times New Roman"/>
                <w:sz w:val="24"/>
                <w:szCs w:val="24"/>
              </w:rPr>
              <w:t>.</w:t>
            </w:r>
          </w:p>
        </w:tc>
        <w:tc>
          <w:tcPr>
            <w:tcW w:w="3690" w:type="dxa"/>
            <w:vMerge w:val="restart"/>
          </w:tcPr>
          <w:p w14:paraId="2D70288D" w14:textId="1EC9B1C9" w:rsidR="002D01F4" w:rsidRPr="00FA2480" w:rsidRDefault="00674795" w:rsidP="002D01F4">
            <w:pPr>
              <w:keepLines/>
              <w:spacing w:line="235" w:lineRule="auto"/>
              <w:rPr>
                <w:rFonts w:ascii="Times New Roman" w:hAnsi="Times New Roman"/>
                <w:sz w:val="24"/>
                <w:szCs w:val="24"/>
              </w:rPr>
            </w:pPr>
            <w:r>
              <w:rPr>
                <w:rFonts w:ascii="Times New Roman" w:eastAsia="Times New Roman" w:hAnsi="Times New Roman"/>
                <w:color w:val="000000"/>
                <w:sz w:val="24"/>
                <w:szCs w:val="24"/>
              </w:rPr>
              <w:t>Обеспечить в</w:t>
            </w:r>
            <w:r w:rsidR="002D01F4" w:rsidRPr="00FA2480">
              <w:rPr>
                <w:rFonts w:ascii="Times New Roman" w:eastAsia="Times New Roman" w:hAnsi="Times New Roman"/>
                <w:color w:val="000000"/>
                <w:sz w:val="24"/>
                <w:szCs w:val="24"/>
              </w:rPr>
              <w:t xml:space="preserve">несение в Правительство РК проекта ЗРК «О республиканском бюджете на 2021 – 2023 годы» </w:t>
            </w:r>
          </w:p>
        </w:tc>
        <w:tc>
          <w:tcPr>
            <w:tcW w:w="1560" w:type="dxa"/>
            <w:vMerge w:val="restart"/>
          </w:tcPr>
          <w:p w14:paraId="42D074C0" w14:textId="415B6C18" w:rsidR="002D01F4" w:rsidRPr="00FA2480" w:rsidRDefault="002D01F4" w:rsidP="002D01F4">
            <w:pPr>
              <w:jc w:val="center"/>
              <w:rPr>
                <w:rFonts w:ascii="Times New Roman" w:hAnsi="Times New Roman"/>
                <w:sz w:val="24"/>
                <w:szCs w:val="24"/>
                <w:lang w:val="kk-KZ"/>
              </w:rPr>
            </w:pPr>
            <w:r w:rsidRPr="00FA2480">
              <w:rPr>
                <w:rFonts w:ascii="Times New Roman" w:hAnsi="Times New Roman"/>
                <w:noProof/>
                <w:color w:val="000000"/>
                <w:sz w:val="24"/>
                <w:szCs w:val="24"/>
                <w:lang w:val="kk-KZ"/>
              </w:rPr>
              <w:t>001</w:t>
            </w:r>
          </w:p>
        </w:tc>
        <w:tc>
          <w:tcPr>
            <w:tcW w:w="1842" w:type="dxa"/>
          </w:tcPr>
          <w:p w14:paraId="521BC72F" w14:textId="43DC1D83"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ДБП</w:t>
            </w:r>
          </w:p>
        </w:tc>
        <w:tc>
          <w:tcPr>
            <w:tcW w:w="1985" w:type="dxa"/>
            <w:vMerge w:val="restart"/>
          </w:tcPr>
          <w:p w14:paraId="0EB54353" w14:textId="309640C2" w:rsidR="002D01F4" w:rsidRPr="00FA2480" w:rsidRDefault="002D01F4" w:rsidP="002D01F4">
            <w:pPr>
              <w:jc w:val="center"/>
              <w:rPr>
                <w:rFonts w:ascii="Times New Roman" w:hAnsi="Times New Roman"/>
                <w:sz w:val="24"/>
                <w:szCs w:val="24"/>
                <w:lang w:eastAsia="ru-RU"/>
              </w:rPr>
            </w:pPr>
            <w:r w:rsidRPr="00FA2480">
              <w:rPr>
                <w:rFonts w:ascii="Times New Roman" w:hAnsi="Times New Roman"/>
                <w:sz w:val="24"/>
                <w:szCs w:val="24"/>
                <w:lang w:eastAsia="ru-RU"/>
              </w:rPr>
              <w:t>Август 2020 года</w:t>
            </w:r>
          </w:p>
        </w:tc>
        <w:tc>
          <w:tcPr>
            <w:tcW w:w="3969" w:type="dxa"/>
            <w:vMerge w:val="restart"/>
          </w:tcPr>
          <w:p w14:paraId="5AE4742F" w14:textId="2DA9EFA9" w:rsidR="002D01F4" w:rsidRPr="00FA2480" w:rsidRDefault="002D01F4" w:rsidP="002D01F4">
            <w:pPr>
              <w:jc w:val="center"/>
              <w:rPr>
                <w:rFonts w:ascii="Times New Roman" w:hAnsi="Times New Roman"/>
                <w:sz w:val="24"/>
                <w:szCs w:val="24"/>
              </w:rPr>
            </w:pPr>
            <w:r w:rsidRPr="00FA2480">
              <w:rPr>
                <w:rFonts w:ascii="Times New Roman" w:hAnsi="Times New Roman"/>
                <w:sz w:val="24"/>
                <w:szCs w:val="24"/>
              </w:rPr>
              <w:t xml:space="preserve">Проект Закона РК </w:t>
            </w:r>
            <w:r w:rsidRPr="00FA2480">
              <w:rPr>
                <w:rFonts w:ascii="Times New Roman" w:hAnsi="Times New Roman"/>
                <w:sz w:val="24"/>
                <w:szCs w:val="24"/>
              </w:rPr>
              <w:br/>
              <w:t xml:space="preserve">«О республиканском бюджете </w:t>
            </w:r>
            <w:proofErr w:type="gramStart"/>
            <w:r w:rsidRPr="00FA2480">
              <w:rPr>
                <w:rFonts w:ascii="Times New Roman" w:hAnsi="Times New Roman"/>
                <w:sz w:val="24"/>
                <w:szCs w:val="24"/>
              </w:rPr>
              <w:t>на  20</w:t>
            </w:r>
            <w:r w:rsidRPr="00FA2480">
              <w:rPr>
                <w:rFonts w:ascii="Times New Roman" w:hAnsi="Times New Roman"/>
                <w:sz w:val="24"/>
                <w:szCs w:val="24"/>
                <w:lang w:val="kk-KZ"/>
              </w:rPr>
              <w:t>21</w:t>
            </w:r>
            <w:proofErr w:type="gramEnd"/>
            <w:r w:rsidRPr="00FA2480">
              <w:rPr>
                <w:rFonts w:ascii="Times New Roman" w:hAnsi="Times New Roman"/>
                <w:sz w:val="24"/>
                <w:szCs w:val="24"/>
              </w:rPr>
              <w:t>-2023 годы»</w:t>
            </w:r>
          </w:p>
        </w:tc>
        <w:tc>
          <w:tcPr>
            <w:tcW w:w="1701" w:type="dxa"/>
            <w:vMerge w:val="restart"/>
          </w:tcPr>
          <w:p w14:paraId="094A0F49" w14:textId="4933C42B" w:rsidR="002D01F4" w:rsidRPr="00FA2480" w:rsidRDefault="002D01F4" w:rsidP="002D01F4">
            <w:pPr>
              <w:jc w:val="center"/>
              <w:rPr>
                <w:rFonts w:ascii="Times New Roman" w:hAnsi="Times New Roman"/>
                <w:sz w:val="24"/>
                <w:szCs w:val="24"/>
                <w:lang w:val="kk-KZ"/>
              </w:rPr>
            </w:pPr>
            <w:r w:rsidRPr="00FA2480">
              <w:rPr>
                <w:rFonts w:ascii="Times New Roman" w:hAnsi="Times New Roman"/>
                <w:noProof/>
                <w:color w:val="000000"/>
                <w:sz w:val="24"/>
                <w:szCs w:val="24"/>
                <w:lang w:val="kk-KZ"/>
              </w:rPr>
              <w:t>1</w:t>
            </w:r>
          </w:p>
        </w:tc>
      </w:tr>
      <w:tr w:rsidR="002D01F4" w:rsidRPr="00FA2480" w14:paraId="7CE53AC8" w14:textId="77777777" w:rsidTr="00575161">
        <w:trPr>
          <w:trHeight w:val="237"/>
        </w:trPr>
        <w:tc>
          <w:tcPr>
            <w:tcW w:w="704" w:type="dxa"/>
            <w:vMerge/>
          </w:tcPr>
          <w:p w14:paraId="04008579"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230D2742" w14:textId="77777777" w:rsidR="002D01F4" w:rsidRPr="00FA2480" w:rsidRDefault="002D01F4" w:rsidP="002D01F4">
            <w:pPr>
              <w:contextualSpacing/>
              <w:rPr>
                <w:rFonts w:ascii="Times New Roman" w:hAnsi="Times New Roman"/>
                <w:sz w:val="24"/>
                <w:szCs w:val="24"/>
                <w:lang w:eastAsia="ru-RU"/>
              </w:rPr>
            </w:pPr>
          </w:p>
        </w:tc>
        <w:tc>
          <w:tcPr>
            <w:tcW w:w="1560" w:type="dxa"/>
            <w:vMerge/>
          </w:tcPr>
          <w:p w14:paraId="4AA7E093" w14:textId="77777777" w:rsidR="002D01F4" w:rsidRPr="00FA2480" w:rsidRDefault="002D01F4" w:rsidP="002D01F4">
            <w:pPr>
              <w:jc w:val="center"/>
              <w:rPr>
                <w:rFonts w:ascii="Times New Roman" w:hAnsi="Times New Roman"/>
                <w:noProof/>
                <w:color w:val="000000"/>
                <w:sz w:val="24"/>
                <w:szCs w:val="24"/>
                <w:lang w:val="kk-KZ"/>
              </w:rPr>
            </w:pPr>
          </w:p>
        </w:tc>
        <w:tc>
          <w:tcPr>
            <w:tcW w:w="1842" w:type="dxa"/>
          </w:tcPr>
          <w:p w14:paraId="255F39D3" w14:textId="31C71FE5"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ДБГО</w:t>
            </w:r>
          </w:p>
        </w:tc>
        <w:tc>
          <w:tcPr>
            <w:tcW w:w="1985" w:type="dxa"/>
            <w:vMerge/>
          </w:tcPr>
          <w:p w14:paraId="513A25FF" w14:textId="77777777" w:rsidR="002D01F4" w:rsidRPr="00FA2480" w:rsidRDefault="002D01F4" w:rsidP="002D01F4">
            <w:pPr>
              <w:contextualSpacing/>
              <w:jc w:val="center"/>
              <w:rPr>
                <w:rFonts w:ascii="Times New Roman" w:hAnsi="Times New Roman"/>
                <w:sz w:val="24"/>
                <w:szCs w:val="24"/>
              </w:rPr>
            </w:pPr>
          </w:p>
        </w:tc>
        <w:tc>
          <w:tcPr>
            <w:tcW w:w="3969" w:type="dxa"/>
            <w:vMerge/>
          </w:tcPr>
          <w:p w14:paraId="3ED09961" w14:textId="77777777" w:rsidR="002D01F4" w:rsidRPr="00FA2480" w:rsidRDefault="002D01F4" w:rsidP="002D01F4">
            <w:pPr>
              <w:jc w:val="center"/>
              <w:rPr>
                <w:rFonts w:ascii="Times New Roman" w:hAnsi="Times New Roman"/>
                <w:sz w:val="24"/>
                <w:szCs w:val="24"/>
              </w:rPr>
            </w:pPr>
          </w:p>
        </w:tc>
        <w:tc>
          <w:tcPr>
            <w:tcW w:w="1701" w:type="dxa"/>
            <w:vMerge/>
          </w:tcPr>
          <w:p w14:paraId="6398EDBC" w14:textId="77777777" w:rsidR="002D01F4" w:rsidRPr="00FA2480" w:rsidRDefault="002D01F4" w:rsidP="002D01F4">
            <w:pPr>
              <w:jc w:val="center"/>
              <w:rPr>
                <w:rFonts w:ascii="Times New Roman" w:hAnsi="Times New Roman"/>
                <w:noProof/>
                <w:color w:val="000000"/>
                <w:sz w:val="24"/>
                <w:szCs w:val="24"/>
                <w:lang w:val="kk-KZ"/>
              </w:rPr>
            </w:pPr>
          </w:p>
        </w:tc>
      </w:tr>
      <w:tr w:rsidR="002D01F4" w:rsidRPr="00FA2480" w14:paraId="740AA7EC" w14:textId="77777777" w:rsidTr="00575161">
        <w:trPr>
          <w:trHeight w:val="283"/>
        </w:trPr>
        <w:tc>
          <w:tcPr>
            <w:tcW w:w="704" w:type="dxa"/>
            <w:vMerge/>
          </w:tcPr>
          <w:p w14:paraId="010D03AB"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6B527815" w14:textId="77777777" w:rsidR="002D01F4" w:rsidRPr="00FA2480" w:rsidRDefault="002D01F4" w:rsidP="002D01F4">
            <w:pPr>
              <w:contextualSpacing/>
              <w:rPr>
                <w:rFonts w:ascii="Times New Roman" w:hAnsi="Times New Roman"/>
                <w:sz w:val="24"/>
                <w:szCs w:val="24"/>
                <w:lang w:eastAsia="ru-RU"/>
              </w:rPr>
            </w:pPr>
          </w:p>
        </w:tc>
        <w:tc>
          <w:tcPr>
            <w:tcW w:w="1560" w:type="dxa"/>
            <w:vMerge/>
          </w:tcPr>
          <w:p w14:paraId="55D5A9FA" w14:textId="77777777" w:rsidR="002D01F4" w:rsidRPr="00FA2480" w:rsidRDefault="002D01F4" w:rsidP="002D01F4">
            <w:pPr>
              <w:jc w:val="center"/>
              <w:rPr>
                <w:rFonts w:ascii="Times New Roman" w:hAnsi="Times New Roman"/>
                <w:noProof/>
                <w:color w:val="000000"/>
                <w:sz w:val="24"/>
                <w:szCs w:val="24"/>
                <w:lang w:val="kk-KZ"/>
              </w:rPr>
            </w:pPr>
          </w:p>
        </w:tc>
        <w:tc>
          <w:tcPr>
            <w:tcW w:w="1842" w:type="dxa"/>
          </w:tcPr>
          <w:p w14:paraId="00E6B3DD" w14:textId="3484F24D"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ДБПТК</w:t>
            </w:r>
          </w:p>
        </w:tc>
        <w:tc>
          <w:tcPr>
            <w:tcW w:w="1985" w:type="dxa"/>
            <w:vMerge/>
          </w:tcPr>
          <w:p w14:paraId="2D8EE92C" w14:textId="77777777" w:rsidR="002D01F4" w:rsidRPr="00FA2480" w:rsidRDefault="002D01F4" w:rsidP="002D01F4">
            <w:pPr>
              <w:contextualSpacing/>
              <w:jc w:val="center"/>
              <w:rPr>
                <w:rFonts w:ascii="Times New Roman" w:hAnsi="Times New Roman"/>
                <w:sz w:val="24"/>
                <w:szCs w:val="24"/>
              </w:rPr>
            </w:pPr>
          </w:p>
        </w:tc>
        <w:tc>
          <w:tcPr>
            <w:tcW w:w="3969" w:type="dxa"/>
            <w:vMerge/>
          </w:tcPr>
          <w:p w14:paraId="5E940630" w14:textId="77777777" w:rsidR="002D01F4" w:rsidRPr="00FA2480" w:rsidRDefault="002D01F4" w:rsidP="002D01F4">
            <w:pPr>
              <w:jc w:val="center"/>
              <w:rPr>
                <w:rFonts w:ascii="Times New Roman" w:hAnsi="Times New Roman"/>
                <w:sz w:val="24"/>
                <w:szCs w:val="24"/>
              </w:rPr>
            </w:pPr>
          </w:p>
        </w:tc>
        <w:tc>
          <w:tcPr>
            <w:tcW w:w="1701" w:type="dxa"/>
            <w:vMerge/>
          </w:tcPr>
          <w:p w14:paraId="6FBE5689" w14:textId="77777777" w:rsidR="002D01F4" w:rsidRPr="00FA2480" w:rsidRDefault="002D01F4" w:rsidP="002D01F4">
            <w:pPr>
              <w:jc w:val="center"/>
              <w:rPr>
                <w:rFonts w:ascii="Times New Roman" w:hAnsi="Times New Roman"/>
                <w:noProof/>
                <w:color w:val="000000"/>
                <w:sz w:val="24"/>
                <w:szCs w:val="24"/>
                <w:lang w:val="kk-KZ"/>
              </w:rPr>
            </w:pPr>
          </w:p>
        </w:tc>
      </w:tr>
      <w:tr w:rsidR="002D01F4" w:rsidRPr="00FA2480" w14:paraId="621C8317" w14:textId="77777777" w:rsidTr="00575161">
        <w:trPr>
          <w:trHeight w:val="283"/>
        </w:trPr>
        <w:tc>
          <w:tcPr>
            <w:tcW w:w="704" w:type="dxa"/>
            <w:vMerge/>
          </w:tcPr>
          <w:p w14:paraId="57D90723"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3BF3B40A" w14:textId="77777777" w:rsidR="002D01F4" w:rsidRPr="00FA2480" w:rsidRDefault="002D01F4" w:rsidP="002D01F4">
            <w:pPr>
              <w:contextualSpacing/>
              <w:rPr>
                <w:rFonts w:ascii="Times New Roman" w:hAnsi="Times New Roman"/>
                <w:sz w:val="24"/>
                <w:szCs w:val="24"/>
                <w:lang w:eastAsia="ru-RU"/>
              </w:rPr>
            </w:pPr>
          </w:p>
        </w:tc>
        <w:tc>
          <w:tcPr>
            <w:tcW w:w="1560" w:type="dxa"/>
            <w:vMerge/>
          </w:tcPr>
          <w:p w14:paraId="0F4EB3CF" w14:textId="77777777" w:rsidR="002D01F4" w:rsidRPr="00FA2480" w:rsidRDefault="002D01F4" w:rsidP="002D01F4">
            <w:pPr>
              <w:jc w:val="center"/>
              <w:rPr>
                <w:rFonts w:ascii="Times New Roman" w:hAnsi="Times New Roman"/>
                <w:noProof/>
                <w:color w:val="000000"/>
                <w:sz w:val="24"/>
                <w:szCs w:val="24"/>
                <w:lang w:val="kk-KZ"/>
              </w:rPr>
            </w:pPr>
          </w:p>
        </w:tc>
        <w:tc>
          <w:tcPr>
            <w:tcW w:w="1842" w:type="dxa"/>
          </w:tcPr>
          <w:p w14:paraId="5954CD50" w14:textId="036CAEBD"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ДБПСО</w:t>
            </w:r>
          </w:p>
        </w:tc>
        <w:tc>
          <w:tcPr>
            <w:tcW w:w="1985" w:type="dxa"/>
            <w:vMerge/>
          </w:tcPr>
          <w:p w14:paraId="255549FC" w14:textId="77777777" w:rsidR="002D01F4" w:rsidRPr="00FA2480" w:rsidRDefault="002D01F4" w:rsidP="002D01F4">
            <w:pPr>
              <w:contextualSpacing/>
              <w:jc w:val="center"/>
              <w:rPr>
                <w:rFonts w:ascii="Times New Roman" w:hAnsi="Times New Roman"/>
                <w:sz w:val="24"/>
                <w:szCs w:val="24"/>
              </w:rPr>
            </w:pPr>
          </w:p>
        </w:tc>
        <w:tc>
          <w:tcPr>
            <w:tcW w:w="3969" w:type="dxa"/>
            <w:vMerge/>
          </w:tcPr>
          <w:p w14:paraId="54040CCE" w14:textId="77777777" w:rsidR="002D01F4" w:rsidRPr="00FA2480" w:rsidRDefault="002D01F4" w:rsidP="002D01F4">
            <w:pPr>
              <w:jc w:val="center"/>
              <w:rPr>
                <w:rFonts w:ascii="Times New Roman" w:hAnsi="Times New Roman"/>
                <w:sz w:val="24"/>
                <w:szCs w:val="24"/>
              </w:rPr>
            </w:pPr>
          </w:p>
        </w:tc>
        <w:tc>
          <w:tcPr>
            <w:tcW w:w="1701" w:type="dxa"/>
            <w:vMerge/>
          </w:tcPr>
          <w:p w14:paraId="3A6C26E2" w14:textId="77777777" w:rsidR="002D01F4" w:rsidRPr="00FA2480" w:rsidRDefault="002D01F4" w:rsidP="002D01F4">
            <w:pPr>
              <w:jc w:val="center"/>
              <w:rPr>
                <w:rFonts w:ascii="Times New Roman" w:hAnsi="Times New Roman"/>
                <w:noProof/>
                <w:color w:val="000000"/>
                <w:sz w:val="24"/>
                <w:szCs w:val="24"/>
                <w:lang w:val="kk-KZ"/>
              </w:rPr>
            </w:pPr>
          </w:p>
        </w:tc>
      </w:tr>
      <w:tr w:rsidR="002D01F4" w:rsidRPr="00FA2480" w14:paraId="1D637F95" w14:textId="77777777" w:rsidTr="00575161">
        <w:trPr>
          <w:trHeight w:val="249"/>
        </w:trPr>
        <w:tc>
          <w:tcPr>
            <w:tcW w:w="704" w:type="dxa"/>
            <w:vMerge/>
          </w:tcPr>
          <w:p w14:paraId="7ADE0522"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3277EC41" w14:textId="77777777" w:rsidR="002D01F4" w:rsidRPr="00FA2480" w:rsidRDefault="002D01F4" w:rsidP="002D01F4">
            <w:pPr>
              <w:contextualSpacing/>
              <w:rPr>
                <w:rFonts w:ascii="Times New Roman" w:hAnsi="Times New Roman"/>
                <w:sz w:val="24"/>
                <w:szCs w:val="24"/>
                <w:lang w:eastAsia="ru-RU"/>
              </w:rPr>
            </w:pPr>
          </w:p>
        </w:tc>
        <w:tc>
          <w:tcPr>
            <w:tcW w:w="1560" w:type="dxa"/>
            <w:vMerge/>
          </w:tcPr>
          <w:p w14:paraId="3DAF39AD" w14:textId="77777777" w:rsidR="002D01F4" w:rsidRPr="00FA2480" w:rsidRDefault="002D01F4" w:rsidP="002D01F4">
            <w:pPr>
              <w:jc w:val="center"/>
              <w:rPr>
                <w:rFonts w:ascii="Times New Roman" w:hAnsi="Times New Roman"/>
                <w:noProof/>
                <w:color w:val="000000"/>
                <w:sz w:val="24"/>
                <w:szCs w:val="24"/>
                <w:lang w:val="kk-KZ"/>
              </w:rPr>
            </w:pPr>
          </w:p>
        </w:tc>
        <w:tc>
          <w:tcPr>
            <w:tcW w:w="1842" w:type="dxa"/>
          </w:tcPr>
          <w:p w14:paraId="0644874E" w14:textId="4D436C6C"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ДБСС</w:t>
            </w:r>
          </w:p>
        </w:tc>
        <w:tc>
          <w:tcPr>
            <w:tcW w:w="1985" w:type="dxa"/>
            <w:vMerge/>
          </w:tcPr>
          <w:p w14:paraId="0E076C91" w14:textId="77777777" w:rsidR="002D01F4" w:rsidRPr="00FA2480" w:rsidRDefault="002D01F4" w:rsidP="002D01F4">
            <w:pPr>
              <w:contextualSpacing/>
              <w:jc w:val="center"/>
              <w:rPr>
                <w:rFonts w:ascii="Times New Roman" w:hAnsi="Times New Roman"/>
                <w:sz w:val="24"/>
                <w:szCs w:val="24"/>
              </w:rPr>
            </w:pPr>
          </w:p>
        </w:tc>
        <w:tc>
          <w:tcPr>
            <w:tcW w:w="3969" w:type="dxa"/>
            <w:vMerge/>
          </w:tcPr>
          <w:p w14:paraId="4DDCB71D" w14:textId="77777777" w:rsidR="002D01F4" w:rsidRPr="00FA2480" w:rsidRDefault="002D01F4" w:rsidP="002D01F4">
            <w:pPr>
              <w:jc w:val="center"/>
              <w:rPr>
                <w:rFonts w:ascii="Times New Roman" w:hAnsi="Times New Roman"/>
                <w:sz w:val="24"/>
                <w:szCs w:val="24"/>
              </w:rPr>
            </w:pPr>
          </w:p>
        </w:tc>
        <w:tc>
          <w:tcPr>
            <w:tcW w:w="1701" w:type="dxa"/>
            <w:vMerge/>
          </w:tcPr>
          <w:p w14:paraId="2769B578" w14:textId="77777777" w:rsidR="002D01F4" w:rsidRPr="00FA2480" w:rsidRDefault="002D01F4" w:rsidP="002D01F4">
            <w:pPr>
              <w:jc w:val="center"/>
              <w:rPr>
                <w:rFonts w:ascii="Times New Roman" w:hAnsi="Times New Roman"/>
                <w:noProof/>
                <w:color w:val="000000"/>
                <w:sz w:val="24"/>
                <w:szCs w:val="24"/>
                <w:lang w:val="kk-KZ"/>
              </w:rPr>
            </w:pPr>
          </w:p>
        </w:tc>
      </w:tr>
      <w:tr w:rsidR="002D01F4" w:rsidRPr="00FA2480" w14:paraId="31706778" w14:textId="77777777" w:rsidTr="00575161">
        <w:trPr>
          <w:trHeight w:val="114"/>
        </w:trPr>
        <w:tc>
          <w:tcPr>
            <w:tcW w:w="704" w:type="dxa"/>
            <w:vMerge/>
          </w:tcPr>
          <w:p w14:paraId="0D223972"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7502745F" w14:textId="77777777" w:rsidR="002D01F4" w:rsidRPr="00FA2480" w:rsidRDefault="002D01F4" w:rsidP="002D01F4">
            <w:pPr>
              <w:contextualSpacing/>
              <w:rPr>
                <w:rFonts w:ascii="Times New Roman" w:hAnsi="Times New Roman"/>
                <w:sz w:val="24"/>
                <w:szCs w:val="24"/>
                <w:lang w:eastAsia="ru-RU"/>
              </w:rPr>
            </w:pPr>
          </w:p>
        </w:tc>
        <w:tc>
          <w:tcPr>
            <w:tcW w:w="1560" w:type="dxa"/>
            <w:vMerge/>
          </w:tcPr>
          <w:p w14:paraId="7A3755EC" w14:textId="77777777" w:rsidR="002D01F4" w:rsidRPr="00FA2480" w:rsidRDefault="002D01F4" w:rsidP="002D01F4">
            <w:pPr>
              <w:jc w:val="center"/>
              <w:rPr>
                <w:rFonts w:ascii="Times New Roman" w:hAnsi="Times New Roman"/>
                <w:noProof/>
                <w:color w:val="000000"/>
                <w:sz w:val="24"/>
                <w:szCs w:val="24"/>
                <w:lang w:val="kk-KZ"/>
              </w:rPr>
            </w:pPr>
          </w:p>
        </w:tc>
        <w:tc>
          <w:tcPr>
            <w:tcW w:w="1842" w:type="dxa"/>
          </w:tcPr>
          <w:p w14:paraId="37E830DA" w14:textId="4A69A6E2"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ДБЖКХ</w:t>
            </w:r>
          </w:p>
        </w:tc>
        <w:tc>
          <w:tcPr>
            <w:tcW w:w="1985" w:type="dxa"/>
            <w:vMerge/>
          </w:tcPr>
          <w:p w14:paraId="61A6E73F" w14:textId="77777777" w:rsidR="002D01F4" w:rsidRPr="00FA2480" w:rsidRDefault="002D01F4" w:rsidP="002D01F4">
            <w:pPr>
              <w:contextualSpacing/>
              <w:jc w:val="center"/>
              <w:rPr>
                <w:rFonts w:ascii="Times New Roman" w:hAnsi="Times New Roman"/>
                <w:sz w:val="24"/>
                <w:szCs w:val="24"/>
              </w:rPr>
            </w:pPr>
          </w:p>
        </w:tc>
        <w:tc>
          <w:tcPr>
            <w:tcW w:w="3969" w:type="dxa"/>
            <w:vMerge/>
          </w:tcPr>
          <w:p w14:paraId="5B0243BC" w14:textId="77777777" w:rsidR="002D01F4" w:rsidRPr="00FA2480" w:rsidRDefault="002D01F4" w:rsidP="002D01F4">
            <w:pPr>
              <w:jc w:val="center"/>
              <w:rPr>
                <w:rFonts w:ascii="Times New Roman" w:hAnsi="Times New Roman"/>
                <w:sz w:val="24"/>
                <w:szCs w:val="24"/>
              </w:rPr>
            </w:pPr>
          </w:p>
        </w:tc>
        <w:tc>
          <w:tcPr>
            <w:tcW w:w="1701" w:type="dxa"/>
            <w:vMerge/>
          </w:tcPr>
          <w:p w14:paraId="00ED7A10" w14:textId="77777777" w:rsidR="002D01F4" w:rsidRPr="00FA2480" w:rsidRDefault="002D01F4" w:rsidP="002D01F4">
            <w:pPr>
              <w:jc w:val="center"/>
              <w:rPr>
                <w:rFonts w:ascii="Times New Roman" w:hAnsi="Times New Roman"/>
                <w:noProof/>
                <w:color w:val="000000"/>
                <w:sz w:val="24"/>
                <w:szCs w:val="24"/>
                <w:lang w:val="kk-KZ"/>
              </w:rPr>
            </w:pPr>
          </w:p>
        </w:tc>
      </w:tr>
      <w:tr w:rsidR="002D01F4" w:rsidRPr="00FA2480" w14:paraId="05A02413" w14:textId="77777777" w:rsidTr="00575161">
        <w:trPr>
          <w:trHeight w:val="110"/>
        </w:trPr>
        <w:tc>
          <w:tcPr>
            <w:tcW w:w="704" w:type="dxa"/>
            <w:vMerge/>
          </w:tcPr>
          <w:p w14:paraId="5B997EC5"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2AA13EF5" w14:textId="77777777" w:rsidR="002D01F4" w:rsidRPr="00FA2480" w:rsidRDefault="002D01F4" w:rsidP="002D01F4">
            <w:pPr>
              <w:contextualSpacing/>
              <w:rPr>
                <w:rFonts w:ascii="Times New Roman" w:hAnsi="Times New Roman"/>
                <w:sz w:val="24"/>
                <w:szCs w:val="24"/>
                <w:lang w:eastAsia="ru-RU"/>
              </w:rPr>
            </w:pPr>
          </w:p>
        </w:tc>
        <w:tc>
          <w:tcPr>
            <w:tcW w:w="1560" w:type="dxa"/>
            <w:vMerge/>
          </w:tcPr>
          <w:p w14:paraId="06F90C5B" w14:textId="77777777" w:rsidR="002D01F4" w:rsidRPr="00FA2480" w:rsidRDefault="002D01F4" w:rsidP="002D01F4">
            <w:pPr>
              <w:jc w:val="center"/>
              <w:rPr>
                <w:rFonts w:ascii="Times New Roman" w:hAnsi="Times New Roman"/>
                <w:noProof/>
                <w:color w:val="000000"/>
                <w:sz w:val="24"/>
                <w:szCs w:val="24"/>
                <w:lang w:val="kk-KZ"/>
              </w:rPr>
            </w:pPr>
          </w:p>
        </w:tc>
        <w:tc>
          <w:tcPr>
            <w:tcW w:w="1842" w:type="dxa"/>
          </w:tcPr>
          <w:p w14:paraId="1B5BC040" w14:textId="2FAF8D6A"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ДНТЗ</w:t>
            </w:r>
          </w:p>
        </w:tc>
        <w:tc>
          <w:tcPr>
            <w:tcW w:w="1985" w:type="dxa"/>
            <w:vMerge/>
          </w:tcPr>
          <w:p w14:paraId="29EB0BC7" w14:textId="77777777" w:rsidR="002D01F4" w:rsidRPr="00FA2480" w:rsidRDefault="002D01F4" w:rsidP="002D01F4">
            <w:pPr>
              <w:contextualSpacing/>
              <w:jc w:val="center"/>
              <w:rPr>
                <w:rFonts w:ascii="Times New Roman" w:hAnsi="Times New Roman"/>
                <w:sz w:val="24"/>
                <w:szCs w:val="24"/>
              </w:rPr>
            </w:pPr>
          </w:p>
        </w:tc>
        <w:tc>
          <w:tcPr>
            <w:tcW w:w="3969" w:type="dxa"/>
            <w:vMerge/>
          </w:tcPr>
          <w:p w14:paraId="392F916F" w14:textId="77777777" w:rsidR="002D01F4" w:rsidRPr="00FA2480" w:rsidRDefault="002D01F4" w:rsidP="002D01F4">
            <w:pPr>
              <w:jc w:val="center"/>
              <w:rPr>
                <w:rFonts w:ascii="Times New Roman" w:hAnsi="Times New Roman"/>
                <w:sz w:val="24"/>
                <w:szCs w:val="24"/>
              </w:rPr>
            </w:pPr>
          </w:p>
        </w:tc>
        <w:tc>
          <w:tcPr>
            <w:tcW w:w="1701" w:type="dxa"/>
            <w:vMerge/>
          </w:tcPr>
          <w:p w14:paraId="70EB1561" w14:textId="77777777" w:rsidR="002D01F4" w:rsidRPr="00FA2480" w:rsidRDefault="002D01F4" w:rsidP="002D01F4">
            <w:pPr>
              <w:jc w:val="center"/>
              <w:rPr>
                <w:rFonts w:ascii="Times New Roman" w:hAnsi="Times New Roman"/>
                <w:noProof/>
                <w:color w:val="000000"/>
                <w:sz w:val="24"/>
                <w:szCs w:val="24"/>
                <w:lang w:val="kk-KZ"/>
              </w:rPr>
            </w:pPr>
          </w:p>
        </w:tc>
      </w:tr>
      <w:tr w:rsidR="002D01F4" w:rsidRPr="00FA2480" w14:paraId="1BF16056" w14:textId="77777777" w:rsidTr="00575161">
        <w:trPr>
          <w:trHeight w:val="110"/>
        </w:trPr>
        <w:tc>
          <w:tcPr>
            <w:tcW w:w="704" w:type="dxa"/>
            <w:vMerge/>
          </w:tcPr>
          <w:p w14:paraId="6B94ADDD"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41DEE3A2" w14:textId="77777777" w:rsidR="002D01F4" w:rsidRPr="00FA2480" w:rsidRDefault="002D01F4" w:rsidP="002D01F4">
            <w:pPr>
              <w:contextualSpacing/>
              <w:rPr>
                <w:rFonts w:ascii="Times New Roman" w:hAnsi="Times New Roman"/>
                <w:sz w:val="24"/>
                <w:szCs w:val="24"/>
                <w:lang w:eastAsia="ru-RU"/>
              </w:rPr>
            </w:pPr>
          </w:p>
        </w:tc>
        <w:tc>
          <w:tcPr>
            <w:tcW w:w="1560" w:type="dxa"/>
            <w:vMerge/>
          </w:tcPr>
          <w:p w14:paraId="1ECF8A81" w14:textId="77777777" w:rsidR="002D01F4" w:rsidRPr="00FA2480" w:rsidRDefault="002D01F4" w:rsidP="002D01F4">
            <w:pPr>
              <w:jc w:val="center"/>
              <w:rPr>
                <w:rFonts w:ascii="Times New Roman" w:hAnsi="Times New Roman"/>
                <w:noProof/>
                <w:color w:val="000000"/>
                <w:sz w:val="24"/>
                <w:szCs w:val="24"/>
                <w:lang w:val="kk-KZ"/>
              </w:rPr>
            </w:pPr>
          </w:p>
        </w:tc>
        <w:tc>
          <w:tcPr>
            <w:tcW w:w="1842" w:type="dxa"/>
          </w:tcPr>
          <w:p w14:paraId="1B0149BD" w14:textId="7710AC9F"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ДГЗ</w:t>
            </w:r>
          </w:p>
        </w:tc>
        <w:tc>
          <w:tcPr>
            <w:tcW w:w="1985" w:type="dxa"/>
            <w:vMerge/>
          </w:tcPr>
          <w:p w14:paraId="1B768718" w14:textId="77777777" w:rsidR="002D01F4" w:rsidRPr="00FA2480" w:rsidRDefault="002D01F4" w:rsidP="002D01F4">
            <w:pPr>
              <w:contextualSpacing/>
              <w:jc w:val="center"/>
              <w:rPr>
                <w:rFonts w:ascii="Times New Roman" w:hAnsi="Times New Roman"/>
                <w:sz w:val="24"/>
                <w:szCs w:val="24"/>
              </w:rPr>
            </w:pPr>
          </w:p>
        </w:tc>
        <w:tc>
          <w:tcPr>
            <w:tcW w:w="3969" w:type="dxa"/>
            <w:vMerge/>
          </w:tcPr>
          <w:p w14:paraId="2D29565F" w14:textId="77777777" w:rsidR="002D01F4" w:rsidRPr="00FA2480" w:rsidRDefault="002D01F4" w:rsidP="002D01F4">
            <w:pPr>
              <w:jc w:val="center"/>
              <w:rPr>
                <w:rFonts w:ascii="Times New Roman" w:hAnsi="Times New Roman"/>
                <w:sz w:val="24"/>
                <w:szCs w:val="24"/>
              </w:rPr>
            </w:pPr>
          </w:p>
        </w:tc>
        <w:tc>
          <w:tcPr>
            <w:tcW w:w="1701" w:type="dxa"/>
            <w:vMerge/>
          </w:tcPr>
          <w:p w14:paraId="25E34C43" w14:textId="77777777" w:rsidR="002D01F4" w:rsidRPr="00FA2480" w:rsidRDefault="002D01F4" w:rsidP="002D01F4">
            <w:pPr>
              <w:jc w:val="center"/>
              <w:rPr>
                <w:rFonts w:ascii="Times New Roman" w:hAnsi="Times New Roman"/>
                <w:noProof/>
                <w:color w:val="000000"/>
                <w:sz w:val="24"/>
                <w:szCs w:val="24"/>
                <w:lang w:val="kk-KZ"/>
              </w:rPr>
            </w:pPr>
          </w:p>
        </w:tc>
      </w:tr>
      <w:tr w:rsidR="002D01F4" w:rsidRPr="00FA2480" w14:paraId="74D7B146" w14:textId="77777777" w:rsidTr="00575161">
        <w:trPr>
          <w:trHeight w:val="197"/>
        </w:trPr>
        <w:tc>
          <w:tcPr>
            <w:tcW w:w="704" w:type="dxa"/>
            <w:vMerge/>
          </w:tcPr>
          <w:p w14:paraId="16098D59"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07805B77" w14:textId="77777777" w:rsidR="002D01F4" w:rsidRPr="00FA2480" w:rsidRDefault="002D01F4" w:rsidP="002D01F4">
            <w:pPr>
              <w:contextualSpacing/>
              <w:rPr>
                <w:rFonts w:ascii="Times New Roman" w:hAnsi="Times New Roman"/>
                <w:sz w:val="24"/>
                <w:szCs w:val="24"/>
                <w:lang w:eastAsia="ru-RU"/>
              </w:rPr>
            </w:pPr>
          </w:p>
        </w:tc>
        <w:tc>
          <w:tcPr>
            <w:tcW w:w="1560" w:type="dxa"/>
            <w:vMerge/>
          </w:tcPr>
          <w:p w14:paraId="62418652" w14:textId="77777777" w:rsidR="002D01F4" w:rsidRPr="00FA2480" w:rsidRDefault="002D01F4" w:rsidP="002D01F4">
            <w:pPr>
              <w:jc w:val="center"/>
              <w:rPr>
                <w:rFonts w:ascii="Times New Roman" w:hAnsi="Times New Roman"/>
                <w:noProof/>
                <w:color w:val="000000"/>
                <w:sz w:val="24"/>
                <w:szCs w:val="24"/>
                <w:lang w:val="kk-KZ"/>
              </w:rPr>
            </w:pPr>
          </w:p>
        </w:tc>
        <w:tc>
          <w:tcPr>
            <w:tcW w:w="1842" w:type="dxa"/>
          </w:tcPr>
          <w:p w14:paraId="06CAEA6F" w14:textId="0DF7887B" w:rsidR="002D01F4" w:rsidRPr="00FA2480" w:rsidRDefault="002D01F4" w:rsidP="002D01F4">
            <w:pPr>
              <w:jc w:val="center"/>
              <w:rPr>
                <w:rFonts w:ascii="Times New Roman" w:hAnsi="Times New Roman"/>
                <w:sz w:val="24"/>
                <w:szCs w:val="24"/>
                <w:lang w:val="kk-KZ"/>
              </w:rPr>
            </w:pPr>
            <w:r w:rsidRPr="00FA2480">
              <w:rPr>
                <w:rFonts w:ascii="Times New Roman" w:hAnsi="Times New Roman"/>
                <w:sz w:val="24"/>
                <w:szCs w:val="24"/>
                <w:lang w:val="kk-KZ"/>
              </w:rPr>
              <w:t>ДБК</w:t>
            </w:r>
          </w:p>
        </w:tc>
        <w:tc>
          <w:tcPr>
            <w:tcW w:w="1985" w:type="dxa"/>
            <w:vMerge/>
          </w:tcPr>
          <w:p w14:paraId="3190545B" w14:textId="77777777" w:rsidR="002D01F4" w:rsidRPr="00FA2480" w:rsidRDefault="002D01F4" w:rsidP="002D01F4">
            <w:pPr>
              <w:contextualSpacing/>
              <w:jc w:val="center"/>
              <w:rPr>
                <w:rFonts w:ascii="Times New Roman" w:hAnsi="Times New Roman"/>
                <w:sz w:val="24"/>
                <w:szCs w:val="24"/>
              </w:rPr>
            </w:pPr>
          </w:p>
        </w:tc>
        <w:tc>
          <w:tcPr>
            <w:tcW w:w="3969" w:type="dxa"/>
            <w:vMerge/>
          </w:tcPr>
          <w:p w14:paraId="0900EB19" w14:textId="77777777" w:rsidR="002D01F4" w:rsidRPr="00FA2480" w:rsidRDefault="002D01F4" w:rsidP="002D01F4">
            <w:pPr>
              <w:jc w:val="center"/>
              <w:rPr>
                <w:rFonts w:ascii="Times New Roman" w:hAnsi="Times New Roman"/>
                <w:sz w:val="24"/>
                <w:szCs w:val="24"/>
              </w:rPr>
            </w:pPr>
          </w:p>
        </w:tc>
        <w:tc>
          <w:tcPr>
            <w:tcW w:w="1701" w:type="dxa"/>
            <w:vMerge/>
          </w:tcPr>
          <w:p w14:paraId="0347CEDD" w14:textId="77777777" w:rsidR="002D01F4" w:rsidRPr="00FA2480" w:rsidRDefault="002D01F4" w:rsidP="002D01F4">
            <w:pPr>
              <w:jc w:val="center"/>
              <w:rPr>
                <w:rFonts w:ascii="Times New Roman" w:hAnsi="Times New Roman"/>
                <w:noProof/>
                <w:color w:val="000000"/>
                <w:sz w:val="24"/>
                <w:szCs w:val="24"/>
                <w:lang w:val="kk-KZ"/>
              </w:rPr>
            </w:pPr>
          </w:p>
        </w:tc>
      </w:tr>
      <w:tr w:rsidR="002D01F4" w:rsidRPr="00FA2480" w14:paraId="12DFCD4D" w14:textId="77777777" w:rsidTr="00575161">
        <w:trPr>
          <w:trHeight w:val="1263"/>
        </w:trPr>
        <w:tc>
          <w:tcPr>
            <w:tcW w:w="704" w:type="dxa"/>
            <w:vMerge w:val="restart"/>
          </w:tcPr>
          <w:p w14:paraId="58E5FDB0" w14:textId="6BE2E4FF" w:rsidR="002D01F4" w:rsidRPr="00FA2480" w:rsidRDefault="002D01F4" w:rsidP="002D01F4">
            <w:pPr>
              <w:keepNext/>
              <w:widowControl w:val="0"/>
              <w:tabs>
                <w:tab w:val="left" w:pos="426"/>
              </w:tabs>
              <w:jc w:val="center"/>
              <w:rPr>
                <w:rFonts w:ascii="Times New Roman" w:hAnsi="Times New Roman"/>
                <w:sz w:val="24"/>
                <w:szCs w:val="24"/>
              </w:rPr>
            </w:pPr>
            <w:r w:rsidRPr="00FA2480">
              <w:rPr>
                <w:rFonts w:ascii="Times New Roman" w:hAnsi="Times New Roman"/>
                <w:sz w:val="24"/>
                <w:szCs w:val="24"/>
              </w:rPr>
              <w:t>2</w:t>
            </w:r>
            <w:r w:rsidR="00EE450F">
              <w:rPr>
                <w:rFonts w:ascii="Times New Roman" w:hAnsi="Times New Roman"/>
                <w:sz w:val="24"/>
                <w:szCs w:val="24"/>
              </w:rPr>
              <w:t>7</w:t>
            </w:r>
            <w:r w:rsidRPr="00FA2480">
              <w:rPr>
                <w:rFonts w:ascii="Times New Roman" w:hAnsi="Times New Roman"/>
                <w:sz w:val="24"/>
                <w:szCs w:val="24"/>
              </w:rPr>
              <w:t>.</w:t>
            </w:r>
          </w:p>
          <w:p w14:paraId="667D9F3A" w14:textId="0A4232BD"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r w:rsidRPr="00FA2480">
              <w:rPr>
                <w:rFonts w:ascii="Times New Roman" w:hAnsi="Times New Roman"/>
                <w:sz w:val="24"/>
                <w:szCs w:val="24"/>
              </w:rPr>
              <w:t xml:space="preserve">   </w:t>
            </w:r>
          </w:p>
        </w:tc>
        <w:tc>
          <w:tcPr>
            <w:tcW w:w="3690" w:type="dxa"/>
            <w:vMerge w:val="restart"/>
          </w:tcPr>
          <w:p w14:paraId="1D19FD51" w14:textId="77777777" w:rsidR="002D01F4" w:rsidRPr="00FA2480" w:rsidRDefault="002D01F4" w:rsidP="002D01F4">
            <w:pPr>
              <w:rPr>
                <w:rFonts w:ascii="Times New Roman" w:hAnsi="Times New Roman"/>
                <w:b/>
                <w:sz w:val="24"/>
                <w:szCs w:val="24"/>
              </w:rPr>
            </w:pPr>
            <w:r w:rsidRPr="00FA2480">
              <w:rPr>
                <w:rFonts w:ascii="Times New Roman" w:hAnsi="Times New Roman"/>
                <w:b/>
                <w:sz w:val="24"/>
                <w:szCs w:val="24"/>
              </w:rPr>
              <w:t xml:space="preserve">Целевой индикатор 5. </w:t>
            </w:r>
            <w:r w:rsidRPr="00FA2480">
              <w:rPr>
                <w:rFonts w:ascii="Times New Roman" w:hAnsi="Times New Roman"/>
                <w:b/>
                <w:kern w:val="24"/>
                <w:sz w:val="24"/>
                <w:szCs w:val="24"/>
              </w:rPr>
              <w:t>Своевременное исполнение финансовых обязательств государства</w:t>
            </w:r>
          </w:p>
          <w:p w14:paraId="7C525421" w14:textId="68AA7A26" w:rsidR="002D01F4" w:rsidRPr="00FA2480" w:rsidRDefault="002D01F4" w:rsidP="002D01F4">
            <w:pPr>
              <w:rPr>
                <w:rFonts w:ascii="Times New Roman" w:hAnsi="Times New Roman"/>
                <w:b/>
                <w:sz w:val="24"/>
                <w:szCs w:val="24"/>
              </w:rPr>
            </w:pPr>
          </w:p>
        </w:tc>
        <w:tc>
          <w:tcPr>
            <w:tcW w:w="1560" w:type="dxa"/>
          </w:tcPr>
          <w:p w14:paraId="7D726195" w14:textId="2D094891"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lang w:val="kk-KZ" w:eastAsia="ru-RU"/>
              </w:rPr>
              <w:t>001</w:t>
            </w:r>
          </w:p>
        </w:tc>
        <w:tc>
          <w:tcPr>
            <w:tcW w:w="1842" w:type="dxa"/>
          </w:tcPr>
          <w:p w14:paraId="5831BEE9" w14:textId="77777777"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ДМФО</w:t>
            </w:r>
          </w:p>
          <w:p w14:paraId="0775E17E" w14:textId="77777777"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ДБК</w:t>
            </w:r>
          </w:p>
          <w:p w14:paraId="50584104" w14:textId="77777777"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ДГЗ</w:t>
            </w:r>
          </w:p>
          <w:p w14:paraId="3C58C837" w14:textId="77777777"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ДОС</w:t>
            </w:r>
          </w:p>
          <w:p w14:paraId="28168B0A" w14:textId="3505B614"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ДПБУ</w:t>
            </w:r>
          </w:p>
        </w:tc>
        <w:tc>
          <w:tcPr>
            <w:tcW w:w="1985" w:type="dxa"/>
          </w:tcPr>
          <w:p w14:paraId="03E0C67E" w14:textId="19185E38" w:rsidR="002D01F4" w:rsidRPr="00FA2480" w:rsidRDefault="002D01F4" w:rsidP="002D01F4">
            <w:pPr>
              <w:ind w:right="-249" w:hanging="249"/>
              <w:jc w:val="center"/>
              <w:rPr>
                <w:rFonts w:ascii="Times New Roman" w:hAnsi="Times New Roman"/>
                <w:b/>
                <w:bCs/>
                <w:sz w:val="24"/>
                <w:szCs w:val="24"/>
                <w:lang w:val="kk-KZ"/>
              </w:rPr>
            </w:pPr>
            <w:r w:rsidRPr="00FA2480">
              <w:rPr>
                <w:rFonts w:ascii="Times New Roman" w:eastAsia="Times New Roman" w:hAnsi="Times New Roman"/>
                <w:b/>
                <w:bCs/>
                <w:sz w:val="24"/>
                <w:szCs w:val="24"/>
                <w:lang w:eastAsia="ru-RU"/>
              </w:rPr>
              <w:t>ежеквартально</w:t>
            </w:r>
          </w:p>
        </w:tc>
        <w:tc>
          <w:tcPr>
            <w:tcW w:w="3969" w:type="dxa"/>
          </w:tcPr>
          <w:p w14:paraId="662F19D0" w14:textId="320BA74E" w:rsidR="002D01F4" w:rsidRPr="00FA2480" w:rsidRDefault="002D01F4" w:rsidP="002D01F4">
            <w:pPr>
              <w:pStyle w:val="aa"/>
              <w:spacing w:after="0" w:line="240" w:lineRule="auto"/>
              <w:ind w:left="0"/>
              <w:rPr>
                <w:rFonts w:ascii="Times New Roman" w:hAnsi="Times New Roman"/>
                <w:sz w:val="24"/>
                <w:szCs w:val="24"/>
              </w:rPr>
            </w:pPr>
            <w:r w:rsidRPr="00FA2480">
              <w:rPr>
                <w:rFonts w:ascii="Times New Roman" w:hAnsi="Times New Roman"/>
                <w:sz w:val="24"/>
                <w:szCs w:val="24"/>
              </w:rPr>
              <w:t xml:space="preserve">Д </w:t>
            </w:r>
            <w:proofErr w:type="spellStart"/>
            <w:r w:rsidRPr="00FA2480">
              <w:rPr>
                <w:rFonts w:ascii="Times New Roman" w:hAnsi="Times New Roman"/>
                <w:sz w:val="24"/>
                <w:szCs w:val="24"/>
                <w:vertAlign w:val="subscript"/>
              </w:rPr>
              <w:t>пфо</w:t>
            </w:r>
            <w:proofErr w:type="spellEnd"/>
            <w:r w:rsidRPr="00FA2480">
              <w:rPr>
                <w:rFonts w:ascii="Times New Roman" w:hAnsi="Times New Roman"/>
                <w:sz w:val="24"/>
                <w:szCs w:val="24"/>
              </w:rPr>
              <w:t xml:space="preserve"> = (Д</w:t>
            </w:r>
            <w:r w:rsidRPr="00FA2480">
              <w:rPr>
                <w:rFonts w:ascii="Times New Roman" w:hAnsi="Times New Roman"/>
                <w:sz w:val="24"/>
                <w:szCs w:val="24"/>
                <w:vertAlign w:val="subscript"/>
              </w:rPr>
              <w:t>1</w:t>
            </w:r>
            <w:r w:rsidRPr="00FA2480">
              <w:rPr>
                <w:rFonts w:ascii="Times New Roman" w:hAnsi="Times New Roman"/>
                <w:sz w:val="24"/>
                <w:szCs w:val="24"/>
              </w:rPr>
              <w:t>+Д</w:t>
            </w:r>
            <w:r w:rsidRPr="00FA2480">
              <w:rPr>
                <w:rFonts w:ascii="Times New Roman" w:hAnsi="Times New Roman"/>
                <w:sz w:val="24"/>
                <w:szCs w:val="24"/>
                <w:vertAlign w:val="subscript"/>
              </w:rPr>
              <w:t>2</w:t>
            </w:r>
            <w:r w:rsidRPr="00FA2480">
              <w:rPr>
                <w:rFonts w:ascii="Times New Roman" w:hAnsi="Times New Roman"/>
                <w:sz w:val="24"/>
                <w:szCs w:val="24"/>
              </w:rPr>
              <w:t>+Д</w:t>
            </w:r>
            <w:r w:rsidRPr="00FA2480">
              <w:rPr>
                <w:rFonts w:ascii="Times New Roman" w:hAnsi="Times New Roman"/>
                <w:sz w:val="24"/>
                <w:szCs w:val="24"/>
                <w:vertAlign w:val="subscript"/>
              </w:rPr>
              <w:t>3</w:t>
            </w:r>
            <w:r w:rsidRPr="00FA2480">
              <w:rPr>
                <w:rFonts w:ascii="Times New Roman" w:hAnsi="Times New Roman"/>
                <w:sz w:val="24"/>
                <w:szCs w:val="24"/>
              </w:rPr>
              <w:t>+Д</w:t>
            </w:r>
            <w:r w:rsidRPr="00FA2480">
              <w:rPr>
                <w:rFonts w:ascii="Times New Roman" w:hAnsi="Times New Roman"/>
                <w:sz w:val="24"/>
                <w:szCs w:val="24"/>
                <w:vertAlign w:val="subscript"/>
              </w:rPr>
              <w:t>4</w:t>
            </w:r>
            <w:r w:rsidRPr="00FA2480">
              <w:rPr>
                <w:rFonts w:ascii="Times New Roman" w:hAnsi="Times New Roman"/>
                <w:sz w:val="24"/>
                <w:szCs w:val="24"/>
              </w:rPr>
              <w:t>+Д</w:t>
            </w:r>
            <w:r w:rsidRPr="00FA2480">
              <w:rPr>
                <w:rFonts w:ascii="Times New Roman" w:hAnsi="Times New Roman"/>
                <w:sz w:val="24"/>
                <w:szCs w:val="24"/>
                <w:vertAlign w:val="subscript"/>
              </w:rPr>
              <w:t>5</w:t>
            </w:r>
            <w:r w:rsidRPr="00FA2480">
              <w:rPr>
                <w:rFonts w:ascii="Times New Roman" w:hAnsi="Times New Roman"/>
                <w:sz w:val="24"/>
                <w:szCs w:val="24"/>
              </w:rPr>
              <w:t>+ Д</w:t>
            </w:r>
            <w:r w:rsidRPr="00FA2480">
              <w:rPr>
                <w:rFonts w:ascii="Times New Roman" w:hAnsi="Times New Roman"/>
                <w:sz w:val="24"/>
                <w:szCs w:val="24"/>
                <w:vertAlign w:val="subscript"/>
              </w:rPr>
              <w:t>6</w:t>
            </w:r>
            <w:r w:rsidRPr="00FA2480">
              <w:rPr>
                <w:rFonts w:ascii="Times New Roman" w:hAnsi="Times New Roman"/>
                <w:sz w:val="24"/>
                <w:szCs w:val="24"/>
              </w:rPr>
              <w:t>+Д</w:t>
            </w:r>
            <w:r w:rsidRPr="00FA2480">
              <w:rPr>
                <w:rFonts w:ascii="Times New Roman" w:hAnsi="Times New Roman"/>
                <w:sz w:val="24"/>
                <w:szCs w:val="24"/>
                <w:vertAlign w:val="subscript"/>
              </w:rPr>
              <w:t>7</w:t>
            </w:r>
            <w:r w:rsidRPr="00FA2480">
              <w:rPr>
                <w:rFonts w:ascii="Times New Roman" w:hAnsi="Times New Roman"/>
                <w:sz w:val="24"/>
                <w:szCs w:val="24"/>
              </w:rPr>
              <w:t>+ Д</w:t>
            </w:r>
            <w:r w:rsidRPr="00FA2480">
              <w:rPr>
                <w:rFonts w:ascii="Times New Roman" w:hAnsi="Times New Roman"/>
                <w:sz w:val="24"/>
                <w:szCs w:val="24"/>
                <w:vertAlign w:val="subscript"/>
              </w:rPr>
              <w:t>8+</w:t>
            </w:r>
            <w:r w:rsidRPr="00FA2480">
              <w:rPr>
                <w:rFonts w:ascii="Times New Roman" w:hAnsi="Times New Roman"/>
                <w:sz w:val="24"/>
                <w:szCs w:val="24"/>
              </w:rPr>
              <w:t xml:space="preserve"> Д</w:t>
            </w:r>
            <w:proofErr w:type="gramStart"/>
            <w:r w:rsidRPr="00FA2480">
              <w:rPr>
                <w:rFonts w:ascii="Times New Roman" w:hAnsi="Times New Roman"/>
                <w:sz w:val="24"/>
                <w:szCs w:val="24"/>
                <w:vertAlign w:val="subscript"/>
              </w:rPr>
              <w:t>9</w:t>
            </w:r>
            <w:r w:rsidRPr="00FA2480">
              <w:rPr>
                <w:rFonts w:ascii="Times New Roman" w:hAnsi="Times New Roman"/>
                <w:sz w:val="24"/>
                <w:szCs w:val="24"/>
              </w:rPr>
              <w:t>)/</w:t>
            </w:r>
            <w:proofErr w:type="gramEnd"/>
            <w:r w:rsidRPr="00FA2480">
              <w:rPr>
                <w:rFonts w:ascii="Times New Roman" w:hAnsi="Times New Roman"/>
                <w:sz w:val="24"/>
                <w:szCs w:val="24"/>
              </w:rPr>
              <w:t>8, где</w:t>
            </w:r>
          </w:p>
          <w:p w14:paraId="612B8AAA" w14:textId="37FE348D" w:rsidR="002D01F4" w:rsidRPr="00FA2480" w:rsidRDefault="002D01F4" w:rsidP="002D01F4">
            <w:pPr>
              <w:pStyle w:val="aa"/>
              <w:spacing w:after="0" w:line="240" w:lineRule="auto"/>
              <w:ind w:left="0"/>
              <w:jc w:val="both"/>
              <w:rPr>
                <w:rFonts w:ascii="Times New Roman" w:hAnsi="Times New Roman"/>
                <w:sz w:val="24"/>
                <w:szCs w:val="24"/>
                <w:vertAlign w:val="subscript"/>
              </w:rPr>
            </w:pPr>
            <w:r w:rsidRPr="00FA2480">
              <w:rPr>
                <w:rFonts w:ascii="Times New Roman" w:hAnsi="Times New Roman"/>
                <w:sz w:val="24"/>
                <w:szCs w:val="24"/>
              </w:rPr>
              <w:t xml:space="preserve">Д </w:t>
            </w:r>
            <w:proofErr w:type="spellStart"/>
            <w:r w:rsidRPr="00FA2480">
              <w:rPr>
                <w:rFonts w:ascii="Times New Roman" w:hAnsi="Times New Roman"/>
                <w:sz w:val="24"/>
                <w:szCs w:val="24"/>
                <w:vertAlign w:val="subscript"/>
              </w:rPr>
              <w:t>пфо</w:t>
            </w:r>
            <w:proofErr w:type="spellEnd"/>
            <w:r w:rsidRPr="00FA2480">
              <w:rPr>
                <w:rFonts w:ascii="Times New Roman" w:hAnsi="Times New Roman"/>
                <w:sz w:val="24"/>
                <w:szCs w:val="24"/>
              </w:rPr>
              <w:t xml:space="preserve"> – доля погашенных финансовых обязательств</w:t>
            </w:r>
          </w:p>
        </w:tc>
        <w:tc>
          <w:tcPr>
            <w:tcW w:w="1701" w:type="dxa"/>
          </w:tcPr>
          <w:p w14:paraId="71ACAE95" w14:textId="77777777" w:rsidR="002D01F4" w:rsidRPr="00FA2480" w:rsidRDefault="002D01F4" w:rsidP="002D01F4">
            <w:pPr>
              <w:keepNext/>
              <w:widowControl w:val="0"/>
              <w:jc w:val="center"/>
              <w:rPr>
                <w:rFonts w:ascii="Times New Roman" w:hAnsi="Times New Roman"/>
                <w:b/>
                <w:sz w:val="24"/>
                <w:szCs w:val="24"/>
              </w:rPr>
            </w:pPr>
            <w:r w:rsidRPr="00FA2480">
              <w:rPr>
                <w:rFonts w:ascii="Times New Roman" w:hAnsi="Times New Roman"/>
                <w:b/>
                <w:sz w:val="24"/>
                <w:szCs w:val="24"/>
              </w:rPr>
              <w:t>100%</w:t>
            </w:r>
          </w:p>
          <w:p w14:paraId="08B28E62" w14:textId="77777777" w:rsidR="002D01F4" w:rsidRPr="00FA2480" w:rsidRDefault="002D01F4" w:rsidP="002D01F4">
            <w:pPr>
              <w:keepNext/>
              <w:widowControl w:val="0"/>
              <w:ind w:right="-288" w:firstLine="34"/>
              <w:jc w:val="left"/>
              <w:rPr>
                <w:rFonts w:ascii="Times New Roman" w:hAnsi="Times New Roman"/>
                <w:sz w:val="24"/>
                <w:szCs w:val="24"/>
              </w:rPr>
            </w:pPr>
            <w:r w:rsidRPr="00FA2480">
              <w:rPr>
                <w:rFonts w:ascii="Times New Roman" w:hAnsi="Times New Roman"/>
                <w:sz w:val="24"/>
                <w:szCs w:val="24"/>
              </w:rPr>
              <w:t>1 кв.- 100%</w:t>
            </w:r>
          </w:p>
          <w:p w14:paraId="450CE9A4" w14:textId="77777777" w:rsidR="002D01F4" w:rsidRPr="00FA2480" w:rsidRDefault="002D01F4" w:rsidP="002D01F4">
            <w:pPr>
              <w:keepNext/>
              <w:widowControl w:val="0"/>
              <w:ind w:right="-288" w:firstLine="34"/>
              <w:jc w:val="left"/>
              <w:rPr>
                <w:rFonts w:ascii="Times New Roman" w:hAnsi="Times New Roman"/>
                <w:sz w:val="24"/>
                <w:szCs w:val="24"/>
              </w:rPr>
            </w:pPr>
            <w:r w:rsidRPr="00FA2480">
              <w:rPr>
                <w:rFonts w:ascii="Times New Roman" w:hAnsi="Times New Roman"/>
                <w:sz w:val="24"/>
                <w:szCs w:val="24"/>
              </w:rPr>
              <w:t>2 кв. –100%</w:t>
            </w:r>
          </w:p>
          <w:p w14:paraId="1B6C2095" w14:textId="77777777" w:rsidR="002D01F4" w:rsidRPr="00FA2480" w:rsidRDefault="002D01F4" w:rsidP="002D01F4">
            <w:pPr>
              <w:keepNext/>
              <w:widowControl w:val="0"/>
              <w:ind w:right="-288" w:firstLine="34"/>
              <w:jc w:val="left"/>
              <w:rPr>
                <w:rFonts w:ascii="Times New Roman" w:hAnsi="Times New Roman"/>
                <w:sz w:val="24"/>
                <w:szCs w:val="24"/>
              </w:rPr>
            </w:pPr>
            <w:r w:rsidRPr="00FA2480">
              <w:rPr>
                <w:rFonts w:ascii="Times New Roman" w:hAnsi="Times New Roman"/>
                <w:sz w:val="24"/>
                <w:szCs w:val="24"/>
              </w:rPr>
              <w:t>3 кв.- 100%</w:t>
            </w:r>
          </w:p>
          <w:p w14:paraId="5E73931E" w14:textId="1E2AAC1A" w:rsidR="002D01F4" w:rsidRPr="00FA2480" w:rsidRDefault="002D01F4" w:rsidP="002D01F4">
            <w:pPr>
              <w:keepNext/>
              <w:widowControl w:val="0"/>
              <w:ind w:right="-288" w:firstLine="34"/>
              <w:jc w:val="left"/>
              <w:rPr>
                <w:rFonts w:ascii="Times New Roman" w:hAnsi="Times New Roman"/>
                <w:sz w:val="24"/>
                <w:szCs w:val="24"/>
              </w:rPr>
            </w:pPr>
            <w:r w:rsidRPr="00FA2480">
              <w:rPr>
                <w:rFonts w:ascii="Times New Roman" w:hAnsi="Times New Roman"/>
                <w:sz w:val="24"/>
                <w:szCs w:val="24"/>
              </w:rPr>
              <w:t>4 кв. –100%</w:t>
            </w:r>
          </w:p>
        </w:tc>
      </w:tr>
      <w:tr w:rsidR="002D01F4" w:rsidRPr="00FA2480" w14:paraId="5932C6B7" w14:textId="77777777" w:rsidTr="00575161">
        <w:trPr>
          <w:trHeight w:val="239"/>
        </w:trPr>
        <w:tc>
          <w:tcPr>
            <w:tcW w:w="704" w:type="dxa"/>
            <w:vMerge/>
          </w:tcPr>
          <w:p w14:paraId="5B28D4A0" w14:textId="3C3BB044"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4871D3C5" w14:textId="77777777" w:rsidR="002D01F4" w:rsidRPr="00FA2480" w:rsidRDefault="002D01F4" w:rsidP="002D01F4">
            <w:pPr>
              <w:rPr>
                <w:rFonts w:ascii="Times New Roman" w:hAnsi="Times New Roman"/>
                <w:b/>
                <w:sz w:val="24"/>
                <w:szCs w:val="24"/>
              </w:rPr>
            </w:pPr>
          </w:p>
        </w:tc>
        <w:tc>
          <w:tcPr>
            <w:tcW w:w="1560" w:type="dxa"/>
          </w:tcPr>
          <w:p w14:paraId="51D5F7A5" w14:textId="365F1DF7"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019</w:t>
            </w:r>
          </w:p>
        </w:tc>
        <w:tc>
          <w:tcPr>
            <w:tcW w:w="1842" w:type="dxa"/>
          </w:tcPr>
          <w:p w14:paraId="7A0D52DC" w14:textId="77777777"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ДБК</w:t>
            </w:r>
          </w:p>
          <w:p w14:paraId="188A4EEF" w14:textId="77777777" w:rsidR="002D01F4" w:rsidRPr="00FA2480" w:rsidRDefault="002D01F4" w:rsidP="002D01F4">
            <w:pPr>
              <w:rPr>
                <w:rFonts w:ascii="Times New Roman" w:hAnsi="Times New Roman"/>
                <w:b/>
                <w:sz w:val="24"/>
                <w:szCs w:val="24"/>
              </w:rPr>
            </w:pPr>
          </w:p>
        </w:tc>
        <w:tc>
          <w:tcPr>
            <w:tcW w:w="1985" w:type="dxa"/>
          </w:tcPr>
          <w:p w14:paraId="0D02E013" w14:textId="2F84C712" w:rsidR="002D01F4" w:rsidRPr="00FA2480" w:rsidRDefault="002D01F4" w:rsidP="002D01F4">
            <w:pPr>
              <w:jc w:val="center"/>
              <w:rPr>
                <w:rFonts w:ascii="Times New Roman" w:hAnsi="Times New Roman"/>
                <w:b/>
                <w:bCs/>
                <w:sz w:val="24"/>
                <w:szCs w:val="24"/>
                <w:lang w:val="kk-KZ"/>
              </w:rPr>
            </w:pPr>
            <w:r w:rsidRPr="00FA2480">
              <w:rPr>
                <w:rFonts w:ascii="Times New Roman" w:hAnsi="Times New Roman"/>
                <w:b/>
                <w:bCs/>
                <w:sz w:val="24"/>
                <w:szCs w:val="24"/>
                <w:lang w:val="kk-KZ"/>
              </w:rPr>
              <w:t>ежегодно</w:t>
            </w:r>
          </w:p>
        </w:tc>
        <w:tc>
          <w:tcPr>
            <w:tcW w:w="3969" w:type="dxa"/>
          </w:tcPr>
          <w:p w14:paraId="425AE3B0" w14:textId="13D5D19D" w:rsidR="002D01F4" w:rsidRPr="00FA2480" w:rsidRDefault="002D01F4" w:rsidP="002D01F4">
            <w:pPr>
              <w:pStyle w:val="aa"/>
              <w:spacing w:after="0" w:line="240" w:lineRule="auto"/>
              <w:ind w:left="0"/>
              <w:rPr>
                <w:rFonts w:ascii="Times New Roman" w:hAnsi="Times New Roman"/>
                <w:sz w:val="24"/>
                <w:szCs w:val="24"/>
              </w:rPr>
            </w:pPr>
            <w:r w:rsidRPr="00FA2480">
              <w:rPr>
                <w:rFonts w:ascii="Times New Roman" w:hAnsi="Times New Roman"/>
                <w:sz w:val="24"/>
                <w:szCs w:val="24"/>
              </w:rPr>
              <w:t>Д</w:t>
            </w:r>
            <w:r w:rsidRPr="00FA2480">
              <w:rPr>
                <w:rFonts w:ascii="Times New Roman" w:hAnsi="Times New Roman"/>
                <w:sz w:val="24"/>
                <w:szCs w:val="24"/>
                <w:vertAlign w:val="subscript"/>
              </w:rPr>
              <w:t>1</w:t>
            </w:r>
            <w:r w:rsidRPr="00FA2480">
              <w:rPr>
                <w:rFonts w:ascii="Times New Roman" w:hAnsi="Times New Roman"/>
                <w:sz w:val="24"/>
                <w:szCs w:val="24"/>
              </w:rPr>
              <w:t xml:space="preserve"> – доля своевременных выплат по льготным жилищным кредитам</w:t>
            </w:r>
          </w:p>
        </w:tc>
        <w:tc>
          <w:tcPr>
            <w:tcW w:w="1701" w:type="dxa"/>
          </w:tcPr>
          <w:p w14:paraId="260C82A8" w14:textId="321173A2" w:rsidR="002D01F4" w:rsidRPr="00FA2480" w:rsidRDefault="002D01F4" w:rsidP="002D01F4">
            <w:pPr>
              <w:keepNext/>
              <w:widowControl w:val="0"/>
              <w:ind w:right="-288" w:firstLine="317"/>
              <w:rPr>
                <w:rFonts w:ascii="Times New Roman" w:hAnsi="Times New Roman"/>
                <w:b/>
                <w:sz w:val="24"/>
                <w:szCs w:val="24"/>
              </w:rPr>
            </w:pPr>
            <w:r w:rsidRPr="00FA2480">
              <w:rPr>
                <w:rFonts w:ascii="Times New Roman" w:hAnsi="Times New Roman"/>
                <w:b/>
                <w:sz w:val="24"/>
                <w:szCs w:val="24"/>
              </w:rPr>
              <w:t xml:space="preserve">  100%</w:t>
            </w:r>
          </w:p>
          <w:p w14:paraId="33DDA5EA" w14:textId="77777777" w:rsidR="002D01F4" w:rsidRPr="00FA2480" w:rsidRDefault="002D01F4" w:rsidP="002D01F4">
            <w:pPr>
              <w:jc w:val="center"/>
              <w:rPr>
                <w:rFonts w:ascii="Times New Roman" w:hAnsi="Times New Roman"/>
                <w:b/>
                <w:sz w:val="24"/>
                <w:szCs w:val="24"/>
              </w:rPr>
            </w:pPr>
          </w:p>
        </w:tc>
      </w:tr>
      <w:tr w:rsidR="002D01F4" w:rsidRPr="00FA2480" w14:paraId="08B58B12" w14:textId="77777777" w:rsidTr="00575161">
        <w:trPr>
          <w:trHeight w:val="239"/>
        </w:trPr>
        <w:tc>
          <w:tcPr>
            <w:tcW w:w="704" w:type="dxa"/>
            <w:vMerge/>
          </w:tcPr>
          <w:p w14:paraId="5C8FAC09"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0EC7C30B" w14:textId="77777777" w:rsidR="002D01F4" w:rsidRPr="00FA2480" w:rsidRDefault="002D01F4" w:rsidP="002D01F4">
            <w:pPr>
              <w:rPr>
                <w:rFonts w:ascii="Times New Roman" w:hAnsi="Times New Roman"/>
                <w:b/>
                <w:sz w:val="24"/>
                <w:szCs w:val="24"/>
              </w:rPr>
            </w:pPr>
          </w:p>
        </w:tc>
        <w:tc>
          <w:tcPr>
            <w:tcW w:w="1560" w:type="dxa"/>
          </w:tcPr>
          <w:p w14:paraId="20923472" w14:textId="0CD71FDF"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006</w:t>
            </w:r>
          </w:p>
        </w:tc>
        <w:tc>
          <w:tcPr>
            <w:tcW w:w="1842" w:type="dxa"/>
          </w:tcPr>
          <w:p w14:paraId="23F2BCC7" w14:textId="33EE6B74"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ДМФО</w:t>
            </w:r>
          </w:p>
        </w:tc>
        <w:tc>
          <w:tcPr>
            <w:tcW w:w="1985" w:type="dxa"/>
          </w:tcPr>
          <w:p w14:paraId="3240DD16" w14:textId="5C9D18E1" w:rsidR="002D01F4" w:rsidRPr="00FA2480" w:rsidRDefault="002D01F4" w:rsidP="002D01F4">
            <w:pPr>
              <w:jc w:val="center"/>
              <w:rPr>
                <w:rFonts w:ascii="Times New Roman" w:hAnsi="Times New Roman"/>
                <w:b/>
                <w:bCs/>
                <w:sz w:val="24"/>
                <w:szCs w:val="24"/>
                <w:lang w:val="kk-KZ"/>
              </w:rPr>
            </w:pPr>
            <w:r w:rsidRPr="00FA2480">
              <w:rPr>
                <w:rFonts w:ascii="Times New Roman" w:hAnsi="Times New Roman"/>
                <w:b/>
                <w:bCs/>
                <w:sz w:val="24"/>
                <w:szCs w:val="24"/>
                <w:lang w:val="kk-KZ"/>
              </w:rPr>
              <w:t>ежегодно</w:t>
            </w:r>
          </w:p>
        </w:tc>
        <w:tc>
          <w:tcPr>
            <w:tcW w:w="3969" w:type="dxa"/>
          </w:tcPr>
          <w:p w14:paraId="7D6E50B5" w14:textId="11D0647B" w:rsidR="002D01F4" w:rsidRPr="00FA2480" w:rsidRDefault="002D01F4" w:rsidP="002D01F4">
            <w:pPr>
              <w:pStyle w:val="aa"/>
              <w:spacing w:after="0" w:line="240" w:lineRule="auto"/>
              <w:ind w:left="0"/>
              <w:rPr>
                <w:rFonts w:ascii="Times New Roman" w:hAnsi="Times New Roman"/>
                <w:sz w:val="24"/>
                <w:szCs w:val="24"/>
              </w:rPr>
            </w:pPr>
            <w:r w:rsidRPr="00FA2480">
              <w:rPr>
                <w:rFonts w:ascii="Times New Roman" w:hAnsi="Times New Roman"/>
                <w:sz w:val="24"/>
                <w:szCs w:val="24"/>
              </w:rPr>
              <w:t>Д</w:t>
            </w:r>
            <w:r w:rsidRPr="00FA2480">
              <w:rPr>
                <w:rFonts w:ascii="Times New Roman" w:hAnsi="Times New Roman"/>
                <w:sz w:val="24"/>
                <w:szCs w:val="24"/>
                <w:vertAlign w:val="subscript"/>
              </w:rPr>
              <w:t>2</w:t>
            </w:r>
            <w:r w:rsidRPr="00FA2480">
              <w:rPr>
                <w:rFonts w:ascii="Times New Roman" w:hAnsi="Times New Roman"/>
                <w:sz w:val="24"/>
                <w:szCs w:val="24"/>
              </w:rPr>
              <w:t xml:space="preserve"> – доля своевременных выплат сумм, относящихся к членству Республики Казахстан в международных финансовых организациях</w:t>
            </w:r>
          </w:p>
        </w:tc>
        <w:tc>
          <w:tcPr>
            <w:tcW w:w="1701" w:type="dxa"/>
          </w:tcPr>
          <w:p w14:paraId="0C1B270B" w14:textId="48FD33FB"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100%</w:t>
            </w:r>
          </w:p>
        </w:tc>
      </w:tr>
      <w:tr w:rsidR="002D01F4" w:rsidRPr="00FA2480" w14:paraId="7F1D3C9C" w14:textId="77777777" w:rsidTr="00575161">
        <w:trPr>
          <w:trHeight w:val="239"/>
        </w:trPr>
        <w:tc>
          <w:tcPr>
            <w:tcW w:w="704" w:type="dxa"/>
            <w:vMerge/>
          </w:tcPr>
          <w:p w14:paraId="24F92ABC"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05E925AC" w14:textId="77777777" w:rsidR="002D01F4" w:rsidRPr="00FA2480" w:rsidRDefault="002D01F4" w:rsidP="002D01F4">
            <w:pPr>
              <w:rPr>
                <w:rFonts w:ascii="Times New Roman" w:hAnsi="Times New Roman"/>
                <w:b/>
                <w:sz w:val="24"/>
                <w:szCs w:val="24"/>
              </w:rPr>
            </w:pPr>
          </w:p>
        </w:tc>
        <w:tc>
          <w:tcPr>
            <w:tcW w:w="1560" w:type="dxa"/>
          </w:tcPr>
          <w:p w14:paraId="5C56F3E0" w14:textId="155668C1" w:rsidR="002D01F4" w:rsidRPr="00FA2480" w:rsidRDefault="002D01F4" w:rsidP="002D01F4">
            <w:pPr>
              <w:jc w:val="center"/>
              <w:rPr>
                <w:rFonts w:ascii="Times New Roman" w:hAnsi="Times New Roman"/>
                <w:b/>
                <w:color w:val="000000" w:themeColor="text1"/>
                <w:sz w:val="24"/>
                <w:szCs w:val="24"/>
              </w:rPr>
            </w:pPr>
            <w:r w:rsidRPr="00FA2480">
              <w:rPr>
                <w:rFonts w:ascii="Times New Roman" w:hAnsi="Times New Roman"/>
                <w:b/>
                <w:color w:val="000000" w:themeColor="text1"/>
                <w:sz w:val="24"/>
                <w:szCs w:val="24"/>
              </w:rPr>
              <w:t>097</w:t>
            </w:r>
          </w:p>
        </w:tc>
        <w:tc>
          <w:tcPr>
            <w:tcW w:w="1842" w:type="dxa"/>
          </w:tcPr>
          <w:p w14:paraId="0ED6C1A7" w14:textId="4AF777F7" w:rsidR="002D01F4" w:rsidRPr="00FA2480" w:rsidRDefault="002D01F4" w:rsidP="002D01F4">
            <w:pPr>
              <w:jc w:val="center"/>
              <w:rPr>
                <w:rFonts w:ascii="Times New Roman" w:hAnsi="Times New Roman"/>
                <w:b/>
                <w:color w:val="000000" w:themeColor="text1"/>
                <w:sz w:val="24"/>
                <w:szCs w:val="24"/>
              </w:rPr>
            </w:pPr>
            <w:r w:rsidRPr="00FA2480">
              <w:rPr>
                <w:rFonts w:ascii="Times New Roman" w:hAnsi="Times New Roman"/>
                <w:b/>
                <w:color w:val="000000" w:themeColor="text1"/>
                <w:sz w:val="24"/>
                <w:szCs w:val="24"/>
              </w:rPr>
              <w:t>ДОС</w:t>
            </w:r>
          </w:p>
        </w:tc>
        <w:tc>
          <w:tcPr>
            <w:tcW w:w="1985" w:type="dxa"/>
          </w:tcPr>
          <w:p w14:paraId="5FCFDF02" w14:textId="3D54B245" w:rsidR="002D01F4" w:rsidRPr="00FA2480" w:rsidRDefault="002D01F4" w:rsidP="002D01F4">
            <w:pPr>
              <w:jc w:val="center"/>
              <w:rPr>
                <w:rFonts w:ascii="Times New Roman" w:hAnsi="Times New Roman"/>
                <w:b/>
                <w:bCs/>
                <w:color w:val="000000" w:themeColor="text1"/>
                <w:sz w:val="24"/>
                <w:szCs w:val="24"/>
                <w:lang w:val="kk-KZ"/>
              </w:rPr>
            </w:pPr>
            <w:r w:rsidRPr="00FA2480">
              <w:rPr>
                <w:rFonts w:ascii="Times New Roman" w:hAnsi="Times New Roman"/>
                <w:b/>
                <w:bCs/>
                <w:color w:val="000000" w:themeColor="text1"/>
                <w:sz w:val="24"/>
                <w:szCs w:val="24"/>
                <w:lang w:val="kk-KZ"/>
              </w:rPr>
              <w:t>ежегодно</w:t>
            </w:r>
          </w:p>
        </w:tc>
        <w:tc>
          <w:tcPr>
            <w:tcW w:w="3969" w:type="dxa"/>
          </w:tcPr>
          <w:p w14:paraId="44AB4A89" w14:textId="5ED6FCC6" w:rsidR="002D01F4" w:rsidRPr="00FA2480" w:rsidRDefault="002D01F4" w:rsidP="002D01F4">
            <w:pPr>
              <w:pStyle w:val="aa"/>
              <w:spacing w:after="0" w:line="240" w:lineRule="auto"/>
              <w:ind w:left="0"/>
              <w:rPr>
                <w:rFonts w:ascii="Times New Roman" w:hAnsi="Times New Roman"/>
                <w:color w:val="000000" w:themeColor="text1"/>
                <w:sz w:val="24"/>
                <w:szCs w:val="24"/>
              </w:rPr>
            </w:pPr>
            <w:r w:rsidRPr="00FA2480">
              <w:rPr>
                <w:rFonts w:ascii="Times New Roman" w:hAnsi="Times New Roman"/>
                <w:color w:val="000000" w:themeColor="text1"/>
                <w:sz w:val="24"/>
                <w:szCs w:val="24"/>
              </w:rPr>
              <w:t>Д</w:t>
            </w:r>
            <w:r w:rsidRPr="00FA2480">
              <w:rPr>
                <w:rFonts w:ascii="Times New Roman" w:hAnsi="Times New Roman"/>
                <w:color w:val="000000" w:themeColor="text1"/>
                <w:sz w:val="24"/>
                <w:szCs w:val="24"/>
                <w:vertAlign w:val="subscript"/>
              </w:rPr>
              <w:t>3</w:t>
            </w:r>
            <w:r w:rsidRPr="00FA2480">
              <w:rPr>
                <w:rFonts w:ascii="Times New Roman" w:hAnsi="Times New Roman"/>
                <w:color w:val="000000" w:themeColor="text1"/>
                <w:sz w:val="24"/>
                <w:szCs w:val="24"/>
              </w:rPr>
              <w:t xml:space="preserve"> – доля средств, возращённых в Национальный фонд (в части возврата целевых трансфертов)</w:t>
            </w:r>
          </w:p>
        </w:tc>
        <w:tc>
          <w:tcPr>
            <w:tcW w:w="1701" w:type="dxa"/>
          </w:tcPr>
          <w:p w14:paraId="7A573871" w14:textId="7DD6315A" w:rsidR="002D01F4" w:rsidRPr="00FA2480" w:rsidRDefault="002D01F4" w:rsidP="002D01F4">
            <w:pPr>
              <w:jc w:val="center"/>
              <w:rPr>
                <w:rFonts w:ascii="Times New Roman" w:hAnsi="Times New Roman"/>
                <w:b/>
                <w:color w:val="000000" w:themeColor="text1"/>
                <w:sz w:val="24"/>
                <w:szCs w:val="24"/>
              </w:rPr>
            </w:pPr>
            <w:r w:rsidRPr="00FA2480">
              <w:rPr>
                <w:rFonts w:ascii="Times New Roman" w:hAnsi="Times New Roman"/>
                <w:b/>
                <w:color w:val="000000" w:themeColor="text1"/>
                <w:sz w:val="24"/>
                <w:szCs w:val="24"/>
              </w:rPr>
              <w:t>100%</w:t>
            </w:r>
          </w:p>
        </w:tc>
      </w:tr>
      <w:tr w:rsidR="002D01F4" w:rsidRPr="00FA2480" w14:paraId="45838423" w14:textId="77777777" w:rsidTr="00575161">
        <w:trPr>
          <w:trHeight w:val="239"/>
        </w:trPr>
        <w:tc>
          <w:tcPr>
            <w:tcW w:w="704" w:type="dxa"/>
            <w:vMerge/>
          </w:tcPr>
          <w:p w14:paraId="64508520"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001009E0" w14:textId="77777777" w:rsidR="002D01F4" w:rsidRPr="00FA2480" w:rsidRDefault="002D01F4" w:rsidP="002D01F4">
            <w:pPr>
              <w:rPr>
                <w:rFonts w:ascii="Times New Roman" w:hAnsi="Times New Roman"/>
                <w:b/>
                <w:sz w:val="24"/>
                <w:szCs w:val="24"/>
              </w:rPr>
            </w:pPr>
          </w:p>
        </w:tc>
        <w:tc>
          <w:tcPr>
            <w:tcW w:w="1560" w:type="dxa"/>
          </w:tcPr>
          <w:p w14:paraId="02578369" w14:textId="145858FF"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099</w:t>
            </w:r>
          </w:p>
        </w:tc>
        <w:tc>
          <w:tcPr>
            <w:tcW w:w="1842" w:type="dxa"/>
          </w:tcPr>
          <w:p w14:paraId="72590CFD" w14:textId="1C5ADE38"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ДБК</w:t>
            </w:r>
          </w:p>
        </w:tc>
        <w:tc>
          <w:tcPr>
            <w:tcW w:w="1985" w:type="dxa"/>
          </w:tcPr>
          <w:p w14:paraId="5D543618" w14:textId="650BCAEE" w:rsidR="002D01F4" w:rsidRPr="00FA2480" w:rsidRDefault="002D01F4" w:rsidP="002D01F4">
            <w:pPr>
              <w:jc w:val="center"/>
              <w:rPr>
                <w:rFonts w:ascii="Times New Roman" w:hAnsi="Times New Roman"/>
                <w:b/>
                <w:bCs/>
                <w:sz w:val="24"/>
                <w:szCs w:val="24"/>
                <w:lang w:val="kk-KZ"/>
              </w:rPr>
            </w:pPr>
            <w:r w:rsidRPr="00FA2480">
              <w:rPr>
                <w:rFonts w:ascii="Times New Roman" w:hAnsi="Times New Roman"/>
                <w:b/>
                <w:bCs/>
                <w:sz w:val="24"/>
                <w:szCs w:val="24"/>
                <w:lang w:val="kk-KZ"/>
              </w:rPr>
              <w:t>ежегодно</w:t>
            </w:r>
          </w:p>
        </w:tc>
        <w:tc>
          <w:tcPr>
            <w:tcW w:w="3969" w:type="dxa"/>
          </w:tcPr>
          <w:p w14:paraId="02AC2BFC" w14:textId="1074FC55" w:rsidR="002D01F4" w:rsidRPr="00FA2480" w:rsidRDefault="002D01F4" w:rsidP="002D01F4">
            <w:pPr>
              <w:pStyle w:val="aa"/>
              <w:spacing w:after="0" w:line="240" w:lineRule="auto"/>
              <w:ind w:left="0"/>
              <w:rPr>
                <w:rFonts w:ascii="Times New Roman" w:hAnsi="Times New Roman"/>
                <w:sz w:val="24"/>
                <w:szCs w:val="24"/>
              </w:rPr>
            </w:pPr>
            <w:r w:rsidRPr="00FA2480">
              <w:rPr>
                <w:rFonts w:ascii="Times New Roman" w:hAnsi="Times New Roman"/>
                <w:sz w:val="24"/>
                <w:szCs w:val="24"/>
              </w:rPr>
              <w:t>Д</w:t>
            </w:r>
            <w:r w:rsidRPr="00FA2480">
              <w:rPr>
                <w:rFonts w:ascii="Times New Roman" w:hAnsi="Times New Roman"/>
                <w:sz w:val="24"/>
                <w:szCs w:val="24"/>
                <w:vertAlign w:val="subscript"/>
              </w:rPr>
              <w:t>4</w:t>
            </w:r>
            <w:r w:rsidRPr="00FA2480">
              <w:rPr>
                <w:rFonts w:ascii="Times New Roman" w:hAnsi="Times New Roman"/>
                <w:sz w:val="24"/>
                <w:szCs w:val="24"/>
              </w:rPr>
              <w:t xml:space="preserve"> – доля целевого перечисления в АО «Администрация международного финансового центра «Астана»;</w:t>
            </w:r>
          </w:p>
        </w:tc>
        <w:tc>
          <w:tcPr>
            <w:tcW w:w="1701" w:type="dxa"/>
          </w:tcPr>
          <w:p w14:paraId="26484C29" w14:textId="77777777" w:rsidR="002D01F4" w:rsidRPr="00FA2480" w:rsidRDefault="002D01F4" w:rsidP="002D01F4">
            <w:pPr>
              <w:keepNext/>
              <w:widowControl w:val="0"/>
              <w:ind w:right="-288" w:hanging="108"/>
              <w:jc w:val="center"/>
              <w:rPr>
                <w:rFonts w:ascii="Times New Roman" w:hAnsi="Times New Roman"/>
                <w:b/>
                <w:sz w:val="24"/>
                <w:szCs w:val="24"/>
              </w:rPr>
            </w:pPr>
            <w:r w:rsidRPr="00FA2480">
              <w:rPr>
                <w:rFonts w:ascii="Times New Roman" w:hAnsi="Times New Roman"/>
                <w:b/>
                <w:sz w:val="24"/>
                <w:szCs w:val="24"/>
              </w:rPr>
              <w:t>100%</w:t>
            </w:r>
          </w:p>
          <w:p w14:paraId="2220204A" w14:textId="77777777" w:rsidR="002D01F4" w:rsidRPr="00FA2480" w:rsidRDefault="002D01F4" w:rsidP="002D01F4">
            <w:pPr>
              <w:jc w:val="center"/>
              <w:rPr>
                <w:rFonts w:ascii="Times New Roman" w:hAnsi="Times New Roman"/>
                <w:b/>
                <w:sz w:val="24"/>
                <w:szCs w:val="24"/>
              </w:rPr>
            </w:pPr>
          </w:p>
        </w:tc>
      </w:tr>
      <w:tr w:rsidR="002D01F4" w:rsidRPr="00FA2480" w14:paraId="29B0710D" w14:textId="77777777" w:rsidTr="00575161">
        <w:trPr>
          <w:trHeight w:val="239"/>
        </w:trPr>
        <w:tc>
          <w:tcPr>
            <w:tcW w:w="704" w:type="dxa"/>
            <w:vMerge/>
          </w:tcPr>
          <w:p w14:paraId="3828E055"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1332FEE3" w14:textId="77777777" w:rsidR="002D01F4" w:rsidRPr="00FA2480" w:rsidRDefault="002D01F4" w:rsidP="002D01F4">
            <w:pPr>
              <w:rPr>
                <w:rFonts w:ascii="Times New Roman" w:hAnsi="Times New Roman"/>
                <w:b/>
                <w:sz w:val="24"/>
                <w:szCs w:val="24"/>
              </w:rPr>
            </w:pPr>
          </w:p>
        </w:tc>
        <w:tc>
          <w:tcPr>
            <w:tcW w:w="1560" w:type="dxa"/>
          </w:tcPr>
          <w:p w14:paraId="2669146C" w14:textId="24E1752A"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013</w:t>
            </w:r>
          </w:p>
        </w:tc>
        <w:tc>
          <w:tcPr>
            <w:tcW w:w="1842" w:type="dxa"/>
          </w:tcPr>
          <w:p w14:paraId="2841316D" w14:textId="78589529"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ДГЗ</w:t>
            </w:r>
          </w:p>
        </w:tc>
        <w:tc>
          <w:tcPr>
            <w:tcW w:w="1985" w:type="dxa"/>
          </w:tcPr>
          <w:p w14:paraId="6811F34B" w14:textId="795F3BFA" w:rsidR="002D01F4" w:rsidRPr="00FA2480" w:rsidRDefault="002D01F4" w:rsidP="002D01F4">
            <w:pPr>
              <w:jc w:val="center"/>
              <w:rPr>
                <w:rFonts w:ascii="Times New Roman" w:hAnsi="Times New Roman"/>
                <w:b/>
                <w:bCs/>
                <w:sz w:val="24"/>
                <w:szCs w:val="24"/>
                <w:lang w:val="kk-KZ"/>
              </w:rPr>
            </w:pPr>
            <w:r w:rsidRPr="00FA2480">
              <w:rPr>
                <w:rFonts w:ascii="Times New Roman" w:hAnsi="Times New Roman"/>
                <w:b/>
                <w:sz w:val="24"/>
                <w:szCs w:val="24"/>
                <w:lang w:val="kk-KZ"/>
              </w:rPr>
              <w:t>е</w:t>
            </w:r>
            <w:proofErr w:type="spellStart"/>
            <w:r w:rsidRPr="00FA2480">
              <w:rPr>
                <w:rFonts w:ascii="Times New Roman" w:hAnsi="Times New Roman"/>
                <w:b/>
                <w:sz w:val="24"/>
                <w:szCs w:val="24"/>
              </w:rPr>
              <w:t>жеквартально</w:t>
            </w:r>
            <w:proofErr w:type="spellEnd"/>
          </w:p>
        </w:tc>
        <w:tc>
          <w:tcPr>
            <w:tcW w:w="3969" w:type="dxa"/>
          </w:tcPr>
          <w:p w14:paraId="13AF7624" w14:textId="592CB696" w:rsidR="002D01F4" w:rsidRPr="00FA2480" w:rsidRDefault="002D01F4" w:rsidP="002D01F4">
            <w:pPr>
              <w:pStyle w:val="aa"/>
              <w:spacing w:after="0" w:line="240" w:lineRule="auto"/>
              <w:ind w:left="0"/>
              <w:rPr>
                <w:rFonts w:ascii="Times New Roman" w:hAnsi="Times New Roman"/>
                <w:sz w:val="24"/>
                <w:szCs w:val="24"/>
              </w:rPr>
            </w:pPr>
            <w:r w:rsidRPr="00FA2480">
              <w:rPr>
                <w:rFonts w:ascii="Times New Roman" w:hAnsi="Times New Roman"/>
                <w:sz w:val="24"/>
                <w:szCs w:val="24"/>
              </w:rPr>
              <w:t>Д</w:t>
            </w:r>
            <w:r w:rsidRPr="00FA2480">
              <w:rPr>
                <w:rFonts w:ascii="Times New Roman" w:hAnsi="Times New Roman"/>
                <w:sz w:val="24"/>
                <w:szCs w:val="24"/>
                <w:vertAlign w:val="subscript"/>
              </w:rPr>
              <w:t>5</w:t>
            </w:r>
            <w:r w:rsidRPr="00FA2480">
              <w:rPr>
                <w:rFonts w:ascii="Times New Roman" w:hAnsi="Times New Roman"/>
                <w:sz w:val="24"/>
                <w:szCs w:val="24"/>
                <w:vertAlign w:val="subscript"/>
                <w:lang w:eastAsia="en-US"/>
              </w:rPr>
              <w:t xml:space="preserve"> </w:t>
            </w:r>
            <w:r w:rsidRPr="00FA2480">
              <w:rPr>
                <w:rFonts w:ascii="Times New Roman" w:hAnsi="Times New Roman"/>
                <w:sz w:val="24"/>
                <w:szCs w:val="24"/>
                <w:lang w:eastAsia="en-US"/>
              </w:rPr>
              <w:t>–</w:t>
            </w:r>
            <w:r w:rsidRPr="00FA2480">
              <w:rPr>
                <w:rFonts w:ascii="Times New Roman" w:hAnsi="Times New Roman"/>
                <w:sz w:val="24"/>
                <w:szCs w:val="24"/>
                <w:vertAlign w:val="subscript"/>
                <w:lang w:eastAsia="en-US"/>
              </w:rPr>
              <w:t xml:space="preserve"> </w:t>
            </w:r>
            <w:r w:rsidRPr="00FA2480">
              <w:rPr>
                <w:rFonts w:ascii="Times New Roman" w:hAnsi="Times New Roman"/>
                <w:sz w:val="24"/>
                <w:szCs w:val="24"/>
                <w:lang w:eastAsia="en-US"/>
              </w:rPr>
              <w:t>доля исполнения выплат вознаграждений, комиссий и иных платежей, вытекающих из условий заимствования</w:t>
            </w:r>
          </w:p>
        </w:tc>
        <w:tc>
          <w:tcPr>
            <w:tcW w:w="1701" w:type="dxa"/>
          </w:tcPr>
          <w:p w14:paraId="425EC70A" w14:textId="77777777" w:rsidR="002D01F4" w:rsidRPr="00FA2480" w:rsidRDefault="002D01F4" w:rsidP="002D01F4">
            <w:pPr>
              <w:keepNext/>
              <w:widowControl w:val="0"/>
              <w:jc w:val="center"/>
              <w:rPr>
                <w:rFonts w:ascii="Times New Roman" w:hAnsi="Times New Roman"/>
                <w:b/>
                <w:sz w:val="24"/>
                <w:szCs w:val="24"/>
              </w:rPr>
            </w:pPr>
            <w:r w:rsidRPr="00FA2480">
              <w:rPr>
                <w:rFonts w:ascii="Times New Roman" w:hAnsi="Times New Roman"/>
                <w:b/>
                <w:sz w:val="24"/>
                <w:szCs w:val="24"/>
              </w:rPr>
              <w:t>100%</w:t>
            </w:r>
          </w:p>
          <w:p w14:paraId="4906B0AF" w14:textId="77777777" w:rsidR="002D01F4" w:rsidRPr="00FA2480" w:rsidRDefault="002D01F4" w:rsidP="002D01F4">
            <w:pPr>
              <w:keepNext/>
              <w:widowControl w:val="0"/>
              <w:ind w:right="-146" w:hanging="108"/>
              <w:jc w:val="center"/>
              <w:rPr>
                <w:rFonts w:ascii="Times New Roman" w:hAnsi="Times New Roman"/>
                <w:sz w:val="24"/>
                <w:szCs w:val="24"/>
              </w:rPr>
            </w:pPr>
            <w:r w:rsidRPr="00FA2480">
              <w:rPr>
                <w:rFonts w:ascii="Times New Roman" w:hAnsi="Times New Roman"/>
                <w:sz w:val="24"/>
                <w:szCs w:val="24"/>
              </w:rPr>
              <w:t>1 кв.- 100%</w:t>
            </w:r>
          </w:p>
          <w:p w14:paraId="20B5128D" w14:textId="77777777" w:rsidR="002D01F4" w:rsidRPr="00FA2480" w:rsidRDefault="002D01F4" w:rsidP="002D01F4">
            <w:pPr>
              <w:keepNext/>
              <w:widowControl w:val="0"/>
              <w:ind w:right="-146" w:hanging="108"/>
              <w:jc w:val="center"/>
              <w:rPr>
                <w:rFonts w:ascii="Times New Roman" w:hAnsi="Times New Roman"/>
                <w:sz w:val="24"/>
                <w:szCs w:val="24"/>
              </w:rPr>
            </w:pPr>
            <w:r w:rsidRPr="00FA2480">
              <w:rPr>
                <w:rFonts w:ascii="Times New Roman" w:hAnsi="Times New Roman"/>
                <w:sz w:val="24"/>
                <w:szCs w:val="24"/>
              </w:rPr>
              <w:t>2 кв. –100%</w:t>
            </w:r>
          </w:p>
          <w:p w14:paraId="5D95710E" w14:textId="77777777" w:rsidR="002D01F4" w:rsidRPr="00FA2480" w:rsidRDefault="002D01F4" w:rsidP="002D01F4">
            <w:pPr>
              <w:keepNext/>
              <w:widowControl w:val="0"/>
              <w:ind w:left="-108" w:right="-107"/>
              <w:jc w:val="center"/>
              <w:rPr>
                <w:rFonts w:ascii="Times New Roman" w:hAnsi="Times New Roman"/>
                <w:sz w:val="24"/>
                <w:szCs w:val="24"/>
              </w:rPr>
            </w:pPr>
            <w:r w:rsidRPr="00FA2480">
              <w:rPr>
                <w:rFonts w:ascii="Times New Roman" w:hAnsi="Times New Roman"/>
                <w:sz w:val="24"/>
                <w:szCs w:val="24"/>
              </w:rPr>
              <w:t>3 кв.- 100%</w:t>
            </w:r>
          </w:p>
          <w:p w14:paraId="4D53FA26" w14:textId="11F76841" w:rsidR="002D01F4" w:rsidRPr="00FA2480" w:rsidRDefault="002D01F4" w:rsidP="002D01F4">
            <w:pPr>
              <w:keepNext/>
              <w:widowControl w:val="0"/>
              <w:ind w:right="-288" w:hanging="108"/>
              <w:rPr>
                <w:rFonts w:ascii="Times New Roman" w:hAnsi="Times New Roman"/>
                <w:b/>
                <w:sz w:val="24"/>
                <w:szCs w:val="24"/>
              </w:rPr>
            </w:pPr>
            <w:r w:rsidRPr="00FA2480">
              <w:rPr>
                <w:rFonts w:ascii="Times New Roman" w:hAnsi="Times New Roman"/>
                <w:sz w:val="24"/>
                <w:szCs w:val="24"/>
              </w:rPr>
              <w:t xml:space="preserve">     4 кв. –100%</w:t>
            </w:r>
          </w:p>
        </w:tc>
      </w:tr>
      <w:tr w:rsidR="002D01F4" w:rsidRPr="00FA2480" w14:paraId="20449512" w14:textId="77777777" w:rsidTr="00575161">
        <w:trPr>
          <w:trHeight w:val="239"/>
        </w:trPr>
        <w:tc>
          <w:tcPr>
            <w:tcW w:w="704" w:type="dxa"/>
            <w:vMerge/>
          </w:tcPr>
          <w:p w14:paraId="660B7221"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60263B38" w14:textId="77777777" w:rsidR="002D01F4" w:rsidRPr="00FA2480" w:rsidRDefault="002D01F4" w:rsidP="002D01F4">
            <w:pPr>
              <w:rPr>
                <w:rFonts w:ascii="Times New Roman" w:hAnsi="Times New Roman"/>
                <w:b/>
                <w:sz w:val="24"/>
                <w:szCs w:val="24"/>
              </w:rPr>
            </w:pPr>
          </w:p>
        </w:tc>
        <w:tc>
          <w:tcPr>
            <w:tcW w:w="1560" w:type="dxa"/>
          </w:tcPr>
          <w:p w14:paraId="35BACE61" w14:textId="1BC2F6AD"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011</w:t>
            </w:r>
          </w:p>
        </w:tc>
        <w:tc>
          <w:tcPr>
            <w:tcW w:w="1842" w:type="dxa"/>
          </w:tcPr>
          <w:p w14:paraId="217E1361" w14:textId="77777777"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ДБК</w:t>
            </w:r>
          </w:p>
          <w:p w14:paraId="5A8C1C74" w14:textId="77777777" w:rsidR="002D01F4" w:rsidRPr="00FA2480" w:rsidRDefault="002D01F4" w:rsidP="002D01F4">
            <w:pPr>
              <w:jc w:val="center"/>
              <w:rPr>
                <w:rFonts w:ascii="Times New Roman" w:hAnsi="Times New Roman"/>
                <w:b/>
                <w:sz w:val="24"/>
                <w:szCs w:val="24"/>
              </w:rPr>
            </w:pPr>
          </w:p>
        </w:tc>
        <w:tc>
          <w:tcPr>
            <w:tcW w:w="1985" w:type="dxa"/>
          </w:tcPr>
          <w:p w14:paraId="4C2C7757" w14:textId="7CBA437B" w:rsidR="002D01F4" w:rsidRPr="00FA2480" w:rsidRDefault="002D01F4" w:rsidP="002D01F4">
            <w:pPr>
              <w:jc w:val="center"/>
              <w:rPr>
                <w:rFonts w:ascii="Times New Roman" w:hAnsi="Times New Roman"/>
                <w:b/>
                <w:bCs/>
                <w:sz w:val="24"/>
                <w:szCs w:val="24"/>
                <w:lang w:val="kk-KZ"/>
              </w:rPr>
            </w:pPr>
            <w:r w:rsidRPr="00FA2480">
              <w:rPr>
                <w:rFonts w:ascii="Times New Roman" w:hAnsi="Times New Roman"/>
                <w:b/>
                <w:bCs/>
                <w:sz w:val="24"/>
                <w:szCs w:val="24"/>
                <w:lang w:val="kk-KZ"/>
              </w:rPr>
              <w:t>ежевартально</w:t>
            </w:r>
          </w:p>
        </w:tc>
        <w:tc>
          <w:tcPr>
            <w:tcW w:w="3969" w:type="dxa"/>
          </w:tcPr>
          <w:p w14:paraId="24AF1F1C" w14:textId="77777777" w:rsidR="002D01F4" w:rsidRPr="00FA2480" w:rsidRDefault="002D01F4" w:rsidP="002D01F4">
            <w:pPr>
              <w:pStyle w:val="aa"/>
              <w:spacing w:after="0" w:line="240" w:lineRule="auto"/>
              <w:ind w:left="0"/>
              <w:jc w:val="both"/>
              <w:rPr>
                <w:rFonts w:ascii="Times New Roman" w:hAnsi="Times New Roman"/>
                <w:sz w:val="24"/>
                <w:szCs w:val="24"/>
                <w:vertAlign w:val="subscript"/>
              </w:rPr>
            </w:pPr>
            <w:r w:rsidRPr="00FA2480">
              <w:rPr>
                <w:rFonts w:ascii="Times New Roman" w:hAnsi="Times New Roman"/>
                <w:sz w:val="24"/>
                <w:szCs w:val="24"/>
              </w:rPr>
              <w:t>Д</w:t>
            </w:r>
            <w:r w:rsidRPr="00FA2480">
              <w:rPr>
                <w:rFonts w:ascii="Times New Roman" w:hAnsi="Times New Roman"/>
                <w:sz w:val="24"/>
                <w:szCs w:val="24"/>
                <w:vertAlign w:val="subscript"/>
              </w:rPr>
              <w:t xml:space="preserve">6 </w:t>
            </w:r>
            <w:r w:rsidRPr="00FA2480">
              <w:rPr>
                <w:rFonts w:ascii="Times New Roman" w:hAnsi="Times New Roman"/>
                <w:sz w:val="24"/>
                <w:szCs w:val="24"/>
              </w:rPr>
              <w:t>– доля погашенных обязательств по Соглашениям о займах между Республикой Казахстан и международными финансовыми организациями</w:t>
            </w:r>
          </w:p>
          <w:p w14:paraId="60EB1F58" w14:textId="6D49390E" w:rsidR="002D01F4" w:rsidRPr="00FA2480" w:rsidRDefault="002D01F4" w:rsidP="002D01F4">
            <w:pPr>
              <w:pStyle w:val="aa"/>
              <w:spacing w:after="0" w:line="240" w:lineRule="auto"/>
              <w:ind w:left="0"/>
              <w:rPr>
                <w:rFonts w:ascii="Times New Roman" w:hAnsi="Times New Roman"/>
                <w:sz w:val="24"/>
                <w:szCs w:val="24"/>
              </w:rPr>
            </w:pPr>
            <w:r w:rsidRPr="00FA2480">
              <w:rPr>
                <w:rFonts w:ascii="Times New Roman" w:hAnsi="Times New Roman"/>
                <w:sz w:val="24"/>
                <w:szCs w:val="24"/>
              </w:rPr>
              <w:t>Единица измерения – тысяч тенге</w:t>
            </w:r>
          </w:p>
        </w:tc>
        <w:tc>
          <w:tcPr>
            <w:tcW w:w="1701" w:type="dxa"/>
          </w:tcPr>
          <w:p w14:paraId="2D1EBDA8" w14:textId="5A07EFEC" w:rsidR="002D01F4" w:rsidRPr="00FA2480" w:rsidRDefault="002D01F4" w:rsidP="002D01F4">
            <w:pPr>
              <w:keepNext/>
              <w:widowControl w:val="0"/>
              <w:rPr>
                <w:rFonts w:ascii="Times New Roman" w:hAnsi="Times New Roman"/>
                <w:sz w:val="24"/>
                <w:szCs w:val="24"/>
              </w:rPr>
            </w:pPr>
            <w:r w:rsidRPr="00FA2480">
              <w:rPr>
                <w:rFonts w:ascii="Times New Roman" w:hAnsi="Times New Roman"/>
                <w:sz w:val="24"/>
                <w:szCs w:val="24"/>
              </w:rPr>
              <w:t xml:space="preserve">   1 кв.- 100%</w:t>
            </w:r>
          </w:p>
          <w:p w14:paraId="0F5E9B58" w14:textId="77777777" w:rsidR="002D01F4" w:rsidRPr="00FA2480" w:rsidRDefault="002D01F4" w:rsidP="002D01F4">
            <w:pPr>
              <w:keepNext/>
              <w:jc w:val="center"/>
              <w:rPr>
                <w:rFonts w:ascii="Times New Roman" w:hAnsi="Times New Roman"/>
                <w:sz w:val="24"/>
                <w:szCs w:val="24"/>
              </w:rPr>
            </w:pPr>
            <w:r w:rsidRPr="00FA2480">
              <w:rPr>
                <w:rFonts w:ascii="Times New Roman" w:hAnsi="Times New Roman"/>
                <w:sz w:val="24"/>
                <w:szCs w:val="24"/>
              </w:rPr>
              <w:t>3 кв.-100%</w:t>
            </w:r>
          </w:p>
          <w:p w14:paraId="371E4B89" w14:textId="60722B3C" w:rsidR="002D01F4" w:rsidRPr="00FA2480" w:rsidRDefault="002D01F4" w:rsidP="002D01F4">
            <w:pPr>
              <w:ind w:firstLine="176"/>
              <w:jc w:val="left"/>
              <w:rPr>
                <w:rFonts w:ascii="Times New Roman" w:hAnsi="Times New Roman"/>
                <w:b/>
                <w:sz w:val="24"/>
                <w:szCs w:val="24"/>
              </w:rPr>
            </w:pPr>
          </w:p>
        </w:tc>
      </w:tr>
      <w:tr w:rsidR="002D01F4" w:rsidRPr="00FA2480" w14:paraId="52C0A1ED" w14:textId="77777777" w:rsidTr="00575161">
        <w:trPr>
          <w:trHeight w:val="239"/>
        </w:trPr>
        <w:tc>
          <w:tcPr>
            <w:tcW w:w="704" w:type="dxa"/>
            <w:vMerge/>
          </w:tcPr>
          <w:p w14:paraId="39EDE698"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76B4380C" w14:textId="77777777" w:rsidR="002D01F4" w:rsidRPr="00FA2480" w:rsidRDefault="002D01F4" w:rsidP="002D01F4">
            <w:pPr>
              <w:rPr>
                <w:rFonts w:ascii="Times New Roman" w:hAnsi="Times New Roman"/>
                <w:b/>
                <w:sz w:val="24"/>
                <w:szCs w:val="24"/>
              </w:rPr>
            </w:pPr>
          </w:p>
        </w:tc>
        <w:tc>
          <w:tcPr>
            <w:tcW w:w="1560" w:type="dxa"/>
          </w:tcPr>
          <w:p w14:paraId="7AD71499" w14:textId="549DCA85"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002</w:t>
            </w:r>
          </w:p>
        </w:tc>
        <w:tc>
          <w:tcPr>
            <w:tcW w:w="1842" w:type="dxa"/>
          </w:tcPr>
          <w:p w14:paraId="283E35AF" w14:textId="446F25CF"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ДГЗ</w:t>
            </w:r>
          </w:p>
        </w:tc>
        <w:tc>
          <w:tcPr>
            <w:tcW w:w="1985" w:type="dxa"/>
          </w:tcPr>
          <w:p w14:paraId="759E370A" w14:textId="770A59B3" w:rsidR="002D01F4" w:rsidRPr="00FA2480" w:rsidRDefault="002D01F4" w:rsidP="002D01F4">
            <w:pPr>
              <w:jc w:val="center"/>
              <w:rPr>
                <w:rFonts w:ascii="Times New Roman" w:hAnsi="Times New Roman"/>
                <w:b/>
                <w:bCs/>
                <w:sz w:val="24"/>
                <w:szCs w:val="24"/>
                <w:lang w:val="kk-KZ"/>
              </w:rPr>
            </w:pPr>
            <w:r w:rsidRPr="00FA2480">
              <w:rPr>
                <w:rFonts w:ascii="Times New Roman" w:hAnsi="Times New Roman"/>
                <w:b/>
                <w:sz w:val="24"/>
                <w:szCs w:val="24"/>
                <w:lang w:val="kk-KZ"/>
              </w:rPr>
              <w:t>е</w:t>
            </w:r>
            <w:proofErr w:type="spellStart"/>
            <w:r w:rsidRPr="00FA2480">
              <w:rPr>
                <w:rFonts w:ascii="Times New Roman" w:hAnsi="Times New Roman"/>
                <w:b/>
                <w:sz w:val="24"/>
                <w:szCs w:val="24"/>
              </w:rPr>
              <w:t>жегодно</w:t>
            </w:r>
            <w:proofErr w:type="spellEnd"/>
          </w:p>
        </w:tc>
        <w:tc>
          <w:tcPr>
            <w:tcW w:w="3969" w:type="dxa"/>
          </w:tcPr>
          <w:p w14:paraId="6320309F" w14:textId="77777777" w:rsidR="002D01F4" w:rsidRPr="00FA2480" w:rsidRDefault="002D01F4" w:rsidP="002D01F4">
            <w:pPr>
              <w:pStyle w:val="a5"/>
              <w:spacing w:before="0" w:beforeAutospacing="0" w:after="0" w:afterAutospacing="0"/>
              <w:jc w:val="both"/>
              <w:rPr>
                <w:szCs w:val="24"/>
                <w:lang w:eastAsia="en-US"/>
              </w:rPr>
            </w:pPr>
            <w:r w:rsidRPr="00FA2480">
              <w:rPr>
                <w:szCs w:val="24"/>
                <w:lang w:eastAsia="en-US"/>
              </w:rPr>
              <w:t>Д</w:t>
            </w:r>
            <w:r w:rsidRPr="00FA2480">
              <w:rPr>
                <w:szCs w:val="24"/>
                <w:vertAlign w:val="subscript"/>
                <w:lang w:eastAsia="en-US"/>
              </w:rPr>
              <w:t>7</w:t>
            </w:r>
            <w:r w:rsidRPr="00FA2480">
              <w:rPr>
                <w:szCs w:val="24"/>
                <w:lang w:eastAsia="en-US"/>
              </w:rPr>
              <w:t>= (Ф</w:t>
            </w:r>
            <w:r w:rsidRPr="00FA2480">
              <w:rPr>
                <w:szCs w:val="24"/>
                <w:vertAlign w:val="subscript"/>
                <w:lang w:eastAsia="en-US"/>
              </w:rPr>
              <w:t>7</w:t>
            </w:r>
            <w:r w:rsidRPr="00FA2480">
              <w:rPr>
                <w:szCs w:val="24"/>
                <w:lang w:eastAsia="en-US"/>
              </w:rPr>
              <w:t>/П</w:t>
            </w:r>
            <w:proofErr w:type="gramStart"/>
            <w:r w:rsidRPr="00FA2480">
              <w:rPr>
                <w:szCs w:val="24"/>
                <w:vertAlign w:val="subscript"/>
                <w:lang w:eastAsia="en-US"/>
              </w:rPr>
              <w:t>7</w:t>
            </w:r>
            <w:r w:rsidRPr="00FA2480">
              <w:rPr>
                <w:szCs w:val="24"/>
                <w:lang w:eastAsia="en-US"/>
              </w:rPr>
              <w:t>)*</w:t>
            </w:r>
            <w:proofErr w:type="gramEnd"/>
            <w:r w:rsidRPr="00FA2480">
              <w:rPr>
                <w:szCs w:val="24"/>
                <w:lang w:eastAsia="en-US"/>
              </w:rPr>
              <w:t>100%, где:</w:t>
            </w:r>
          </w:p>
          <w:p w14:paraId="64F622B2" w14:textId="77777777" w:rsidR="002D01F4" w:rsidRPr="00FA2480" w:rsidRDefault="002D01F4" w:rsidP="002D01F4">
            <w:pPr>
              <w:pStyle w:val="a5"/>
              <w:spacing w:before="0" w:beforeAutospacing="0" w:after="0" w:afterAutospacing="0"/>
              <w:rPr>
                <w:szCs w:val="24"/>
                <w:lang w:eastAsia="en-US"/>
              </w:rPr>
            </w:pPr>
            <w:r w:rsidRPr="00FA2480">
              <w:rPr>
                <w:szCs w:val="24"/>
              </w:rPr>
              <w:t>Д</w:t>
            </w:r>
            <w:r w:rsidRPr="00FA2480">
              <w:rPr>
                <w:szCs w:val="24"/>
                <w:vertAlign w:val="subscript"/>
                <w:lang w:eastAsia="en-US"/>
              </w:rPr>
              <w:t>7</w:t>
            </w:r>
            <w:r w:rsidRPr="00FA2480">
              <w:rPr>
                <w:szCs w:val="24"/>
              </w:rPr>
              <w:t xml:space="preserve">- доля исполнения выплат по </w:t>
            </w:r>
            <w:r w:rsidRPr="00FA2480">
              <w:rPr>
                <w:szCs w:val="24"/>
                <w:lang w:eastAsia="en-US"/>
              </w:rPr>
              <w:t>осуществлению аудита инвестиционных проектов;</w:t>
            </w:r>
            <w:r w:rsidRPr="00FA2480">
              <w:rPr>
                <w:szCs w:val="24"/>
              </w:rPr>
              <w:t xml:space="preserve"> </w:t>
            </w:r>
          </w:p>
          <w:p w14:paraId="519DE5D2" w14:textId="77777777" w:rsidR="002D01F4" w:rsidRPr="00FA2480" w:rsidRDefault="002D01F4" w:rsidP="002D01F4">
            <w:pPr>
              <w:pStyle w:val="a5"/>
              <w:spacing w:before="0" w:beforeAutospacing="0" w:after="0" w:afterAutospacing="0"/>
              <w:rPr>
                <w:szCs w:val="24"/>
                <w:lang w:eastAsia="en-US"/>
              </w:rPr>
            </w:pPr>
            <w:r w:rsidRPr="00FA2480">
              <w:rPr>
                <w:szCs w:val="24"/>
                <w:lang w:eastAsia="en-US"/>
              </w:rPr>
              <w:t>Ф</w:t>
            </w:r>
            <w:r w:rsidRPr="00FA2480">
              <w:rPr>
                <w:szCs w:val="24"/>
                <w:vertAlign w:val="subscript"/>
                <w:lang w:eastAsia="en-US"/>
              </w:rPr>
              <w:t>7</w:t>
            </w:r>
            <w:r w:rsidRPr="00FA2480">
              <w:rPr>
                <w:szCs w:val="24"/>
                <w:lang w:eastAsia="en-US"/>
              </w:rPr>
              <w:t> - сумма фактических выплат</w:t>
            </w:r>
            <w:r w:rsidRPr="00FA2480">
              <w:rPr>
                <w:szCs w:val="24"/>
              </w:rPr>
              <w:t xml:space="preserve"> по</w:t>
            </w:r>
            <w:r w:rsidRPr="00FA2480">
              <w:rPr>
                <w:b/>
                <w:szCs w:val="24"/>
              </w:rPr>
              <w:t xml:space="preserve"> </w:t>
            </w:r>
            <w:r w:rsidRPr="00FA2480">
              <w:rPr>
                <w:szCs w:val="24"/>
                <w:lang w:eastAsia="en-US"/>
              </w:rPr>
              <w:t xml:space="preserve">осуществлению аудита инвестиционных проектов; </w:t>
            </w:r>
          </w:p>
          <w:p w14:paraId="51B26AE0" w14:textId="31869D5B" w:rsidR="002D01F4" w:rsidRPr="00FA2480" w:rsidRDefault="002D01F4" w:rsidP="002D01F4">
            <w:pPr>
              <w:pStyle w:val="aa"/>
              <w:spacing w:after="0" w:line="240" w:lineRule="auto"/>
              <w:ind w:left="0"/>
              <w:jc w:val="both"/>
              <w:rPr>
                <w:rFonts w:ascii="Times New Roman" w:hAnsi="Times New Roman"/>
                <w:sz w:val="24"/>
                <w:szCs w:val="24"/>
              </w:rPr>
            </w:pPr>
            <w:r w:rsidRPr="00FA2480">
              <w:rPr>
                <w:rFonts w:ascii="Times New Roman" w:hAnsi="Times New Roman"/>
                <w:sz w:val="24"/>
                <w:szCs w:val="24"/>
              </w:rPr>
              <w:t>П</w:t>
            </w:r>
            <w:r w:rsidRPr="00FA2480">
              <w:rPr>
                <w:rFonts w:ascii="Times New Roman" w:hAnsi="Times New Roman"/>
                <w:sz w:val="24"/>
                <w:szCs w:val="24"/>
                <w:vertAlign w:val="subscript"/>
              </w:rPr>
              <w:t>7</w:t>
            </w:r>
            <w:r w:rsidRPr="00FA2480">
              <w:rPr>
                <w:rFonts w:ascii="Times New Roman" w:hAnsi="Times New Roman"/>
                <w:sz w:val="24"/>
                <w:szCs w:val="24"/>
              </w:rPr>
              <w:t> - сумма планируемых выплат по осуществлению аудита инвестиционных проектов.</w:t>
            </w:r>
          </w:p>
        </w:tc>
        <w:tc>
          <w:tcPr>
            <w:tcW w:w="1701" w:type="dxa"/>
          </w:tcPr>
          <w:p w14:paraId="44BAF11C" w14:textId="57A5D0C3" w:rsidR="002D01F4" w:rsidRPr="00FA2480" w:rsidRDefault="002D01F4" w:rsidP="002D01F4">
            <w:pPr>
              <w:keepNext/>
              <w:widowControl w:val="0"/>
              <w:rPr>
                <w:rFonts w:ascii="Times New Roman" w:hAnsi="Times New Roman"/>
                <w:sz w:val="24"/>
                <w:szCs w:val="24"/>
              </w:rPr>
            </w:pPr>
            <w:r w:rsidRPr="00FA2480">
              <w:rPr>
                <w:rFonts w:ascii="Times New Roman" w:hAnsi="Times New Roman"/>
                <w:b/>
                <w:sz w:val="24"/>
                <w:szCs w:val="24"/>
              </w:rPr>
              <w:t xml:space="preserve">        100%</w:t>
            </w:r>
          </w:p>
        </w:tc>
      </w:tr>
      <w:tr w:rsidR="002D01F4" w:rsidRPr="00FA2480" w14:paraId="3DA5FB33" w14:textId="77777777" w:rsidTr="00575161">
        <w:trPr>
          <w:trHeight w:val="239"/>
        </w:trPr>
        <w:tc>
          <w:tcPr>
            <w:tcW w:w="704" w:type="dxa"/>
            <w:vMerge/>
          </w:tcPr>
          <w:p w14:paraId="02B149B1"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vMerge/>
          </w:tcPr>
          <w:p w14:paraId="6664ACF1" w14:textId="77777777" w:rsidR="002D01F4" w:rsidRPr="00FA2480" w:rsidRDefault="002D01F4" w:rsidP="002D01F4">
            <w:pPr>
              <w:rPr>
                <w:rFonts w:ascii="Times New Roman" w:hAnsi="Times New Roman"/>
                <w:b/>
                <w:sz w:val="24"/>
                <w:szCs w:val="24"/>
              </w:rPr>
            </w:pPr>
          </w:p>
        </w:tc>
        <w:tc>
          <w:tcPr>
            <w:tcW w:w="1560" w:type="dxa"/>
          </w:tcPr>
          <w:p w14:paraId="3F4B88BF" w14:textId="066DDC72"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044</w:t>
            </w:r>
          </w:p>
        </w:tc>
        <w:tc>
          <w:tcPr>
            <w:tcW w:w="1842" w:type="dxa"/>
          </w:tcPr>
          <w:p w14:paraId="4FC9E725" w14:textId="3FAEB0C5"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ДГЗ</w:t>
            </w:r>
          </w:p>
        </w:tc>
        <w:tc>
          <w:tcPr>
            <w:tcW w:w="1985" w:type="dxa"/>
          </w:tcPr>
          <w:p w14:paraId="2BC0479D" w14:textId="77777777" w:rsidR="002D01F4" w:rsidRPr="00FA2480" w:rsidRDefault="002D01F4" w:rsidP="002D01F4">
            <w:pPr>
              <w:keepNext/>
              <w:widowControl w:val="0"/>
              <w:ind w:hanging="107"/>
              <w:jc w:val="center"/>
              <w:rPr>
                <w:rFonts w:ascii="Times New Roman" w:hAnsi="Times New Roman"/>
                <w:b/>
                <w:sz w:val="24"/>
                <w:szCs w:val="24"/>
              </w:rPr>
            </w:pPr>
            <w:r w:rsidRPr="00FA2480">
              <w:rPr>
                <w:rFonts w:ascii="Times New Roman" w:hAnsi="Times New Roman"/>
                <w:b/>
                <w:sz w:val="24"/>
                <w:szCs w:val="24"/>
              </w:rPr>
              <w:t>два раза в год</w:t>
            </w:r>
          </w:p>
          <w:p w14:paraId="0A8827E8" w14:textId="77777777" w:rsidR="002D01F4" w:rsidRPr="00FA2480" w:rsidRDefault="002D01F4" w:rsidP="002D01F4">
            <w:pPr>
              <w:keepNext/>
              <w:widowControl w:val="0"/>
              <w:ind w:hanging="107"/>
              <w:jc w:val="center"/>
              <w:rPr>
                <w:rFonts w:ascii="Times New Roman" w:hAnsi="Times New Roman"/>
                <w:b/>
                <w:sz w:val="24"/>
                <w:szCs w:val="24"/>
              </w:rPr>
            </w:pPr>
            <w:r w:rsidRPr="00FA2480">
              <w:rPr>
                <w:rFonts w:ascii="Times New Roman" w:hAnsi="Times New Roman"/>
                <w:b/>
                <w:sz w:val="24"/>
                <w:szCs w:val="24"/>
              </w:rPr>
              <w:t>(апрель, октябрь 2020 года)</w:t>
            </w:r>
          </w:p>
          <w:p w14:paraId="0FB55587" w14:textId="77777777" w:rsidR="002D01F4" w:rsidRPr="00FA2480" w:rsidRDefault="002D01F4" w:rsidP="002D01F4">
            <w:pPr>
              <w:pStyle w:val="a5"/>
              <w:spacing w:before="0" w:beforeAutospacing="0" w:after="0" w:afterAutospacing="0"/>
              <w:ind w:right="-108" w:firstLine="34"/>
              <w:rPr>
                <w:b/>
                <w:szCs w:val="24"/>
                <w:lang w:val="kk-KZ"/>
              </w:rPr>
            </w:pPr>
          </w:p>
        </w:tc>
        <w:tc>
          <w:tcPr>
            <w:tcW w:w="3969" w:type="dxa"/>
          </w:tcPr>
          <w:p w14:paraId="246FA8E7" w14:textId="195EC48B" w:rsidR="002D01F4" w:rsidRPr="00FA2480" w:rsidRDefault="002D01F4" w:rsidP="002D01F4">
            <w:pPr>
              <w:pStyle w:val="a5"/>
              <w:spacing w:before="0" w:beforeAutospacing="0" w:after="0" w:afterAutospacing="0"/>
              <w:jc w:val="both"/>
              <w:rPr>
                <w:szCs w:val="24"/>
                <w:lang w:eastAsia="en-US"/>
              </w:rPr>
            </w:pPr>
            <w:r w:rsidRPr="00FA2480">
              <w:rPr>
                <w:szCs w:val="24"/>
                <w:lang w:eastAsia="en-US"/>
              </w:rPr>
              <w:t>Д</w:t>
            </w:r>
            <w:r w:rsidRPr="00FA2480">
              <w:rPr>
                <w:szCs w:val="24"/>
                <w:vertAlign w:val="subscript"/>
                <w:lang w:eastAsia="en-US"/>
              </w:rPr>
              <w:t>8</w:t>
            </w:r>
            <w:r w:rsidRPr="00FA2480">
              <w:rPr>
                <w:szCs w:val="24"/>
                <w:lang w:eastAsia="en-US"/>
              </w:rPr>
              <w:t>= (Ф</w:t>
            </w:r>
            <w:r w:rsidRPr="00FA2480">
              <w:rPr>
                <w:szCs w:val="24"/>
                <w:vertAlign w:val="subscript"/>
                <w:lang w:eastAsia="en-US"/>
              </w:rPr>
              <w:t>7</w:t>
            </w:r>
            <w:r w:rsidRPr="00FA2480">
              <w:rPr>
                <w:szCs w:val="24"/>
                <w:lang w:eastAsia="en-US"/>
              </w:rPr>
              <w:t>/П</w:t>
            </w:r>
            <w:proofErr w:type="gramStart"/>
            <w:r w:rsidRPr="00FA2480">
              <w:rPr>
                <w:szCs w:val="24"/>
                <w:vertAlign w:val="subscript"/>
                <w:lang w:eastAsia="en-US"/>
              </w:rPr>
              <w:t>7</w:t>
            </w:r>
            <w:r w:rsidRPr="00FA2480">
              <w:rPr>
                <w:szCs w:val="24"/>
                <w:lang w:eastAsia="en-US"/>
              </w:rPr>
              <w:t>)*</w:t>
            </w:r>
            <w:proofErr w:type="gramEnd"/>
            <w:r w:rsidRPr="00FA2480">
              <w:rPr>
                <w:szCs w:val="24"/>
                <w:lang w:eastAsia="en-US"/>
              </w:rPr>
              <w:t>100%, где:</w:t>
            </w:r>
          </w:p>
          <w:p w14:paraId="6AAF738B" w14:textId="11D8EADA" w:rsidR="002D01F4" w:rsidRPr="00FA2480" w:rsidRDefault="002D01F4" w:rsidP="002D01F4">
            <w:pPr>
              <w:pStyle w:val="a5"/>
              <w:spacing w:before="0" w:beforeAutospacing="0" w:after="0" w:afterAutospacing="0"/>
              <w:rPr>
                <w:szCs w:val="24"/>
                <w:lang w:eastAsia="en-US"/>
              </w:rPr>
            </w:pPr>
            <w:r w:rsidRPr="00FA2480">
              <w:rPr>
                <w:szCs w:val="24"/>
              </w:rPr>
              <w:t>Д</w:t>
            </w:r>
            <w:r w:rsidRPr="00FA2480">
              <w:rPr>
                <w:szCs w:val="24"/>
                <w:vertAlign w:val="subscript"/>
                <w:lang w:eastAsia="en-US"/>
              </w:rPr>
              <w:t>8</w:t>
            </w:r>
            <w:r w:rsidRPr="00FA2480">
              <w:rPr>
                <w:szCs w:val="24"/>
              </w:rPr>
              <w:t xml:space="preserve">- доля исполнения выплат по </w:t>
            </w:r>
            <w:r w:rsidRPr="00FA2480">
              <w:rPr>
                <w:szCs w:val="24"/>
                <w:lang w:eastAsia="en-US"/>
              </w:rPr>
              <w:t>погашению простых векселей;</w:t>
            </w:r>
            <w:r w:rsidRPr="00FA2480">
              <w:rPr>
                <w:szCs w:val="24"/>
              </w:rPr>
              <w:t xml:space="preserve"> </w:t>
            </w:r>
          </w:p>
          <w:p w14:paraId="67F07C3A" w14:textId="75C12B7B" w:rsidR="002D01F4" w:rsidRPr="00FA2480" w:rsidRDefault="002D01F4" w:rsidP="002D01F4">
            <w:pPr>
              <w:pStyle w:val="a5"/>
              <w:spacing w:before="0" w:beforeAutospacing="0" w:after="0" w:afterAutospacing="0"/>
              <w:rPr>
                <w:szCs w:val="24"/>
                <w:lang w:eastAsia="en-US"/>
              </w:rPr>
            </w:pPr>
            <w:r w:rsidRPr="00FA2480">
              <w:rPr>
                <w:szCs w:val="24"/>
                <w:lang w:eastAsia="en-US"/>
              </w:rPr>
              <w:t>Ф</w:t>
            </w:r>
            <w:r w:rsidRPr="00FA2480">
              <w:rPr>
                <w:szCs w:val="24"/>
                <w:vertAlign w:val="subscript"/>
                <w:lang w:eastAsia="en-US"/>
              </w:rPr>
              <w:t>8</w:t>
            </w:r>
            <w:r w:rsidRPr="00FA2480">
              <w:rPr>
                <w:szCs w:val="24"/>
                <w:lang w:eastAsia="en-US"/>
              </w:rPr>
              <w:t> - сумма фактических выплат</w:t>
            </w:r>
            <w:r w:rsidRPr="00FA2480">
              <w:rPr>
                <w:szCs w:val="24"/>
              </w:rPr>
              <w:t xml:space="preserve"> по</w:t>
            </w:r>
            <w:r w:rsidRPr="00FA2480">
              <w:rPr>
                <w:b/>
                <w:szCs w:val="24"/>
              </w:rPr>
              <w:t xml:space="preserve"> </w:t>
            </w:r>
            <w:r w:rsidRPr="00FA2480">
              <w:rPr>
                <w:szCs w:val="24"/>
                <w:lang w:eastAsia="en-US"/>
              </w:rPr>
              <w:t xml:space="preserve">погашению простых векселей; </w:t>
            </w:r>
          </w:p>
          <w:p w14:paraId="3A9EE2C7" w14:textId="433E32E8" w:rsidR="002D01F4" w:rsidRPr="00FA2480" w:rsidRDefault="002D01F4" w:rsidP="002D01F4">
            <w:pPr>
              <w:pStyle w:val="aa"/>
              <w:spacing w:after="0" w:line="240" w:lineRule="auto"/>
              <w:ind w:left="0"/>
              <w:jc w:val="both"/>
              <w:rPr>
                <w:rFonts w:ascii="Times New Roman" w:hAnsi="Times New Roman"/>
                <w:sz w:val="24"/>
                <w:szCs w:val="24"/>
                <w:lang w:eastAsia="en-US"/>
              </w:rPr>
            </w:pPr>
            <w:r w:rsidRPr="00FA2480">
              <w:rPr>
                <w:rFonts w:ascii="Times New Roman" w:hAnsi="Times New Roman"/>
                <w:sz w:val="24"/>
                <w:szCs w:val="24"/>
                <w:lang w:eastAsia="en-US"/>
              </w:rPr>
              <w:t>П</w:t>
            </w:r>
            <w:r w:rsidRPr="00FA2480">
              <w:rPr>
                <w:rFonts w:ascii="Times New Roman" w:hAnsi="Times New Roman"/>
                <w:sz w:val="24"/>
                <w:szCs w:val="24"/>
                <w:vertAlign w:val="subscript"/>
                <w:lang w:eastAsia="en-US"/>
              </w:rPr>
              <w:t>8</w:t>
            </w:r>
            <w:r w:rsidRPr="00FA2480">
              <w:rPr>
                <w:rFonts w:ascii="Times New Roman" w:hAnsi="Times New Roman"/>
                <w:sz w:val="24"/>
                <w:szCs w:val="24"/>
                <w:lang w:eastAsia="en-US"/>
              </w:rPr>
              <w:t> - сумма планируемых выплат по погашению простых векселей.</w:t>
            </w:r>
          </w:p>
        </w:tc>
        <w:tc>
          <w:tcPr>
            <w:tcW w:w="1701" w:type="dxa"/>
          </w:tcPr>
          <w:p w14:paraId="7C6EB1C0" w14:textId="52B93956" w:rsidR="002D01F4" w:rsidRPr="00FA2480" w:rsidRDefault="002D01F4" w:rsidP="002D01F4">
            <w:pPr>
              <w:keepNext/>
              <w:widowControl w:val="0"/>
              <w:jc w:val="center"/>
              <w:rPr>
                <w:rFonts w:ascii="Times New Roman" w:hAnsi="Times New Roman"/>
                <w:b/>
                <w:sz w:val="24"/>
                <w:szCs w:val="24"/>
              </w:rPr>
            </w:pPr>
            <w:r w:rsidRPr="00FA2480">
              <w:rPr>
                <w:rFonts w:ascii="Times New Roman" w:hAnsi="Times New Roman"/>
                <w:b/>
                <w:sz w:val="24"/>
                <w:szCs w:val="24"/>
              </w:rPr>
              <w:t>100%</w:t>
            </w:r>
          </w:p>
        </w:tc>
      </w:tr>
      <w:tr w:rsidR="002D01F4" w:rsidRPr="00FA2480" w14:paraId="19B6E0CA" w14:textId="77777777" w:rsidTr="00575161">
        <w:trPr>
          <w:trHeight w:val="239"/>
        </w:trPr>
        <w:tc>
          <w:tcPr>
            <w:tcW w:w="704" w:type="dxa"/>
          </w:tcPr>
          <w:p w14:paraId="57DFDAD5" w14:textId="77777777" w:rsidR="002D01F4" w:rsidRPr="00FA2480" w:rsidRDefault="002D01F4" w:rsidP="002D01F4">
            <w:pPr>
              <w:pStyle w:val="aa"/>
              <w:keepNext/>
              <w:widowControl w:val="0"/>
              <w:numPr>
                <w:ilvl w:val="0"/>
                <w:numId w:val="25"/>
              </w:numPr>
              <w:tabs>
                <w:tab w:val="left" w:pos="426"/>
              </w:tabs>
              <w:jc w:val="center"/>
              <w:rPr>
                <w:rFonts w:ascii="Times New Roman" w:hAnsi="Times New Roman"/>
                <w:sz w:val="24"/>
                <w:szCs w:val="24"/>
              </w:rPr>
            </w:pPr>
          </w:p>
        </w:tc>
        <w:tc>
          <w:tcPr>
            <w:tcW w:w="3690" w:type="dxa"/>
          </w:tcPr>
          <w:p w14:paraId="41DAF100" w14:textId="77777777" w:rsidR="002D01F4" w:rsidRPr="00FA2480" w:rsidRDefault="002D01F4" w:rsidP="002D01F4">
            <w:pPr>
              <w:rPr>
                <w:rFonts w:ascii="Times New Roman" w:hAnsi="Times New Roman"/>
                <w:b/>
                <w:sz w:val="24"/>
                <w:szCs w:val="24"/>
              </w:rPr>
            </w:pPr>
          </w:p>
        </w:tc>
        <w:tc>
          <w:tcPr>
            <w:tcW w:w="1560" w:type="dxa"/>
          </w:tcPr>
          <w:p w14:paraId="075C5BC1" w14:textId="6DD9395E"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067</w:t>
            </w:r>
          </w:p>
        </w:tc>
        <w:tc>
          <w:tcPr>
            <w:tcW w:w="1842" w:type="dxa"/>
          </w:tcPr>
          <w:p w14:paraId="7D38AAEA" w14:textId="417ABADE" w:rsidR="002D01F4" w:rsidRPr="00FA2480" w:rsidRDefault="002D01F4" w:rsidP="002D01F4">
            <w:pPr>
              <w:jc w:val="center"/>
              <w:rPr>
                <w:rFonts w:ascii="Times New Roman" w:hAnsi="Times New Roman"/>
                <w:b/>
                <w:sz w:val="24"/>
                <w:szCs w:val="24"/>
              </w:rPr>
            </w:pPr>
            <w:r w:rsidRPr="00FA2480">
              <w:rPr>
                <w:rFonts w:ascii="Times New Roman" w:hAnsi="Times New Roman"/>
                <w:b/>
                <w:sz w:val="24"/>
                <w:szCs w:val="24"/>
              </w:rPr>
              <w:t>ДПБУ</w:t>
            </w:r>
          </w:p>
        </w:tc>
        <w:tc>
          <w:tcPr>
            <w:tcW w:w="1985" w:type="dxa"/>
          </w:tcPr>
          <w:p w14:paraId="0201CEDE" w14:textId="1C5FA9E5" w:rsidR="002D01F4" w:rsidRPr="00FA2480" w:rsidRDefault="002D01F4" w:rsidP="002D01F4">
            <w:pPr>
              <w:keepNext/>
              <w:widowControl w:val="0"/>
              <w:ind w:hanging="107"/>
              <w:jc w:val="center"/>
              <w:rPr>
                <w:rFonts w:ascii="Times New Roman" w:hAnsi="Times New Roman"/>
                <w:b/>
                <w:sz w:val="24"/>
                <w:szCs w:val="24"/>
              </w:rPr>
            </w:pPr>
            <w:r w:rsidRPr="00FA2480">
              <w:rPr>
                <w:rFonts w:ascii="Times New Roman" w:hAnsi="Times New Roman"/>
                <w:b/>
                <w:bCs/>
                <w:sz w:val="24"/>
                <w:szCs w:val="24"/>
                <w:lang w:val="kk-KZ"/>
              </w:rPr>
              <w:t>ежегодно</w:t>
            </w:r>
          </w:p>
        </w:tc>
        <w:tc>
          <w:tcPr>
            <w:tcW w:w="3969" w:type="dxa"/>
          </w:tcPr>
          <w:p w14:paraId="1A69D7DE" w14:textId="1085CAF7" w:rsidR="002D01F4" w:rsidRPr="00FA2480" w:rsidRDefault="002D01F4" w:rsidP="002D01F4">
            <w:pPr>
              <w:pStyle w:val="a5"/>
              <w:spacing w:before="0" w:beforeAutospacing="0" w:after="0" w:afterAutospacing="0"/>
              <w:jc w:val="both"/>
              <w:rPr>
                <w:szCs w:val="24"/>
                <w:lang w:eastAsia="en-US"/>
              </w:rPr>
            </w:pPr>
            <w:r w:rsidRPr="00FA2480">
              <w:rPr>
                <w:szCs w:val="24"/>
              </w:rPr>
              <w:t>Д</w:t>
            </w:r>
            <w:r w:rsidRPr="00FA2480">
              <w:rPr>
                <w:szCs w:val="24"/>
                <w:vertAlign w:val="subscript"/>
              </w:rPr>
              <w:t>9</w:t>
            </w:r>
            <w:r w:rsidRPr="00FA2480">
              <w:rPr>
                <w:szCs w:val="24"/>
              </w:rPr>
              <w:t xml:space="preserve"> – доля своевременных выплат по финансированию политических партий</w:t>
            </w:r>
          </w:p>
        </w:tc>
        <w:tc>
          <w:tcPr>
            <w:tcW w:w="1701" w:type="dxa"/>
          </w:tcPr>
          <w:p w14:paraId="698B227C" w14:textId="785101A3" w:rsidR="002D01F4" w:rsidRPr="00FA2480" w:rsidRDefault="002D01F4" w:rsidP="002D01F4">
            <w:pPr>
              <w:keepNext/>
              <w:widowControl w:val="0"/>
              <w:jc w:val="center"/>
              <w:rPr>
                <w:rFonts w:ascii="Times New Roman" w:hAnsi="Times New Roman"/>
                <w:b/>
                <w:sz w:val="24"/>
                <w:szCs w:val="24"/>
              </w:rPr>
            </w:pPr>
            <w:r w:rsidRPr="00FA2480">
              <w:rPr>
                <w:rFonts w:ascii="Times New Roman" w:hAnsi="Times New Roman"/>
                <w:b/>
                <w:sz w:val="24"/>
                <w:szCs w:val="24"/>
              </w:rPr>
              <w:t xml:space="preserve">  100%</w:t>
            </w:r>
          </w:p>
        </w:tc>
      </w:tr>
      <w:tr w:rsidR="002D01F4" w:rsidRPr="00FA2480" w14:paraId="541DDBA2" w14:textId="77777777" w:rsidTr="00575161">
        <w:tc>
          <w:tcPr>
            <w:tcW w:w="704" w:type="dxa"/>
            <w:tcBorders>
              <w:top w:val="single" w:sz="4" w:space="0" w:color="auto"/>
              <w:bottom w:val="single" w:sz="4" w:space="0" w:color="auto"/>
            </w:tcBorders>
          </w:tcPr>
          <w:p w14:paraId="4352347F" w14:textId="22D854F0" w:rsidR="002D01F4" w:rsidRPr="00FA2480" w:rsidRDefault="00575161" w:rsidP="001F3035">
            <w:pPr>
              <w:keepNext/>
              <w:widowControl w:val="0"/>
              <w:tabs>
                <w:tab w:val="left" w:pos="426"/>
              </w:tabs>
              <w:rPr>
                <w:rFonts w:ascii="Times New Roman" w:hAnsi="Times New Roman"/>
                <w:sz w:val="24"/>
                <w:szCs w:val="24"/>
              </w:rPr>
            </w:pPr>
            <w:r>
              <w:rPr>
                <w:rFonts w:ascii="Times New Roman" w:hAnsi="Times New Roman"/>
                <w:sz w:val="24"/>
                <w:szCs w:val="24"/>
              </w:rPr>
              <w:t>28.</w:t>
            </w:r>
          </w:p>
        </w:tc>
        <w:tc>
          <w:tcPr>
            <w:tcW w:w="3690" w:type="dxa"/>
            <w:tcBorders>
              <w:top w:val="single" w:sz="4" w:space="0" w:color="auto"/>
              <w:bottom w:val="single" w:sz="4" w:space="0" w:color="auto"/>
            </w:tcBorders>
          </w:tcPr>
          <w:p w14:paraId="43B4CAEC" w14:textId="7B7253CF" w:rsidR="002D01F4" w:rsidRPr="00FA2480" w:rsidRDefault="002D01F4" w:rsidP="002D01F4">
            <w:pPr>
              <w:rPr>
                <w:rFonts w:ascii="Times New Roman" w:eastAsia="Consolas" w:hAnsi="Times New Roman"/>
                <w:sz w:val="24"/>
                <w:szCs w:val="24"/>
              </w:rPr>
            </w:pPr>
            <w:r w:rsidRPr="00FA2480">
              <w:rPr>
                <w:rFonts w:ascii="Times New Roman" w:eastAsia="Consolas" w:hAnsi="Times New Roman"/>
                <w:sz w:val="24"/>
                <w:szCs w:val="24"/>
              </w:rPr>
              <w:t>Обеспеч</w:t>
            </w:r>
            <w:r w:rsidR="00674795">
              <w:rPr>
                <w:rFonts w:ascii="Times New Roman" w:eastAsia="Consolas" w:hAnsi="Times New Roman"/>
                <w:sz w:val="24"/>
                <w:szCs w:val="24"/>
              </w:rPr>
              <w:t>ить</w:t>
            </w:r>
            <w:r w:rsidRPr="00FA2480">
              <w:rPr>
                <w:rFonts w:ascii="Times New Roman" w:eastAsia="Consolas" w:hAnsi="Times New Roman"/>
                <w:sz w:val="24"/>
                <w:szCs w:val="24"/>
              </w:rPr>
              <w:t xml:space="preserve"> исполнени</w:t>
            </w:r>
            <w:r w:rsidR="00674795">
              <w:rPr>
                <w:rFonts w:ascii="Times New Roman" w:eastAsia="Consolas" w:hAnsi="Times New Roman"/>
                <w:sz w:val="24"/>
                <w:szCs w:val="24"/>
              </w:rPr>
              <w:t>е</w:t>
            </w:r>
            <w:r w:rsidRPr="00FA2480">
              <w:rPr>
                <w:rFonts w:ascii="Times New Roman" w:eastAsia="Consolas" w:hAnsi="Times New Roman"/>
                <w:sz w:val="24"/>
                <w:szCs w:val="24"/>
              </w:rPr>
              <w:t xml:space="preserve"> обязательств</w:t>
            </w:r>
            <w:r w:rsidRPr="00FA2480">
              <w:rPr>
                <w:rFonts w:ascii="Times New Roman" w:hAnsi="Times New Roman"/>
                <w:sz w:val="24"/>
                <w:szCs w:val="24"/>
              </w:rPr>
              <w:t xml:space="preserve"> </w:t>
            </w:r>
            <w:r w:rsidRPr="00FA2480">
              <w:rPr>
                <w:rFonts w:ascii="Times New Roman" w:hAnsi="Times New Roman"/>
                <w:sz w:val="24"/>
                <w:szCs w:val="24"/>
                <w:lang w:val="kk-KZ"/>
              </w:rPr>
              <w:t>по</w:t>
            </w:r>
            <w:r w:rsidRPr="00FA2480">
              <w:rPr>
                <w:rFonts w:ascii="Times New Roman" w:hAnsi="Times New Roman"/>
                <w:sz w:val="24"/>
                <w:szCs w:val="24"/>
              </w:rPr>
              <w:t xml:space="preserve"> </w:t>
            </w:r>
            <w:proofErr w:type="spellStart"/>
            <w:r w:rsidRPr="00FA2480">
              <w:rPr>
                <w:rFonts w:ascii="Times New Roman" w:hAnsi="Times New Roman"/>
                <w:sz w:val="24"/>
                <w:szCs w:val="24"/>
              </w:rPr>
              <w:t>своевременн</w:t>
            </w:r>
            <w:proofErr w:type="spellEnd"/>
            <w:r w:rsidRPr="00FA2480">
              <w:rPr>
                <w:rFonts w:ascii="Times New Roman" w:hAnsi="Times New Roman"/>
                <w:sz w:val="24"/>
                <w:szCs w:val="24"/>
                <w:lang w:val="kk-KZ"/>
              </w:rPr>
              <w:t xml:space="preserve">ой </w:t>
            </w:r>
            <w:r w:rsidRPr="00FA2480">
              <w:rPr>
                <w:rFonts w:ascii="Times New Roman" w:hAnsi="Times New Roman"/>
                <w:sz w:val="24"/>
                <w:szCs w:val="24"/>
              </w:rPr>
              <w:t>выплат</w:t>
            </w:r>
            <w:r w:rsidRPr="00FA2480">
              <w:rPr>
                <w:rFonts w:ascii="Times New Roman" w:hAnsi="Times New Roman"/>
                <w:sz w:val="24"/>
                <w:szCs w:val="24"/>
                <w:lang w:val="kk-KZ"/>
              </w:rPr>
              <w:t>е</w:t>
            </w:r>
            <w:r w:rsidRPr="00FA2480">
              <w:rPr>
                <w:rFonts w:ascii="Times New Roman" w:hAnsi="Times New Roman"/>
                <w:sz w:val="24"/>
                <w:szCs w:val="24"/>
              </w:rPr>
              <w:t xml:space="preserve"> сумм, относящихся к членству Республики Казахстан в Исламском банке развития и Азиатском банке инфраструктурных инвестиций</w:t>
            </w:r>
          </w:p>
        </w:tc>
        <w:tc>
          <w:tcPr>
            <w:tcW w:w="1560" w:type="dxa"/>
            <w:tcBorders>
              <w:top w:val="single" w:sz="4" w:space="0" w:color="auto"/>
              <w:bottom w:val="single" w:sz="4" w:space="0" w:color="auto"/>
            </w:tcBorders>
          </w:tcPr>
          <w:p w14:paraId="09D990F6" w14:textId="6D4840B6" w:rsidR="002D01F4" w:rsidRPr="00FA2480" w:rsidRDefault="002D01F4" w:rsidP="002D01F4">
            <w:pPr>
              <w:pStyle w:val="a5"/>
              <w:spacing w:after="0"/>
              <w:jc w:val="center"/>
              <w:rPr>
                <w:szCs w:val="24"/>
              </w:rPr>
            </w:pPr>
            <w:r w:rsidRPr="00FA2480">
              <w:rPr>
                <w:b/>
                <w:szCs w:val="24"/>
              </w:rPr>
              <w:t>006</w:t>
            </w:r>
          </w:p>
        </w:tc>
        <w:tc>
          <w:tcPr>
            <w:tcW w:w="1842" w:type="dxa"/>
            <w:tcBorders>
              <w:top w:val="single" w:sz="4" w:space="0" w:color="auto"/>
              <w:bottom w:val="single" w:sz="4" w:space="0" w:color="auto"/>
            </w:tcBorders>
          </w:tcPr>
          <w:p w14:paraId="7A9ADCF2" w14:textId="56F0B6C8" w:rsidR="002D01F4" w:rsidRPr="00FA2480" w:rsidRDefault="002D01F4" w:rsidP="002D01F4">
            <w:pPr>
              <w:jc w:val="center"/>
              <w:rPr>
                <w:rFonts w:ascii="Times New Roman" w:hAnsi="Times New Roman"/>
                <w:sz w:val="24"/>
                <w:szCs w:val="24"/>
              </w:rPr>
            </w:pPr>
            <w:r w:rsidRPr="00FA2480">
              <w:rPr>
                <w:rFonts w:ascii="Times New Roman" w:hAnsi="Times New Roman"/>
                <w:b/>
                <w:sz w:val="24"/>
                <w:szCs w:val="24"/>
              </w:rPr>
              <w:t>ДМФО</w:t>
            </w:r>
          </w:p>
        </w:tc>
        <w:tc>
          <w:tcPr>
            <w:tcW w:w="1985" w:type="dxa"/>
            <w:tcBorders>
              <w:top w:val="single" w:sz="4" w:space="0" w:color="auto"/>
              <w:bottom w:val="single" w:sz="4" w:space="0" w:color="auto"/>
            </w:tcBorders>
          </w:tcPr>
          <w:p w14:paraId="221B16DE" w14:textId="3F694F30" w:rsidR="002D01F4" w:rsidRPr="00FA2480" w:rsidRDefault="002D01F4" w:rsidP="002D01F4">
            <w:pPr>
              <w:pStyle w:val="a5"/>
              <w:spacing w:after="0"/>
              <w:ind w:right="-108" w:hanging="107"/>
              <w:jc w:val="center"/>
              <w:rPr>
                <w:szCs w:val="24"/>
              </w:rPr>
            </w:pPr>
            <w:r w:rsidRPr="00FA2480">
              <w:rPr>
                <w:bCs/>
                <w:szCs w:val="24"/>
                <w:lang w:val="kk-KZ"/>
              </w:rPr>
              <w:t>Январь, июнь 2020 года</w:t>
            </w:r>
          </w:p>
        </w:tc>
        <w:tc>
          <w:tcPr>
            <w:tcW w:w="3969" w:type="dxa"/>
            <w:tcBorders>
              <w:top w:val="single" w:sz="4" w:space="0" w:color="auto"/>
              <w:bottom w:val="single" w:sz="4" w:space="0" w:color="auto"/>
            </w:tcBorders>
          </w:tcPr>
          <w:p w14:paraId="31F17B6D" w14:textId="77777777" w:rsidR="002D01F4" w:rsidRPr="00FA2480" w:rsidRDefault="002D01F4" w:rsidP="002D01F4">
            <w:pPr>
              <w:jc w:val="left"/>
              <w:rPr>
                <w:rFonts w:ascii="Times New Roman" w:hAnsi="Times New Roman"/>
                <w:sz w:val="24"/>
                <w:szCs w:val="24"/>
              </w:rPr>
            </w:pPr>
            <w:r w:rsidRPr="00FA2480">
              <w:rPr>
                <w:rFonts w:ascii="Times New Roman" w:hAnsi="Times New Roman"/>
                <w:sz w:val="24"/>
                <w:szCs w:val="24"/>
              </w:rPr>
              <w:t>Платежи.</w:t>
            </w:r>
          </w:p>
          <w:p w14:paraId="21E898A8" w14:textId="77777777" w:rsidR="002D01F4" w:rsidRPr="00FA2480" w:rsidRDefault="002D01F4" w:rsidP="002D01F4">
            <w:pPr>
              <w:rPr>
                <w:rFonts w:ascii="Times New Roman" w:hAnsi="Times New Roman"/>
                <w:sz w:val="24"/>
                <w:szCs w:val="24"/>
              </w:rPr>
            </w:pPr>
            <w:r w:rsidRPr="00FA2480">
              <w:rPr>
                <w:rFonts w:ascii="Times New Roman" w:hAnsi="Times New Roman"/>
                <w:b/>
                <w:sz w:val="24"/>
                <w:szCs w:val="24"/>
              </w:rPr>
              <w:t>Исламский банк развития</w:t>
            </w:r>
            <w:r w:rsidRPr="00FA2480">
              <w:rPr>
                <w:rFonts w:ascii="Times New Roman" w:hAnsi="Times New Roman"/>
                <w:sz w:val="24"/>
                <w:szCs w:val="24"/>
              </w:rPr>
              <w:t xml:space="preserve"> – один платеж в январе и второй в июне. </w:t>
            </w:r>
          </w:p>
          <w:p w14:paraId="04490C4F" w14:textId="733528FD" w:rsidR="002D01F4" w:rsidRPr="00FA2480" w:rsidRDefault="002D01F4" w:rsidP="002D01F4">
            <w:pPr>
              <w:rPr>
                <w:rFonts w:ascii="Times New Roman" w:hAnsi="Times New Roman"/>
                <w:b/>
                <w:sz w:val="24"/>
                <w:szCs w:val="24"/>
              </w:rPr>
            </w:pPr>
            <w:r w:rsidRPr="00FA2480">
              <w:rPr>
                <w:rFonts w:ascii="Times New Roman" w:hAnsi="Times New Roman"/>
                <w:b/>
                <w:sz w:val="24"/>
                <w:szCs w:val="24"/>
              </w:rPr>
              <w:t>Азиатский банк инфраструктурных инвестиций</w:t>
            </w:r>
            <w:r w:rsidRPr="00FA2480">
              <w:rPr>
                <w:rFonts w:ascii="Times New Roman" w:hAnsi="Times New Roman"/>
                <w:sz w:val="24"/>
                <w:szCs w:val="24"/>
              </w:rPr>
              <w:t xml:space="preserve"> – один платеж в январе.</w:t>
            </w:r>
          </w:p>
        </w:tc>
        <w:tc>
          <w:tcPr>
            <w:tcW w:w="1701" w:type="dxa"/>
            <w:tcBorders>
              <w:top w:val="single" w:sz="4" w:space="0" w:color="auto"/>
              <w:bottom w:val="single" w:sz="4" w:space="0" w:color="auto"/>
            </w:tcBorders>
          </w:tcPr>
          <w:p w14:paraId="0169D505" w14:textId="19BDD031" w:rsidR="002D01F4" w:rsidRPr="00FA2480" w:rsidRDefault="002D01F4" w:rsidP="002D01F4">
            <w:pPr>
              <w:keepNext/>
              <w:jc w:val="center"/>
              <w:rPr>
                <w:rFonts w:ascii="Times New Roman" w:hAnsi="Times New Roman"/>
                <w:sz w:val="24"/>
                <w:szCs w:val="24"/>
              </w:rPr>
            </w:pPr>
            <w:r w:rsidRPr="00FA2480">
              <w:rPr>
                <w:rFonts w:ascii="Times New Roman" w:hAnsi="Times New Roman"/>
                <w:sz w:val="24"/>
                <w:szCs w:val="24"/>
              </w:rPr>
              <w:t>3</w:t>
            </w:r>
          </w:p>
        </w:tc>
      </w:tr>
      <w:tr w:rsidR="00575161" w:rsidRPr="00FA2480" w14:paraId="4A4FE049" w14:textId="77777777" w:rsidTr="00575161">
        <w:tc>
          <w:tcPr>
            <w:tcW w:w="704" w:type="dxa"/>
            <w:tcBorders>
              <w:top w:val="single" w:sz="4" w:space="0" w:color="auto"/>
              <w:bottom w:val="single" w:sz="4" w:space="0" w:color="auto"/>
            </w:tcBorders>
          </w:tcPr>
          <w:p w14:paraId="6C8D8A22" w14:textId="431AF4CA" w:rsidR="00575161" w:rsidRPr="00FA2480" w:rsidRDefault="00575161" w:rsidP="00575161">
            <w:pPr>
              <w:keepNext/>
              <w:widowControl w:val="0"/>
              <w:tabs>
                <w:tab w:val="left" w:pos="426"/>
              </w:tabs>
              <w:rPr>
                <w:rFonts w:ascii="Times New Roman" w:hAnsi="Times New Roman"/>
                <w:sz w:val="24"/>
                <w:szCs w:val="24"/>
              </w:rPr>
            </w:pPr>
            <w:r w:rsidRPr="00FA2480">
              <w:rPr>
                <w:rFonts w:ascii="Times New Roman" w:hAnsi="Times New Roman"/>
                <w:sz w:val="24"/>
                <w:szCs w:val="24"/>
              </w:rPr>
              <w:t>2</w:t>
            </w:r>
            <w:r>
              <w:rPr>
                <w:rFonts w:ascii="Times New Roman" w:hAnsi="Times New Roman"/>
                <w:sz w:val="24"/>
                <w:szCs w:val="24"/>
              </w:rPr>
              <w:t>9</w:t>
            </w:r>
            <w:r w:rsidRPr="00FA2480">
              <w:rPr>
                <w:rFonts w:ascii="Times New Roman" w:hAnsi="Times New Roman"/>
                <w:sz w:val="24"/>
                <w:szCs w:val="24"/>
              </w:rPr>
              <w:t>.</w:t>
            </w:r>
          </w:p>
        </w:tc>
        <w:tc>
          <w:tcPr>
            <w:tcW w:w="3690" w:type="dxa"/>
            <w:tcBorders>
              <w:top w:val="single" w:sz="4" w:space="0" w:color="auto"/>
              <w:bottom w:val="single" w:sz="4" w:space="0" w:color="auto"/>
            </w:tcBorders>
          </w:tcPr>
          <w:p w14:paraId="0CF937C9" w14:textId="27C36AB3" w:rsidR="00575161" w:rsidRPr="00FA2480" w:rsidRDefault="00575161" w:rsidP="00575161">
            <w:pPr>
              <w:rPr>
                <w:rFonts w:ascii="Times New Roman" w:eastAsia="Consolas" w:hAnsi="Times New Roman"/>
                <w:sz w:val="24"/>
                <w:szCs w:val="24"/>
              </w:rPr>
            </w:pPr>
            <w:r w:rsidRPr="00FA2480">
              <w:rPr>
                <w:rFonts w:ascii="Times New Roman" w:hAnsi="Times New Roman"/>
                <w:sz w:val="24"/>
                <w:szCs w:val="24"/>
              </w:rPr>
              <w:t>Обеспечить проведение</w:t>
            </w:r>
            <w:r w:rsidRPr="00FA2480">
              <w:rPr>
                <w:rFonts w:ascii="Times New Roman" w:hAnsi="Times New Roman"/>
                <w:bCs/>
                <w:sz w:val="24"/>
                <w:szCs w:val="24"/>
              </w:rPr>
              <w:t xml:space="preserve"> анализа исполнения расходов республиканского бюджета и освоения регионами целевых трансфертов, выделенных из республиканского бюджета</w:t>
            </w:r>
          </w:p>
        </w:tc>
        <w:tc>
          <w:tcPr>
            <w:tcW w:w="1560" w:type="dxa"/>
            <w:tcBorders>
              <w:top w:val="single" w:sz="4" w:space="0" w:color="auto"/>
              <w:bottom w:val="single" w:sz="4" w:space="0" w:color="auto"/>
            </w:tcBorders>
          </w:tcPr>
          <w:p w14:paraId="4FDDD031" w14:textId="0EE118B1" w:rsidR="00575161" w:rsidRPr="00FA2480" w:rsidRDefault="00575161" w:rsidP="00575161">
            <w:pPr>
              <w:pStyle w:val="a5"/>
              <w:spacing w:after="0"/>
              <w:jc w:val="center"/>
              <w:rPr>
                <w:b/>
                <w:szCs w:val="24"/>
              </w:rPr>
            </w:pPr>
            <w:r w:rsidRPr="00FA2480">
              <w:rPr>
                <w:szCs w:val="24"/>
              </w:rPr>
              <w:t>001</w:t>
            </w:r>
          </w:p>
        </w:tc>
        <w:tc>
          <w:tcPr>
            <w:tcW w:w="1842" w:type="dxa"/>
            <w:tcBorders>
              <w:top w:val="single" w:sz="4" w:space="0" w:color="auto"/>
              <w:bottom w:val="single" w:sz="4" w:space="0" w:color="auto"/>
            </w:tcBorders>
          </w:tcPr>
          <w:p w14:paraId="0B88CE28" w14:textId="6C7CF299" w:rsidR="00575161" w:rsidRPr="00FA2480" w:rsidRDefault="00575161" w:rsidP="00575161">
            <w:pPr>
              <w:jc w:val="center"/>
              <w:rPr>
                <w:rFonts w:ascii="Times New Roman" w:hAnsi="Times New Roman"/>
                <w:b/>
                <w:sz w:val="24"/>
                <w:szCs w:val="24"/>
              </w:rPr>
            </w:pPr>
            <w:r w:rsidRPr="00FA2480">
              <w:rPr>
                <w:rFonts w:ascii="Times New Roman" w:hAnsi="Times New Roman"/>
                <w:sz w:val="24"/>
                <w:szCs w:val="24"/>
              </w:rPr>
              <w:t>ДОС</w:t>
            </w:r>
          </w:p>
        </w:tc>
        <w:tc>
          <w:tcPr>
            <w:tcW w:w="1985" w:type="dxa"/>
            <w:tcBorders>
              <w:top w:val="single" w:sz="4" w:space="0" w:color="auto"/>
              <w:bottom w:val="single" w:sz="4" w:space="0" w:color="auto"/>
            </w:tcBorders>
          </w:tcPr>
          <w:p w14:paraId="1A598CA8" w14:textId="1073CF8C" w:rsidR="00575161" w:rsidRPr="00FA2480" w:rsidRDefault="00575161" w:rsidP="00575161">
            <w:pPr>
              <w:pStyle w:val="a5"/>
              <w:spacing w:after="0"/>
              <w:ind w:right="-108" w:hanging="107"/>
              <w:jc w:val="center"/>
              <w:rPr>
                <w:bCs/>
                <w:szCs w:val="24"/>
                <w:lang w:val="kk-KZ"/>
              </w:rPr>
            </w:pPr>
            <w:r w:rsidRPr="00FA2480">
              <w:rPr>
                <w:szCs w:val="24"/>
              </w:rPr>
              <w:t xml:space="preserve">ежемесячно, не позднее 25 числа месяца, следующего за отчетным периодом </w:t>
            </w:r>
          </w:p>
        </w:tc>
        <w:tc>
          <w:tcPr>
            <w:tcW w:w="3969" w:type="dxa"/>
            <w:tcBorders>
              <w:top w:val="single" w:sz="4" w:space="0" w:color="auto"/>
              <w:bottom w:val="single" w:sz="4" w:space="0" w:color="auto"/>
            </w:tcBorders>
          </w:tcPr>
          <w:p w14:paraId="7875BE61" w14:textId="45EDD9FE" w:rsidR="00575161" w:rsidRPr="00FA2480" w:rsidRDefault="00575161" w:rsidP="00575161">
            <w:pPr>
              <w:jc w:val="left"/>
              <w:rPr>
                <w:rFonts w:ascii="Times New Roman" w:hAnsi="Times New Roman"/>
                <w:sz w:val="24"/>
                <w:szCs w:val="24"/>
              </w:rPr>
            </w:pPr>
            <w:r w:rsidRPr="00FA2480">
              <w:rPr>
                <w:rStyle w:val="s0"/>
                <w:szCs w:val="24"/>
              </w:rPr>
              <w:t>Аналитический отчет</w:t>
            </w:r>
          </w:p>
        </w:tc>
        <w:tc>
          <w:tcPr>
            <w:tcW w:w="1701" w:type="dxa"/>
            <w:tcBorders>
              <w:top w:val="single" w:sz="4" w:space="0" w:color="auto"/>
              <w:bottom w:val="single" w:sz="4" w:space="0" w:color="auto"/>
            </w:tcBorders>
          </w:tcPr>
          <w:p w14:paraId="50D0BE96" w14:textId="77777777" w:rsidR="00575161" w:rsidRPr="00FA2480" w:rsidRDefault="00575161" w:rsidP="00575161">
            <w:pPr>
              <w:keepNext/>
              <w:jc w:val="center"/>
              <w:rPr>
                <w:rFonts w:ascii="Times New Roman" w:hAnsi="Times New Roman"/>
                <w:color w:val="000000" w:themeColor="text1"/>
                <w:sz w:val="24"/>
                <w:szCs w:val="24"/>
              </w:rPr>
            </w:pPr>
            <w:r w:rsidRPr="00FA2480">
              <w:rPr>
                <w:rFonts w:ascii="Times New Roman" w:hAnsi="Times New Roman"/>
                <w:color w:val="000000" w:themeColor="text1"/>
                <w:sz w:val="24"/>
                <w:szCs w:val="24"/>
              </w:rPr>
              <w:t>12</w:t>
            </w:r>
          </w:p>
          <w:p w14:paraId="732C6E1C" w14:textId="77777777" w:rsidR="00575161" w:rsidRPr="00FA2480" w:rsidRDefault="00575161" w:rsidP="00575161">
            <w:pPr>
              <w:ind w:left="176" w:hanging="142"/>
              <w:jc w:val="left"/>
              <w:rPr>
                <w:rFonts w:ascii="Times New Roman" w:hAnsi="Times New Roman"/>
                <w:color w:val="000000" w:themeColor="text1"/>
                <w:sz w:val="24"/>
                <w:szCs w:val="24"/>
              </w:rPr>
            </w:pPr>
            <w:r w:rsidRPr="00FA2480">
              <w:rPr>
                <w:rFonts w:ascii="Times New Roman" w:hAnsi="Times New Roman"/>
                <w:color w:val="000000" w:themeColor="text1"/>
                <w:sz w:val="24"/>
                <w:szCs w:val="24"/>
              </w:rPr>
              <w:t xml:space="preserve"> </w:t>
            </w:r>
          </w:p>
          <w:p w14:paraId="581575AA" w14:textId="77777777" w:rsidR="00575161" w:rsidRPr="00FA2480" w:rsidRDefault="00575161" w:rsidP="00575161">
            <w:pPr>
              <w:keepNext/>
              <w:jc w:val="center"/>
              <w:rPr>
                <w:rFonts w:ascii="Times New Roman" w:hAnsi="Times New Roman"/>
                <w:sz w:val="24"/>
                <w:szCs w:val="24"/>
              </w:rPr>
            </w:pPr>
          </w:p>
        </w:tc>
      </w:tr>
      <w:tr w:rsidR="00575161" w:rsidRPr="00FA2480" w14:paraId="68D02E01" w14:textId="77777777" w:rsidTr="00575161">
        <w:tc>
          <w:tcPr>
            <w:tcW w:w="704" w:type="dxa"/>
            <w:tcBorders>
              <w:top w:val="single" w:sz="4" w:space="0" w:color="auto"/>
              <w:bottom w:val="single" w:sz="4" w:space="0" w:color="auto"/>
            </w:tcBorders>
          </w:tcPr>
          <w:p w14:paraId="1D74B363" w14:textId="7C2DB91A"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rPr>
              <w:t>30</w:t>
            </w:r>
            <w:r w:rsidRPr="00FA2480">
              <w:rPr>
                <w:rFonts w:ascii="Times New Roman" w:hAnsi="Times New Roman"/>
                <w:sz w:val="24"/>
                <w:szCs w:val="24"/>
              </w:rPr>
              <w:t>.</w:t>
            </w:r>
          </w:p>
        </w:tc>
        <w:tc>
          <w:tcPr>
            <w:tcW w:w="3690" w:type="dxa"/>
            <w:tcBorders>
              <w:top w:val="single" w:sz="4" w:space="0" w:color="auto"/>
              <w:bottom w:val="single" w:sz="4" w:space="0" w:color="auto"/>
            </w:tcBorders>
          </w:tcPr>
          <w:p w14:paraId="2112989C" w14:textId="0A891E6A" w:rsidR="00575161" w:rsidRPr="00FA2480" w:rsidRDefault="00575161" w:rsidP="00575161">
            <w:pPr>
              <w:rPr>
                <w:rFonts w:ascii="Times New Roman" w:eastAsia="Consolas" w:hAnsi="Times New Roman"/>
                <w:sz w:val="24"/>
                <w:szCs w:val="24"/>
              </w:rPr>
            </w:pPr>
            <w:r w:rsidRPr="00FA2480">
              <w:rPr>
                <w:rFonts w:ascii="Times New Roman" w:eastAsia="Consolas" w:hAnsi="Times New Roman"/>
                <w:sz w:val="24"/>
                <w:szCs w:val="24"/>
              </w:rPr>
              <w:t>Обеспечение исполнения обязательств</w:t>
            </w:r>
            <w:r w:rsidRPr="00FA2480">
              <w:rPr>
                <w:rFonts w:ascii="Times New Roman" w:hAnsi="Times New Roman"/>
                <w:sz w:val="24"/>
                <w:szCs w:val="24"/>
              </w:rPr>
              <w:t xml:space="preserve"> </w:t>
            </w:r>
            <w:r w:rsidRPr="00FA2480">
              <w:rPr>
                <w:rFonts w:ascii="Times New Roman" w:hAnsi="Times New Roman"/>
                <w:sz w:val="24"/>
                <w:szCs w:val="24"/>
                <w:lang w:val="kk-KZ"/>
              </w:rPr>
              <w:t xml:space="preserve">по </w:t>
            </w:r>
            <w:r w:rsidRPr="00FA2480">
              <w:rPr>
                <w:rFonts w:ascii="Times New Roman" w:hAnsi="Times New Roman"/>
                <w:sz w:val="24"/>
                <w:szCs w:val="24"/>
              </w:rPr>
              <w:t>возврату средств в Национальный фонд РК.</w:t>
            </w:r>
          </w:p>
        </w:tc>
        <w:tc>
          <w:tcPr>
            <w:tcW w:w="1560" w:type="dxa"/>
            <w:tcBorders>
              <w:top w:val="single" w:sz="4" w:space="0" w:color="auto"/>
              <w:bottom w:val="single" w:sz="4" w:space="0" w:color="auto"/>
            </w:tcBorders>
          </w:tcPr>
          <w:p w14:paraId="617562A0" w14:textId="49606DE6" w:rsidR="00575161" w:rsidRPr="00FA2480" w:rsidRDefault="00575161" w:rsidP="00575161">
            <w:pPr>
              <w:pStyle w:val="a5"/>
              <w:spacing w:after="0"/>
              <w:jc w:val="center"/>
              <w:rPr>
                <w:b/>
                <w:szCs w:val="24"/>
              </w:rPr>
            </w:pPr>
            <w:r w:rsidRPr="00FA2480">
              <w:rPr>
                <w:szCs w:val="24"/>
              </w:rPr>
              <w:t>097</w:t>
            </w:r>
          </w:p>
        </w:tc>
        <w:tc>
          <w:tcPr>
            <w:tcW w:w="1842" w:type="dxa"/>
            <w:tcBorders>
              <w:top w:val="single" w:sz="4" w:space="0" w:color="auto"/>
              <w:bottom w:val="single" w:sz="4" w:space="0" w:color="auto"/>
            </w:tcBorders>
          </w:tcPr>
          <w:p w14:paraId="1364DC89"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ДОС    </w:t>
            </w:r>
          </w:p>
          <w:p w14:paraId="6F5578AD" w14:textId="1F6D2E4A" w:rsidR="00575161" w:rsidRPr="00FA2480" w:rsidRDefault="00575161" w:rsidP="00575161">
            <w:pPr>
              <w:jc w:val="center"/>
              <w:rPr>
                <w:rFonts w:ascii="Times New Roman" w:hAnsi="Times New Roman"/>
                <w:b/>
                <w:sz w:val="24"/>
                <w:szCs w:val="24"/>
              </w:rPr>
            </w:pPr>
            <w:r w:rsidRPr="00FA2480">
              <w:rPr>
                <w:rFonts w:ascii="Times New Roman" w:hAnsi="Times New Roman"/>
                <w:sz w:val="24"/>
                <w:szCs w:val="24"/>
              </w:rPr>
              <w:t>(в части возврата целевых трансфертов)</w:t>
            </w:r>
          </w:p>
        </w:tc>
        <w:tc>
          <w:tcPr>
            <w:tcW w:w="1985" w:type="dxa"/>
            <w:tcBorders>
              <w:top w:val="single" w:sz="4" w:space="0" w:color="auto"/>
              <w:bottom w:val="single" w:sz="4" w:space="0" w:color="auto"/>
            </w:tcBorders>
          </w:tcPr>
          <w:p w14:paraId="3D037BE9" w14:textId="3A95A167" w:rsidR="00575161" w:rsidRPr="00FA2480" w:rsidRDefault="00575161" w:rsidP="00575161">
            <w:pPr>
              <w:pStyle w:val="a5"/>
              <w:spacing w:after="0"/>
              <w:ind w:right="-108" w:hanging="107"/>
              <w:jc w:val="center"/>
              <w:rPr>
                <w:bCs/>
                <w:szCs w:val="24"/>
                <w:lang w:val="kk-KZ"/>
              </w:rPr>
            </w:pPr>
            <w:r w:rsidRPr="00FA2480">
              <w:rPr>
                <w:bCs/>
                <w:szCs w:val="24"/>
                <w:lang w:val="kk-KZ"/>
              </w:rPr>
              <w:t>ежегодно</w:t>
            </w:r>
          </w:p>
        </w:tc>
        <w:tc>
          <w:tcPr>
            <w:tcW w:w="3969" w:type="dxa"/>
            <w:tcBorders>
              <w:top w:val="single" w:sz="4" w:space="0" w:color="auto"/>
              <w:bottom w:val="single" w:sz="4" w:space="0" w:color="auto"/>
            </w:tcBorders>
          </w:tcPr>
          <w:p w14:paraId="49B5653F" w14:textId="195DC210" w:rsidR="00575161" w:rsidRPr="00FA2480" w:rsidRDefault="00575161" w:rsidP="00575161">
            <w:pPr>
              <w:jc w:val="left"/>
              <w:rPr>
                <w:rFonts w:ascii="Times New Roman" w:hAnsi="Times New Roman"/>
                <w:sz w:val="24"/>
                <w:szCs w:val="24"/>
              </w:rPr>
            </w:pPr>
            <w:r w:rsidRPr="00FA2480">
              <w:rPr>
                <w:rFonts w:ascii="Times New Roman" w:hAnsi="Times New Roman"/>
                <w:sz w:val="24"/>
                <w:szCs w:val="24"/>
              </w:rPr>
              <w:t>Д</w:t>
            </w:r>
            <w:r w:rsidRPr="00FA2480">
              <w:rPr>
                <w:rFonts w:ascii="Times New Roman" w:hAnsi="Times New Roman"/>
                <w:sz w:val="24"/>
                <w:szCs w:val="24"/>
                <w:vertAlign w:val="subscript"/>
              </w:rPr>
              <w:t>3</w:t>
            </w:r>
            <w:r w:rsidRPr="00FA2480">
              <w:rPr>
                <w:rFonts w:ascii="Times New Roman" w:hAnsi="Times New Roman"/>
                <w:sz w:val="24"/>
                <w:szCs w:val="24"/>
              </w:rPr>
              <w:t xml:space="preserve"> = (Ф</w:t>
            </w:r>
            <w:r w:rsidRPr="00FA2480">
              <w:rPr>
                <w:rFonts w:ascii="Times New Roman" w:hAnsi="Times New Roman"/>
                <w:sz w:val="24"/>
                <w:szCs w:val="24"/>
                <w:vertAlign w:val="subscript"/>
              </w:rPr>
              <w:t>3</w:t>
            </w:r>
            <w:r w:rsidRPr="00FA2480">
              <w:rPr>
                <w:rFonts w:ascii="Times New Roman" w:hAnsi="Times New Roman"/>
                <w:sz w:val="24"/>
                <w:szCs w:val="24"/>
              </w:rPr>
              <w:t>/П</w:t>
            </w:r>
            <w:r w:rsidRPr="00FA2480">
              <w:rPr>
                <w:rFonts w:ascii="Times New Roman" w:hAnsi="Times New Roman"/>
                <w:sz w:val="24"/>
                <w:szCs w:val="24"/>
                <w:vertAlign w:val="subscript"/>
              </w:rPr>
              <w:t>3</w:t>
            </w:r>
            <w:r w:rsidRPr="00FA2480">
              <w:rPr>
                <w:rFonts w:ascii="Times New Roman" w:hAnsi="Times New Roman"/>
                <w:sz w:val="24"/>
                <w:szCs w:val="24"/>
              </w:rPr>
              <w:t>) * 100 %, где Д</w:t>
            </w:r>
            <w:r w:rsidRPr="00FA2480">
              <w:rPr>
                <w:rFonts w:ascii="Times New Roman" w:hAnsi="Times New Roman"/>
                <w:sz w:val="24"/>
                <w:szCs w:val="24"/>
                <w:vertAlign w:val="subscript"/>
              </w:rPr>
              <w:t>3</w:t>
            </w:r>
            <w:r w:rsidRPr="00FA2480">
              <w:rPr>
                <w:rFonts w:ascii="Times New Roman" w:hAnsi="Times New Roman"/>
                <w:sz w:val="24"/>
                <w:szCs w:val="24"/>
              </w:rPr>
              <w:t xml:space="preserve"> – доля возвращенных средств в Национальный фонд РК; Ф</w:t>
            </w:r>
            <w:r w:rsidRPr="00FA2480">
              <w:rPr>
                <w:rFonts w:ascii="Times New Roman" w:hAnsi="Times New Roman"/>
                <w:sz w:val="24"/>
                <w:szCs w:val="24"/>
                <w:vertAlign w:val="subscript"/>
              </w:rPr>
              <w:t>3</w:t>
            </w:r>
            <w:r w:rsidRPr="00FA2480">
              <w:rPr>
                <w:rFonts w:ascii="Times New Roman" w:hAnsi="Times New Roman"/>
                <w:sz w:val="24"/>
                <w:szCs w:val="24"/>
              </w:rPr>
              <w:t xml:space="preserve"> – </w:t>
            </w:r>
            <w:proofErr w:type="spellStart"/>
            <w:r w:rsidRPr="00FA2480">
              <w:rPr>
                <w:rFonts w:ascii="Times New Roman" w:hAnsi="Times New Roman"/>
                <w:sz w:val="24"/>
                <w:szCs w:val="24"/>
              </w:rPr>
              <w:t>cумма</w:t>
            </w:r>
            <w:proofErr w:type="spellEnd"/>
            <w:r w:rsidRPr="00FA2480">
              <w:rPr>
                <w:rFonts w:ascii="Times New Roman" w:hAnsi="Times New Roman"/>
                <w:sz w:val="24"/>
                <w:szCs w:val="24"/>
              </w:rPr>
              <w:t xml:space="preserve"> фактического возврата средств в Национальный фонд РК (</w:t>
            </w:r>
            <w:proofErr w:type="spellStart"/>
            <w:r w:rsidRPr="00FA2480">
              <w:rPr>
                <w:rFonts w:ascii="Times New Roman" w:hAnsi="Times New Roman"/>
                <w:sz w:val="24"/>
                <w:szCs w:val="24"/>
              </w:rPr>
              <w:t>тыс.тенге</w:t>
            </w:r>
            <w:proofErr w:type="spellEnd"/>
            <w:r w:rsidRPr="00FA2480">
              <w:rPr>
                <w:rFonts w:ascii="Times New Roman" w:hAnsi="Times New Roman"/>
                <w:sz w:val="24"/>
                <w:szCs w:val="24"/>
              </w:rPr>
              <w:t>); П</w:t>
            </w:r>
            <w:r w:rsidRPr="00FA2480">
              <w:rPr>
                <w:rFonts w:ascii="Times New Roman" w:hAnsi="Times New Roman"/>
                <w:sz w:val="24"/>
                <w:szCs w:val="24"/>
                <w:vertAlign w:val="subscript"/>
              </w:rPr>
              <w:t>3</w:t>
            </w:r>
            <w:r w:rsidRPr="00FA2480">
              <w:rPr>
                <w:rFonts w:ascii="Times New Roman" w:hAnsi="Times New Roman"/>
                <w:sz w:val="24"/>
                <w:szCs w:val="24"/>
              </w:rPr>
              <w:t xml:space="preserve"> – сумма планируемых к возврату средств в Национальный фонд РК. Единица измерения – тысяч тенге</w:t>
            </w:r>
          </w:p>
        </w:tc>
        <w:tc>
          <w:tcPr>
            <w:tcW w:w="1701" w:type="dxa"/>
            <w:tcBorders>
              <w:top w:val="single" w:sz="4" w:space="0" w:color="auto"/>
              <w:bottom w:val="single" w:sz="4" w:space="0" w:color="auto"/>
            </w:tcBorders>
          </w:tcPr>
          <w:p w14:paraId="3CEAAAE4"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100%</w:t>
            </w:r>
          </w:p>
          <w:p w14:paraId="4EFA064A" w14:textId="77777777" w:rsidR="00575161" w:rsidRPr="00FA2480" w:rsidRDefault="00575161" w:rsidP="00575161">
            <w:pPr>
              <w:keepNext/>
              <w:jc w:val="center"/>
              <w:rPr>
                <w:rFonts w:ascii="Times New Roman" w:hAnsi="Times New Roman"/>
                <w:sz w:val="24"/>
                <w:szCs w:val="24"/>
              </w:rPr>
            </w:pPr>
          </w:p>
        </w:tc>
      </w:tr>
      <w:tr w:rsidR="00575161" w:rsidRPr="00FA2480" w14:paraId="2A3B67A9" w14:textId="77777777" w:rsidTr="00575161">
        <w:tc>
          <w:tcPr>
            <w:tcW w:w="704" w:type="dxa"/>
            <w:tcBorders>
              <w:top w:val="single" w:sz="4" w:space="0" w:color="auto"/>
              <w:bottom w:val="single" w:sz="4" w:space="0" w:color="auto"/>
            </w:tcBorders>
          </w:tcPr>
          <w:p w14:paraId="72324D87" w14:textId="012324D8" w:rsidR="00575161" w:rsidRPr="00FA2480" w:rsidRDefault="00575161" w:rsidP="00575161">
            <w:pPr>
              <w:keepNext/>
              <w:widowControl w:val="0"/>
              <w:tabs>
                <w:tab w:val="left" w:pos="426"/>
              </w:tabs>
              <w:rPr>
                <w:rFonts w:ascii="Times New Roman" w:hAnsi="Times New Roman"/>
                <w:sz w:val="24"/>
                <w:szCs w:val="24"/>
              </w:rPr>
            </w:pPr>
            <w:r w:rsidRPr="00FA2480">
              <w:rPr>
                <w:rFonts w:ascii="Times New Roman" w:hAnsi="Times New Roman"/>
                <w:sz w:val="24"/>
                <w:szCs w:val="24"/>
              </w:rPr>
              <w:t>3</w:t>
            </w:r>
            <w:r>
              <w:rPr>
                <w:rFonts w:ascii="Times New Roman" w:hAnsi="Times New Roman"/>
                <w:sz w:val="24"/>
                <w:szCs w:val="24"/>
              </w:rPr>
              <w:t>1</w:t>
            </w:r>
            <w:r w:rsidRPr="00FA2480">
              <w:rPr>
                <w:rFonts w:ascii="Times New Roman" w:hAnsi="Times New Roman"/>
                <w:sz w:val="24"/>
                <w:szCs w:val="24"/>
              </w:rPr>
              <w:t>.</w:t>
            </w:r>
          </w:p>
        </w:tc>
        <w:tc>
          <w:tcPr>
            <w:tcW w:w="3690" w:type="dxa"/>
            <w:tcBorders>
              <w:top w:val="single" w:sz="4" w:space="0" w:color="auto"/>
              <w:bottom w:val="single" w:sz="4" w:space="0" w:color="auto"/>
            </w:tcBorders>
          </w:tcPr>
          <w:p w14:paraId="0ED51E12" w14:textId="6C0629ED" w:rsidR="00575161" w:rsidRPr="00FA2480" w:rsidRDefault="00575161" w:rsidP="00575161">
            <w:pPr>
              <w:rPr>
                <w:rFonts w:ascii="Times New Roman" w:eastAsia="Consolas" w:hAnsi="Times New Roman"/>
                <w:sz w:val="24"/>
                <w:szCs w:val="24"/>
              </w:rPr>
            </w:pPr>
            <w:r w:rsidRPr="00FA2480">
              <w:rPr>
                <w:rFonts w:ascii="Times New Roman" w:hAnsi="Times New Roman"/>
                <w:sz w:val="24"/>
                <w:szCs w:val="24"/>
              </w:rPr>
              <w:t>Подготовить прогноз ожидаемого исполнения расходной части республиканского бюджета, а также бюджетных программ, реализуемых МИО за счет целевых трансфертов, начиная с итогов семи месяцев текущего финансового года</w:t>
            </w:r>
          </w:p>
        </w:tc>
        <w:tc>
          <w:tcPr>
            <w:tcW w:w="1560" w:type="dxa"/>
            <w:tcBorders>
              <w:top w:val="single" w:sz="4" w:space="0" w:color="auto"/>
              <w:bottom w:val="single" w:sz="4" w:space="0" w:color="auto"/>
            </w:tcBorders>
          </w:tcPr>
          <w:p w14:paraId="20EF4CEB" w14:textId="5F9A1F88" w:rsidR="00575161" w:rsidRPr="00FA2480" w:rsidRDefault="00575161" w:rsidP="00575161">
            <w:pPr>
              <w:pStyle w:val="a5"/>
              <w:spacing w:after="0"/>
              <w:jc w:val="center"/>
              <w:rPr>
                <w:b/>
                <w:szCs w:val="24"/>
              </w:rPr>
            </w:pPr>
            <w:r w:rsidRPr="00FA2480">
              <w:rPr>
                <w:szCs w:val="24"/>
              </w:rPr>
              <w:t>001</w:t>
            </w:r>
          </w:p>
        </w:tc>
        <w:tc>
          <w:tcPr>
            <w:tcW w:w="1842" w:type="dxa"/>
            <w:tcBorders>
              <w:top w:val="single" w:sz="4" w:space="0" w:color="auto"/>
              <w:bottom w:val="single" w:sz="4" w:space="0" w:color="auto"/>
            </w:tcBorders>
          </w:tcPr>
          <w:p w14:paraId="17668593" w14:textId="36B89BEB" w:rsidR="00575161" w:rsidRPr="00FA2480" w:rsidRDefault="00575161" w:rsidP="00575161">
            <w:pPr>
              <w:jc w:val="center"/>
              <w:rPr>
                <w:rFonts w:ascii="Times New Roman" w:hAnsi="Times New Roman"/>
                <w:b/>
                <w:sz w:val="24"/>
                <w:szCs w:val="24"/>
              </w:rPr>
            </w:pPr>
            <w:r w:rsidRPr="00FA2480">
              <w:rPr>
                <w:rFonts w:ascii="Times New Roman" w:hAnsi="Times New Roman"/>
                <w:sz w:val="24"/>
                <w:szCs w:val="24"/>
              </w:rPr>
              <w:t>ДОС</w:t>
            </w:r>
          </w:p>
        </w:tc>
        <w:tc>
          <w:tcPr>
            <w:tcW w:w="1985" w:type="dxa"/>
            <w:tcBorders>
              <w:top w:val="single" w:sz="4" w:space="0" w:color="auto"/>
              <w:bottom w:val="single" w:sz="4" w:space="0" w:color="auto"/>
            </w:tcBorders>
          </w:tcPr>
          <w:p w14:paraId="63425558" w14:textId="77777777" w:rsidR="00575161" w:rsidRPr="00FA2480" w:rsidRDefault="00575161" w:rsidP="00575161">
            <w:pPr>
              <w:jc w:val="center"/>
              <w:rPr>
                <w:rFonts w:ascii="Times New Roman" w:hAnsi="Times New Roman"/>
                <w:sz w:val="24"/>
                <w:szCs w:val="24"/>
                <w:lang w:eastAsia="ru-RU"/>
              </w:rPr>
            </w:pPr>
            <w:r w:rsidRPr="00FA2480">
              <w:rPr>
                <w:rFonts w:ascii="Times New Roman" w:hAnsi="Times New Roman"/>
                <w:sz w:val="24"/>
                <w:szCs w:val="24"/>
                <w:lang w:eastAsia="ru-RU"/>
              </w:rPr>
              <w:t>август-декабрь</w:t>
            </w:r>
          </w:p>
          <w:p w14:paraId="531F26B4" w14:textId="77777777" w:rsidR="00575161" w:rsidRPr="00FA2480" w:rsidRDefault="00575161" w:rsidP="00575161">
            <w:pPr>
              <w:pStyle w:val="a5"/>
              <w:spacing w:after="0"/>
              <w:ind w:right="-108" w:hanging="107"/>
              <w:jc w:val="center"/>
              <w:rPr>
                <w:bCs/>
                <w:szCs w:val="24"/>
                <w:lang w:val="kk-KZ"/>
              </w:rPr>
            </w:pPr>
          </w:p>
        </w:tc>
        <w:tc>
          <w:tcPr>
            <w:tcW w:w="3969" w:type="dxa"/>
            <w:tcBorders>
              <w:top w:val="single" w:sz="4" w:space="0" w:color="auto"/>
              <w:bottom w:val="single" w:sz="4" w:space="0" w:color="auto"/>
            </w:tcBorders>
          </w:tcPr>
          <w:p w14:paraId="6D1C9A1C" w14:textId="02D0FC0C" w:rsidR="00575161" w:rsidRPr="00FA2480" w:rsidRDefault="00575161" w:rsidP="00575161">
            <w:pPr>
              <w:jc w:val="left"/>
              <w:rPr>
                <w:rFonts w:ascii="Times New Roman" w:hAnsi="Times New Roman"/>
                <w:sz w:val="24"/>
                <w:szCs w:val="24"/>
              </w:rPr>
            </w:pPr>
            <w:r w:rsidRPr="00FA2480">
              <w:rPr>
                <w:rStyle w:val="s0"/>
                <w:szCs w:val="24"/>
              </w:rPr>
              <w:t xml:space="preserve">Аналитическая информация </w:t>
            </w:r>
          </w:p>
        </w:tc>
        <w:tc>
          <w:tcPr>
            <w:tcW w:w="1701" w:type="dxa"/>
            <w:tcBorders>
              <w:top w:val="single" w:sz="4" w:space="0" w:color="auto"/>
              <w:bottom w:val="single" w:sz="4" w:space="0" w:color="auto"/>
            </w:tcBorders>
          </w:tcPr>
          <w:p w14:paraId="7D511263" w14:textId="2661FB21" w:rsidR="00575161" w:rsidRPr="00FA2480" w:rsidRDefault="00575161" w:rsidP="00575161">
            <w:pPr>
              <w:keepNext/>
              <w:jc w:val="center"/>
              <w:rPr>
                <w:rFonts w:ascii="Times New Roman" w:hAnsi="Times New Roman"/>
                <w:sz w:val="24"/>
                <w:szCs w:val="24"/>
              </w:rPr>
            </w:pPr>
            <w:r w:rsidRPr="00FA2480">
              <w:rPr>
                <w:rFonts w:ascii="Times New Roman" w:hAnsi="Times New Roman"/>
                <w:sz w:val="24"/>
                <w:szCs w:val="24"/>
              </w:rPr>
              <w:t>4</w:t>
            </w:r>
          </w:p>
        </w:tc>
      </w:tr>
      <w:tr w:rsidR="00575161" w:rsidRPr="00FA2480" w14:paraId="2E227B2F" w14:textId="77777777" w:rsidTr="00575161">
        <w:tc>
          <w:tcPr>
            <w:tcW w:w="704" w:type="dxa"/>
            <w:tcBorders>
              <w:top w:val="single" w:sz="4" w:space="0" w:color="auto"/>
              <w:bottom w:val="single" w:sz="4" w:space="0" w:color="auto"/>
            </w:tcBorders>
          </w:tcPr>
          <w:p w14:paraId="314A6BB7" w14:textId="3C491277"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rPr>
              <w:t>32.</w:t>
            </w:r>
          </w:p>
        </w:tc>
        <w:tc>
          <w:tcPr>
            <w:tcW w:w="3690" w:type="dxa"/>
            <w:tcBorders>
              <w:top w:val="single" w:sz="4" w:space="0" w:color="auto"/>
              <w:bottom w:val="single" w:sz="4" w:space="0" w:color="auto"/>
            </w:tcBorders>
          </w:tcPr>
          <w:p w14:paraId="0F131C8E" w14:textId="51539F93" w:rsidR="00575161" w:rsidRPr="00FA2480" w:rsidRDefault="00575161" w:rsidP="00575161">
            <w:pPr>
              <w:rPr>
                <w:rFonts w:ascii="Times New Roman" w:hAnsi="Times New Roman"/>
                <w:sz w:val="24"/>
                <w:szCs w:val="24"/>
              </w:rPr>
            </w:pPr>
            <w:r w:rsidRPr="00FA2480">
              <w:rPr>
                <w:rFonts w:ascii="Times New Roman" w:hAnsi="Times New Roman"/>
                <w:sz w:val="24"/>
                <w:szCs w:val="24"/>
              </w:rPr>
              <w:t>Обеспечить</w:t>
            </w:r>
            <w:r w:rsidRPr="00FA2480">
              <w:rPr>
                <w:rFonts w:ascii="Times New Roman" w:hAnsi="Times New Roman"/>
                <w:color w:val="000000"/>
                <w:sz w:val="24"/>
                <w:szCs w:val="24"/>
              </w:rPr>
              <w:t xml:space="preserve"> рассмотрение ходатайств государственных органов о выделении средств из резервов Правительства Республики Казахстан по запросам регионов</w:t>
            </w:r>
          </w:p>
        </w:tc>
        <w:tc>
          <w:tcPr>
            <w:tcW w:w="1560" w:type="dxa"/>
            <w:tcBorders>
              <w:top w:val="single" w:sz="4" w:space="0" w:color="auto"/>
              <w:bottom w:val="single" w:sz="4" w:space="0" w:color="auto"/>
            </w:tcBorders>
          </w:tcPr>
          <w:p w14:paraId="6B3B3B97" w14:textId="101DAB5D" w:rsidR="00575161" w:rsidRPr="00FA2480" w:rsidRDefault="00575161" w:rsidP="00575161">
            <w:pPr>
              <w:pStyle w:val="a5"/>
              <w:spacing w:after="0"/>
              <w:jc w:val="center"/>
              <w:rPr>
                <w:szCs w:val="24"/>
              </w:rPr>
            </w:pPr>
            <w:r w:rsidRPr="00FA2480">
              <w:rPr>
                <w:szCs w:val="24"/>
              </w:rPr>
              <w:t>001</w:t>
            </w:r>
          </w:p>
        </w:tc>
        <w:tc>
          <w:tcPr>
            <w:tcW w:w="1842" w:type="dxa"/>
            <w:tcBorders>
              <w:top w:val="single" w:sz="4" w:space="0" w:color="auto"/>
              <w:bottom w:val="single" w:sz="4" w:space="0" w:color="auto"/>
            </w:tcBorders>
          </w:tcPr>
          <w:p w14:paraId="5A69FF0C" w14:textId="5D43C3E8"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ДОС</w:t>
            </w:r>
          </w:p>
        </w:tc>
        <w:tc>
          <w:tcPr>
            <w:tcW w:w="1985" w:type="dxa"/>
            <w:tcBorders>
              <w:top w:val="single" w:sz="4" w:space="0" w:color="auto"/>
              <w:bottom w:val="single" w:sz="4" w:space="0" w:color="auto"/>
            </w:tcBorders>
          </w:tcPr>
          <w:p w14:paraId="0BBF932C" w14:textId="77777777" w:rsidR="00575161" w:rsidRPr="00FA2480" w:rsidRDefault="00575161" w:rsidP="00575161">
            <w:pPr>
              <w:pStyle w:val="a5"/>
              <w:spacing w:before="0" w:beforeAutospacing="0" w:after="0" w:afterAutospacing="0"/>
              <w:jc w:val="center"/>
              <w:rPr>
                <w:szCs w:val="24"/>
              </w:rPr>
            </w:pPr>
            <w:r w:rsidRPr="00FA2480">
              <w:rPr>
                <w:szCs w:val="24"/>
              </w:rPr>
              <w:t xml:space="preserve">Ежеквартально, </w:t>
            </w:r>
          </w:p>
          <w:p w14:paraId="2F6A5E7B" w14:textId="4F7DA413" w:rsidR="00575161" w:rsidRPr="00FA2480" w:rsidRDefault="00575161" w:rsidP="00575161">
            <w:pPr>
              <w:jc w:val="center"/>
              <w:rPr>
                <w:rFonts w:ascii="Times New Roman" w:hAnsi="Times New Roman"/>
                <w:sz w:val="24"/>
                <w:szCs w:val="24"/>
                <w:lang w:eastAsia="ru-RU"/>
              </w:rPr>
            </w:pPr>
            <w:r w:rsidRPr="00FA2480">
              <w:rPr>
                <w:rFonts w:ascii="Times New Roman" w:hAnsi="Times New Roman"/>
                <w:sz w:val="24"/>
                <w:szCs w:val="24"/>
              </w:rPr>
              <w:t>по мере поступления запросов</w:t>
            </w:r>
          </w:p>
        </w:tc>
        <w:tc>
          <w:tcPr>
            <w:tcW w:w="3969" w:type="dxa"/>
            <w:tcBorders>
              <w:top w:val="single" w:sz="4" w:space="0" w:color="auto"/>
              <w:bottom w:val="single" w:sz="4" w:space="0" w:color="auto"/>
            </w:tcBorders>
          </w:tcPr>
          <w:p w14:paraId="220C435F" w14:textId="77777777" w:rsidR="00575161" w:rsidRPr="00FA2480" w:rsidRDefault="00575161" w:rsidP="00575161">
            <w:pPr>
              <w:jc w:val="center"/>
              <w:rPr>
                <w:rStyle w:val="s0"/>
                <w:szCs w:val="24"/>
              </w:rPr>
            </w:pPr>
            <w:r w:rsidRPr="00FA2480">
              <w:rPr>
                <w:rStyle w:val="s0"/>
                <w:szCs w:val="24"/>
              </w:rPr>
              <w:t xml:space="preserve"> Заключения к ходатайствам госорганов</w:t>
            </w:r>
          </w:p>
          <w:p w14:paraId="1EB75679" w14:textId="77777777" w:rsidR="00575161" w:rsidRPr="00FA2480" w:rsidRDefault="00575161" w:rsidP="00575161">
            <w:pPr>
              <w:jc w:val="left"/>
              <w:rPr>
                <w:rStyle w:val="s0"/>
                <w:szCs w:val="24"/>
              </w:rPr>
            </w:pPr>
          </w:p>
        </w:tc>
        <w:tc>
          <w:tcPr>
            <w:tcW w:w="1701" w:type="dxa"/>
            <w:tcBorders>
              <w:top w:val="single" w:sz="4" w:space="0" w:color="auto"/>
              <w:bottom w:val="single" w:sz="4" w:space="0" w:color="auto"/>
            </w:tcBorders>
          </w:tcPr>
          <w:p w14:paraId="4B815E84"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100%</w:t>
            </w:r>
          </w:p>
          <w:p w14:paraId="7A7D25DD" w14:textId="77777777" w:rsidR="00575161" w:rsidRPr="00FA2480" w:rsidRDefault="00575161" w:rsidP="00575161">
            <w:pPr>
              <w:keepNext/>
              <w:jc w:val="center"/>
              <w:rPr>
                <w:rFonts w:ascii="Times New Roman" w:hAnsi="Times New Roman"/>
                <w:sz w:val="24"/>
                <w:szCs w:val="24"/>
              </w:rPr>
            </w:pPr>
          </w:p>
        </w:tc>
      </w:tr>
      <w:tr w:rsidR="00575161" w:rsidRPr="00FA2480" w14:paraId="4951702B" w14:textId="77777777" w:rsidTr="00575161">
        <w:tc>
          <w:tcPr>
            <w:tcW w:w="704" w:type="dxa"/>
            <w:vMerge w:val="restart"/>
            <w:tcBorders>
              <w:top w:val="single" w:sz="4" w:space="0" w:color="auto"/>
            </w:tcBorders>
          </w:tcPr>
          <w:p w14:paraId="6FEC60D1" w14:textId="77777777"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rPr>
              <w:t>33</w:t>
            </w:r>
            <w:r w:rsidRPr="00FA2480">
              <w:rPr>
                <w:rFonts w:ascii="Times New Roman" w:hAnsi="Times New Roman"/>
                <w:sz w:val="24"/>
                <w:szCs w:val="24"/>
              </w:rPr>
              <w:t>.</w:t>
            </w:r>
          </w:p>
          <w:p w14:paraId="66C2BCA3" w14:textId="3E5C232F" w:rsidR="00575161" w:rsidRPr="00FA2480" w:rsidRDefault="00575161" w:rsidP="00575161">
            <w:pPr>
              <w:keepNext/>
              <w:widowControl w:val="0"/>
              <w:tabs>
                <w:tab w:val="left" w:pos="426"/>
              </w:tabs>
              <w:rPr>
                <w:rFonts w:ascii="Times New Roman" w:hAnsi="Times New Roman"/>
                <w:sz w:val="24"/>
                <w:szCs w:val="24"/>
              </w:rPr>
            </w:pPr>
          </w:p>
        </w:tc>
        <w:tc>
          <w:tcPr>
            <w:tcW w:w="3690" w:type="dxa"/>
            <w:vMerge w:val="restart"/>
            <w:tcBorders>
              <w:top w:val="single" w:sz="4" w:space="0" w:color="auto"/>
            </w:tcBorders>
          </w:tcPr>
          <w:p w14:paraId="57CBA82F" w14:textId="3D13C0F9" w:rsidR="00575161" w:rsidRPr="00FA2480" w:rsidRDefault="00575161" w:rsidP="00575161">
            <w:pPr>
              <w:rPr>
                <w:rFonts w:ascii="Times New Roman" w:hAnsi="Times New Roman"/>
                <w:sz w:val="24"/>
                <w:szCs w:val="24"/>
              </w:rPr>
            </w:pPr>
            <w:r w:rsidRPr="00FA2480">
              <w:rPr>
                <w:rFonts w:ascii="Times New Roman" w:hAnsi="Times New Roman"/>
                <w:sz w:val="24"/>
                <w:szCs w:val="24"/>
              </w:rPr>
              <w:t>Обеспечить формирование, представление в Правительство РК и организации защиты годового отчета об исполнении республиканского бюджета за 2019 год в Парламенте Республики Казахстан</w:t>
            </w:r>
          </w:p>
        </w:tc>
        <w:tc>
          <w:tcPr>
            <w:tcW w:w="1560" w:type="dxa"/>
            <w:vMerge w:val="restart"/>
            <w:tcBorders>
              <w:top w:val="single" w:sz="4" w:space="0" w:color="auto"/>
            </w:tcBorders>
          </w:tcPr>
          <w:p w14:paraId="3AFFED4A" w14:textId="39DEF430" w:rsidR="00575161" w:rsidRPr="00FA2480" w:rsidRDefault="00575161" w:rsidP="00575161">
            <w:pPr>
              <w:pStyle w:val="a5"/>
              <w:spacing w:after="0"/>
              <w:jc w:val="center"/>
              <w:rPr>
                <w:szCs w:val="24"/>
              </w:rPr>
            </w:pPr>
            <w:r w:rsidRPr="00FA2480">
              <w:rPr>
                <w:szCs w:val="24"/>
              </w:rPr>
              <w:t>001</w:t>
            </w:r>
          </w:p>
        </w:tc>
        <w:tc>
          <w:tcPr>
            <w:tcW w:w="1842" w:type="dxa"/>
            <w:vMerge w:val="restart"/>
            <w:tcBorders>
              <w:top w:val="single" w:sz="4" w:space="0" w:color="auto"/>
            </w:tcBorders>
          </w:tcPr>
          <w:p w14:paraId="073EFE09" w14:textId="394AA636"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ДОС</w:t>
            </w:r>
          </w:p>
        </w:tc>
        <w:tc>
          <w:tcPr>
            <w:tcW w:w="1985" w:type="dxa"/>
            <w:tcBorders>
              <w:top w:val="single" w:sz="4" w:space="0" w:color="auto"/>
              <w:bottom w:val="single" w:sz="4" w:space="0" w:color="auto"/>
            </w:tcBorders>
          </w:tcPr>
          <w:p w14:paraId="16A4640E" w14:textId="396EFF80" w:rsidR="00575161" w:rsidRPr="00FA2480" w:rsidRDefault="00575161" w:rsidP="00575161">
            <w:pPr>
              <w:jc w:val="center"/>
              <w:rPr>
                <w:rFonts w:ascii="Times New Roman" w:hAnsi="Times New Roman"/>
                <w:sz w:val="24"/>
                <w:szCs w:val="24"/>
                <w:lang w:eastAsia="ru-RU"/>
              </w:rPr>
            </w:pPr>
            <w:r w:rsidRPr="00FA2480">
              <w:rPr>
                <w:rFonts w:ascii="Times New Roman" w:hAnsi="Times New Roman"/>
                <w:szCs w:val="24"/>
              </w:rPr>
              <w:t xml:space="preserve">до 1 апреля </w:t>
            </w:r>
          </w:p>
        </w:tc>
        <w:tc>
          <w:tcPr>
            <w:tcW w:w="3969" w:type="dxa"/>
            <w:tcBorders>
              <w:top w:val="single" w:sz="4" w:space="0" w:color="auto"/>
              <w:bottom w:val="single" w:sz="4" w:space="0" w:color="auto"/>
            </w:tcBorders>
          </w:tcPr>
          <w:p w14:paraId="5A4C0BDF" w14:textId="77777777" w:rsidR="00575161" w:rsidRPr="00FA2480" w:rsidRDefault="00575161" w:rsidP="00575161">
            <w:pPr>
              <w:jc w:val="center"/>
              <w:rPr>
                <w:rFonts w:ascii="Times New Roman" w:hAnsi="Times New Roman"/>
                <w:szCs w:val="24"/>
              </w:rPr>
            </w:pPr>
            <w:r w:rsidRPr="00FA2480">
              <w:rPr>
                <w:rFonts w:ascii="Times New Roman" w:hAnsi="Times New Roman"/>
                <w:szCs w:val="24"/>
              </w:rPr>
              <w:t>Отчет</w:t>
            </w:r>
          </w:p>
          <w:p w14:paraId="32705D7A" w14:textId="77777777" w:rsidR="00575161" w:rsidRPr="00FA2480" w:rsidRDefault="00575161" w:rsidP="00575161">
            <w:pPr>
              <w:jc w:val="center"/>
              <w:rPr>
                <w:rFonts w:ascii="Times New Roman" w:hAnsi="Times New Roman"/>
                <w:szCs w:val="24"/>
              </w:rPr>
            </w:pPr>
          </w:p>
          <w:p w14:paraId="1BBEE7A4" w14:textId="77777777" w:rsidR="00575161" w:rsidRPr="00FA2480" w:rsidRDefault="00575161" w:rsidP="00575161">
            <w:pPr>
              <w:jc w:val="center"/>
              <w:rPr>
                <w:rFonts w:ascii="Times New Roman" w:hAnsi="Times New Roman"/>
                <w:szCs w:val="24"/>
              </w:rPr>
            </w:pPr>
          </w:p>
          <w:p w14:paraId="3B9F3D2F" w14:textId="7EC10387" w:rsidR="00575161" w:rsidRPr="00FA2480" w:rsidRDefault="00575161" w:rsidP="00575161">
            <w:pPr>
              <w:rPr>
                <w:rStyle w:val="s0"/>
                <w:szCs w:val="24"/>
              </w:rPr>
            </w:pPr>
          </w:p>
        </w:tc>
        <w:tc>
          <w:tcPr>
            <w:tcW w:w="1701" w:type="dxa"/>
            <w:tcBorders>
              <w:top w:val="single" w:sz="4" w:space="0" w:color="auto"/>
              <w:bottom w:val="single" w:sz="4" w:space="0" w:color="auto"/>
            </w:tcBorders>
          </w:tcPr>
          <w:p w14:paraId="66FB1494" w14:textId="0A053775" w:rsidR="00575161" w:rsidRPr="00FA2480" w:rsidRDefault="00575161" w:rsidP="00575161">
            <w:pPr>
              <w:keepNext/>
              <w:jc w:val="center"/>
              <w:rPr>
                <w:rFonts w:ascii="Times New Roman" w:hAnsi="Times New Roman"/>
                <w:sz w:val="24"/>
                <w:szCs w:val="24"/>
              </w:rPr>
            </w:pPr>
            <w:r w:rsidRPr="00FA2480">
              <w:rPr>
                <w:rFonts w:ascii="Times New Roman" w:hAnsi="Times New Roman"/>
                <w:sz w:val="24"/>
                <w:szCs w:val="24"/>
              </w:rPr>
              <w:t>1</w:t>
            </w:r>
          </w:p>
        </w:tc>
      </w:tr>
      <w:tr w:rsidR="00575161" w:rsidRPr="00FA2480" w14:paraId="5F8FBF1A" w14:textId="77777777" w:rsidTr="00575161">
        <w:tc>
          <w:tcPr>
            <w:tcW w:w="704" w:type="dxa"/>
            <w:vMerge/>
            <w:tcBorders>
              <w:bottom w:val="single" w:sz="4" w:space="0" w:color="auto"/>
            </w:tcBorders>
          </w:tcPr>
          <w:p w14:paraId="20EF263F" w14:textId="77777777" w:rsidR="00575161" w:rsidRPr="00FA2480" w:rsidRDefault="00575161" w:rsidP="00575161">
            <w:pPr>
              <w:keepNext/>
              <w:widowControl w:val="0"/>
              <w:tabs>
                <w:tab w:val="left" w:pos="426"/>
              </w:tabs>
              <w:rPr>
                <w:rFonts w:ascii="Times New Roman" w:hAnsi="Times New Roman"/>
                <w:sz w:val="24"/>
                <w:szCs w:val="24"/>
              </w:rPr>
            </w:pPr>
          </w:p>
        </w:tc>
        <w:tc>
          <w:tcPr>
            <w:tcW w:w="3690" w:type="dxa"/>
            <w:vMerge/>
            <w:tcBorders>
              <w:bottom w:val="single" w:sz="4" w:space="0" w:color="auto"/>
            </w:tcBorders>
          </w:tcPr>
          <w:p w14:paraId="119B0F5D" w14:textId="77777777" w:rsidR="00575161" w:rsidRPr="00FA2480" w:rsidRDefault="00575161" w:rsidP="00575161">
            <w:pPr>
              <w:rPr>
                <w:rFonts w:ascii="Times New Roman" w:hAnsi="Times New Roman"/>
                <w:sz w:val="24"/>
                <w:szCs w:val="24"/>
              </w:rPr>
            </w:pPr>
          </w:p>
        </w:tc>
        <w:tc>
          <w:tcPr>
            <w:tcW w:w="1560" w:type="dxa"/>
            <w:vMerge/>
            <w:tcBorders>
              <w:bottom w:val="single" w:sz="4" w:space="0" w:color="auto"/>
            </w:tcBorders>
          </w:tcPr>
          <w:p w14:paraId="04A91969" w14:textId="77777777" w:rsidR="00575161" w:rsidRPr="00FA2480" w:rsidRDefault="00575161" w:rsidP="00575161">
            <w:pPr>
              <w:pStyle w:val="a5"/>
              <w:spacing w:after="0"/>
              <w:jc w:val="center"/>
              <w:rPr>
                <w:szCs w:val="24"/>
              </w:rPr>
            </w:pPr>
          </w:p>
        </w:tc>
        <w:tc>
          <w:tcPr>
            <w:tcW w:w="1842" w:type="dxa"/>
            <w:vMerge/>
            <w:tcBorders>
              <w:bottom w:val="single" w:sz="4" w:space="0" w:color="auto"/>
            </w:tcBorders>
          </w:tcPr>
          <w:p w14:paraId="66409494" w14:textId="77777777" w:rsidR="00575161" w:rsidRPr="00FA2480" w:rsidRDefault="00575161" w:rsidP="00575161">
            <w:pPr>
              <w:jc w:val="center"/>
              <w:rPr>
                <w:rFonts w:ascii="Times New Roman" w:hAnsi="Times New Roman"/>
                <w:sz w:val="24"/>
                <w:szCs w:val="24"/>
              </w:rPr>
            </w:pPr>
          </w:p>
        </w:tc>
        <w:tc>
          <w:tcPr>
            <w:tcW w:w="1985" w:type="dxa"/>
            <w:tcBorders>
              <w:top w:val="single" w:sz="4" w:space="0" w:color="auto"/>
              <w:bottom w:val="single" w:sz="4" w:space="0" w:color="auto"/>
            </w:tcBorders>
          </w:tcPr>
          <w:p w14:paraId="5690DDE3" w14:textId="28287B90" w:rsidR="00575161" w:rsidRPr="00FA2480" w:rsidRDefault="00575161" w:rsidP="00575161">
            <w:pPr>
              <w:jc w:val="center"/>
              <w:rPr>
                <w:rFonts w:ascii="Times New Roman" w:hAnsi="Times New Roman"/>
                <w:sz w:val="24"/>
                <w:szCs w:val="24"/>
                <w:lang w:eastAsia="ru-RU"/>
              </w:rPr>
            </w:pPr>
            <w:r w:rsidRPr="00FA2480">
              <w:rPr>
                <w:rFonts w:ascii="Times New Roman" w:hAnsi="Times New Roman"/>
                <w:sz w:val="24"/>
                <w:szCs w:val="24"/>
              </w:rPr>
              <w:t xml:space="preserve"> до 1 августа </w:t>
            </w:r>
          </w:p>
        </w:tc>
        <w:tc>
          <w:tcPr>
            <w:tcW w:w="3969" w:type="dxa"/>
            <w:tcBorders>
              <w:top w:val="single" w:sz="4" w:space="0" w:color="auto"/>
              <w:bottom w:val="single" w:sz="4" w:space="0" w:color="auto"/>
            </w:tcBorders>
          </w:tcPr>
          <w:p w14:paraId="0E9D2B6E" w14:textId="4271D37D" w:rsidR="00575161" w:rsidRPr="00FA2480" w:rsidRDefault="00575161" w:rsidP="00575161">
            <w:pPr>
              <w:jc w:val="left"/>
              <w:rPr>
                <w:rStyle w:val="s0"/>
                <w:szCs w:val="24"/>
              </w:rPr>
            </w:pPr>
            <w:r w:rsidRPr="00FA2480">
              <w:rPr>
                <w:rFonts w:ascii="Times New Roman" w:hAnsi="Times New Roman"/>
                <w:sz w:val="24"/>
                <w:szCs w:val="24"/>
              </w:rPr>
              <w:t>Постановление Парламента РК</w:t>
            </w:r>
          </w:p>
        </w:tc>
        <w:tc>
          <w:tcPr>
            <w:tcW w:w="1701" w:type="dxa"/>
            <w:tcBorders>
              <w:top w:val="single" w:sz="4" w:space="0" w:color="auto"/>
              <w:bottom w:val="single" w:sz="4" w:space="0" w:color="auto"/>
            </w:tcBorders>
          </w:tcPr>
          <w:p w14:paraId="3E97C5E5" w14:textId="57E26D61" w:rsidR="00575161" w:rsidRPr="00FA2480" w:rsidRDefault="00575161" w:rsidP="00575161">
            <w:pPr>
              <w:keepNext/>
              <w:jc w:val="center"/>
              <w:rPr>
                <w:rFonts w:ascii="Times New Roman" w:hAnsi="Times New Roman"/>
                <w:sz w:val="24"/>
                <w:szCs w:val="24"/>
              </w:rPr>
            </w:pPr>
            <w:r w:rsidRPr="00FA2480">
              <w:rPr>
                <w:rFonts w:ascii="Times New Roman" w:hAnsi="Times New Roman"/>
                <w:sz w:val="24"/>
                <w:szCs w:val="24"/>
              </w:rPr>
              <w:t>1</w:t>
            </w:r>
          </w:p>
        </w:tc>
      </w:tr>
      <w:tr w:rsidR="00575161" w:rsidRPr="00FA2480" w14:paraId="676B8F38" w14:textId="77777777" w:rsidTr="00575161">
        <w:tc>
          <w:tcPr>
            <w:tcW w:w="704" w:type="dxa"/>
            <w:tcBorders>
              <w:top w:val="single" w:sz="4" w:space="0" w:color="auto"/>
              <w:bottom w:val="single" w:sz="4" w:space="0" w:color="auto"/>
            </w:tcBorders>
          </w:tcPr>
          <w:p w14:paraId="7E799B8F" w14:textId="6FBE873B"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rPr>
              <w:t>34</w:t>
            </w:r>
            <w:r w:rsidRPr="00FA2480">
              <w:rPr>
                <w:rFonts w:ascii="Times New Roman" w:hAnsi="Times New Roman"/>
                <w:sz w:val="24"/>
                <w:szCs w:val="24"/>
              </w:rPr>
              <w:t>.</w:t>
            </w:r>
          </w:p>
        </w:tc>
        <w:tc>
          <w:tcPr>
            <w:tcW w:w="3690" w:type="dxa"/>
            <w:tcBorders>
              <w:top w:val="single" w:sz="4" w:space="0" w:color="auto"/>
              <w:bottom w:val="single" w:sz="4" w:space="0" w:color="auto"/>
            </w:tcBorders>
          </w:tcPr>
          <w:p w14:paraId="1A51CA57" w14:textId="22408E2C" w:rsidR="00575161" w:rsidRPr="00FA2480" w:rsidRDefault="00575161" w:rsidP="00575161">
            <w:pPr>
              <w:rPr>
                <w:rFonts w:ascii="Times New Roman" w:eastAsia="Consolas" w:hAnsi="Times New Roman"/>
                <w:sz w:val="24"/>
                <w:szCs w:val="24"/>
              </w:rPr>
            </w:pPr>
            <w:r>
              <w:rPr>
                <w:rFonts w:ascii="Times New Roman" w:eastAsia="Consolas" w:hAnsi="Times New Roman"/>
                <w:sz w:val="24"/>
                <w:szCs w:val="24"/>
              </w:rPr>
              <w:t>Принять меры по о</w:t>
            </w:r>
            <w:r w:rsidRPr="00FA2480">
              <w:rPr>
                <w:rFonts w:ascii="Times New Roman" w:eastAsia="Consolas" w:hAnsi="Times New Roman"/>
                <w:sz w:val="24"/>
                <w:szCs w:val="24"/>
              </w:rPr>
              <w:t>беспечени</w:t>
            </w:r>
            <w:r>
              <w:rPr>
                <w:rFonts w:ascii="Times New Roman" w:eastAsia="Consolas" w:hAnsi="Times New Roman"/>
                <w:sz w:val="24"/>
                <w:szCs w:val="24"/>
              </w:rPr>
              <w:t>ю</w:t>
            </w:r>
            <w:r w:rsidRPr="00FA2480">
              <w:rPr>
                <w:rFonts w:ascii="Times New Roman" w:eastAsia="Consolas" w:hAnsi="Times New Roman"/>
                <w:sz w:val="24"/>
                <w:szCs w:val="24"/>
              </w:rPr>
              <w:t xml:space="preserve"> исполнения выплат вознаграждений, комиссий и иных платежей, вытекающих из условий заимствования.</w:t>
            </w:r>
          </w:p>
        </w:tc>
        <w:tc>
          <w:tcPr>
            <w:tcW w:w="1560" w:type="dxa"/>
            <w:tcBorders>
              <w:top w:val="single" w:sz="4" w:space="0" w:color="auto"/>
              <w:bottom w:val="single" w:sz="4" w:space="0" w:color="auto"/>
            </w:tcBorders>
          </w:tcPr>
          <w:p w14:paraId="4ECC3C27" w14:textId="5B6D05FA" w:rsidR="00575161" w:rsidRPr="00FA2480" w:rsidRDefault="00575161" w:rsidP="00575161">
            <w:pPr>
              <w:pStyle w:val="a5"/>
              <w:spacing w:after="0"/>
              <w:jc w:val="center"/>
              <w:rPr>
                <w:szCs w:val="24"/>
              </w:rPr>
            </w:pPr>
            <w:r w:rsidRPr="00FA2480">
              <w:rPr>
                <w:b/>
                <w:szCs w:val="24"/>
              </w:rPr>
              <w:t>013</w:t>
            </w:r>
          </w:p>
        </w:tc>
        <w:tc>
          <w:tcPr>
            <w:tcW w:w="1842" w:type="dxa"/>
            <w:tcBorders>
              <w:top w:val="single" w:sz="4" w:space="0" w:color="auto"/>
              <w:bottom w:val="single" w:sz="4" w:space="0" w:color="auto"/>
            </w:tcBorders>
          </w:tcPr>
          <w:p w14:paraId="0C2C8820" w14:textId="76071182" w:rsidR="00575161" w:rsidRPr="00FA2480" w:rsidRDefault="00575161" w:rsidP="00575161">
            <w:pPr>
              <w:jc w:val="center"/>
              <w:rPr>
                <w:rFonts w:ascii="Times New Roman" w:hAnsi="Times New Roman"/>
                <w:sz w:val="24"/>
                <w:szCs w:val="24"/>
              </w:rPr>
            </w:pPr>
            <w:r w:rsidRPr="00FA2480">
              <w:rPr>
                <w:rFonts w:ascii="Times New Roman" w:hAnsi="Times New Roman"/>
                <w:b/>
                <w:sz w:val="24"/>
                <w:szCs w:val="24"/>
              </w:rPr>
              <w:t>ДГЗ</w:t>
            </w:r>
          </w:p>
        </w:tc>
        <w:tc>
          <w:tcPr>
            <w:tcW w:w="1985" w:type="dxa"/>
            <w:tcBorders>
              <w:top w:val="single" w:sz="4" w:space="0" w:color="auto"/>
              <w:bottom w:val="single" w:sz="4" w:space="0" w:color="auto"/>
            </w:tcBorders>
          </w:tcPr>
          <w:p w14:paraId="236EF2F1" w14:textId="5BA41178" w:rsidR="00575161" w:rsidRPr="00FA2480" w:rsidRDefault="00575161" w:rsidP="00575161">
            <w:pPr>
              <w:pStyle w:val="a5"/>
              <w:spacing w:after="0"/>
              <w:ind w:right="-108" w:hanging="249"/>
              <w:jc w:val="center"/>
              <w:rPr>
                <w:szCs w:val="24"/>
              </w:rPr>
            </w:pPr>
            <w:r w:rsidRPr="00FA2480">
              <w:rPr>
                <w:szCs w:val="24"/>
                <w:lang w:val="kk-KZ"/>
              </w:rPr>
              <w:t>е</w:t>
            </w:r>
            <w:proofErr w:type="spellStart"/>
            <w:r w:rsidRPr="00FA2480">
              <w:rPr>
                <w:szCs w:val="24"/>
              </w:rPr>
              <w:t>жеквартально</w:t>
            </w:r>
            <w:proofErr w:type="spellEnd"/>
          </w:p>
        </w:tc>
        <w:tc>
          <w:tcPr>
            <w:tcW w:w="3969" w:type="dxa"/>
            <w:tcBorders>
              <w:top w:val="single" w:sz="4" w:space="0" w:color="auto"/>
              <w:bottom w:val="single" w:sz="4" w:space="0" w:color="auto"/>
            </w:tcBorders>
          </w:tcPr>
          <w:p w14:paraId="4C83CB8A" w14:textId="77777777" w:rsidR="00575161" w:rsidRPr="00FA2480" w:rsidRDefault="00575161" w:rsidP="00575161">
            <w:pPr>
              <w:pStyle w:val="a5"/>
              <w:spacing w:before="0" w:beforeAutospacing="0" w:after="0" w:afterAutospacing="0"/>
              <w:rPr>
                <w:szCs w:val="24"/>
                <w:lang w:eastAsia="en-US"/>
              </w:rPr>
            </w:pPr>
            <w:r w:rsidRPr="00FA2480">
              <w:rPr>
                <w:szCs w:val="24"/>
                <w:lang w:eastAsia="en-US"/>
              </w:rPr>
              <w:t>Д</w:t>
            </w:r>
            <w:r w:rsidRPr="00FA2480">
              <w:rPr>
                <w:szCs w:val="24"/>
                <w:vertAlign w:val="subscript"/>
                <w:lang w:eastAsia="en-US"/>
              </w:rPr>
              <w:t xml:space="preserve">5 </w:t>
            </w:r>
            <w:r w:rsidRPr="00FA2480">
              <w:rPr>
                <w:szCs w:val="24"/>
                <w:lang w:eastAsia="en-US"/>
              </w:rPr>
              <w:t>=(Ф</w:t>
            </w:r>
            <w:r w:rsidRPr="00FA2480">
              <w:rPr>
                <w:szCs w:val="24"/>
                <w:vertAlign w:val="subscript"/>
                <w:lang w:eastAsia="en-US"/>
              </w:rPr>
              <w:t>5</w:t>
            </w:r>
            <w:r w:rsidRPr="00FA2480">
              <w:rPr>
                <w:szCs w:val="24"/>
                <w:lang w:eastAsia="en-US"/>
              </w:rPr>
              <w:t>/П</w:t>
            </w:r>
            <w:proofErr w:type="gramStart"/>
            <w:r w:rsidRPr="00FA2480">
              <w:rPr>
                <w:szCs w:val="24"/>
                <w:vertAlign w:val="subscript"/>
                <w:lang w:eastAsia="en-US"/>
              </w:rPr>
              <w:t>5</w:t>
            </w:r>
            <w:r w:rsidRPr="00FA2480">
              <w:rPr>
                <w:szCs w:val="24"/>
                <w:lang w:eastAsia="en-US"/>
              </w:rPr>
              <w:t>)*</w:t>
            </w:r>
            <w:proofErr w:type="gramEnd"/>
            <w:r w:rsidRPr="00FA2480">
              <w:rPr>
                <w:szCs w:val="24"/>
                <w:lang w:eastAsia="en-US"/>
              </w:rPr>
              <w:t>100%, где:</w:t>
            </w:r>
          </w:p>
          <w:p w14:paraId="772444F2" w14:textId="77777777" w:rsidR="00575161" w:rsidRPr="00FA2480" w:rsidRDefault="00575161" w:rsidP="00575161">
            <w:pPr>
              <w:pStyle w:val="a5"/>
              <w:spacing w:before="0" w:beforeAutospacing="0" w:after="0" w:afterAutospacing="0"/>
              <w:rPr>
                <w:szCs w:val="24"/>
                <w:lang w:eastAsia="en-US"/>
              </w:rPr>
            </w:pPr>
            <w:r w:rsidRPr="00FA2480">
              <w:rPr>
                <w:szCs w:val="24"/>
                <w:lang w:eastAsia="en-US"/>
              </w:rPr>
              <w:t>Д</w:t>
            </w:r>
            <w:r w:rsidRPr="00FA2480">
              <w:rPr>
                <w:szCs w:val="24"/>
                <w:vertAlign w:val="subscript"/>
                <w:lang w:eastAsia="en-US"/>
              </w:rPr>
              <w:t xml:space="preserve">5 </w:t>
            </w:r>
            <w:r w:rsidRPr="00FA2480">
              <w:rPr>
                <w:szCs w:val="24"/>
                <w:lang w:eastAsia="en-US"/>
              </w:rPr>
              <w:t>–</w:t>
            </w:r>
            <w:r w:rsidRPr="00FA2480">
              <w:rPr>
                <w:szCs w:val="24"/>
                <w:vertAlign w:val="subscript"/>
                <w:lang w:eastAsia="en-US"/>
              </w:rPr>
              <w:t xml:space="preserve"> </w:t>
            </w:r>
            <w:r w:rsidRPr="00FA2480">
              <w:rPr>
                <w:szCs w:val="24"/>
                <w:lang w:eastAsia="en-US"/>
              </w:rPr>
              <w:t>доля исполнения выплат вознаграждений, комиссий и иных платежей, вытекающих из условий заимствования;</w:t>
            </w:r>
          </w:p>
          <w:p w14:paraId="4575F39F" w14:textId="77777777" w:rsidR="00575161" w:rsidRPr="00FA2480" w:rsidRDefault="00575161" w:rsidP="00575161">
            <w:pPr>
              <w:pStyle w:val="a5"/>
              <w:spacing w:before="0" w:beforeAutospacing="0" w:after="0" w:afterAutospacing="0"/>
              <w:rPr>
                <w:szCs w:val="24"/>
                <w:lang w:eastAsia="en-US"/>
              </w:rPr>
            </w:pPr>
            <w:r w:rsidRPr="00FA2480">
              <w:rPr>
                <w:szCs w:val="24"/>
                <w:lang w:eastAsia="en-US"/>
              </w:rPr>
              <w:t>Ф</w:t>
            </w:r>
            <w:r w:rsidRPr="00FA2480">
              <w:rPr>
                <w:szCs w:val="24"/>
                <w:vertAlign w:val="subscript"/>
                <w:lang w:eastAsia="en-US"/>
              </w:rPr>
              <w:t>5</w:t>
            </w:r>
            <w:r w:rsidRPr="00FA2480">
              <w:rPr>
                <w:szCs w:val="24"/>
                <w:lang w:eastAsia="en-US"/>
              </w:rPr>
              <w:t xml:space="preserve"> – сумма фактических выплат вознаграждений, комиссий и иных платежей, вытекающих из условий заимствования;</w:t>
            </w:r>
          </w:p>
          <w:p w14:paraId="726ACDAE" w14:textId="590FF067" w:rsidR="00575161" w:rsidRPr="00FA2480" w:rsidRDefault="00575161" w:rsidP="00575161">
            <w:pPr>
              <w:rPr>
                <w:rFonts w:ascii="Times New Roman" w:hAnsi="Times New Roman"/>
                <w:b/>
                <w:sz w:val="24"/>
                <w:szCs w:val="24"/>
              </w:rPr>
            </w:pPr>
            <w:r w:rsidRPr="00FA2480">
              <w:rPr>
                <w:rFonts w:ascii="Times New Roman" w:hAnsi="Times New Roman"/>
                <w:sz w:val="24"/>
                <w:szCs w:val="24"/>
              </w:rPr>
              <w:t>П</w:t>
            </w:r>
            <w:r w:rsidRPr="00FA2480">
              <w:rPr>
                <w:rFonts w:ascii="Times New Roman" w:hAnsi="Times New Roman"/>
                <w:sz w:val="24"/>
                <w:szCs w:val="24"/>
                <w:vertAlign w:val="subscript"/>
              </w:rPr>
              <w:t xml:space="preserve">5 </w:t>
            </w:r>
            <w:r w:rsidRPr="00FA2480">
              <w:rPr>
                <w:rFonts w:ascii="Times New Roman" w:hAnsi="Times New Roman"/>
                <w:sz w:val="24"/>
                <w:szCs w:val="24"/>
              </w:rPr>
              <w:t>– сумма планируемых выплат вознаграждений, комиссий и иных платежей, вытекающих из условий заимствования.</w:t>
            </w:r>
          </w:p>
        </w:tc>
        <w:tc>
          <w:tcPr>
            <w:tcW w:w="1701" w:type="dxa"/>
            <w:tcBorders>
              <w:top w:val="single" w:sz="4" w:space="0" w:color="auto"/>
              <w:bottom w:val="single" w:sz="4" w:space="0" w:color="auto"/>
            </w:tcBorders>
          </w:tcPr>
          <w:p w14:paraId="6C7021E9" w14:textId="77777777" w:rsidR="00575161" w:rsidRPr="00FA2480" w:rsidRDefault="00575161" w:rsidP="00575161">
            <w:pPr>
              <w:keepNext/>
              <w:widowControl w:val="0"/>
              <w:jc w:val="center"/>
              <w:rPr>
                <w:rFonts w:ascii="Times New Roman" w:hAnsi="Times New Roman"/>
                <w:b/>
                <w:sz w:val="24"/>
                <w:szCs w:val="24"/>
              </w:rPr>
            </w:pPr>
            <w:r w:rsidRPr="00FA2480">
              <w:rPr>
                <w:rFonts w:ascii="Times New Roman" w:hAnsi="Times New Roman"/>
                <w:b/>
                <w:sz w:val="24"/>
                <w:szCs w:val="24"/>
              </w:rPr>
              <w:t>100%</w:t>
            </w:r>
          </w:p>
          <w:p w14:paraId="24D1C741" w14:textId="77777777" w:rsidR="00575161" w:rsidRPr="00FA2480" w:rsidRDefault="00575161" w:rsidP="00575161">
            <w:pPr>
              <w:keepNext/>
              <w:widowControl w:val="0"/>
              <w:ind w:right="-288" w:firstLine="34"/>
              <w:jc w:val="left"/>
              <w:rPr>
                <w:rFonts w:ascii="Times New Roman" w:hAnsi="Times New Roman"/>
                <w:sz w:val="24"/>
                <w:szCs w:val="24"/>
              </w:rPr>
            </w:pPr>
            <w:r w:rsidRPr="00FA2480">
              <w:rPr>
                <w:rFonts w:ascii="Times New Roman" w:hAnsi="Times New Roman"/>
                <w:sz w:val="24"/>
                <w:szCs w:val="24"/>
              </w:rPr>
              <w:t>1 кв.- 100%</w:t>
            </w:r>
          </w:p>
          <w:p w14:paraId="1ED5D9C3" w14:textId="77777777" w:rsidR="00575161" w:rsidRPr="00FA2480" w:rsidRDefault="00575161" w:rsidP="00575161">
            <w:pPr>
              <w:keepNext/>
              <w:widowControl w:val="0"/>
              <w:ind w:right="-288" w:firstLine="34"/>
              <w:jc w:val="left"/>
              <w:rPr>
                <w:rFonts w:ascii="Times New Roman" w:hAnsi="Times New Roman"/>
                <w:sz w:val="24"/>
                <w:szCs w:val="24"/>
              </w:rPr>
            </w:pPr>
            <w:r w:rsidRPr="00FA2480">
              <w:rPr>
                <w:rFonts w:ascii="Times New Roman" w:hAnsi="Times New Roman"/>
                <w:sz w:val="24"/>
                <w:szCs w:val="24"/>
              </w:rPr>
              <w:t>2 кв. –100%</w:t>
            </w:r>
          </w:p>
          <w:p w14:paraId="0D0FDCD1" w14:textId="77777777" w:rsidR="00575161" w:rsidRPr="00FA2480" w:rsidRDefault="00575161" w:rsidP="00575161">
            <w:pPr>
              <w:keepNext/>
              <w:widowControl w:val="0"/>
              <w:ind w:right="-288" w:firstLine="34"/>
              <w:jc w:val="left"/>
              <w:rPr>
                <w:rFonts w:ascii="Times New Roman" w:hAnsi="Times New Roman"/>
                <w:sz w:val="24"/>
                <w:szCs w:val="24"/>
              </w:rPr>
            </w:pPr>
            <w:r w:rsidRPr="00FA2480">
              <w:rPr>
                <w:rFonts w:ascii="Times New Roman" w:hAnsi="Times New Roman"/>
                <w:sz w:val="24"/>
                <w:szCs w:val="24"/>
              </w:rPr>
              <w:t>3 кв.- 100%</w:t>
            </w:r>
          </w:p>
          <w:p w14:paraId="06618D04" w14:textId="349702A3" w:rsidR="00575161" w:rsidRPr="00FA2480" w:rsidRDefault="00575161" w:rsidP="00575161">
            <w:pPr>
              <w:keepNext/>
              <w:ind w:firstLine="34"/>
              <w:jc w:val="left"/>
              <w:rPr>
                <w:rFonts w:ascii="Times New Roman" w:hAnsi="Times New Roman"/>
                <w:sz w:val="24"/>
                <w:szCs w:val="24"/>
              </w:rPr>
            </w:pPr>
            <w:r w:rsidRPr="00FA2480">
              <w:rPr>
                <w:rFonts w:ascii="Times New Roman" w:hAnsi="Times New Roman"/>
                <w:sz w:val="24"/>
                <w:szCs w:val="24"/>
              </w:rPr>
              <w:t>4 кв. –100%</w:t>
            </w:r>
          </w:p>
        </w:tc>
      </w:tr>
      <w:tr w:rsidR="00575161" w:rsidRPr="00FA2480" w14:paraId="65A9BCEE" w14:textId="77777777" w:rsidTr="00575161">
        <w:tc>
          <w:tcPr>
            <w:tcW w:w="704" w:type="dxa"/>
            <w:tcBorders>
              <w:top w:val="single" w:sz="4" w:space="0" w:color="auto"/>
              <w:bottom w:val="single" w:sz="4" w:space="0" w:color="auto"/>
            </w:tcBorders>
          </w:tcPr>
          <w:p w14:paraId="3AD29ABC" w14:textId="0193EC2E"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rPr>
              <w:t>35</w:t>
            </w:r>
            <w:r w:rsidRPr="00FA2480">
              <w:rPr>
                <w:rFonts w:ascii="Times New Roman" w:hAnsi="Times New Roman"/>
                <w:sz w:val="24"/>
                <w:szCs w:val="24"/>
              </w:rPr>
              <w:t>.</w:t>
            </w:r>
          </w:p>
        </w:tc>
        <w:tc>
          <w:tcPr>
            <w:tcW w:w="3690" w:type="dxa"/>
            <w:tcBorders>
              <w:top w:val="single" w:sz="4" w:space="0" w:color="auto"/>
              <w:bottom w:val="single" w:sz="4" w:space="0" w:color="auto"/>
            </w:tcBorders>
          </w:tcPr>
          <w:p w14:paraId="3C86FCA2" w14:textId="4FBF46E8" w:rsidR="00575161" w:rsidRPr="00FA2480" w:rsidRDefault="00575161" w:rsidP="00575161">
            <w:pPr>
              <w:keepLines/>
              <w:spacing w:line="235" w:lineRule="auto"/>
              <w:rPr>
                <w:rFonts w:ascii="Times New Roman" w:hAnsi="Times New Roman"/>
                <w:sz w:val="24"/>
                <w:szCs w:val="24"/>
              </w:rPr>
            </w:pPr>
            <w:r>
              <w:rPr>
                <w:rFonts w:ascii="Times New Roman" w:hAnsi="Times New Roman"/>
                <w:sz w:val="24"/>
                <w:szCs w:val="24"/>
              </w:rPr>
              <w:t>Принять меры по о</w:t>
            </w:r>
            <w:r w:rsidRPr="00FA2480">
              <w:rPr>
                <w:rFonts w:ascii="Times New Roman" w:hAnsi="Times New Roman"/>
                <w:sz w:val="24"/>
                <w:szCs w:val="24"/>
              </w:rPr>
              <w:t>беспечени</w:t>
            </w:r>
            <w:r>
              <w:rPr>
                <w:rFonts w:ascii="Times New Roman" w:hAnsi="Times New Roman"/>
                <w:sz w:val="24"/>
                <w:szCs w:val="24"/>
              </w:rPr>
              <w:t>ю</w:t>
            </w:r>
            <w:r w:rsidRPr="00FA2480">
              <w:rPr>
                <w:rFonts w:ascii="Times New Roman" w:hAnsi="Times New Roman"/>
                <w:sz w:val="24"/>
                <w:szCs w:val="24"/>
              </w:rPr>
              <w:t xml:space="preserve"> исполнения обязательств по осуществлению финансового аудита инвестиционных проектов в рамках Соглашений о займах</w:t>
            </w:r>
          </w:p>
        </w:tc>
        <w:tc>
          <w:tcPr>
            <w:tcW w:w="1560" w:type="dxa"/>
            <w:tcBorders>
              <w:top w:val="single" w:sz="4" w:space="0" w:color="auto"/>
              <w:bottom w:val="single" w:sz="4" w:space="0" w:color="auto"/>
            </w:tcBorders>
          </w:tcPr>
          <w:p w14:paraId="2196A0A1" w14:textId="20BDFF05" w:rsidR="00575161" w:rsidRPr="00FA2480" w:rsidRDefault="00575161" w:rsidP="00575161">
            <w:pPr>
              <w:pStyle w:val="a5"/>
              <w:spacing w:after="0"/>
              <w:jc w:val="center"/>
              <w:rPr>
                <w:szCs w:val="24"/>
              </w:rPr>
            </w:pPr>
            <w:r w:rsidRPr="00FA2480">
              <w:rPr>
                <w:szCs w:val="24"/>
              </w:rPr>
              <w:t>002</w:t>
            </w:r>
          </w:p>
        </w:tc>
        <w:tc>
          <w:tcPr>
            <w:tcW w:w="1842" w:type="dxa"/>
            <w:tcBorders>
              <w:top w:val="single" w:sz="4" w:space="0" w:color="auto"/>
              <w:bottom w:val="single" w:sz="4" w:space="0" w:color="auto"/>
            </w:tcBorders>
          </w:tcPr>
          <w:p w14:paraId="2A9D08CC" w14:textId="2A7721AB"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ДГЗ</w:t>
            </w:r>
          </w:p>
        </w:tc>
        <w:tc>
          <w:tcPr>
            <w:tcW w:w="1985" w:type="dxa"/>
            <w:tcBorders>
              <w:top w:val="single" w:sz="4" w:space="0" w:color="auto"/>
              <w:bottom w:val="single" w:sz="4" w:space="0" w:color="auto"/>
            </w:tcBorders>
          </w:tcPr>
          <w:p w14:paraId="65673873" w14:textId="15F984B5" w:rsidR="00575161" w:rsidRPr="00FA2480" w:rsidRDefault="00575161" w:rsidP="00575161">
            <w:pPr>
              <w:pStyle w:val="a5"/>
              <w:spacing w:after="0"/>
              <w:ind w:left="-249" w:right="-108" w:firstLine="141"/>
              <w:jc w:val="center"/>
              <w:rPr>
                <w:szCs w:val="24"/>
              </w:rPr>
            </w:pPr>
            <w:r w:rsidRPr="00FA2480">
              <w:rPr>
                <w:szCs w:val="24"/>
                <w:lang w:val="kk-KZ"/>
              </w:rPr>
              <w:t>е</w:t>
            </w:r>
            <w:proofErr w:type="spellStart"/>
            <w:r w:rsidRPr="00FA2480">
              <w:rPr>
                <w:szCs w:val="24"/>
              </w:rPr>
              <w:t>жегодно</w:t>
            </w:r>
            <w:proofErr w:type="spellEnd"/>
          </w:p>
        </w:tc>
        <w:tc>
          <w:tcPr>
            <w:tcW w:w="3969" w:type="dxa"/>
            <w:tcBorders>
              <w:top w:val="single" w:sz="4" w:space="0" w:color="auto"/>
              <w:bottom w:val="single" w:sz="4" w:space="0" w:color="auto"/>
            </w:tcBorders>
          </w:tcPr>
          <w:p w14:paraId="58F3694C" w14:textId="77777777" w:rsidR="00575161" w:rsidRPr="00FA2480" w:rsidRDefault="00575161" w:rsidP="00575161">
            <w:pPr>
              <w:pStyle w:val="a5"/>
              <w:spacing w:before="0" w:beforeAutospacing="0" w:after="0" w:afterAutospacing="0"/>
              <w:jc w:val="both"/>
              <w:rPr>
                <w:szCs w:val="24"/>
                <w:lang w:eastAsia="en-US"/>
              </w:rPr>
            </w:pPr>
            <w:r w:rsidRPr="00FA2480">
              <w:rPr>
                <w:szCs w:val="24"/>
                <w:lang w:eastAsia="en-US"/>
              </w:rPr>
              <w:t>Д</w:t>
            </w:r>
            <w:r w:rsidRPr="00FA2480">
              <w:rPr>
                <w:szCs w:val="24"/>
                <w:vertAlign w:val="subscript"/>
                <w:lang w:eastAsia="en-US"/>
              </w:rPr>
              <w:t>7</w:t>
            </w:r>
            <w:r w:rsidRPr="00FA2480">
              <w:rPr>
                <w:szCs w:val="24"/>
                <w:lang w:eastAsia="en-US"/>
              </w:rPr>
              <w:t>= (Ф</w:t>
            </w:r>
            <w:r w:rsidRPr="00FA2480">
              <w:rPr>
                <w:szCs w:val="24"/>
                <w:vertAlign w:val="subscript"/>
                <w:lang w:eastAsia="en-US"/>
              </w:rPr>
              <w:t>7</w:t>
            </w:r>
            <w:r w:rsidRPr="00FA2480">
              <w:rPr>
                <w:szCs w:val="24"/>
                <w:lang w:eastAsia="en-US"/>
              </w:rPr>
              <w:t>/П</w:t>
            </w:r>
            <w:proofErr w:type="gramStart"/>
            <w:r w:rsidRPr="00FA2480">
              <w:rPr>
                <w:szCs w:val="24"/>
                <w:vertAlign w:val="subscript"/>
                <w:lang w:eastAsia="en-US"/>
              </w:rPr>
              <w:t>7</w:t>
            </w:r>
            <w:r w:rsidRPr="00FA2480">
              <w:rPr>
                <w:szCs w:val="24"/>
                <w:lang w:eastAsia="en-US"/>
              </w:rPr>
              <w:t>)*</w:t>
            </w:r>
            <w:proofErr w:type="gramEnd"/>
            <w:r w:rsidRPr="00FA2480">
              <w:rPr>
                <w:szCs w:val="24"/>
                <w:lang w:eastAsia="en-US"/>
              </w:rPr>
              <w:t>100%, где:</w:t>
            </w:r>
          </w:p>
          <w:p w14:paraId="0D1B7303" w14:textId="77777777" w:rsidR="00575161" w:rsidRPr="00FA2480" w:rsidRDefault="00575161" w:rsidP="00575161">
            <w:pPr>
              <w:pStyle w:val="a5"/>
              <w:spacing w:before="0" w:beforeAutospacing="0" w:after="0" w:afterAutospacing="0"/>
              <w:rPr>
                <w:szCs w:val="24"/>
                <w:lang w:eastAsia="en-US"/>
              </w:rPr>
            </w:pPr>
            <w:r w:rsidRPr="00FA2480">
              <w:rPr>
                <w:szCs w:val="24"/>
              </w:rPr>
              <w:t>Д</w:t>
            </w:r>
            <w:r w:rsidRPr="00FA2480">
              <w:rPr>
                <w:szCs w:val="24"/>
                <w:vertAlign w:val="subscript"/>
                <w:lang w:eastAsia="en-US"/>
              </w:rPr>
              <w:t>7</w:t>
            </w:r>
            <w:r w:rsidRPr="00FA2480">
              <w:rPr>
                <w:szCs w:val="24"/>
              </w:rPr>
              <w:t xml:space="preserve">- доля исполнения выплат по </w:t>
            </w:r>
            <w:r w:rsidRPr="00FA2480">
              <w:rPr>
                <w:szCs w:val="24"/>
                <w:lang w:eastAsia="en-US"/>
              </w:rPr>
              <w:t>осуществлению аудита инвестиционных проектов;</w:t>
            </w:r>
            <w:r w:rsidRPr="00FA2480">
              <w:rPr>
                <w:szCs w:val="24"/>
              </w:rPr>
              <w:t xml:space="preserve"> </w:t>
            </w:r>
          </w:p>
          <w:p w14:paraId="7117EADE" w14:textId="77777777" w:rsidR="00575161" w:rsidRPr="00FA2480" w:rsidRDefault="00575161" w:rsidP="00575161">
            <w:pPr>
              <w:pStyle w:val="a5"/>
              <w:spacing w:before="0" w:beforeAutospacing="0" w:after="0" w:afterAutospacing="0"/>
              <w:rPr>
                <w:szCs w:val="24"/>
                <w:lang w:eastAsia="en-US"/>
              </w:rPr>
            </w:pPr>
            <w:r w:rsidRPr="00FA2480">
              <w:rPr>
                <w:szCs w:val="24"/>
                <w:lang w:eastAsia="en-US"/>
              </w:rPr>
              <w:t>Ф</w:t>
            </w:r>
            <w:r w:rsidRPr="00FA2480">
              <w:rPr>
                <w:szCs w:val="24"/>
                <w:vertAlign w:val="subscript"/>
                <w:lang w:eastAsia="en-US"/>
              </w:rPr>
              <w:t>7</w:t>
            </w:r>
            <w:r w:rsidRPr="00FA2480">
              <w:rPr>
                <w:szCs w:val="24"/>
                <w:lang w:eastAsia="en-US"/>
              </w:rPr>
              <w:t> - сумма фактических выплат</w:t>
            </w:r>
            <w:r w:rsidRPr="00FA2480">
              <w:rPr>
                <w:szCs w:val="24"/>
              </w:rPr>
              <w:t xml:space="preserve"> по</w:t>
            </w:r>
            <w:r w:rsidRPr="00FA2480">
              <w:rPr>
                <w:b/>
                <w:szCs w:val="24"/>
              </w:rPr>
              <w:t xml:space="preserve"> </w:t>
            </w:r>
            <w:r w:rsidRPr="00FA2480">
              <w:rPr>
                <w:szCs w:val="24"/>
                <w:lang w:eastAsia="en-US"/>
              </w:rPr>
              <w:t xml:space="preserve">осуществлению аудита инвестиционных проектов; </w:t>
            </w:r>
          </w:p>
          <w:p w14:paraId="43ED7269" w14:textId="3D9A2A01" w:rsidR="00575161" w:rsidRPr="00FA2480" w:rsidRDefault="00575161" w:rsidP="00575161">
            <w:pPr>
              <w:rPr>
                <w:rFonts w:ascii="Times New Roman" w:hAnsi="Times New Roman"/>
                <w:b/>
                <w:sz w:val="24"/>
                <w:szCs w:val="24"/>
              </w:rPr>
            </w:pPr>
            <w:r w:rsidRPr="00FA2480">
              <w:rPr>
                <w:rFonts w:ascii="Times New Roman" w:hAnsi="Times New Roman"/>
                <w:sz w:val="24"/>
                <w:szCs w:val="24"/>
              </w:rPr>
              <w:t>П</w:t>
            </w:r>
            <w:r w:rsidRPr="00FA2480">
              <w:rPr>
                <w:rFonts w:ascii="Times New Roman" w:hAnsi="Times New Roman"/>
                <w:sz w:val="24"/>
                <w:szCs w:val="24"/>
                <w:vertAlign w:val="subscript"/>
              </w:rPr>
              <w:t>7</w:t>
            </w:r>
            <w:r w:rsidRPr="00FA2480">
              <w:rPr>
                <w:rFonts w:ascii="Times New Roman" w:hAnsi="Times New Roman"/>
                <w:sz w:val="24"/>
                <w:szCs w:val="24"/>
              </w:rPr>
              <w:t> - сумма планируемых выплат по осуществлению аудита инвестиционных проектов.</w:t>
            </w:r>
          </w:p>
        </w:tc>
        <w:tc>
          <w:tcPr>
            <w:tcW w:w="1701" w:type="dxa"/>
            <w:tcBorders>
              <w:top w:val="single" w:sz="4" w:space="0" w:color="auto"/>
              <w:bottom w:val="single" w:sz="4" w:space="0" w:color="auto"/>
            </w:tcBorders>
          </w:tcPr>
          <w:p w14:paraId="074B0FCC" w14:textId="610B9FDF" w:rsidR="00575161" w:rsidRPr="00FA2480" w:rsidRDefault="00575161" w:rsidP="00575161">
            <w:pPr>
              <w:keepNext/>
              <w:jc w:val="center"/>
              <w:rPr>
                <w:rFonts w:ascii="Times New Roman" w:hAnsi="Times New Roman"/>
                <w:sz w:val="24"/>
                <w:szCs w:val="24"/>
              </w:rPr>
            </w:pPr>
            <w:r w:rsidRPr="00FA2480">
              <w:rPr>
                <w:rFonts w:ascii="Times New Roman" w:hAnsi="Times New Roman"/>
                <w:b/>
                <w:sz w:val="24"/>
                <w:szCs w:val="24"/>
              </w:rPr>
              <w:t>100%</w:t>
            </w:r>
          </w:p>
        </w:tc>
      </w:tr>
      <w:tr w:rsidR="00575161" w:rsidRPr="00FA2480" w14:paraId="1FDD921C" w14:textId="77777777" w:rsidTr="00575161">
        <w:tc>
          <w:tcPr>
            <w:tcW w:w="704" w:type="dxa"/>
            <w:tcBorders>
              <w:top w:val="single" w:sz="4" w:space="0" w:color="auto"/>
              <w:bottom w:val="single" w:sz="4" w:space="0" w:color="auto"/>
            </w:tcBorders>
          </w:tcPr>
          <w:p w14:paraId="70724388" w14:textId="3F964FF4"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rPr>
              <w:t>36.</w:t>
            </w:r>
          </w:p>
        </w:tc>
        <w:tc>
          <w:tcPr>
            <w:tcW w:w="3690" w:type="dxa"/>
            <w:tcBorders>
              <w:top w:val="single" w:sz="4" w:space="0" w:color="auto"/>
              <w:bottom w:val="single" w:sz="4" w:space="0" w:color="auto"/>
            </w:tcBorders>
          </w:tcPr>
          <w:p w14:paraId="6A95B9E1" w14:textId="1BC4A664" w:rsidR="00575161" w:rsidRPr="00FA2480" w:rsidRDefault="00575161" w:rsidP="00575161">
            <w:pPr>
              <w:keepLines/>
              <w:spacing w:line="235" w:lineRule="auto"/>
              <w:rPr>
                <w:rFonts w:ascii="Times New Roman" w:hAnsi="Times New Roman"/>
                <w:sz w:val="24"/>
                <w:szCs w:val="24"/>
              </w:rPr>
            </w:pPr>
            <w:r>
              <w:rPr>
                <w:rFonts w:ascii="Times New Roman" w:hAnsi="Times New Roman"/>
                <w:sz w:val="24"/>
                <w:szCs w:val="24"/>
              </w:rPr>
              <w:t>Принять меры по о</w:t>
            </w:r>
            <w:r w:rsidRPr="00FA2480">
              <w:rPr>
                <w:rFonts w:ascii="Times New Roman" w:hAnsi="Times New Roman"/>
                <w:sz w:val="24"/>
                <w:szCs w:val="24"/>
              </w:rPr>
              <w:t>беспечени</w:t>
            </w:r>
            <w:r>
              <w:rPr>
                <w:rFonts w:ascii="Times New Roman" w:hAnsi="Times New Roman"/>
                <w:sz w:val="24"/>
                <w:szCs w:val="24"/>
              </w:rPr>
              <w:t>ю</w:t>
            </w:r>
            <w:r w:rsidRPr="00FA2480">
              <w:rPr>
                <w:rFonts w:ascii="Times New Roman" w:hAnsi="Times New Roman"/>
                <w:sz w:val="24"/>
                <w:szCs w:val="24"/>
              </w:rPr>
              <w:t xml:space="preserve"> исполнения выплат по погашению простых векселей</w:t>
            </w:r>
          </w:p>
        </w:tc>
        <w:tc>
          <w:tcPr>
            <w:tcW w:w="1560" w:type="dxa"/>
            <w:tcBorders>
              <w:top w:val="single" w:sz="4" w:space="0" w:color="auto"/>
              <w:bottom w:val="single" w:sz="4" w:space="0" w:color="auto"/>
            </w:tcBorders>
          </w:tcPr>
          <w:p w14:paraId="0D08E826" w14:textId="44BE9804" w:rsidR="00575161" w:rsidRPr="00FA2480" w:rsidRDefault="00575161" w:rsidP="00575161">
            <w:pPr>
              <w:pStyle w:val="a5"/>
              <w:spacing w:after="0"/>
              <w:jc w:val="center"/>
              <w:rPr>
                <w:szCs w:val="24"/>
              </w:rPr>
            </w:pPr>
            <w:r w:rsidRPr="00FA2480">
              <w:rPr>
                <w:szCs w:val="24"/>
              </w:rPr>
              <w:t>044</w:t>
            </w:r>
          </w:p>
        </w:tc>
        <w:tc>
          <w:tcPr>
            <w:tcW w:w="1842" w:type="dxa"/>
            <w:tcBorders>
              <w:top w:val="single" w:sz="4" w:space="0" w:color="auto"/>
              <w:bottom w:val="single" w:sz="4" w:space="0" w:color="auto"/>
            </w:tcBorders>
          </w:tcPr>
          <w:p w14:paraId="29BEB380" w14:textId="5EDAB495"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ДГЗ</w:t>
            </w:r>
          </w:p>
        </w:tc>
        <w:tc>
          <w:tcPr>
            <w:tcW w:w="1985" w:type="dxa"/>
            <w:tcBorders>
              <w:top w:val="single" w:sz="4" w:space="0" w:color="auto"/>
              <w:bottom w:val="single" w:sz="4" w:space="0" w:color="auto"/>
            </w:tcBorders>
          </w:tcPr>
          <w:p w14:paraId="074E9DE3" w14:textId="77777777" w:rsidR="00575161" w:rsidRPr="00FA2480" w:rsidRDefault="00575161" w:rsidP="00575161">
            <w:pPr>
              <w:keepNext/>
              <w:widowControl w:val="0"/>
              <w:ind w:hanging="107"/>
              <w:jc w:val="center"/>
              <w:rPr>
                <w:rFonts w:ascii="Times New Roman" w:hAnsi="Times New Roman"/>
                <w:sz w:val="24"/>
                <w:szCs w:val="24"/>
              </w:rPr>
            </w:pPr>
            <w:r w:rsidRPr="00FA2480">
              <w:rPr>
                <w:rFonts w:ascii="Times New Roman" w:hAnsi="Times New Roman"/>
                <w:sz w:val="24"/>
                <w:szCs w:val="24"/>
              </w:rPr>
              <w:t>два раза в год</w:t>
            </w:r>
          </w:p>
          <w:p w14:paraId="6E0BB433" w14:textId="77777777" w:rsidR="00575161" w:rsidRPr="00FA2480" w:rsidRDefault="00575161" w:rsidP="00575161">
            <w:pPr>
              <w:keepNext/>
              <w:widowControl w:val="0"/>
              <w:ind w:hanging="107"/>
              <w:jc w:val="center"/>
              <w:rPr>
                <w:rFonts w:ascii="Times New Roman" w:hAnsi="Times New Roman"/>
                <w:sz w:val="24"/>
                <w:szCs w:val="24"/>
              </w:rPr>
            </w:pPr>
            <w:r w:rsidRPr="00FA2480">
              <w:rPr>
                <w:rFonts w:ascii="Times New Roman" w:hAnsi="Times New Roman"/>
                <w:sz w:val="24"/>
                <w:szCs w:val="24"/>
              </w:rPr>
              <w:t>(апрель, октябрь 2020 года)</w:t>
            </w:r>
          </w:p>
          <w:p w14:paraId="13F90A19" w14:textId="77777777" w:rsidR="00575161" w:rsidRPr="00FA2480" w:rsidRDefault="00575161" w:rsidP="00575161">
            <w:pPr>
              <w:pStyle w:val="a5"/>
              <w:spacing w:after="0"/>
              <w:ind w:left="-249" w:right="-108" w:firstLine="141"/>
              <w:jc w:val="center"/>
              <w:rPr>
                <w:szCs w:val="24"/>
                <w:lang w:val="kk-KZ"/>
              </w:rPr>
            </w:pPr>
          </w:p>
        </w:tc>
        <w:tc>
          <w:tcPr>
            <w:tcW w:w="3969" w:type="dxa"/>
            <w:tcBorders>
              <w:top w:val="single" w:sz="4" w:space="0" w:color="auto"/>
              <w:bottom w:val="single" w:sz="4" w:space="0" w:color="auto"/>
            </w:tcBorders>
          </w:tcPr>
          <w:p w14:paraId="520D0535" w14:textId="77777777" w:rsidR="00575161" w:rsidRPr="00FA2480" w:rsidRDefault="00575161" w:rsidP="00575161">
            <w:pPr>
              <w:pStyle w:val="a5"/>
              <w:spacing w:before="0" w:beforeAutospacing="0" w:after="0" w:afterAutospacing="0"/>
              <w:jc w:val="both"/>
              <w:rPr>
                <w:szCs w:val="24"/>
                <w:lang w:eastAsia="en-US"/>
              </w:rPr>
            </w:pPr>
            <w:r w:rsidRPr="00FA2480">
              <w:rPr>
                <w:szCs w:val="24"/>
                <w:lang w:eastAsia="en-US"/>
              </w:rPr>
              <w:t>Д</w:t>
            </w:r>
            <w:r w:rsidRPr="00FA2480">
              <w:rPr>
                <w:szCs w:val="24"/>
                <w:vertAlign w:val="subscript"/>
                <w:lang w:eastAsia="en-US"/>
              </w:rPr>
              <w:t>8</w:t>
            </w:r>
            <w:r w:rsidRPr="00FA2480">
              <w:rPr>
                <w:szCs w:val="24"/>
                <w:lang w:eastAsia="en-US"/>
              </w:rPr>
              <w:t>= (Ф</w:t>
            </w:r>
            <w:r w:rsidRPr="00FA2480">
              <w:rPr>
                <w:szCs w:val="24"/>
                <w:vertAlign w:val="subscript"/>
                <w:lang w:eastAsia="en-US"/>
              </w:rPr>
              <w:t>8</w:t>
            </w:r>
            <w:r w:rsidRPr="00FA2480">
              <w:rPr>
                <w:szCs w:val="24"/>
                <w:lang w:eastAsia="en-US"/>
              </w:rPr>
              <w:t>/П</w:t>
            </w:r>
            <w:proofErr w:type="gramStart"/>
            <w:r w:rsidRPr="00FA2480">
              <w:rPr>
                <w:szCs w:val="24"/>
                <w:vertAlign w:val="subscript"/>
                <w:lang w:eastAsia="en-US"/>
              </w:rPr>
              <w:t>8</w:t>
            </w:r>
            <w:r w:rsidRPr="00FA2480">
              <w:rPr>
                <w:szCs w:val="24"/>
                <w:lang w:eastAsia="en-US"/>
              </w:rPr>
              <w:t>)*</w:t>
            </w:r>
            <w:proofErr w:type="gramEnd"/>
            <w:r w:rsidRPr="00FA2480">
              <w:rPr>
                <w:szCs w:val="24"/>
                <w:lang w:eastAsia="en-US"/>
              </w:rPr>
              <w:t>100%, где:</w:t>
            </w:r>
          </w:p>
          <w:p w14:paraId="588DA5AF" w14:textId="77777777" w:rsidR="00575161" w:rsidRPr="00FA2480" w:rsidRDefault="00575161" w:rsidP="00575161">
            <w:pPr>
              <w:pStyle w:val="a5"/>
              <w:spacing w:before="0" w:beforeAutospacing="0" w:after="0" w:afterAutospacing="0"/>
              <w:rPr>
                <w:szCs w:val="24"/>
                <w:lang w:eastAsia="en-US"/>
              </w:rPr>
            </w:pPr>
            <w:r w:rsidRPr="00FA2480">
              <w:rPr>
                <w:szCs w:val="24"/>
              </w:rPr>
              <w:t>Д</w:t>
            </w:r>
            <w:r w:rsidRPr="00FA2480">
              <w:rPr>
                <w:szCs w:val="24"/>
                <w:vertAlign w:val="subscript"/>
                <w:lang w:eastAsia="en-US"/>
              </w:rPr>
              <w:t>8</w:t>
            </w:r>
            <w:r w:rsidRPr="00FA2480">
              <w:rPr>
                <w:szCs w:val="24"/>
              </w:rPr>
              <w:t xml:space="preserve">- доля исполнения выплат по </w:t>
            </w:r>
            <w:r w:rsidRPr="00FA2480">
              <w:rPr>
                <w:szCs w:val="24"/>
                <w:lang w:eastAsia="en-US"/>
              </w:rPr>
              <w:t>погашению простых векселей;</w:t>
            </w:r>
            <w:r w:rsidRPr="00FA2480">
              <w:rPr>
                <w:szCs w:val="24"/>
              </w:rPr>
              <w:t xml:space="preserve"> </w:t>
            </w:r>
          </w:p>
          <w:p w14:paraId="4D1A05D6" w14:textId="77777777" w:rsidR="00575161" w:rsidRPr="00FA2480" w:rsidRDefault="00575161" w:rsidP="00575161">
            <w:pPr>
              <w:pStyle w:val="a5"/>
              <w:spacing w:before="0" w:beforeAutospacing="0" w:after="0" w:afterAutospacing="0"/>
              <w:rPr>
                <w:szCs w:val="24"/>
                <w:lang w:eastAsia="en-US"/>
              </w:rPr>
            </w:pPr>
            <w:r w:rsidRPr="00FA2480">
              <w:rPr>
                <w:szCs w:val="24"/>
                <w:lang w:eastAsia="en-US"/>
              </w:rPr>
              <w:t>Ф</w:t>
            </w:r>
            <w:r w:rsidRPr="00FA2480">
              <w:rPr>
                <w:szCs w:val="24"/>
                <w:vertAlign w:val="subscript"/>
                <w:lang w:eastAsia="en-US"/>
              </w:rPr>
              <w:t>8</w:t>
            </w:r>
            <w:r w:rsidRPr="00FA2480">
              <w:rPr>
                <w:szCs w:val="24"/>
                <w:lang w:eastAsia="en-US"/>
              </w:rPr>
              <w:t> - сумма фактических выплат</w:t>
            </w:r>
            <w:r w:rsidRPr="00FA2480">
              <w:rPr>
                <w:szCs w:val="24"/>
              </w:rPr>
              <w:t xml:space="preserve"> по</w:t>
            </w:r>
            <w:r w:rsidRPr="00FA2480">
              <w:rPr>
                <w:b/>
                <w:szCs w:val="24"/>
              </w:rPr>
              <w:t xml:space="preserve"> </w:t>
            </w:r>
            <w:r w:rsidRPr="00FA2480">
              <w:rPr>
                <w:szCs w:val="24"/>
                <w:lang w:eastAsia="en-US"/>
              </w:rPr>
              <w:t xml:space="preserve">погашению простых векселей; </w:t>
            </w:r>
          </w:p>
          <w:p w14:paraId="54051754" w14:textId="7A5EC5B8" w:rsidR="00575161" w:rsidRPr="00FA2480" w:rsidRDefault="00575161" w:rsidP="00575161">
            <w:pPr>
              <w:rPr>
                <w:rFonts w:ascii="Times New Roman" w:hAnsi="Times New Roman"/>
                <w:sz w:val="24"/>
                <w:szCs w:val="24"/>
              </w:rPr>
            </w:pPr>
            <w:r w:rsidRPr="00FA2480">
              <w:rPr>
                <w:rFonts w:ascii="Times New Roman" w:hAnsi="Times New Roman"/>
                <w:sz w:val="24"/>
                <w:szCs w:val="24"/>
              </w:rPr>
              <w:t>П</w:t>
            </w:r>
            <w:r w:rsidRPr="00FA2480">
              <w:rPr>
                <w:rFonts w:ascii="Times New Roman" w:hAnsi="Times New Roman"/>
                <w:sz w:val="24"/>
                <w:szCs w:val="24"/>
                <w:vertAlign w:val="subscript"/>
              </w:rPr>
              <w:t>8</w:t>
            </w:r>
            <w:r w:rsidRPr="00FA2480">
              <w:rPr>
                <w:rFonts w:ascii="Times New Roman" w:hAnsi="Times New Roman"/>
                <w:sz w:val="24"/>
                <w:szCs w:val="24"/>
              </w:rPr>
              <w:t> - сумма планируемых выплат по погашению простых векселей.</w:t>
            </w:r>
          </w:p>
        </w:tc>
        <w:tc>
          <w:tcPr>
            <w:tcW w:w="1701" w:type="dxa"/>
            <w:tcBorders>
              <w:top w:val="single" w:sz="4" w:space="0" w:color="auto"/>
              <w:bottom w:val="single" w:sz="4" w:space="0" w:color="auto"/>
            </w:tcBorders>
          </w:tcPr>
          <w:p w14:paraId="625CDED6" w14:textId="20D42206" w:rsidR="00575161" w:rsidRPr="00FA2480" w:rsidRDefault="00575161" w:rsidP="00575161">
            <w:pPr>
              <w:keepNext/>
              <w:jc w:val="center"/>
              <w:rPr>
                <w:rFonts w:ascii="Times New Roman" w:hAnsi="Times New Roman"/>
                <w:sz w:val="24"/>
                <w:szCs w:val="24"/>
              </w:rPr>
            </w:pPr>
            <w:r w:rsidRPr="00FA2480">
              <w:rPr>
                <w:rFonts w:ascii="Times New Roman" w:hAnsi="Times New Roman"/>
                <w:b/>
                <w:sz w:val="24"/>
                <w:szCs w:val="24"/>
              </w:rPr>
              <w:t>100%</w:t>
            </w:r>
          </w:p>
        </w:tc>
      </w:tr>
      <w:tr w:rsidR="00575161" w:rsidRPr="00FA2480" w14:paraId="4C71E4B6" w14:textId="77777777" w:rsidTr="00575161">
        <w:tc>
          <w:tcPr>
            <w:tcW w:w="704" w:type="dxa"/>
            <w:tcBorders>
              <w:top w:val="single" w:sz="4" w:space="0" w:color="auto"/>
              <w:bottom w:val="single" w:sz="4" w:space="0" w:color="auto"/>
            </w:tcBorders>
          </w:tcPr>
          <w:p w14:paraId="44D8D845" w14:textId="5DE523F4"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rPr>
              <w:t>37</w:t>
            </w:r>
            <w:r w:rsidRPr="00FA2480">
              <w:rPr>
                <w:rFonts w:ascii="Times New Roman" w:hAnsi="Times New Roman"/>
                <w:sz w:val="24"/>
                <w:szCs w:val="24"/>
              </w:rPr>
              <w:t>.</w:t>
            </w:r>
          </w:p>
        </w:tc>
        <w:tc>
          <w:tcPr>
            <w:tcW w:w="3690" w:type="dxa"/>
            <w:tcBorders>
              <w:top w:val="single" w:sz="4" w:space="0" w:color="auto"/>
              <w:bottom w:val="single" w:sz="4" w:space="0" w:color="auto"/>
            </w:tcBorders>
          </w:tcPr>
          <w:p w14:paraId="4DEDB75E" w14:textId="696FF3BE" w:rsidR="00575161" w:rsidRPr="00FA2480" w:rsidRDefault="00575161" w:rsidP="00575161">
            <w:pPr>
              <w:rPr>
                <w:rFonts w:ascii="Times New Roman" w:eastAsia="Consolas" w:hAnsi="Times New Roman"/>
                <w:sz w:val="24"/>
                <w:szCs w:val="24"/>
              </w:rPr>
            </w:pPr>
            <w:r>
              <w:rPr>
                <w:rFonts w:ascii="Times New Roman" w:hAnsi="Times New Roman"/>
                <w:sz w:val="24"/>
                <w:szCs w:val="24"/>
              </w:rPr>
              <w:t xml:space="preserve">Принять меры по </w:t>
            </w:r>
            <w:r>
              <w:rPr>
                <w:rFonts w:ascii="Times New Roman" w:eastAsia="Consolas" w:hAnsi="Times New Roman"/>
                <w:sz w:val="24"/>
                <w:szCs w:val="24"/>
              </w:rPr>
              <w:t>о</w:t>
            </w:r>
            <w:r w:rsidRPr="00FA2480">
              <w:rPr>
                <w:rFonts w:ascii="Times New Roman" w:eastAsia="Consolas" w:hAnsi="Times New Roman"/>
                <w:sz w:val="24"/>
                <w:szCs w:val="24"/>
              </w:rPr>
              <w:t>беспечени</w:t>
            </w:r>
            <w:r>
              <w:rPr>
                <w:rFonts w:ascii="Times New Roman" w:eastAsia="Consolas" w:hAnsi="Times New Roman"/>
                <w:sz w:val="24"/>
                <w:szCs w:val="24"/>
              </w:rPr>
              <w:t>ю</w:t>
            </w:r>
            <w:r w:rsidRPr="00FA2480">
              <w:rPr>
                <w:rFonts w:ascii="Times New Roman" w:eastAsia="Consolas" w:hAnsi="Times New Roman"/>
                <w:sz w:val="24"/>
                <w:szCs w:val="24"/>
              </w:rPr>
              <w:t xml:space="preserve"> исполнения обязательств </w:t>
            </w:r>
            <w:proofErr w:type="gramStart"/>
            <w:r w:rsidRPr="00FA2480">
              <w:rPr>
                <w:rFonts w:ascii="Times New Roman" w:eastAsia="Consolas" w:hAnsi="Times New Roman"/>
                <w:sz w:val="24"/>
                <w:szCs w:val="24"/>
              </w:rPr>
              <w:t>по государственной гарантий</w:t>
            </w:r>
            <w:proofErr w:type="gramEnd"/>
            <w:r w:rsidRPr="00FA2480">
              <w:rPr>
                <w:rFonts w:ascii="Times New Roman" w:eastAsia="Consolas" w:hAnsi="Times New Roman"/>
                <w:sz w:val="24"/>
                <w:szCs w:val="24"/>
              </w:rPr>
              <w:t xml:space="preserve"> </w:t>
            </w:r>
          </w:p>
        </w:tc>
        <w:tc>
          <w:tcPr>
            <w:tcW w:w="1560" w:type="dxa"/>
            <w:tcBorders>
              <w:top w:val="single" w:sz="4" w:space="0" w:color="auto"/>
              <w:bottom w:val="single" w:sz="4" w:space="0" w:color="auto"/>
            </w:tcBorders>
          </w:tcPr>
          <w:p w14:paraId="33A064FF" w14:textId="1FEA8F1D" w:rsidR="00575161" w:rsidRPr="00FA2480" w:rsidRDefault="00575161" w:rsidP="00575161">
            <w:pPr>
              <w:pStyle w:val="a5"/>
              <w:spacing w:after="0"/>
              <w:jc w:val="center"/>
              <w:rPr>
                <w:szCs w:val="24"/>
              </w:rPr>
            </w:pPr>
            <w:r w:rsidRPr="00FA2480">
              <w:rPr>
                <w:szCs w:val="24"/>
              </w:rPr>
              <w:t>011</w:t>
            </w:r>
          </w:p>
        </w:tc>
        <w:tc>
          <w:tcPr>
            <w:tcW w:w="1842" w:type="dxa"/>
            <w:tcBorders>
              <w:top w:val="single" w:sz="4" w:space="0" w:color="auto"/>
              <w:bottom w:val="single" w:sz="4" w:space="0" w:color="auto"/>
            </w:tcBorders>
          </w:tcPr>
          <w:p w14:paraId="2B4F47EE" w14:textId="672800B4"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ДБК</w:t>
            </w:r>
          </w:p>
        </w:tc>
        <w:tc>
          <w:tcPr>
            <w:tcW w:w="1985" w:type="dxa"/>
            <w:tcBorders>
              <w:top w:val="single" w:sz="4" w:space="0" w:color="auto"/>
              <w:bottom w:val="single" w:sz="4" w:space="0" w:color="auto"/>
            </w:tcBorders>
          </w:tcPr>
          <w:p w14:paraId="1B873F45" w14:textId="6B6C2BE4" w:rsidR="00575161" w:rsidRPr="00FA2480" w:rsidRDefault="00575161" w:rsidP="00575161">
            <w:pPr>
              <w:pStyle w:val="a5"/>
              <w:spacing w:after="0"/>
              <w:ind w:left="-249" w:right="-108" w:firstLine="141"/>
              <w:jc w:val="center"/>
              <w:rPr>
                <w:szCs w:val="24"/>
              </w:rPr>
            </w:pPr>
            <w:r w:rsidRPr="00FA2480">
              <w:rPr>
                <w:szCs w:val="24"/>
              </w:rPr>
              <w:t>2 раза в год (январь, июль)</w:t>
            </w:r>
          </w:p>
        </w:tc>
        <w:tc>
          <w:tcPr>
            <w:tcW w:w="3969" w:type="dxa"/>
            <w:tcBorders>
              <w:top w:val="single" w:sz="4" w:space="0" w:color="auto"/>
              <w:bottom w:val="single" w:sz="4" w:space="0" w:color="auto"/>
            </w:tcBorders>
          </w:tcPr>
          <w:p w14:paraId="2E92EA52" w14:textId="43BB2C9A" w:rsidR="00575161" w:rsidRPr="00FA2480" w:rsidRDefault="00575161" w:rsidP="00575161">
            <w:pPr>
              <w:pStyle w:val="a5"/>
              <w:spacing w:before="0" w:beforeAutospacing="0" w:after="0" w:afterAutospacing="0"/>
              <w:jc w:val="center"/>
              <w:rPr>
                <w:rStyle w:val="s0"/>
                <w:szCs w:val="24"/>
              </w:rPr>
            </w:pPr>
            <w:r w:rsidRPr="00FA2480">
              <w:rPr>
                <w:szCs w:val="24"/>
              </w:rPr>
              <w:t>Счет к оплате</w:t>
            </w:r>
          </w:p>
        </w:tc>
        <w:tc>
          <w:tcPr>
            <w:tcW w:w="1701" w:type="dxa"/>
            <w:tcBorders>
              <w:top w:val="single" w:sz="4" w:space="0" w:color="auto"/>
              <w:bottom w:val="single" w:sz="4" w:space="0" w:color="auto"/>
            </w:tcBorders>
          </w:tcPr>
          <w:p w14:paraId="553424BA" w14:textId="7E7B6E51" w:rsidR="00575161" w:rsidRPr="00FA2480" w:rsidRDefault="00575161" w:rsidP="00575161">
            <w:pPr>
              <w:jc w:val="left"/>
              <w:rPr>
                <w:rFonts w:ascii="Times New Roman" w:hAnsi="Times New Roman"/>
                <w:sz w:val="24"/>
                <w:szCs w:val="24"/>
              </w:rPr>
            </w:pPr>
            <w:r w:rsidRPr="00FA2480">
              <w:rPr>
                <w:rFonts w:ascii="Times New Roman" w:hAnsi="Times New Roman"/>
                <w:sz w:val="24"/>
                <w:szCs w:val="24"/>
              </w:rPr>
              <w:t>642 997 тыс. тенге.</w:t>
            </w:r>
          </w:p>
        </w:tc>
      </w:tr>
      <w:tr w:rsidR="00575161" w:rsidRPr="00FA2480" w14:paraId="060FF6D4" w14:textId="77777777" w:rsidTr="00575161">
        <w:tc>
          <w:tcPr>
            <w:tcW w:w="704" w:type="dxa"/>
            <w:tcBorders>
              <w:top w:val="single" w:sz="4" w:space="0" w:color="auto"/>
              <w:bottom w:val="single" w:sz="4" w:space="0" w:color="auto"/>
            </w:tcBorders>
          </w:tcPr>
          <w:p w14:paraId="577ECBF4" w14:textId="3AA133D6"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rPr>
              <w:t>38</w:t>
            </w:r>
            <w:r w:rsidRPr="00FA2480">
              <w:rPr>
                <w:rFonts w:ascii="Times New Roman" w:hAnsi="Times New Roman"/>
                <w:sz w:val="24"/>
                <w:szCs w:val="24"/>
              </w:rPr>
              <w:t>.</w:t>
            </w:r>
          </w:p>
        </w:tc>
        <w:tc>
          <w:tcPr>
            <w:tcW w:w="3690" w:type="dxa"/>
            <w:tcBorders>
              <w:top w:val="single" w:sz="4" w:space="0" w:color="auto"/>
              <w:bottom w:val="single" w:sz="4" w:space="0" w:color="auto"/>
            </w:tcBorders>
          </w:tcPr>
          <w:p w14:paraId="366340D2" w14:textId="5B3B9BD4" w:rsidR="00575161" w:rsidRPr="00FA2480" w:rsidRDefault="00575161" w:rsidP="00575161">
            <w:pPr>
              <w:ind w:firstLine="29"/>
              <w:rPr>
                <w:rFonts w:ascii="Times New Roman" w:hAnsi="Times New Roman"/>
                <w:sz w:val="24"/>
                <w:szCs w:val="24"/>
              </w:rPr>
            </w:pPr>
            <w:r>
              <w:rPr>
                <w:rFonts w:ascii="Times New Roman" w:hAnsi="Times New Roman"/>
                <w:sz w:val="24"/>
                <w:szCs w:val="24"/>
              </w:rPr>
              <w:t>Принять меры по п</w:t>
            </w:r>
            <w:r w:rsidRPr="00FA2480">
              <w:rPr>
                <w:rFonts w:ascii="Times New Roman" w:hAnsi="Times New Roman"/>
                <w:sz w:val="24"/>
                <w:szCs w:val="24"/>
              </w:rPr>
              <w:t>огашени</w:t>
            </w:r>
            <w:r>
              <w:rPr>
                <w:rFonts w:ascii="Times New Roman" w:hAnsi="Times New Roman"/>
                <w:sz w:val="24"/>
                <w:szCs w:val="24"/>
              </w:rPr>
              <w:t>ю</w:t>
            </w:r>
            <w:r w:rsidRPr="00FA2480">
              <w:rPr>
                <w:rFonts w:ascii="Times New Roman" w:hAnsi="Times New Roman"/>
                <w:sz w:val="24"/>
                <w:szCs w:val="24"/>
              </w:rPr>
              <w:t xml:space="preserve"> обязательств государства в части обеспечения государственной поддержки граждан, получивших льготные жилищные кредиты</w:t>
            </w:r>
          </w:p>
        </w:tc>
        <w:tc>
          <w:tcPr>
            <w:tcW w:w="1560" w:type="dxa"/>
            <w:tcBorders>
              <w:top w:val="single" w:sz="4" w:space="0" w:color="auto"/>
              <w:bottom w:val="single" w:sz="4" w:space="0" w:color="auto"/>
            </w:tcBorders>
          </w:tcPr>
          <w:p w14:paraId="18BA8D1C" w14:textId="253B9FD9" w:rsidR="00575161" w:rsidRPr="00FA2480" w:rsidRDefault="00575161" w:rsidP="00575161">
            <w:pPr>
              <w:pStyle w:val="a5"/>
              <w:spacing w:after="0"/>
              <w:jc w:val="center"/>
              <w:rPr>
                <w:szCs w:val="24"/>
              </w:rPr>
            </w:pPr>
            <w:r w:rsidRPr="00FA2480">
              <w:rPr>
                <w:szCs w:val="24"/>
              </w:rPr>
              <w:t>019</w:t>
            </w:r>
          </w:p>
        </w:tc>
        <w:tc>
          <w:tcPr>
            <w:tcW w:w="1842" w:type="dxa"/>
            <w:tcBorders>
              <w:top w:val="single" w:sz="4" w:space="0" w:color="auto"/>
              <w:bottom w:val="single" w:sz="4" w:space="0" w:color="auto"/>
            </w:tcBorders>
          </w:tcPr>
          <w:p w14:paraId="47C43653" w14:textId="171EFCCA"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ДБК</w:t>
            </w:r>
          </w:p>
        </w:tc>
        <w:tc>
          <w:tcPr>
            <w:tcW w:w="1985" w:type="dxa"/>
            <w:tcBorders>
              <w:top w:val="single" w:sz="4" w:space="0" w:color="auto"/>
              <w:bottom w:val="single" w:sz="4" w:space="0" w:color="auto"/>
            </w:tcBorders>
          </w:tcPr>
          <w:p w14:paraId="1AD49173"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 раз в год (февраль)</w:t>
            </w:r>
          </w:p>
          <w:p w14:paraId="4D64EF1C" w14:textId="1C769C32" w:rsidR="00575161" w:rsidRPr="00FA2480" w:rsidRDefault="00575161" w:rsidP="00575161">
            <w:pPr>
              <w:pStyle w:val="a5"/>
              <w:spacing w:before="0" w:beforeAutospacing="0" w:after="0" w:afterAutospacing="0"/>
              <w:ind w:right="-108"/>
              <w:jc w:val="center"/>
              <w:rPr>
                <w:szCs w:val="24"/>
              </w:rPr>
            </w:pPr>
          </w:p>
        </w:tc>
        <w:tc>
          <w:tcPr>
            <w:tcW w:w="3969" w:type="dxa"/>
            <w:tcBorders>
              <w:top w:val="single" w:sz="4" w:space="0" w:color="auto"/>
              <w:bottom w:val="single" w:sz="4" w:space="0" w:color="auto"/>
            </w:tcBorders>
          </w:tcPr>
          <w:p w14:paraId="3435E0A9" w14:textId="1720C73E" w:rsidR="00575161" w:rsidRPr="00FA2480" w:rsidRDefault="00575161" w:rsidP="00575161">
            <w:pPr>
              <w:pStyle w:val="a5"/>
              <w:spacing w:before="0" w:beforeAutospacing="0" w:after="0" w:afterAutospacing="0"/>
              <w:jc w:val="center"/>
              <w:rPr>
                <w:rStyle w:val="s0"/>
                <w:szCs w:val="24"/>
              </w:rPr>
            </w:pPr>
            <w:r w:rsidRPr="00FA2480">
              <w:rPr>
                <w:szCs w:val="24"/>
              </w:rPr>
              <w:t xml:space="preserve">Счет к оплате    </w:t>
            </w:r>
          </w:p>
        </w:tc>
        <w:tc>
          <w:tcPr>
            <w:tcW w:w="1701" w:type="dxa"/>
            <w:tcBorders>
              <w:top w:val="single" w:sz="4" w:space="0" w:color="auto"/>
              <w:bottom w:val="single" w:sz="4" w:space="0" w:color="auto"/>
            </w:tcBorders>
          </w:tcPr>
          <w:p w14:paraId="11F884EB" w14:textId="0C56A04D" w:rsidR="00575161" w:rsidRPr="00FA2480" w:rsidRDefault="00575161" w:rsidP="00575161">
            <w:pPr>
              <w:keepNext/>
              <w:jc w:val="left"/>
              <w:rPr>
                <w:rFonts w:ascii="Times New Roman" w:hAnsi="Times New Roman"/>
                <w:sz w:val="24"/>
                <w:szCs w:val="24"/>
              </w:rPr>
            </w:pPr>
            <w:r w:rsidRPr="00FA2480">
              <w:rPr>
                <w:rFonts w:ascii="Times New Roman" w:hAnsi="Times New Roman"/>
                <w:sz w:val="24"/>
                <w:szCs w:val="24"/>
              </w:rPr>
              <w:t>4 738 тыс. тенге.</w:t>
            </w:r>
          </w:p>
        </w:tc>
      </w:tr>
      <w:tr w:rsidR="00575161" w:rsidRPr="00FA2480" w14:paraId="21B24A03" w14:textId="77777777" w:rsidTr="00575161">
        <w:tc>
          <w:tcPr>
            <w:tcW w:w="704" w:type="dxa"/>
            <w:tcBorders>
              <w:top w:val="single" w:sz="4" w:space="0" w:color="auto"/>
              <w:bottom w:val="single" w:sz="4" w:space="0" w:color="auto"/>
            </w:tcBorders>
          </w:tcPr>
          <w:p w14:paraId="063C4885" w14:textId="554E7DAB" w:rsidR="00575161" w:rsidRPr="00FA2480" w:rsidRDefault="00575161" w:rsidP="00575161">
            <w:pPr>
              <w:keepNext/>
              <w:widowControl w:val="0"/>
              <w:tabs>
                <w:tab w:val="left" w:pos="426"/>
              </w:tabs>
              <w:rPr>
                <w:rFonts w:ascii="Times New Roman" w:hAnsi="Times New Roman"/>
                <w:sz w:val="24"/>
                <w:szCs w:val="24"/>
              </w:rPr>
            </w:pPr>
            <w:r w:rsidRPr="00FA2480">
              <w:rPr>
                <w:rFonts w:ascii="Times New Roman" w:hAnsi="Times New Roman"/>
                <w:sz w:val="24"/>
                <w:szCs w:val="24"/>
              </w:rPr>
              <w:t>3</w:t>
            </w:r>
            <w:r>
              <w:rPr>
                <w:rFonts w:ascii="Times New Roman" w:hAnsi="Times New Roman"/>
                <w:sz w:val="24"/>
                <w:szCs w:val="24"/>
              </w:rPr>
              <w:t>9</w:t>
            </w:r>
            <w:r w:rsidRPr="00FA2480">
              <w:rPr>
                <w:rFonts w:ascii="Times New Roman" w:hAnsi="Times New Roman"/>
                <w:sz w:val="24"/>
                <w:szCs w:val="24"/>
              </w:rPr>
              <w:t>.</w:t>
            </w:r>
          </w:p>
        </w:tc>
        <w:tc>
          <w:tcPr>
            <w:tcW w:w="3690" w:type="dxa"/>
            <w:tcBorders>
              <w:top w:val="single" w:sz="4" w:space="0" w:color="auto"/>
              <w:bottom w:val="single" w:sz="4" w:space="0" w:color="auto"/>
            </w:tcBorders>
          </w:tcPr>
          <w:p w14:paraId="51B6B8C8" w14:textId="66D58565" w:rsidR="00575161" w:rsidRPr="00FA2480" w:rsidRDefault="00575161" w:rsidP="00575161">
            <w:pPr>
              <w:ind w:firstLine="29"/>
              <w:rPr>
                <w:rFonts w:ascii="Times New Roman" w:hAnsi="Times New Roman"/>
                <w:sz w:val="24"/>
                <w:szCs w:val="24"/>
              </w:rPr>
            </w:pPr>
            <w:r>
              <w:rPr>
                <w:rFonts w:ascii="Times New Roman" w:hAnsi="Times New Roman"/>
                <w:sz w:val="24"/>
                <w:szCs w:val="24"/>
              </w:rPr>
              <w:t>Принять меры по о</w:t>
            </w:r>
            <w:r w:rsidRPr="00FA2480">
              <w:rPr>
                <w:rFonts w:ascii="Times New Roman" w:hAnsi="Times New Roman"/>
                <w:sz w:val="24"/>
                <w:szCs w:val="24"/>
              </w:rPr>
              <w:t>беспечени</w:t>
            </w:r>
            <w:r>
              <w:rPr>
                <w:rFonts w:ascii="Times New Roman" w:hAnsi="Times New Roman"/>
                <w:sz w:val="24"/>
                <w:szCs w:val="24"/>
              </w:rPr>
              <w:t>ю</w:t>
            </w:r>
            <w:r w:rsidRPr="00FA2480">
              <w:rPr>
                <w:rFonts w:ascii="Times New Roman" w:hAnsi="Times New Roman"/>
                <w:sz w:val="24"/>
                <w:szCs w:val="24"/>
              </w:rPr>
              <w:t xml:space="preserve"> функционирования и дальнейшего развития органов МФЦА и его организаций</w:t>
            </w:r>
            <w:r w:rsidRPr="00FA2480">
              <w:rPr>
                <w:rFonts w:ascii="Times New Roman" w:hAnsi="Times New Roman"/>
                <w:sz w:val="24"/>
                <w:szCs w:val="24"/>
                <w:lang w:val="kk-KZ"/>
              </w:rPr>
              <w:t>,</w:t>
            </w:r>
            <w:r w:rsidRPr="00FA2480">
              <w:rPr>
                <w:rFonts w:ascii="Times New Roman" w:hAnsi="Times New Roman"/>
                <w:sz w:val="24"/>
                <w:szCs w:val="24"/>
              </w:rPr>
              <w:t xml:space="preserve"> </w:t>
            </w:r>
            <w:r w:rsidRPr="00FA2480">
              <w:rPr>
                <w:rFonts w:ascii="Times New Roman" w:hAnsi="Times New Roman"/>
                <w:sz w:val="24"/>
                <w:szCs w:val="24"/>
                <w:lang w:val="kk-KZ"/>
              </w:rPr>
              <w:t>в целях обеспечения дальнейшего роста экономики Казахстана путем привлечения инвестиции через МФЦА</w:t>
            </w:r>
            <w:r w:rsidRPr="00FA2480">
              <w:rPr>
                <w:rFonts w:ascii="Times New Roman" w:hAnsi="Times New Roman"/>
                <w:sz w:val="24"/>
                <w:szCs w:val="24"/>
              </w:rPr>
              <w:t xml:space="preserve"> </w:t>
            </w:r>
          </w:p>
        </w:tc>
        <w:tc>
          <w:tcPr>
            <w:tcW w:w="1560" w:type="dxa"/>
            <w:tcBorders>
              <w:top w:val="single" w:sz="4" w:space="0" w:color="auto"/>
              <w:bottom w:val="single" w:sz="4" w:space="0" w:color="auto"/>
            </w:tcBorders>
          </w:tcPr>
          <w:p w14:paraId="69DBBFC6" w14:textId="6F41A0B0" w:rsidR="00575161" w:rsidRPr="00FA2480" w:rsidRDefault="00575161" w:rsidP="00575161">
            <w:pPr>
              <w:pStyle w:val="a5"/>
              <w:spacing w:after="0"/>
              <w:jc w:val="center"/>
              <w:rPr>
                <w:szCs w:val="24"/>
              </w:rPr>
            </w:pPr>
            <w:r w:rsidRPr="00FA2480">
              <w:rPr>
                <w:szCs w:val="24"/>
              </w:rPr>
              <w:t>099</w:t>
            </w:r>
          </w:p>
        </w:tc>
        <w:tc>
          <w:tcPr>
            <w:tcW w:w="1842" w:type="dxa"/>
            <w:tcBorders>
              <w:top w:val="single" w:sz="4" w:space="0" w:color="auto"/>
              <w:bottom w:val="single" w:sz="4" w:space="0" w:color="auto"/>
            </w:tcBorders>
          </w:tcPr>
          <w:p w14:paraId="2E58F715" w14:textId="7B895661"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ДБК</w:t>
            </w:r>
          </w:p>
        </w:tc>
        <w:tc>
          <w:tcPr>
            <w:tcW w:w="1985" w:type="dxa"/>
            <w:tcBorders>
              <w:top w:val="single" w:sz="4" w:space="0" w:color="auto"/>
              <w:bottom w:val="single" w:sz="4" w:space="0" w:color="auto"/>
            </w:tcBorders>
          </w:tcPr>
          <w:p w14:paraId="1437D4DF" w14:textId="77777777" w:rsidR="00575161" w:rsidRPr="00FA2480" w:rsidRDefault="00575161" w:rsidP="00575161">
            <w:pPr>
              <w:ind w:right="57"/>
              <w:jc w:val="center"/>
              <w:rPr>
                <w:rFonts w:ascii="Times New Roman" w:hAnsi="Times New Roman"/>
                <w:sz w:val="24"/>
                <w:szCs w:val="24"/>
              </w:rPr>
            </w:pPr>
            <w:r w:rsidRPr="00FA2480">
              <w:rPr>
                <w:rFonts w:ascii="Times New Roman" w:hAnsi="Times New Roman"/>
                <w:sz w:val="24"/>
                <w:szCs w:val="24"/>
              </w:rPr>
              <w:t>1 раз в год (февраль)</w:t>
            </w:r>
          </w:p>
          <w:p w14:paraId="3CEE3200" w14:textId="77777777" w:rsidR="00575161" w:rsidRPr="00FA2480" w:rsidRDefault="00575161" w:rsidP="00575161">
            <w:pPr>
              <w:ind w:right="57"/>
              <w:jc w:val="center"/>
              <w:rPr>
                <w:rFonts w:ascii="Times New Roman" w:hAnsi="Times New Roman"/>
                <w:sz w:val="24"/>
                <w:szCs w:val="24"/>
              </w:rPr>
            </w:pPr>
          </w:p>
          <w:p w14:paraId="260BA68A" w14:textId="5EC3AFB0" w:rsidR="00575161" w:rsidRPr="00FA2480" w:rsidRDefault="00575161" w:rsidP="00575161">
            <w:pPr>
              <w:pStyle w:val="a5"/>
              <w:spacing w:before="0" w:beforeAutospacing="0" w:after="0" w:afterAutospacing="0"/>
              <w:ind w:right="57"/>
              <w:jc w:val="center"/>
              <w:rPr>
                <w:szCs w:val="24"/>
              </w:rPr>
            </w:pPr>
          </w:p>
        </w:tc>
        <w:tc>
          <w:tcPr>
            <w:tcW w:w="3969" w:type="dxa"/>
            <w:tcBorders>
              <w:top w:val="single" w:sz="4" w:space="0" w:color="auto"/>
              <w:bottom w:val="single" w:sz="4" w:space="0" w:color="auto"/>
            </w:tcBorders>
          </w:tcPr>
          <w:p w14:paraId="2800C1AB" w14:textId="53768963" w:rsidR="00575161" w:rsidRPr="00FA2480" w:rsidRDefault="00575161" w:rsidP="00575161">
            <w:pPr>
              <w:jc w:val="center"/>
              <w:rPr>
                <w:rFonts w:ascii="Times New Roman" w:hAnsi="Times New Roman"/>
                <w:b/>
                <w:sz w:val="24"/>
                <w:szCs w:val="24"/>
              </w:rPr>
            </w:pPr>
            <w:r w:rsidRPr="00FA2480">
              <w:rPr>
                <w:rFonts w:ascii="Times New Roman" w:hAnsi="Times New Roman"/>
                <w:sz w:val="24"/>
                <w:szCs w:val="24"/>
              </w:rPr>
              <w:t>Счет к оплате</w:t>
            </w:r>
          </w:p>
        </w:tc>
        <w:tc>
          <w:tcPr>
            <w:tcW w:w="1701" w:type="dxa"/>
            <w:tcBorders>
              <w:top w:val="single" w:sz="4" w:space="0" w:color="auto"/>
              <w:bottom w:val="single" w:sz="4" w:space="0" w:color="auto"/>
            </w:tcBorders>
          </w:tcPr>
          <w:p w14:paraId="4012862D" w14:textId="50CCE721" w:rsidR="00575161" w:rsidRPr="00FA2480" w:rsidRDefault="00575161" w:rsidP="00575161">
            <w:pPr>
              <w:keepNext/>
              <w:jc w:val="left"/>
              <w:rPr>
                <w:rFonts w:ascii="Times New Roman" w:hAnsi="Times New Roman"/>
                <w:sz w:val="24"/>
                <w:szCs w:val="24"/>
              </w:rPr>
            </w:pPr>
            <w:r w:rsidRPr="00FA2480">
              <w:rPr>
                <w:rFonts w:ascii="Times New Roman" w:hAnsi="Times New Roman"/>
                <w:sz w:val="24"/>
                <w:szCs w:val="24"/>
              </w:rPr>
              <w:t>13 074 000 тыс. тенге</w:t>
            </w:r>
          </w:p>
        </w:tc>
      </w:tr>
      <w:tr w:rsidR="00575161" w:rsidRPr="00FA2480" w14:paraId="0B99440F" w14:textId="77777777" w:rsidTr="00575161">
        <w:tc>
          <w:tcPr>
            <w:tcW w:w="704" w:type="dxa"/>
            <w:tcBorders>
              <w:bottom w:val="single" w:sz="4" w:space="0" w:color="auto"/>
            </w:tcBorders>
          </w:tcPr>
          <w:p w14:paraId="119D83D3" w14:textId="3F37FCA9"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rPr>
              <w:t>40</w:t>
            </w:r>
            <w:r w:rsidRPr="00FA2480">
              <w:rPr>
                <w:rFonts w:ascii="Times New Roman" w:hAnsi="Times New Roman"/>
                <w:sz w:val="24"/>
                <w:szCs w:val="24"/>
              </w:rPr>
              <w:t>.</w:t>
            </w:r>
          </w:p>
        </w:tc>
        <w:tc>
          <w:tcPr>
            <w:tcW w:w="3690" w:type="dxa"/>
            <w:tcBorders>
              <w:bottom w:val="single" w:sz="4" w:space="0" w:color="auto"/>
            </w:tcBorders>
          </w:tcPr>
          <w:p w14:paraId="2A769434" w14:textId="4CB1AA72" w:rsidR="00575161" w:rsidRPr="00FA2480" w:rsidRDefault="00575161" w:rsidP="00575161">
            <w:pPr>
              <w:rPr>
                <w:rFonts w:ascii="Times New Roman" w:hAnsi="Times New Roman"/>
                <w:sz w:val="24"/>
                <w:szCs w:val="24"/>
              </w:rPr>
            </w:pPr>
            <w:r w:rsidRPr="00FA2480">
              <w:rPr>
                <w:rFonts w:ascii="Times New Roman" w:hAnsi="Times New Roman"/>
                <w:sz w:val="24"/>
                <w:szCs w:val="24"/>
              </w:rPr>
              <w:t>Обеспечить м</w:t>
            </w:r>
            <w:r w:rsidRPr="00FA2480">
              <w:rPr>
                <w:rFonts w:ascii="Times New Roman" w:hAnsi="Times New Roman"/>
                <w:sz w:val="24"/>
                <w:szCs w:val="24"/>
                <w:lang w:eastAsia="ru-RU"/>
              </w:rPr>
              <w:t>ониторинг международных договоров, заключаемых Министерством финансов РК</w:t>
            </w:r>
          </w:p>
        </w:tc>
        <w:tc>
          <w:tcPr>
            <w:tcW w:w="1560" w:type="dxa"/>
            <w:tcBorders>
              <w:bottom w:val="single" w:sz="4" w:space="0" w:color="auto"/>
            </w:tcBorders>
          </w:tcPr>
          <w:p w14:paraId="22206596" w14:textId="1D5FC893"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001</w:t>
            </w:r>
          </w:p>
        </w:tc>
        <w:tc>
          <w:tcPr>
            <w:tcW w:w="1842" w:type="dxa"/>
            <w:tcBorders>
              <w:bottom w:val="single" w:sz="4" w:space="0" w:color="auto"/>
            </w:tcBorders>
          </w:tcPr>
          <w:p w14:paraId="4FE5E509" w14:textId="1E60B69C" w:rsidR="00575161" w:rsidRPr="00FA2480" w:rsidRDefault="00575161" w:rsidP="00575161">
            <w:pPr>
              <w:jc w:val="center"/>
              <w:rPr>
                <w:rFonts w:ascii="Times New Roman" w:hAnsi="Times New Roman"/>
                <w:b/>
                <w:sz w:val="24"/>
                <w:szCs w:val="24"/>
              </w:rPr>
            </w:pPr>
            <w:r w:rsidRPr="00FA2480">
              <w:rPr>
                <w:rFonts w:ascii="Times New Roman" w:hAnsi="Times New Roman"/>
                <w:sz w:val="24"/>
                <w:szCs w:val="24"/>
              </w:rPr>
              <w:t>ДМФО</w:t>
            </w:r>
          </w:p>
        </w:tc>
        <w:tc>
          <w:tcPr>
            <w:tcW w:w="1985" w:type="dxa"/>
            <w:tcBorders>
              <w:bottom w:val="single" w:sz="4" w:space="0" w:color="auto"/>
            </w:tcBorders>
          </w:tcPr>
          <w:p w14:paraId="4190774A" w14:textId="3E564CB5" w:rsidR="00575161" w:rsidRPr="00FA2480" w:rsidRDefault="00575161" w:rsidP="00575161">
            <w:pPr>
              <w:pStyle w:val="a5"/>
              <w:spacing w:after="0"/>
              <w:jc w:val="center"/>
              <w:rPr>
                <w:szCs w:val="24"/>
              </w:rPr>
            </w:pPr>
            <w:r w:rsidRPr="00FA2480">
              <w:rPr>
                <w:szCs w:val="24"/>
              </w:rPr>
              <w:t xml:space="preserve">ежегодно не позднее </w:t>
            </w:r>
            <w:r w:rsidRPr="00FA2480">
              <w:rPr>
                <w:szCs w:val="24"/>
              </w:rPr>
              <w:br/>
              <w:t>10 января</w:t>
            </w:r>
          </w:p>
        </w:tc>
        <w:tc>
          <w:tcPr>
            <w:tcW w:w="3969" w:type="dxa"/>
            <w:tcBorders>
              <w:bottom w:val="single" w:sz="4" w:space="0" w:color="auto"/>
            </w:tcBorders>
          </w:tcPr>
          <w:p w14:paraId="5E3D36BC" w14:textId="1C8542D0"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Информация в МИД</w:t>
            </w:r>
            <w:r w:rsidRPr="00FA2480">
              <w:rPr>
                <w:szCs w:val="24"/>
                <w:lang w:val="kk-KZ" w:eastAsia="en-US"/>
              </w:rPr>
              <w:t xml:space="preserve"> </w:t>
            </w:r>
          </w:p>
        </w:tc>
        <w:tc>
          <w:tcPr>
            <w:tcW w:w="1701" w:type="dxa"/>
            <w:tcBorders>
              <w:bottom w:val="single" w:sz="4" w:space="0" w:color="auto"/>
            </w:tcBorders>
          </w:tcPr>
          <w:p w14:paraId="6D69B6DE" w14:textId="042DA6E2" w:rsidR="00575161" w:rsidRPr="00FA2480" w:rsidRDefault="00575161" w:rsidP="00575161">
            <w:pPr>
              <w:jc w:val="center"/>
              <w:rPr>
                <w:rFonts w:ascii="Times New Roman" w:hAnsi="Times New Roman"/>
                <w:sz w:val="24"/>
                <w:szCs w:val="24"/>
              </w:rPr>
            </w:pPr>
            <w:r w:rsidRPr="00FA2480">
              <w:rPr>
                <w:sz w:val="24"/>
                <w:szCs w:val="24"/>
              </w:rPr>
              <w:t>1</w:t>
            </w:r>
          </w:p>
        </w:tc>
      </w:tr>
      <w:tr w:rsidR="00575161" w:rsidRPr="00FA2480" w14:paraId="0D94EA04" w14:textId="77777777" w:rsidTr="00575161">
        <w:tc>
          <w:tcPr>
            <w:tcW w:w="704" w:type="dxa"/>
            <w:tcBorders>
              <w:bottom w:val="single" w:sz="4" w:space="0" w:color="auto"/>
            </w:tcBorders>
          </w:tcPr>
          <w:p w14:paraId="339F6C7B" w14:textId="1F273E86"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rPr>
              <w:t>41</w:t>
            </w:r>
            <w:r w:rsidRPr="00FA2480">
              <w:rPr>
                <w:rFonts w:ascii="Times New Roman" w:hAnsi="Times New Roman"/>
                <w:sz w:val="24"/>
                <w:szCs w:val="24"/>
              </w:rPr>
              <w:t>.</w:t>
            </w:r>
          </w:p>
        </w:tc>
        <w:tc>
          <w:tcPr>
            <w:tcW w:w="3690" w:type="dxa"/>
            <w:tcBorders>
              <w:bottom w:val="single" w:sz="4" w:space="0" w:color="auto"/>
            </w:tcBorders>
          </w:tcPr>
          <w:p w14:paraId="06118C9E" w14:textId="3A13CEDA" w:rsidR="00575161" w:rsidRPr="00FA2480" w:rsidRDefault="00575161" w:rsidP="00575161">
            <w:pPr>
              <w:rPr>
                <w:rFonts w:ascii="Times New Roman" w:hAnsi="Times New Roman"/>
                <w:sz w:val="24"/>
                <w:szCs w:val="24"/>
              </w:rPr>
            </w:pPr>
            <w:r>
              <w:rPr>
                <w:rFonts w:ascii="Times New Roman" w:hAnsi="Times New Roman"/>
                <w:sz w:val="24"/>
                <w:szCs w:val="24"/>
              </w:rPr>
              <w:t xml:space="preserve">Принять меры по своевременному </w:t>
            </w:r>
            <w:r>
              <w:rPr>
                <w:rFonts w:ascii="Times New Roman" w:eastAsia="Times New Roman" w:hAnsi="Times New Roman"/>
                <w:color w:val="000000"/>
                <w:sz w:val="24"/>
                <w:szCs w:val="24"/>
              </w:rPr>
              <w:t>в</w:t>
            </w:r>
            <w:r w:rsidRPr="00FA2480">
              <w:rPr>
                <w:rFonts w:ascii="Times New Roman" w:eastAsia="Times New Roman" w:hAnsi="Times New Roman"/>
                <w:color w:val="000000"/>
                <w:sz w:val="24"/>
                <w:szCs w:val="24"/>
              </w:rPr>
              <w:t>несени</w:t>
            </w:r>
            <w:r>
              <w:rPr>
                <w:rFonts w:ascii="Times New Roman" w:eastAsia="Times New Roman" w:hAnsi="Times New Roman"/>
                <w:color w:val="000000"/>
                <w:sz w:val="24"/>
                <w:szCs w:val="24"/>
              </w:rPr>
              <w:t>ю</w:t>
            </w:r>
            <w:r w:rsidRPr="00FA2480">
              <w:rPr>
                <w:rFonts w:ascii="Times New Roman" w:eastAsia="Times New Roman" w:hAnsi="Times New Roman"/>
                <w:color w:val="000000"/>
                <w:sz w:val="24"/>
                <w:szCs w:val="24"/>
              </w:rPr>
              <w:t xml:space="preserve"> в Правительство РК проекта ЗРК «О республиканском бюджете на 2021 – 2023 годы» </w:t>
            </w:r>
          </w:p>
        </w:tc>
        <w:tc>
          <w:tcPr>
            <w:tcW w:w="1560" w:type="dxa"/>
            <w:tcBorders>
              <w:bottom w:val="single" w:sz="4" w:space="0" w:color="auto"/>
            </w:tcBorders>
          </w:tcPr>
          <w:p w14:paraId="6A4C4C62" w14:textId="6963720B" w:rsidR="00575161" w:rsidRPr="00FA2480" w:rsidRDefault="00575161" w:rsidP="00575161">
            <w:pPr>
              <w:jc w:val="center"/>
              <w:rPr>
                <w:rFonts w:ascii="Times New Roman" w:hAnsi="Times New Roman"/>
                <w:sz w:val="24"/>
                <w:szCs w:val="24"/>
              </w:rPr>
            </w:pPr>
            <w:r w:rsidRPr="00FA2480">
              <w:rPr>
                <w:rFonts w:ascii="Times New Roman" w:hAnsi="Times New Roman"/>
                <w:noProof/>
                <w:color w:val="000000"/>
                <w:sz w:val="24"/>
                <w:szCs w:val="24"/>
                <w:lang w:val="kk-KZ"/>
              </w:rPr>
              <w:t>001</w:t>
            </w:r>
          </w:p>
        </w:tc>
        <w:tc>
          <w:tcPr>
            <w:tcW w:w="1842" w:type="dxa"/>
            <w:tcBorders>
              <w:bottom w:val="single" w:sz="4" w:space="0" w:color="auto"/>
            </w:tcBorders>
          </w:tcPr>
          <w:p w14:paraId="0C1B3448" w14:textId="271AEC76"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lang w:val="kk-KZ"/>
              </w:rPr>
              <w:t>ДБП</w:t>
            </w:r>
          </w:p>
        </w:tc>
        <w:tc>
          <w:tcPr>
            <w:tcW w:w="1985" w:type="dxa"/>
            <w:tcBorders>
              <w:bottom w:val="single" w:sz="4" w:space="0" w:color="auto"/>
            </w:tcBorders>
          </w:tcPr>
          <w:p w14:paraId="0AB1581F" w14:textId="4EEE23E3" w:rsidR="00575161" w:rsidRPr="00FA2480" w:rsidRDefault="00575161" w:rsidP="00575161">
            <w:pPr>
              <w:pStyle w:val="a5"/>
              <w:spacing w:after="0"/>
              <w:jc w:val="center"/>
              <w:rPr>
                <w:szCs w:val="24"/>
              </w:rPr>
            </w:pPr>
            <w:r w:rsidRPr="00FA2480">
              <w:rPr>
                <w:szCs w:val="24"/>
              </w:rPr>
              <w:t>август 2020 года</w:t>
            </w:r>
          </w:p>
        </w:tc>
        <w:tc>
          <w:tcPr>
            <w:tcW w:w="3969" w:type="dxa"/>
            <w:tcBorders>
              <w:bottom w:val="single" w:sz="4" w:space="0" w:color="auto"/>
            </w:tcBorders>
          </w:tcPr>
          <w:p w14:paraId="508E45F2" w14:textId="20E39E13" w:rsidR="00575161" w:rsidRPr="00FA2480" w:rsidRDefault="00575161" w:rsidP="00575161">
            <w:pPr>
              <w:pStyle w:val="a5"/>
              <w:spacing w:before="0" w:beforeAutospacing="0" w:after="0" w:afterAutospacing="0"/>
              <w:jc w:val="center"/>
              <w:rPr>
                <w:szCs w:val="24"/>
                <w:lang w:eastAsia="en-US"/>
              </w:rPr>
            </w:pPr>
            <w:r w:rsidRPr="00FA2480">
              <w:rPr>
                <w:szCs w:val="24"/>
              </w:rPr>
              <w:t xml:space="preserve">Проект Закона РК </w:t>
            </w:r>
            <w:r w:rsidRPr="00FA2480">
              <w:rPr>
                <w:szCs w:val="24"/>
              </w:rPr>
              <w:br/>
              <w:t xml:space="preserve">«О республиканском бюджете </w:t>
            </w:r>
            <w:proofErr w:type="gramStart"/>
            <w:r w:rsidRPr="00FA2480">
              <w:rPr>
                <w:szCs w:val="24"/>
              </w:rPr>
              <w:t>на  20</w:t>
            </w:r>
            <w:r w:rsidRPr="00FA2480">
              <w:rPr>
                <w:szCs w:val="24"/>
                <w:lang w:val="kk-KZ"/>
              </w:rPr>
              <w:t>21</w:t>
            </w:r>
            <w:proofErr w:type="gramEnd"/>
            <w:r w:rsidRPr="00FA2480">
              <w:rPr>
                <w:szCs w:val="24"/>
              </w:rPr>
              <w:t>-2023 годы»</w:t>
            </w:r>
          </w:p>
        </w:tc>
        <w:tc>
          <w:tcPr>
            <w:tcW w:w="1701" w:type="dxa"/>
            <w:tcBorders>
              <w:bottom w:val="single" w:sz="4" w:space="0" w:color="auto"/>
            </w:tcBorders>
          </w:tcPr>
          <w:p w14:paraId="7D1E46F4" w14:textId="5733F3E0" w:rsidR="00575161" w:rsidRPr="00FA2480" w:rsidRDefault="00575161" w:rsidP="00575161">
            <w:pPr>
              <w:jc w:val="center"/>
              <w:rPr>
                <w:sz w:val="24"/>
                <w:szCs w:val="24"/>
              </w:rPr>
            </w:pPr>
            <w:r w:rsidRPr="00FA2480">
              <w:rPr>
                <w:rFonts w:ascii="Times New Roman" w:eastAsia="Times New Roman" w:hAnsi="Times New Roman"/>
                <w:color w:val="000000"/>
                <w:sz w:val="24"/>
                <w:szCs w:val="24"/>
              </w:rPr>
              <w:t xml:space="preserve">Внесение в Правительство РК проекта ЗРК «О республиканском бюджете на 2021 – 2023 годы» </w:t>
            </w:r>
          </w:p>
        </w:tc>
      </w:tr>
      <w:tr w:rsidR="00575161" w:rsidRPr="00FA2480" w14:paraId="7A189529" w14:textId="77777777" w:rsidTr="00575161">
        <w:tc>
          <w:tcPr>
            <w:tcW w:w="704" w:type="dxa"/>
            <w:tcBorders>
              <w:right w:val="single" w:sz="4" w:space="0" w:color="auto"/>
            </w:tcBorders>
          </w:tcPr>
          <w:p w14:paraId="0BFC9D56" w14:textId="37C87457" w:rsidR="00575161" w:rsidRPr="00FA2480" w:rsidRDefault="00575161" w:rsidP="00575161">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42.</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52CA975" w14:textId="2CE2B260" w:rsidR="00575161" w:rsidRPr="00FA2480" w:rsidRDefault="00575161" w:rsidP="00575161">
            <w:pPr>
              <w:snapToGrid w:val="0"/>
              <w:rPr>
                <w:rFonts w:ascii="Times New Roman" w:hAnsi="Times New Roman"/>
                <w:b/>
                <w:bCs/>
                <w:sz w:val="24"/>
                <w:szCs w:val="24"/>
              </w:rPr>
            </w:pPr>
            <w:r w:rsidRPr="00FA2480">
              <w:rPr>
                <w:rFonts w:ascii="Times New Roman" w:hAnsi="Times New Roman"/>
                <w:b/>
                <w:color w:val="000000"/>
                <w:sz w:val="24"/>
                <w:szCs w:val="24"/>
              </w:rPr>
              <w:t>Целевой индикатор 6.</w:t>
            </w:r>
            <w:r w:rsidRPr="00FA2480">
              <w:rPr>
                <w:rFonts w:ascii="Times New Roman" w:hAnsi="Times New Roman"/>
                <w:b/>
                <w:bCs/>
                <w:color w:val="000000"/>
                <w:sz w:val="24"/>
                <w:szCs w:val="24"/>
              </w:rPr>
              <w:t xml:space="preserve">                       </w:t>
            </w:r>
            <w:r w:rsidRPr="00FA2480">
              <w:rPr>
                <w:rFonts w:ascii="Times New Roman" w:hAnsi="Times New Roman"/>
                <w:b/>
                <w:sz w:val="24"/>
                <w:szCs w:val="24"/>
              </w:rPr>
              <w:t xml:space="preserve"> Обеспечение стабильного функционирования </w:t>
            </w:r>
            <w:proofErr w:type="gramStart"/>
            <w:r w:rsidRPr="00FA2480">
              <w:rPr>
                <w:rFonts w:ascii="Times New Roman" w:hAnsi="Times New Roman"/>
                <w:b/>
                <w:sz w:val="24"/>
                <w:szCs w:val="24"/>
              </w:rPr>
              <w:t>четырех-уровневого</w:t>
            </w:r>
            <w:proofErr w:type="gramEnd"/>
            <w:r w:rsidRPr="00FA2480">
              <w:rPr>
                <w:rFonts w:ascii="Times New Roman" w:hAnsi="Times New Roman"/>
                <w:b/>
                <w:sz w:val="24"/>
                <w:szCs w:val="24"/>
              </w:rPr>
              <w:t xml:space="preserve"> государственного бюджета</w:t>
            </w:r>
            <w:r w:rsidRPr="00FA2480">
              <w:rPr>
                <w:rFonts w:ascii="Times New Roman" w:hAnsi="Times New Roman"/>
                <w:b/>
                <w:bCs/>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6DD6B4" w14:textId="3B453B4F"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hAnsi="Times New Roman"/>
                <w:b/>
                <w:sz w:val="24"/>
                <w:szCs w:val="24"/>
              </w:rPr>
              <w:t>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D29222" w14:textId="4549A3A7" w:rsidR="00575161" w:rsidRPr="00FA2480" w:rsidRDefault="00575161" w:rsidP="00575161">
            <w:pPr>
              <w:jc w:val="center"/>
              <w:rPr>
                <w:rFonts w:ascii="Times New Roman" w:hAnsi="Times New Roman"/>
                <w:b/>
                <w:spacing w:val="2"/>
                <w:sz w:val="24"/>
                <w:szCs w:val="24"/>
                <w:lang w:eastAsia="ru-RU"/>
              </w:rPr>
            </w:pPr>
            <w:r w:rsidRPr="00FA2480">
              <w:rPr>
                <w:rFonts w:ascii="Times New Roman" w:hAnsi="Times New Roman"/>
                <w:b/>
                <w:sz w:val="24"/>
                <w:szCs w:val="24"/>
              </w:rPr>
              <w:t>КК</w:t>
            </w:r>
          </w:p>
        </w:tc>
        <w:tc>
          <w:tcPr>
            <w:tcW w:w="1985" w:type="dxa"/>
            <w:tcBorders>
              <w:top w:val="single" w:sz="4" w:space="0" w:color="auto"/>
              <w:left w:val="single" w:sz="4" w:space="0" w:color="auto"/>
              <w:bottom w:val="single" w:sz="4" w:space="0" w:color="auto"/>
              <w:right w:val="single" w:sz="4" w:space="0" w:color="auto"/>
            </w:tcBorders>
          </w:tcPr>
          <w:p w14:paraId="6E3CD48D" w14:textId="62F4067E" w:rsidR="00575161" w:rsidRPr="00FA2480" w:rsidRDefault="00575161" w:rsidP="00575161">
            <w:pPr>
              <w:keepNext/>
              <w:widowControl w:val="0"/>
              <w:ind w:right="-391" w:hanging="391"/>
              <w:jc w:val="center"/>
              <w:rPr>
                <w:rFonts w:ascii="Times New Roman" w:hAnsi="Times New Roman"/>
                <w:b/>
                <w:bCs/>
                <w:sz w:val="24"/>
                <w:szCs w:val="24"/>
                <w:lang w:val="kk-KZ"/>
              </w:rPr>
            </w:pPr>
            <w:r w:rsidRPr="00FA2480">
              <w:rPr>
                <w:rFonts w:ascii="Times New Roman" w:eastAsia="Times New Roman" w:hAnsi="Times New Roman"/>
                <w:b/>
                <w:bCs/>
                <w:sz w:val="24"/>
                <w:szCs w:val="24"/>
              </w:rPr>
              <w:t>еже</w:t>
            </w:r>
            <w:r w:rsidRPr="00FA2480">
              <w:rPr>
                <w:rFonts w:ascii="Times New Roman" w:eastAsia="Times New Roman" w:hAnsi="Times New Roman"/>
                <w:b/>
                <w:bCs/>
                <w:sz w:val="24"/>
                <w:szCs w:val="24"/>
                <w:lang w:val="kk-KZ"/>
              </w:rPr>
              <w:t>квартально</w:t>
            </w:r>
          </w:p>
        </w:tc>
        <w:tc>
          <w:tcPr>
            <w:tcW w:w="3969" w:type="dxa"/>
            <w:tcBorders>
              <w:top w:val="single" w:sz="4" w:space="0" w:color="auto"/>
              <w:left w:val="single" w:sz="4" w:space="0" w:color="auto"/>
              <w:bottom w:val="single" w:sz="4" w:space="0" w:color="auto"/>
              <w:right w:val="single" w:sz="4" w:space="0" w:color="auto"/>
            </w:tcBorders>
          </w:tcPr>
          <w:p w14:paraId="143678B1" w14:textId="77777777" w:rsidR="00575161" w:rsidRPr="00FA2480" w:rsidRDefault="00575161" w:rsidP="00575161">
            <w:pPr>
              <w:pStyle w:val="af4"/>
              <w:ind w:firstLine="29"/>
              <w:rPr>
                <w:rFonts w:ascii="Times New Roman" w:hAnsi="Times New Roman"/>
                <w:sz w:val="24"/>
                <w:szCs w:val="24"/>
              </w:rPr>
            </w:pPr>
            <w:r w:rsidRPr="00FA2480">
              <w:rPr>
                <w:rFonts w:ascii="Times New Roman" w:hAnsi="Times New Roman"/>
                <w:b/>
                <w:sz w:val="24"/>
                <w:szCs w:val="24"/>
              </w:rPr>
              <w:t>Д</w:t>
            </w:r>
            <w:r w:rsidRPr="00FA2480">
              <w:rPr>
                <w:rFonts w:ascii="Times New Roman" w:hAnsi="Times New Roman"/>
                <w:b/>
                <w:sz w:val="24"/>
                <w:szCs w:val="24"/>
                <w:lang w:val="kk-KZ"/>
              </w:rPr>
              <w:t xml:space="preserve"> = К обр*100% / К пост</w:t>
            </w:r>
            <w:r w:rsidRPr="00FA2480">
              <w:rPr>
                <w:rFonts w:ascii="Times New Roman" w:hAnsi="Times New Roman"/>
                <w:sz w:val="24"/>
                <w:szCs w:val="24"/>
              </w:rPr>
              <w:t>, где</w:t>
            </w:r>
          </w:p>
          <w:p w14:paraId="08C0EBDB" w14:textId="77777777" w:rsidR="00575161" w:rsidRPr="00FA2480" w:rsidRDefault="00575161" w:rsidP="00575161">
            <w:pPr>
              <w:ind w:firstLine="29"/>
              <w:rPr>
                <w:rFonts w:ascii="Times New Roman" w:eastAsia="Times New Roman" w:hAnsi="Times New Roman"/>
                <w:color w:val="000000"/>
                <w:sz w:val="24"/>
                <w:szCs w:val="24"/>
                <w:lang w:val="kk-KZ" w:eastAsia="ru-RU"/>
              </w:rPr>
            </w:pPr>
            <w:r w:rsidRPr="00FA2480">
              <w:rPr>
                <w:rFonts w:ascii="Times New Roman" w:hAnsi="Times New Roman"/>
                <w:sz w:val="24"/>
                <w:szCs w:val="24"/>
              </w:rPr>
              <w:t xml:space="preserve">Д - </w:t>
            </w:r>
            <w:r w:rsidRPr="00FA2480">
              <w:rPr>
                <w:rFonts w:ascii="Times New Roman" w:eastAsia="Times New Roman" w:hAnsi="Times New Roman"/>
                <w:color w:val="000000"/>
                <w:sz w:val="24"/>
                <w:szCs w:val="24"/>
                <w:lang w:val="kk-KZ" w:eastAsia="ru-RU"/>
              </w:rPr>
              <w:t xml:space="preserve">доля </w:t>
            </w:r>
            <w:proofErr w:type="gramStart"/>
            <w:r w:rsidRPr="00FA2480">
              <w:rPr>
                <w:rFonts w:ascii="Times New Roman" w:eastAsia="Times New Roman" w:hAnsi="Times New Roman"/>
                <w:color w:val="000000"/>
                <w:sz w:val="24"/>
                <w:szCs w:val="24"/>
                <w:lang w:val="kk-KZ" w:eastAsia="ru-RU"/>
              </w:rPr>
              <w:t>финансовых документов</w:t>
            </w:r>
            <w:proofErr w:type="gramEnd"/>
            <w:r w:rsidRPr="00FA2480">
              <w:rPr>
                <w:rFonts w:ascii="Times New Roman" w:eastAsia="Times New Roman" w:hAnsi="Times New Roman"/>
                <w:color w:val="000000"/>
                <w:sz w:val="24"/>
                <w:szCs w:val="24"/>
                <w:lang w:val="kk-KZ" w:eastAsia="ru-RU"/>
              </w:rPr>
              <w:t xml:space="preserve"> исполненных ТОК;</w:t>
            </w:r>
          </w:p>
          <w:p w14:paraId="6C24E3F5" w14:textId="77777777" w:rsidR="00575161" w:rsidRPr="00FA2480" w:rsidRDefault="00575161" w:rsidP="00575161">
            <w:pPr>
              <w:pStyle w:val="af4"/>
              <w:ind w:firstLine="29"/>
              <w:jc w:val="both"/>
              <w:rPr>
                <w:rFonts w:ascii="Times New Roman" w:hAnsi="Times New Roman"/>
                <w:sz w:val="24"/>
                <w:szCs w:val="24"/>
                <w:lang w:val="kk-KZ"/>
              </w:rPr>
            </w:pPr>
            <w:r w:rsidRPr="00FA2480">
              <w:rPr>
                <w:rFonts w:ascii="Times New Roman" w:hAnsi="Times New Roman"/>
                <w:sz w:val="24"/>
                <w:szCs w:val="24"/>
                <w:lang w:val="kk-KZ"/>
              </w:rPr>
              <w:t>К обр - количество финансовых документов обработанных ТОК;</w:t>
            </w:r>
          </w:p>
          <w:p w14:paraId="2EB319E3" w14:textId="2044B598" w:rsidR="00575161" w:rsidRPr="00FA2480" w:rsidRDefault="00575161" w:rsidP="00575161">
            <w:pPr>
              <w:pStyle w:val="af4"/>
              <w:ind w:firstLine="29"/>
              <w:jc w:val="both"/>
              <w:rPr>
                <w:rFonts w:ascii="Times New Roman" w:hAnsi="Times New Roman"/>
                <w:sz w:val="24"/>
                <w:szCs w:val="24"/>
                <w:lang w:val="kk-KZ"/>
              </w:rPr>
            </w:pPr>
            <w:r w:rsidRPr="00FA2480">
              <w:rPr>
                <w:rFonts w:ascii="Times New Roman" w:hAnsi="Times New Roman"/>
                <w:sz w:val="24"/>
                <w:szCs w:val="24"/>
                <w:lang w:val="kk-KZ"/>
              </w:rPr>
              <w:t>К пост – количество финансовых документов поступивших в ТОК.</w:t>
            </w:r>
          </w:p>
        </w:tc>
        <w:tc>
          <w:tcPr>
            <w:tcW w:w="1701" w:type="dxa"/>
            <w:tcBorders>
              <w:top w:val="single" w:sz="4" w:space="0" w:color="auto"/>
              <w:left w:val="single" w:sz="4" w:space="0" w:color="auto"/>
              <w:bottom w:val="single" w:sz="4" w:space="0" w:color="auto"/>
              <w:right w:val="single" w:sz="4" w:space="0" w:color="auto"/>
            </w:tcBorders>
          </w:tcPr>
          <w:p w14:paraId="27F4EC43" w14:textId="06F73BFF"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hAnsi="Times New Roman"/>
                <w:b/>
                <w:spacing w:val="2"/>
                <w:sz w:val="24"/>
                <w:szCs w:val="24"/>
                <w:lang w:val="kk-KZ" w:eastAsia="ru-RU"/>
              </w:rPr>
              <w:t>100%</w:t>
            </w:r>
          </w:p>
        </w:tc>
      </w:tr>
      <w:tr w:rsidR="00575161" w:rsidRPr="00FA2480" w14:paraId="1F403612" w14:textId="77777777" w:rsidTr="00575161">
        <w:tc>
          <w:tcPr>
            <w:tcW w:w="704" w:type="dxa"/>
            <w:tcBorders>
              <w:right w:val="single" w:sz="4" w:space="0" w:color="auto"/>
            </w:tcBorders>
          </w:tcPr>
          <w:p w14:paraId="4649D2B4" w14:textId="4F5EE8EB" w:rsidR="00575161" w:rsidRPr="00FA2480" w:rsidRDefault="00575161" w:rsidP="00575161">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43</w:t>
            </w:r>
            <w:r w:rsidRPr="00FA2480">
              <w:rPr>
                <w:rFonts w:ascii="Times New Roman" w:hAnsi="Times New Roman"/>
                <w:sz w:val="24"/>
                <w:szCs w:val="24"/>
                <w:lang w:val="kk-KZ"/>
              </w:rPr>
              <w:t>.</w:t>
            </w:r>
          </w:p>
        </w:tc>
        <w:tc>
          <w:tcPr>
            <w:tcW w:w="3690" w:type="dxa"/>
            <w:tcBorders>
              <w:top w:val="single" w:sz="4" w:space="0" w:color="auto"/>
              <w:left w:val="single" w:sz="4" w:space="0" w:color="auto"/>
              <w:bottom w:val="single" w:sz="4" w:space="0" w:color="auto"/>
              <w:right w:val="single" w:sz="4" w:space="0" w:color="auto"/>
            </w:tcBorders>
          </w:tcPr>
          <w:p w14:paraId="19252E3E" w14:textId="7B37275B" w:rsidR="00575161" w:rsidRPr="00FA2480" w:rsidRDefault="00575161" w:rsidP="00575161">
            <w:pPr>
              <w:snapToGrid w:val="0"/>
              <w:rPr>
                <w:rFonts w:ascii="Times New Roman" w:hAnsi="Times New Roman"/>
                <w:b/>
                <w:color w:val="000000"/>
                <w:sz w:val="24"/>
                <w:szCs w:val="24"/>
              </w:rPr>
            </w:pPr>
            <w:r w:rsidRPr="00FA2480">
              <w:rPr>
                <w:rFonts w:ascii="Times New Roman" w:hAnsi="Times New Roman"/>
                <w:sz w:val="24"/>
                <w:szCs w:val="24"/>
              </w:rPr>
              <w:t xml:space="preserve">Обеспечить открытие кодов регионов МСУ в ИИСК </w:t>
            </w:r>
          </w:p>
        </w:tc>
        <w:tc>
          <w:tcPr>
            <w:tcW w:w="1560" w:type="dxa"/>
            <w:tcBorders>
              <w:top w:val="single" w:sz="4" w:space="0" w:color="auto"/>
              <w:left w:val="single" w:sz="4" w:space="0" w:color="auto"/>
              <w:bottom w:val="single" w:sz="4" w:space="0" w:color="auto"/>
              <w:right w:val="single" w:sz="4" w:space="0" w:color="auto"/>
            </w:tcBorders>
          </w:tcPr>
          <w:p w14:paraId="426BB4C0" w14:textId="787BC1BC" w:rsidR="00575161" w:rsidRPr="00FA2480" w:rsidRDefault="00575161" w:rsidP="00575161">
            <w:pPr>
              <w:keepNext/>
              <w:widowControl w:val="0"/>
              <w:jc w:val="center"/>
              <w:rPr>
                <w:rFonts w:ascii="Times New Roman" w:hAnsi="Times New Roman"/>
                <w:b/>
                <w:sz w:val="24"/>
                <w:szCs w:val="24"/>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3901F461" w14:textId="09983898" w:rsidR="00575161" w:rsidRPr="00FA2480" w:rsidRDefault="00575161" w:rsidP="00575161">
            <w:pPr>
              <w:jc w:val="center"/>
              <w:rPr>
                <w:rFonts w:ascii="Times New Roman" w:hAnsi="Times New Roman"/>
                <w:b/>
                <w:sz w:val="24"/>
                <w:szCs w:val="24"/>
              </w:rPr>
            </w:pPr>
            <w:r w:rsidRPr="00FA2480">
              <w:rPr>
                <w:rFonts w:ascii="Times New Roman" w:hAnsi="Times New Roman"/>
                <w:sz w:val="24"/>
                <w:szCs w:val="24"/>
              </w:rPr>
              <w:t>КК</w:t>
            </w:r>
          </w:p>
        </w:tc>
        <w:tc>
          <w:tcPr>
            <w:tcW w:w="1985" w:type="dxa"/>
            <w:tcBorders>
              <w:top w:val="single" w:sz="4" w:space="0" w:color="auto"/>
              <w:left w:val="single" w:sz="4" w:space="0" w:color="auto"/>
              <w:bottom w:val="single" w:sz="4" w:space="0" w:color="auto"/>
              <w:right w:val="single" w:sz="4" w:space="0" w:color="auto"/>
            </w:tcBorders>
          </w:tcPr>
          <w:p w14:paraId="1B0903C8" w14:textId="6F10D0AB"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ежегодно</w:t>
            </w:r>
          </w:p>
        </w:tc>
        <w:tc>
          <w:tcPr>
            <w:tcW w:w="3969" w:type="dxa"/>
            <w:tcBorders>
              <w:top w:val="single" w:sz="4" w:space="0" w:color="auto"/>
              <w:left w:val="single" w:sz="4" w:space="0" w:color="auto"/>
              <w:bottom w:val="single" w:sz="4" w:space="0" w:color="auto"/>
              <w:right w:val="single" w:sz="4" w:space="0" w:color="auto"/>
            </w:tcBorders>
          </w:tcPr>
          <w:p w14:paraId="7DCABE2E"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количество </w:t>
            </w:r>
          </w:p>
          <w:p w14:paraId="43E2E1A1" w14:textId="65EEE49E" w:rsidR="00575161" w:rsidRPr="00FA2480" w:rsidRDefault="00575161" w:rsidP="00575161">
            <w:pPr>
              <w:keepNext/>
              <w:widowControl w:val="0"/>
              <w:jc w:val="center"/>
              <w:rPr>
                <w:rFonts w:ascii="Times New Roman" w:hAnsi="Times New Roman"/>
                <w:b/>
                <w:sz w:val="24"/>
                <w:szCs w:val="24"/>
              </w:rPr>
            </w:pPr>
            <w:r w:rsidRPr="00FA2480">
              <w:rPr>
                <w:rFonts w:ascii="Times New Roman" w:hAnsi="Times New Roman"/>
                <w:sz w:val="24"/>
                <w:szCs w:val="24"/>
              </w:rPr>
              <w:t>открытых кодов регионов МСУ/ количество внедренных КСН бюджетов МСУ*100%</w:t>
            </w:r>
          </w:p>
        </w:tc>
        <w:tc>
          <w:tcPr>
            <w:tcW w:w="1701" w:type="dxa"/>
            <w:tcBorders>
              <w:top w:val="single" w:sz="4" w:space="0" w:color="auto"/>
              <w:left w:val="single" w:sz="4" w:space="0" w:color="auto"/>
              <w:bottom w:val="single" w:sz="4" w:space="0" w:color="auto"/>
              <w:right w:val="single" w:sz="4" w:space="0" w:color="auto"/>
            </w:tcBorders>
          </w:tcPr>
          <w:p w14:paraId="71F6AC63" w14:textId="6957E1A7" w:rsidR="00575161" w:rsidRPr="00FA2480" w:rsidRDefault="00575161" w:rsidP="00575161">
            <w:pPr>
              <w:keepNext/>
              <w:widowControl w:val="0"/>
              <w:jc w:val="center"/>
              <w:rPr>
                <w:rFonts w:ascii="Times New Roman" w:hAnsi="Times New Roman"/>
                <w:sz w:val="24"/>
                <w:szCs w:val="24"/>
                <w:lang w:val="kk-KZ"/>
              </w:rPr>
            </w:pPr>
            <w:r w:rsidRPr="00FA2480">
              <w:rPr>
                <w:rFonts w:ascii="Times New Roman" w:hAnsi="Times New Roman"/>
                <w:sz w:val="24"/>
                <w:szCs w:val="24"/>
                <w:lang w:val="en-US"/>
              </w:rPr>
              <w:t>100</w:t>
            </w:r>
            <w:r w:rsidRPr="00FA2480">
              <w:rPr>
                <w:rFonts w:ascii="Times New Roman" w:hAnsi="Times New Roman"/>
                <w:sz w:val="24"/>
                <w:szCs w:val="24"/>
              </w:rPr>
              <w:t>%</w:t>
            </w:r>
          </w:p>
        </w:tc>
      </w:tr>
      <w:tr w:rsidR="00575161" w:rsidRPr="00FA2480" w14:paraId="2B9A4643" w14:textId="77777777" w:rsidTr="00575161">
        <w:tc>
          <w:tcPr>
            <w:tcW w:w="704" w:type="dxa"/>
            <w:tcBorders>
              <w:right w:val="single" w:sz="4" w:space="0" w:color="auto"/>
            </w:tcBorders>
          </w:tcPr>
          <w:p w14:paraId="45311DA8" w14:textId="071A5D2F" w:rsidR="00575161" w:rsidRPr="00FA2480" w:rsidRDefault="00575161" w:rsidP="00575161">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44</w:t>
            </w:r>
            <w:r w:rsidRPr="00FA2480">
              <w:rPr>
                <w:rFonts w:ascii="Times New Roman" w:hAnsi="Times New Roman"/>
                <w:sz w:val="24"/>
                <w:szCs w:val="24"/>
                <w:lang w:val="kk-KZ"/>
              </w:rPr>
              <w:t>.</w:t>
            </w:r>
          </w:p>
        </w:tc>
        <w:tc>
          <w:tcPr>
            <w:tcW w:w="3690" w:type="dxa"/>
            <w:tcBorders>
              <w:top w:val="single" w:sz="4" w:space="0" w:color="auto"/>
              <w:left w:val="single" w:sz="4" w:space="0" w:color="auto"/>
              <w:bottom w:val="single" w:sz="4" w:space="0" w:color="auto"/>
              <w:right w:val="single" w:sz="4" w:space="0" w:color="auto"/>
            </w:tcBorders>
          </w:tcPr>
          <w:p w14:paraId="084B9079" w14:textId="11ABE2F2" w:rsidR="00575161" w:rsidRPr="00FA2480" w:rsidRDefault="00575161" w:rsidP="00575161">
            <w:pPr>
              <w:snapToGrid w:val="0"/>
              <w:rPr>
                <w:rFonts w:ascii="Times New Roman" w:hAnsi="Times New Roman"/>
                <w:sz w:val="24"/>
                <w:szCs w:val="24"/>
              </w:rPr>
            </w:pPr>
            <w:r w:rsidRPr="00FA2480">
              <w:rPr>
                <w:rFonts w:ascii="Times New Roman" w:hAnsi="Times New Roman"/>
                <w:sz w:val="24"/>
                <w:szCs w:val="24"/>
              </w:rPr>
              <w:t xml:space="preserve">Обеспечить открытие контрольных счетов наличности бюджетов МСУ в ИИСК </w:t>
            </w:r>
          </w:p>
        </w:tc>
        <w:tc>
          <w:tcPr>
            <w:tcW w:w="1560" w:type="dxa"/>
            <w:tcBorders>
              <w:top w:val="single" w:sz="4" w:space="0" w:color="auto"/>
              <w:left w:val="single" w:sz="4" w:space="0" w:color="auto"/>
              <w:bottom w:val="single" w:sz="4" w:space="0" w:color="auto"/>
              <w:right w:val="single" w:sz="4" w:space="0" w:color="auto"/>
            </w:tcBorders>
          </w:tcPr>
          <w:p w14:paraId="55F22EA6" w14:textId="282F4F08" w:rsidR="00575161" w:rsidRPr="00FA2480" w:rsidRDefault="00575161" w:rsidP="00575161">
            <w:pPr>
              <w:keepNext/>
              <w:widowControl w:val="0"/>
              <w:jc w:val="center"/>
              <w:rPr>
                <w:rFonts w:ascii="Times New Roman" w:hAnsi="Times New Roman"/>
                <w:sz w:val="24"/>
                <w:szCs w:val="24"/>
                <w:lang w:val="en-US"/>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46F47517" w14:textId="6D70377E"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КК</w:t>
            </w:r>
          </w:p>
        </w:tc>
        <w:tc>
          <w:tcPr>
            <w:tcW w:w="1985" w:type="dxa"/>
            <w:tcBorders>
              <w:top w:val="single" w:sz="4" w:space="0" w:color="auto"/>
              <w:left w:val="single" w:sz="4" w:space="0" w:color="auto"/>
              <w:bottom w:val="single" w:sz="4" w:space="0" w:color="auto"/>
              <w:right w:val="single" w:sz="4" w:space="0" w:color="auto"/>
            </w:tcBorders>
          </w:tcPr>
          <w:p w14:paraId="2B3CC494" w14:textId="7C905AD8" w:rsidR="00575161" w:rsidRPr="00FA2480" w:rsidRDefault="00575161" w:rsidP="00575161">
            <w:pPr>
              <w:keepNext/>
              <w:widowControl w:val="0"/>
              <w:jc w:val="center"/>
              <w:rPr>
                <w:rFonts w:ascii="Times New Roman" w:eastAsia="Times New Roman" w:hAnsi="Times New Roman"/>
                <w:bCs/>
                <w:sz w:val="24"/>
                <w:szCs w:val="24"/>
              </w:rPr>
            </w:pPr>
            <w:r w:rsidRPr="00FA2480">
              <w:rPr>
                <w:rFonts w:ascii="Times New Roman" w:hAnsi="Times New Roman"/>
                <w:sz w:val="24"/>
                <w:szCs w:val="24"/>
              </w:rPr>
              <w:t>ежегодно</w:t>
            </w:r>
          </w:p>
        </w:tc>
        <w:tc>
          <w:tcPr>
            <w:tcW w:w="3969" w:type="dxa"/>
            <w:tcBorders>
              <w:top w:val="single" w:sz="4" w:space="0" w:color="auto"/>
              <w:left w:val="single" w:sz="4" w:space="0" w:color="auto"/>
              <w:bottom w:val="single" w:sz="4" w:space="0" w:color="auto"/>
              <w:right w:val="single" w:sz="4" w:space="0" w:color="auto"/>
            </w:tcBorders>
          </w:tcPr>
          <w:p w14:paraId="3C2D8A81"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количество</w:t>
            </w:r>
          </w:p>
          <w:p w14:paraId="554E37B5" w14:textId="3A275785"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 открытых КСН бюджетов МСУ/ количество внедренных КСН бюджетов МСУ*100%</w:t>
            </w:r>
          </w:p>
        </w:tc>
        <w:tc>
          <w:tcPr>
            <w:tcW w:w="1701" w:type="dxa"/>
            <w:tcBorders>
              <w:top w:val="single" w:sz="4" w:space="0" w:color="auto"/>
              <w:left w:val="single" w:sz="4" w:space="0" w:color="auto"/>
              <w:bottom w:val="single" w:sz="4" w:space="0" w:color="auto"/>
              <w:right w:val="single" w:sz="4" w:space="0" w:color="auto"/>
            </w:tcBorders>
          </w:tcPr>
          <w:p w14:paraId="34BC01B5" w14:textId="729B7240" w:rsidR="00575161" w:rsidRPr="00FA2480" w:rsidRDefault="00575161" w:rsidP="00575161">
            <w:pPr>
              <w:keepNext/>
              <w:widowControl w:val="0"/>
              <w:jc w:val="center"/>
              <w:rPr>
                <w:rFonts w:ascii="Times New Roman" w:hAnsi="Times New Roman"/>
                <w:b/>
                <w:sz w:val="24"/>
                <w:szCs w:val="24"/>
              </w:rPr>
            </w:pPr>
            <w:r w:rsidRPr="00FA2480">
              <w:rPr>
                <w:rFonts w:ascii="Times New Roman" w:hAnsi="Times New Roman"/>
                <w:sz w:val="24"/>
                <w:szCs w:val="24"/>
                <w:lang w:val="en-US"/>
              </w:rPr>
              <w:t>100</w:t>
            </w:r>
            <w:r w:rsidRPr="00FA2480">
              <w:rPr>
                <w:rFonts w:ascii="Times New Roman" w:hAnsi="Times New Roman"/>
                <w:sz w:val="24"/>
                <w:szCs w:val="24"/>
              </w:rPr>
              <w:t>%</w:t>
            </w:r>
          </w:p>
        </w:tc>
      </w:tr>
      <w:tr w:rsidR="00575161" w:rsidRPr="00FA2480" w14:paraId="6F24E32E" w14:textId="77777777" w:rsidTr="00575161">
        <w:tc>
          <w:tcPr>
            <w:tcW w:w="704" w:type="dxa"/>
            <w:tcBorders>
              <w:right w:val="single" w:sz="4" w:space="0" w:color="auto"/>
            </w:tcBorders>
          </w:tcPr>
          <w:p w14:paraId="5A341A4B" w14:textId="19759770" w:rsidR="00575161" w:rsidRPr="00FA2480" w:rsidRDefault="00575161" w:rsidP="00575161">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45.</w:t>
            </w:r>
          </w:p>
        </w:tc>
        <w:tc>
          <w:tcPr>
            <w:tcW w:w="3690" w:type="dxa"/>
            <w:tcBorders>
              <w:top w:val="single" w:sz="4" w:space="0" w:color="auto"/>
              <w:left w:val="single" w:sz="4" w:space="0" w:color="auto"/>
              <w:bottom w:val="single" w:sz="4" w:space="0" w:color="auto"/>
              <w:right w:val="single" w:sz="4" w:space="0" w:color="auto"/>
            </w:tcBorders>
          </w:tcPr>
          <w:p w14:paraId="1BE194A0" w14:textId="17922C4F" w:rsidR="00575161" w:rsidRPr="00FA2480" w:rsidRDefault="00575161" w:rsidP="00575161">
            <w:pPr>
              <w:snapToGrid w:val="0"/>
              <w:rPr>
                <w:rFonts w:ascii="Times New Roman" w:hAnsi="Times New Roman"/>
                <w:sz w:val="24"/>
                <w:szCs w:val="24"/>
              </w:rPr>
            </w:pPr>
            <w:r w:rsidRPr="00FA2480">
              <w:rPr>
                <w:rFonts w:ascii="Times New Roman" w:hAnsi="Times New Roman"/>
                <w:sz w:val="24"/>
                <w:szCs w:val="24"/>
              </w:rPr>
              <w:t xml:space="preserve">Обеспечить присвоение кодов государственных учреждений МСУ в Справочнике ГУ в ИИСК </w:t>
            </w:r>
          </w:p>
        </w:tc>
        <w:tc>
          <w:tcPr>
            <w:tcW w:w="1560" w:type="dxa"/>
            <w:tcBorders>
              <w:top w:val="single" w:sz="4" w:space="0" w:color="auto"/>
              <w:left w:val="single" w:sz="4" w:space="0" w:color="auto"/>
              <w:bottom w:val="single" w:sz="4" w:space="0" w:color="auto"/>
              <w:right w:val="single" w:sz="4" w:space="0" w:color="auto"/>
            </w:tcBorders>
          </w:tcPr>
          <w:p w14:paraId="380F8EC0" w14:textId="5766E1C5" w:rsidR="00575161" w:rsidRPr="00FA2480" w:rsidRDefault="00575161" w:rsidP="00575161">
            <w:pPr>
              <w:keepNext/>
              <w:widowControl w:val="0"/>
              <w:jc w:val="center"/>
              <w:rPr>
                <w:rFonts w:ascii="Times New Roman" w:hAnsi="Times New Roman"/>
                <w:sz w:val="24"/>
                <w:szCs w:val="24"/>
                <w:lang w:val="en-US"/>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47E4204F" w14:textId="3716EC9A"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КК</w:t>
            </w:r>
          </w:p>
        </w:tc>
        <w:tc>
          <w:tcPr>
            <w:tcW w:w="1985" w:type="dxa"/>
            <w:tcBorders>
              <w:top w:val="single" w:sz="4" w:space="0" w:color="auto"/>
              <w:left w:val="single" w:sz="4" w:space="0" w:color="auto"/>
              <w:bottom w:val="single" w:sz="4" w:space="0" w:color="auto"/>
              <w:right w:val="single" w:sz="4" w:space="0" w:color="auto"/>
            </w:tcBorders>
          </w:tcPr>
          <w:p w14:paraId="15B85842" w14:textId="0993A462" w:rsidR="00575161" w:rsidRPr="00FA2480" w:rsidRDefault="00575161" w:rsidP="00575161">
            <w:pPr>
              <w:keepNext/>
              <w:widowControl w:val="0"/>
              <w:jc w:val="center"/>
              <w:rPr>
                <w:rFonts w:ascii="Times New Roman" w:eastAsia="Times New Roman" w:hAnsi="Times New Roman"/>
                <w:bCs/>
                <w:sz w:val="24"/>
                <w:szCs w:val="24"/>
              </w:rPr>
            </w:pPr>
            <w:r w:rsidRPr="00FA2480">
              <w:rPr>
                <w:rFonts w:ascii="Times New Roman" w:hAnsi="Times New Roman"/>
                <w:sz w:val="24"/>
                <w:szCs w:val="24"/>
              </w:rPr>
              <w:t>ежегодно</w:t>
            </w:r>
          </w:p>
        </w:tc>
        <w:tc>
          <w:tcPr>
            <w:tcW w:w="3969" w:type="dxa"/>
            <w:tcBorders>
              <w:top w:val="single" w:sz="4" w:space="0" w:color="auto"/>
              <w:left w:val="single" w:sz="4" w:space="0" w:color="auto"/>
              <w:bottom w:val="single" w:sz="4" w:space="0" w:color="auto"/>
              <w:right w:val="single" w:sz="4" w:space="0" w:color="auto"/>
            </w:tcBorders>
          </w:tcPr>
          <w:p w14:paraId="5C1EA27C" w14:textId="645E7B53"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количество присвоенных кодов ГУ/количество кодов ГУ указанных в заявке на присвоение кода ГУ * 100</w:t>
            </w:r>
          </w:p>
        </w:tc>
        <w:tc>
          <w:tcPr>
            <w:tcW w:w="1701" w:type="dxa"/>
            <w:tcBorders>
              <w:top w:val="single" w:sz="4" w:space="0" w:color="auto"/>
              <w:left w:val="single" w:sz="4" w:space="0" w:color="auto"/>
              <w:bottom w:val="single" w:sz="4" w:space="0" w:color="auto"/>
              <w:right w:val="single" w:sz="4" w:space="0" w:color="auto"/>
            </w:tcBorders>
          </w:tcPr>
          <w:p w14:paraId="1E4C45F7" w14:textId="0CA57481" w:rsidR="00575161" w:rsidRPr="00FA2480" w:rsidRDefault="00575161" w:rsidP="00575161">
            <w:pPr>
              <w:keepNext/>
              <w:widowControl w:val="0"/>
              <w:jc w:val="center"/>
              <w:rPr>
                <w:rFonts w:ascii="Times New Roman" w:hAnsi="Times New Roman"/>
                <w:b/>
                <w:sz w:val="24"/>
                <w:szCs w:val="24"/>
              </w:rPr>
            </w:pPr>
            <w:r w:rsidRPr="00FA2480">
              <w:rPr>
                <w:rFonts w:ascii="Times New Roman" w:hAnsi="Times New Roman"/>
                <w:sz w:val="24"/>
                <w:szCs w:val="24"/>
              </w:rPr>
              <w:t>100%</w:t>
            </w:r>
          </w:p>
        </w:tc>
      </w:tr>
      <w:tr w:rsidR="00575161" w:rsidRPr="00FA2480" w14:paraId="5F59AA22" w14:textId="77777777" w:rsidTr="00575161">
        <w:tc>
          <w:tcPr>
            <w:tcW w:w="704" w:type="dxa"/>
            <w:tcBorders>
              <w:right w:val="single" w:sz="4" w:space="0" w:color="auto"/>
            </w:tcBorders>
          </w:tcPr>
          <w:p w14:paraId="0FB10C8F" w14:textId="4F3F627A" w:rsidR="00575161" w:rsidRPr="00FA2480" w:rsidRDefault="00575161" w:rsidP="00575161">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46.</w:t>
            </w:r>
          </w:p>
        </w:tc>
        <w:tc>
          <w:tcPr>
            <w:tcW w:w="3690" w:type="dxa"/>
            <w:tcBorders>
              <w:top w:val="single" w:sz="4" w:space="0" w:color="auto"/>
              <w:left w:val="single" w:sz="4" w:space="0" w:color="auto"/>
              <w:bottom w:val="single" w:sz="4" w:space="0" w:color="auto"/>
              <w:right w:val="single" w:sz="4" w:space="0" w:color="auto"/>
            </w:tcBorders>
          </w:tcPr>
          <w:p w14:paraId="48E8210D" w14:textId="77777777" w:rsidR="00575161" w:rsidRPr="00FA2480" w:rsidRDefault="00575161" w:rsidP="00575161">
            <w:pPr>
              <w:snapToGrid w:val="0"/>
              <w:rPr>
                <w:rFonts w:ascii="Times New Roman" w:hAnsi="Times New Roman"/>
                <w:b/>
                <w:kern w:val="24"/>
                <w:sz w:val="24"/>
                <w:szCs w:val="24"/>
              </w:rPr>
            </w:pPr>
            <w:r w:rsidRPr="00FA2480">
              <w:rPr>
                <w:rFonts w:ascii="Times New Roman" w:hAnsi="Times New Roman"/>
                <w:b/>
                <w:sz w:val="24"/>
                <w:szCs w:val="24"/>
              </w:rPr>
              <w:t xml:space="preserve">Целевой индикатор 7.                     </w:t>
            </w:r>
            <w:r w:rsidRPr="00FA2480">
              <w:rPr>
                <w:rFonts w:ascii="Times New Roman" w:hAnsi="Times New Roman"/>
                <w:b/>
                <w:sz w:val="24"/>
                <w:szCs w:val="24"/>
                <w:lang w:val="kk-KZ"/>
              </w:rPr>
              <w:t xml:space="preserve"> Оздоровление проектов корпоративного бизнеса</w:t>
            </w:r>
            <w:r w:rsidRPr="00FA2480">
              <w:rPr>
                <w:rFonts w:ascii="Times New Roman" w:hAnsi="Times New Roman"/>
                <w:b/>
                <w:kern w:val="24"/>
                <w:sz w:val="24"/>
                <w:szCs w:val="24"/>
              </w:rPr>
              <w:t xml:space="preserve"> </w:t>
            </w:r>
          </w:p>
          <w:p w14:paraId="163B73B0" w14:textId="1F061F36" w:rsidR="00575161" w:rsidRPr="00FA2480" w:rsidRDefault="00575161" w:rsidP="00575161">
            <w:pPr>
              <w:snapToGrid w:val="0"/>
              <w:rPr>
                <w:rFonts w:ascii="Times New Roman" w:hAnsi="Times New Roman"/>
                <w:b/>
                <w:kern w:val="24"/>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1D1E116" w14:textId="77EC8257"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hAnsi="Times New Roman"/>
                <w:b/>
                <w:spacing w:val="2"/>
                <w:sz w:val="24"/>
                <w:szCs w:val="24"/>
                <w:lang w:val="kk-KZ" w:eastAsia="ru-RU"/>
              </w:rPr>
              <w:t>001</w:t>
            </w:r>
          </w:p>
        </w:tc>
        <w:tc>
          <w:tcPr>
            <w:tcW w:w="1842" w:type="dxa"/>
            <w:tcBorders>
              <w:top w:val="single" w:sz="4" w:space="0" w:color="auto"/>
              <w:left w:val="single" w:sz="4" w:space="0" w:color="auto"/>
              <w:bottom w:val="single" w:sz="4" w:space="0" w:color="auto"/>
              <w:right w:val="single" w:sz="4" w:space="0" w:color="auto"/>
            </w:tcBorders>
          </w:tcPr>
          <w:p w14:paraId="6BB4BAAB" w14:textId="47514335" w:rsidR="00575161" w:rsidRPr="00FA2480" w:rsidRDefault="00575161" w:rsidP="00575161">
            <w:pPr>
              <w:jc w:val="center"/>
              <w:rPr>
                <w:rFonts w:ascii="Times New Roman" w:hAnsi="Times New Roman"/>
                <w:b/>
                <w:spacing w:val="2"/>
                <w:sz w:val="24"/>
                <w:szCs w:val="24"/>
                <w:lang w:eastAsia="ru-RU"/>
              </w:rPr>
            </w:pPr>
            <w:r w:rsidRPr="00FA2480">
              <w:rPr>
                <w:rFonts w:ascii="Times New Roman" w:hAnsi="Times New Roman"/>
                <w:b/>
                <w:spacing w:val="2"/>
                <w:sz w:val="24"/>
                <w:szCs w:val="24"/>
                <w:lang w:eastAsia="ru-RU"/>
              </w:rPr>
              <w:t>ДБК</w:t>
            </w:r>
          </w:p>
        </w:tc>
        <w:tc>
          <w:tcPr>
            <w:tcW w:w="1985" w:type="dxa"/>
            <w:tcBorders>
              <w:top w:val="single" w:sz="4" w:space="0" w:color="auto"/>
              <w:left w:val="single" w:sz="4" w:space="0" w:color="auto"/>
              <w:bottom w:val="single" w:sz="4" w:space="0" w:color="auto"/>
              <w:right w:val="single" w:sz="4" w:space="0" w:color="auto"/>
            </w:tcBorders>
          </w:tcPr>
          <w:p w14:paraId="0F6A1C60" w14:textId="233E2EEA" w:rsidR="00575161" w:rsidRPr="00FA2480" w:rsidRDefault="00575161" w:rsidP="00575161">
            <w:pPr>
              <w:keepNext/>
              <w:widowControl w:val="0"/>
              <w:jc w:val="center"/>
              <w:rPr>
                <w:rFonts w:ascii="Times New Roman" w:hAnsi="Times New Roman"/>
                <w:b/>
                <w:bCs/>
                <w:sz w:val="24"/>
                <w:szCs w:val="24"/>
                <w:lang w:val="kk-KZ"/>
              </w:rPr>
            </w:pPr>
            <w:r w:rsidRPr="00FA2480">
              <w:rPr>
                <w:rFonts w:ascii="Times New Roman" w:eastAsia="Times New Roman" w:hAnsi="Times New Roman"/>
                <w:b/>
                <w:bCs/>
                <w:sz w:val="24"/>
                <w:szCs w:val="24"/>
                <w:lang w:eastAsia="ru-RU"/>
              </w:rPr>
              <w:t>ежегодно</w:t>
            </w:r>
          </w:p>
        </w:tc>
        <w:tc>
          <w:tcPr>
            <w:tcW w:w="3969" w:type="dxa"/>
            <w:tcBorders>
              <w:top w:val="single" w:sz="4" w:space="0" w:color="auto"/>
              <w:left w:val="single" w:sz="4" w:space="0" w:color="auto"/>
              <w:bottom w:val="single" w:sz="4" w:space="0" w:color="auto"/>
              <w:right w:val="single" w:sz="4" w:space="0" w:color="auto"/>
            </w:tcBorders>
          </w:tcPr>
          <w:p w14:paraId="2E32EB52" w14:textId="77777777" w:rsidR="00575161" w:rsidRPr="00FA2480" w:rsidRDefault="00575161" w:rsidP="00575161">
            <w:pPr>
              <w:pStyle w:val="aa"/>
              <w:tabs>
                <w:tab w:val="left" w:pos="0"/>
                <w:tab w:val="left" w:pos="993"/>
              </w:tabs>
              <w:spacing w:after="0" w:line="240" w:lineRule="auto"/>
              <w:ind w:left="0" w:right="-1" w:firstLine="29"/>
              <w:jc w:val="both"/>
              <w:rPr>
                <w:rFonts w:ascii="Times New Roman" w:hAnsi="Times New Roman"/>
                <w:iCs/>
                <w:sz w:val="24"/>
                <w:szCs w:val="24"/>
              </w:rPr>
            </w:pPr>
            <w:r w:rsidRPr="00FA2480">
              <w:rPr>
                <w:rFonts w:ascii="Times New Roman" w:hAnsi="Times New Roman"/>
                <w:iCs/>
                <w:sz w:val="24"/>
                <w:szCs w:val="24"/>
              </w:rPr>
              <w:t>ОПКБ = (ОКОП /ОКРП) * 100 %, где</w:t>
            </w:r>
          </w:p>
          <w:p w14:paraId="727A63AE" w14:textId="77777777" w:rsidR="00575161" w:rsidRPr="00FA2480" w:rsidRDefault="00575161" w:rsidP="00575161">
            <w:pPr>
              <w:pStyle w:val="aa"/>
              <w:tabs>
                <w:tab w:val="left" w:pos="0"/>
                <w:tab w:val="left" w:pos="993"/>
              </w:tabs>
              <w:spacing w:after="0" w:line="240" w:lineRule="auto"/>
              <w:ind w:left="0" w:right="-1" w:firstLine="29"/>
              <w:jc w:val="both"/>
              <w:rPr>
                <w:rFonts w:ascii="Times New Roman" w:hAnsi="Times New Roman"/>
                <w:iCs/>
                <w:sz w:val="24"/>
                <w:szCs w:val="24"/>
              </w:rPr>
            </w:pPr>
            <w:r w:rsidRPr="00FA2480">
              <w:rPr>
                <w:rFonts w:ascii="Times New Roman" w:hAnsi="Times New Roman"/>
                <w:sz w:val="24"/>
                <w:szCs w:val="24"/>
              </w:rPr>
              <w:t>ОПКБ – Оздоровление проектов корпоративного бизнеса;</w:t>
            </w:r>
          </w:p>
          <w:p w14:paraId="5C4F0192" w14:textId="77777777" w:rsidR="00575161" w:rsidRPr="00FA2480" w:rsidRDefault="00575161" w:rsidP="00575161">
            <w:pPr>
              <w:ind w:right="-1" w:firstLine="29"/>
              <w:rPr>
                <w:rFonts w:ascii="Times New Roman" w:hAnsi="Times New Roman"/>
                <w:bCs/>
                <w:iCs/>
                <w:sz w:val="24"/>
                <w:szCs w:val="24"/>
              </w:rPr>
            </w:pPr>
            <w:r w:rsidRPr="00FA2480">
              <w:rPr>
                <w:rFonts w:ascii="Times New Roman" w:hAnsi="Times New Roman"/>
                <w:sz w:val="24"/>
                <w:szCs w:val="24"/>
              </w:rPr>
              <w:t>ОКОП – общее количество оздоровившихся проектов</w:t>
            </w:r>
            <w:r w:rsidRPr="00FA2480" w:rsidDel="00390EBC">
              <w:rPr>
                <w:rFonts w:ascii="Times New Roman" w:hAnsi="Times New Roman"/>
                <w:sz w:val="24"/>
                <w:szCs w:val="24"/>
              </w:rPr>
              <w:t xml:space="preserve"> </w:t>
            </w:r>
            <w:r w:rsidRPr="00FA2480">
              <w:rPr>
                <w:rFonts w:ascii="Times New Roman" w:hAnsi="Times New Roman"/>
                <w:sz w:val="24"/>
                <w:szCs w:val="24"/>
              </w:rPr>
              <w:t xml:space="preserve">за период с момента их приобретения </w:t>
            </w:r>
            <w:r w:rsidRPr="00FA2480">
              <w:rPr>
                <w:rFonts w:ascii="Times New Roman" w:eastAsia="Times New Roman" w:hAnsi="Times New Roman"/>
                <w:spacing w:val="2"/>
                <w:sz w:val="24"/>
                <w:szCs w:val="24"/>
              </w:rPr>
              <w:t>– это сумма общего количества должников, по займам которых была осуществлена реструктуризация</w:t>
            </w:r>
            <w:r w:rsidRPr="00FA2480">
              <w:rPr>
                <w:rFonts w:ascii="Times New Roman" w:hAnsi="Times New Roman"/>
                <w:bCs/>
                <w:iCs/>
                <w:sz w:val="24"/>
                <w:szCs w:val="24"/>
              </w:rPr>
              <w:t>;</w:t>
            </w:r>
          </w:p>
          <w:p w14:paraId="74CF48CB" w14:textId="2D380CE0" w:rsidR="00575161" w:rsidRPr="00FA2480" w:rsidRDefault="00575161" w:rsidP="00575161">
            <w:pPr>
              <w:ind w:right="-1" w:firstLine="29"/>
              <w:rPr>
                <w:rFonts w:ascii="Times New Roman" w:eastAsia="Times New Roman" w:hAnsi="Times New Roman"/>
                <w:bCs/>
                <w:iCs/>
                <w:sz w:val="24"/>
                <w:szCs w:val="24"/>
              </w:rPr>
            </w:pPr>
            <w:r w:rsidRPr="00FA2480">
              <w:rPr>
                <w:rFonts w:ascii="Times New Roman" w:hAnsi="Times New Roman"/>
                <w:sz w:val="24"/>
                <w:szCs w:val="24"/>
              </w:rPr>
              <w:t>ОКРП – общее количество работающих проектов – 44 приобретенных актива в виде прав требования, в том числе приобретенных у АО «БТА Банк» в количестве 18 должников и портфель активов, приобретенных у АО «</w:t>
            </w:r>
            <w:proofErr w:type="spellStart"/>
            <w:r w:rsidRPr="00FA2480">
              <w:rPr>
                <w:rFonts w:ascii="Times New Roman" w:hAnsi="Times New Roman"/>
                <w:sz w:val="24"/>
                <w:szCs w:val="24"/>
              </w:rPr>
              <w:t>Цеснабанк</w:t>
            </w:r>
            <w:proofErr w:type="spellEnd"/>
            <w:r w:rsidRPr="00FA2480">
              <w:rPr>
                <w:rFonts w:ascii="Times New Roman" w:hAnsi="Times New Roman"/>
                <w:sz w:val="24"/>
                <w:szCs w:val="24"/>
              </w:rPr>
              <w:t>» - 26 должников.</w:t>
            </w:r>
          </w:p>
        </w:tc>
        <w:tc>
          <w:tcPr>
            <w:tcW w:w="1701" w:type="dxa"/>
            <w:tcBorders>
              <w:top w:val="single" w:sz="4" w:space="0" w:color="auto"/>
              <w:left w:val="single" w:sz="4" w:space="0" w:color="auto"/>
              <w:bottom w:val="single" w:sz="4" w:space="0" w:color="auto"/>
              <w:right w:val="single" w:sz="4" w:space="0" w:color="auto"/>
            </w:tcBorders>
          </w:tcPr>
          <w:p w14:paraId="4F287D3F" w14:textId="239A88F2"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hAnsi="Times New Roman"/>
                <w:b/>
                <w:spacing w:val="2"/>
                <w:sz w:val="24"/>
                <w:szCs w:val="24"/>
                <w:lang w:val="kk-KZ" w:eastAsia="ru-RU"/>
              </w:rPr>
              <w:t>70,4</w:t>
            </w:r>
          </w:p>
        </w:tc>
      </w:tr>
      <w:tr w:rsidR="00575161" w:rsidRPr="00FA2480" w14:paraId="37C105F1" w14:textId="77777777" w:rsidTr="00575161">
        <w:tc>
          <w:tcPr>
            <w:tcW w:w="704" w:type="dxa"/>
            <w:tcBorders>
              <w:right w:val="single" w:sz="4" w:space="0" w:color="auto"/>
            </w:tcBorders>
          </w:tcPr>
          <w:p w14:paraId="50CE86F9" w14:textId="2A1E18F2" w:rsidR="00575161" w:rsidRPr="00FA2480" w:rsidRDefault="00275A67" w:rsidP="00275A67">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47</w:t>
            </w:r>
            <w:r w:rsidRPr="00FA2480">
              <w:rPr>
                <w:rFonts w:ascii="Times New Roman" w:hAnsi="Times New Roman"/>
                <w:sz w:val="24"/>
                <w:szCs w:val="24"/>
                <w:lang w:val="kk-KZ"/>
              </w:rPr>
              <w:t>.</w:t>
            </w:r>
          </w:p>
        </w:tc>
        <w:tc>
          <w:tcPr>
            <w:tcW w:w="3690" w:type="dxa"/>
            <w:tcBorders>
              <w:top w:val="single" w:sz="4" w:space="0" w:color="auto"/>
              <w:left w:val="single" w:sz="4" w:space="0" w:color="auto"/>
              <w:bottom w:val="single" w:sz="4" w:space="0" w:color="auto"/>
              <w:right w:val="single" w:sz="4" w:space="0" w:color="auto"/>
            </w:tcBorders>
          </w:tcPr>
          <w:p w14:paraId="1E1CE6FC" w14:textId="254ECD15" w:rsidR="00575161" w:rsidRPr="00FA2480" w:rsidRDefault="00575161" w:rsidP="00575161">
            <w:pPr>
              <w:snapToGrid w:val="0"/>
              <w:rPr>
                <w:rFonts w:ascii="Times New Roman" w:hAnsi="Times New Roman"/>
                <w:b/>
                <w:sz w:val="24"/>
                <w:szCs w:val="24"/>
              </w:rPr>
            </w:pPr>
            <w:r>
              <w:rPr>
                <w:rFonts w:ascii="Times New Roman" w:eastAsia="Consolas" w:hAnsi="Times New Roman"/>
                <w:sz w:val="24"/>
                <w:szCs w:val="24"/>
              </w:rPr>
              <w:t>Эффективность</w:t>
            </w:r>
            <w:r w:rsidRPr="00FA2480">
              <w:rPr>
                <w:rFonts w:ascii="Times New Roman" w:eastAsia="Consolas" w:hAnsi="Times New Roman"/>
                <w:sz w:val="24"/>
                <w:szCs w:val="24"/>
              </w:rPr>
              <w:t xml:space="preserve"> проектов корпоративного бизнеса с момента их приобретения</w:t>
            </w:r>
          </w:p>
        </w:tc>
        <w:tc>
          <w:tcPr>
            <w:tcW w:w="1560" w:type="dxa"/>
            <w:tcBorders>
              <w:top w:val="single" w:sz="4" w:space="0" w:color="auto"/>
              <w:left w:val="single" w:sz="4" w:space="0" w:color="auto"/>
              <w:bottom w:val="single" w:sz="4" w:space="0" w:color="auto"/>
              <w:right w:val="single" w:sz="4" w:space="0" w:color="auto"/>
            </w:tcBorders>
          </w:tcPr>
          <w:p w14:paraId="55D613EF" w14:textId="081556F3" w:rsidR="00575161" w:rsidRPr="00FA2480" w:rsidRDefault="00575161" w:rsidP="00575161">
            <w:pPr>
              <w:keepNext/>
              <w:widowControl w:val="0"/>
              <w:jc w:val="center"/>
              <w:rPr>
                <w:rFonts w:ascii="Times New Roman" w:hAnsi="Times New Roman"/>
                <w:spacing w:val="2"/>
                <w:sz w:val="24"/>
                <w:szCs w:val="24"/>
                <w:lang w:val="kk-KZ" w:eastAsia="ru-RU"/>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tcPr>
          <w:p w14:paraId="10C78F1E" w14:textId="06F8AA89" w:rsidR="00575161" w:rsidRPr="00FA2480" w:rsidRDefault="00575161" w:rsidP="00575161">
            <w:pPr>
              <w:jc w:val="center"/>
              <w:rPr>
                <w:rFonts w:ascii="Times New Roman" w:hAnsi="Times New Roman"/>
                <w:spacing w:val="2"/>
                <w:sz w:val="24"/>
                <w:szCs w:val="24"/>
                <w:lang w:eastAsia="ru-RU"/>
              </w:rPr>
            </w:pPr>
            <w:r w:rsidRPr="00FA2480">
              <w:rPr>
                <w:rFonts w:ascii="Times New Roman" w:hAnsi="Times New Roman"/>
                <w:sz w:val="24"/>
                <w:szCs w:val="24"/>
              </w:rPr>
              <w:t>ДБК</w:t>
            </w:r>
          </w:p>
        </w:tc>
        <w:tc>
          <w:tcPr>
            <w:tcW w:w="1985" w:type="dxa"/>
            <w:tcBorders>
              <w:top w:val="single" w:sz="4" w:space="0" w:color="auto"/>
              <w:left w:val="single" w:sz="4" w:space="0" w:color="auto"/>
              <w:bottom w:val="single" w:sz="4" w:space="0" w:color="auto"/>
              <w:right w:val="single" w:sz="4" w:space="0" w:color="auto"/>
            </w:tcBorders>
          </w:tcPr>
          <w:p w14:paraId="52CA3CD3" w14:textId="47E9BFBC" w:rsidR="00575161" w:rsidRPr="00FA2480" w:rsidRDefault="00575161" w:rsidP="00575161">
            <w:pPr>
              <w:keepNext/>
              <w:widowControl w:val="0"/>
              <w:ind w:hanging="107"/>
              <w:jc w:val="center"/>
              <w:rPr>
                <w:rFonts w:ascii="Times New Roman" w:hAnsi="Times New Roman"/>
                <w:bCs/>
                <w:sz w:val="24"/>
                <w:szCs w:val="24"/>
                <w:lang w:val="kk-KZ"/>
              </w:rPr>
            </w:pPr>
            <w:r w:rsidRPr="00FA2480">
              <w:rPr>
                <w:rFonts w:ascii="Times New Roman" w:hAnsi="Times New Roman"/>
                <w:sz w:val="24"/>
                <w:szCs w:val="24"/>
              </w:rPr>
              <w:t>1 раз в год (декабрь)</w:t>
            </w:r>
          </w:p>
        </w:tc>
        <w:tc>
          <w:tcPr>
            <w:tcW w:w="3969" w:type="dxa"/>
            <w:tcBorders>
              <w:top w:val="single" w:sz="4" w:space="0" w:color="auto"/>
              <w:left w:val="single" w:sz="4" w:space="0" w:color="auto"/>
              <w:bottom w:val="single" w:sz="4" w:space="0" w:color="auto"/>
              <w:right w:val="single" w:sz="4" w:space="0" w:color="auto"/>
            </w:tcBorders>
          </w:tcPr>
          <w:p w14:paraId="338C5D12" w14:textId="03167922" w:rsidR="00575161" w:rsidRPr="00FA2480" w:rsidRDefault="00575161" w:rsidP="00575161">
            <w:pPr>
              <w:jc w:val="center"/>
              <w:rPr>
                <w:rFonts w:ascii="Times New Roman" w:hAnsi="Times New Roman"/>
                <w:sz w:val="24"/>
                <w:szCs w:val="24"/>
              </w:rPr>
            </w:pPr>
            <w:r w:rsidRPr="00FA2480">
              <w:rPr>
                <w:rFonts w:ascii="Times New Roman" w:eastAsia="Consolas" w:hAnsi="Times New Roman"/>
                <w:sz w:val="24"/>
                <w:szCs w:val="24"/>
              </w:rPr>
              <w:t>Общее количество оздоровившихся проектов корпоративного бизнеса</w:t>
            </w:r>
          </w:p>
        </w:tc>
        <w:tc>
          <w:tcPr>
            <w:tcW w:w="1701" w:type="dxa"/>
            <w:tcBorders>
              <w:top w:val="single" w:sz="4" w:space="0" w:color="auto"/>
              <w:left w:val="single" w:sz="4" w:space="0" w:color="auto"/>
              <w:bottom w:val="single" w:sz="4" w:space="0" w:color="auto"/>
              <w:right w:val="single" w:sz="4" w:space="0" w:color="auto"/>
            </w:tcBorders>
          </w:tcPr>
          <w:p w14:paraId="2ADB3D07" w14:textId="6D6D5F65"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hAnsi="Times New Roman"/>
                <w:sz w:val="24"/>
                <w:szCs w:val="24"/>
              </w:rPr>
              <w:t>31 проектов</w:t>
            </w:r>
          </w:p>
        </w:tc>
      </w:tr>
      <w:tr w:rsidR="00575161" w:rsidRPr="00FA2480" w14:paraId="25D3E913" w14:textId="77777777" w:rsidTr="00575161">
        <w:tc>
          <w:tcPr>
            <w:tcW w:w="704" w:type="dxa"/>
            <w:tcBorders>
              <w:right w:val="single" w:sz="4" w:space="0" w:color="auto"/>
            </w:tcBorders>
          </w:tcPr>
          <w:p w14:paraId="10F55726" w14:textId="5FAFD5D4" w:rsidR="00575161" w:rsidRPr="00FA2480" w:rsidRDefault="00275A67" w:rsidP="00575161">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48.</w:t>
            </w:r>
          </w:p>
        </w:tc>
        <w:tc>
          <w:tcPr>
            <w:tcW w:w="3690" w:type="dxa"/>
            <w:tcBorders>
              <w:top w:val="single" w:sz="4" w:space="0" w:color="auto"/>
              <w:left w:val="single" w:sz="4" w:space="0" w:color="auto"/>
              <w:bottom w:val="single" w:sz="4" w:space="0" w:color="auto"/>
              <w:right w:val="single" w:sz="4" w:space="0" w:color="auto"/>
            </w:tcBorders>
          </w:tcPr>
          <w:p w14:paraId="2F1D0CCB" w14:textId="44D4A3DD" w:rsidR="00575161" w:rsidRPr="00FA2480" w:rsidRDefault="00575161" w:rsidP="00575161">
            <w:pPr>
              <w:snapToGrid w:val="0"/>
              <w:rPr>
                <w:rFonts w:ascii="Times New Roman" w:hAnsi="Times New Roman"/>
                <w:b/>
                <w:sz w:val="24"/>
                <w:szCs w:val="24"/>
              </w:rPr>
            </w:pPr>
            <w:r w:rsidRPr="00FA2480">
              <w:rPr>
                <w:rFonts w:ascii="Times New Roman" w:hAnsi="Times New Roman"/>
                <w:b/>
                <w:sz w:val="24"/>
                <w:szCs w:val="24"/>
              </w:rPr>
              <w:t>Целевой индикатор 8.    Сокращение расхождений с таможенной статистикой Китая</w:t>
            </w:r>
          </w:p>
        </w:tc>
        <w:tc>
          <w:tcPr>
            <w:tcW w:w="1560" w:type="dxa"/>
            <w:tcBorders>
              <w:top w:val="single" w:sz="4" w:space="0" w:color="auto"/>
              <w:left w:val="single" w:sz="4" w:space="0" w:color="auto"/>
              <w:bottom w:val="single" w:sz="4" w:space="0" w:color="auto"/>
              <w:right w:val="single" w:sz="4" w:space="0" w:color="auto"/>
            </w:tcBorders>
          </w:tcPr>
          <w:p w14:paraId="0880A63C" w14:textId="713617ED"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eastAsia="Times New Roman" w:hAnsi="Times New Roman"/>
                <w:b/>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26E3AB6A" w14:textId="77777777" w:rsidR="00575161" w:rsidRPr="00FA2480" w:rsidRDefault="00575161" w:rsidP="00575161">
            <w:pPr>
              <w:jc w:val="center"/>
              <w:rPr>
                <w:rFonts w:ascii="Times New Roman" w:eastAsia="Times New Roman" w:hAnsi="Times New Roman"/>
                <w:b/>
                <w:sz w:val="24"/>
                <w:szCs w:val="24"/>
                <w:lang w:val="kk-KZ" w:eastAsia="ru-RU"/>
              </w:rPr>
            </w:pPr>
            <w:r w:rsidRPr="00FA2480">
              <w:rPr>
                <w:rFonts w:ascii="Times New Roman" w:eastAsia="Times New Roman" w:hAnsi="Times New Roman"/>
                <w:b/>
                <w:sz w:val="24"/>
                <w:szCs w:val="24"/>
                <w:lang w:val="kk-KZ" w:eastAsia="ru-RU"/>
              </w:rPr>
              <w:t>КГД</w:t>
            </w:r>
          </w:p>
          <w:p w14:paraId="4A760125" w14:textId="2270E7F9" w:rsidR="00575161" w:rsidRPr="00FA2480" w:rsidRDefault="00575161" w:rsidP="00575161">
            <w:pPr>
              <w:jc w:val="center"/>
              <w:rPr>
                <w:rFonts w:ascii="Times New Roman" w:hAnsi="Times New Roman"/>
                <w:b/>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2C16CEDF" w14:textId="0218F9AB" w:rsidR="00575161" w:rsidRPr="00FA2480" w:rsidRDefault="00575161" w:rsidP="00575161">
            <w:pPr>
              <w:keepNext/>
              <w:widowControl w:val="0"/>
              <w:ind w:hanging="107"/>
              <w:jc w:val="center"/>
              <w:rPr>
                <w:rFonts w:ascii="Times New Roman" w:hAnsi="Times New Roman"/>
                <w:b/>
                <w:bCs/>
                <w:sz w:val="24"/>
                <w:szCs w:val="24"/>
                <w:lang w:val="kk-KZ"/>
              </w:rPr>
            </w:pPr>
            <w:r w:rsidRPr="00FA2480">
              <w:rPr>
                <w:rFonts w:ascii="Times New Roman" w:eastAsia="Times New Roman" w:hAnsi="Times New Roman"/>
                <w:b/>
                <w:bCs/>
                <w:sz w:val="24"/>
                <w:szCs w:val="24"/>
                <w:lang w:eastAsia="ru-RU"/>
              </w:rPr>
              <w:t>ежегодно</w:t>
            </w:r>
          </w:p>
        </w:tc>
        <w:tc>
          <w:tcPr>
            <w:tcW w:w="3969" w:type="dxa"/>
            <w:tcBorders>
              <w:top w:val="single" w:sz="4" w:space="0" w:color="auto"/>
              <w:left w:val="single" w:sz="4" w:space="0" w:color="auto"/>
              <w:bottom w:val="single" w:sz="4" w:space="0" w:color="auto"/>
              <w:right w:val="single" w:sz="4" w:space="0" w:color="auto"/>
            </w:tcBorders>
          </w:tcPr>
          <w:p w14:paraId="036DF74C"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 xml:space="preserve">∑=∑РК/ ∑КНР*100-100, где, </w:t>
            </w:r>
          </w:p>
          <w:p w14:paraId="2CB4CE91"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 РК -  данные Республики Казахстан;</w:t>
            </w:r>
          </w:p>
          <w:p w14:paraId="2F654DBE" w14:textId="77777777" w:rsidR="00575161" w:rsidRPr="00FA2480" w:rsidRDefault="00575161" w:rsidP="00575161">
            <w:pPr>
              <w:jc w:val="center"/>
              <w:rPr>
                <w:rFonts w:ascii="Times New Roman" w:eastAsia="Times New Roman" w:hAnsi="Times New Roman"/>
                <w:sz w:val="24"/>
                <w:szCs w:val="24"/>
                <w:lang w:eastAsia="ru-RU"/>
              </w:rPr>
            </w:pPr>
            <w:r w:rsidRPr="00FA2480">
              <w:rPr>
                <w:rFonts w:eastAsia="Times New Roman"/>
                <w:sz w:val="24"/>
                <w:szCs w:val="24"/>
                <w:lang w:eastAsia="ru-RU"/>
              </w:rPr>
              <w:t xml:space="preserve">∑КНР </w:t>
            </w:r>
            <w:r w:rsidRPr="00FA2480">
              <w:rPr>
                <w:rFonts w:ascii="Times New Roman" w:eastAsia="Times New Roman" w:hAnsi="Times New Roman"/>
                <w:sz w:val="24"/>
                <w:szCs w:val="24"/>
                <w:lang w:eastAsia="ru-RU"/>
              </w:rPr>
              <w:t xml:space="preserve">- данные Китайской Народной Республики. </w:t>
            </w:r>
          </w:p>
          <w:p w14:paraId="020B001B" w14:textId="5C644D49" w:rsidR="00575161" w:rsidRPr="00FA2480" w:rsidRDefault="00575161" w:rsidP="00575161">
            <w:pPr>
              <w:jc w:val="center"/>
              <w:rPr>
                <w:rFonts w:ascii="Times New Roman" w:hAnsi="Times New Roman"/>
                <w:sz w:val="24"/>
                <w:szCs w:val="24"/>
                <w:lang w:val="en-US"/>
              </w:rPr>
            </w:pPr>
            <w:r w:rsidRPr="00FA2480">
              <w:rPr>
                <w:rFonts w:ascii="Times New Roman" w:eastAsia="Times New Roman" w:hAnsi="Times New Roman"/>
                <w:sz w:val="24"/>
                <w:szCs w:val="24"/>
                <w:lang w:eastAsia="ru-RU"/>
              </w:rPr>
              <w:t>Единица измерения – %.</w:t>
            </w:r>
          </w:p>
        </w:tc>
        <w:tc>
          <w:tcPr>
            <w:tcW w:w="1701" w:type="dxa"/>
            <w:tcBorders>
              <w:top w:val="single" w:sz="4" w:space="0" w:color="auto"/>
              <w:left w:val="single" w:sz="4" w:space="0" w:color="auto"/>
              <w:bottom w:val="single" w:sz="4" w:space="0" w:color="auto"/>
              <w:right w:val="single" w:sz="4" w:space="0" w:color="auto"/>
            </w:tcBorders>
          </w:tcPr>
          <w:p w14:paraId="06B32252" w14:textId="77777777" w:rsidR="00575161" w:rsidRPr="00FA2480" w:rsidRDefault="00575161" w:rsidP="00575161">
            <w:pPr>
              <w:ind w:right="-392" w:hanging="108"/>
              <w:jc w:val="center"/>
              <w:rPr>
                <w:rFonts w:ascii="Times New Roman" w:eastAsia="Times New Roman" w:hAnsi="Times New Roman"/>
                <w:b/>
                <w:sz w:val="24"/>
                <w:szCs w:val="24"/>
                <w:lang w:eastAsia="ru-RU"/>
              </w:rPr>
            </w:pPr>
            <w:r w:rsidRPr="00FA2480">
              <w:rPr>
                <w:rFonts w:ascii="Times New Roman" w:eastAsia="Times New Roman" w:hAnsi="Times New Roman"/>
                <w:b/>
                <w:sz w:val="24"/>
                <w:szCs w:val="24"/>
                <w:lang w:eastAsia="ru-RU"/>
              </w:rPr>
              <w:t xml:space="preserve">Не более </w:t>
            </w:r>
          </w:p>
          <w:p w14:paraId="7B0FBD09" w14:textId="213852C5"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eastAsia="Times New Roman" w:hAnsi="Times New Roman"/>
                <w:b/>
                <w:sz w:val="24"/>
                <w:szCs w:val="24"/>
                <w:lang w:eastAsia="ru-RU"/>
              </w:rPr>
              <w:t>47,8%</w:t>
            </w:r>
          </w:p>
        </w:tc>
      </w:tr>
      <w:tr w:rsidR="00575161" w:rsidRPr="00FA2480" w14:paraId="784F20B0" w14:textId="77777777" w:rsidTr="00575161">
        <w:tc>
          <w:tcPr>
            <w:tcW w:w="704" w:type="dxa"/>
            <w:tcBorders>
              <w:right w:val="single" w:sz="4" w:space="0" w:color="auto"/>
            </w:tcBorders>
          </w:tcPr>
          <w:p w14:paraId="52756880" w14:textId="1732A3DA" w:rsidR="00575161" w:rsidRPr="00FA2480" w:rsidRDefault="00575161" w:rsidP="00575161">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49</w:t>
            </w:r>
            <w:r w:rsidRPr="00FA2480">
              <w:rPr>
                <w:rFonts w:ascii="Times New Roman" w:hAnsi="Times New Roman"/>
                <w:sz w:val="24"/>
                <w:szCs w:val="24"/>
                <w:lang w:val="kk-KZ"/>
              </w:rPr>
              <w:t>.</w:t>
            </w:r>
          </w:p>
        </w:tc>
        <w:tc>
          <w:tcPr>
            <w:tcW w:w="3690" w:type="dxa"/>
            <w:tcBorders>
              <w:top w:val="single" w:sz="4" w:space="0" w:color="auto"/>
              <w:left w:val="single" w:sz="4" w:space="0" w:color="auto"/>
              <w:bottom w:val="single" w:sz="4" w:space="0" w:color="auto"/>
              <w:right w:val="single" w:sz="4" w:space="0" w:color="auto"/>
            </w:tcBorders>
          </w:tcPr>
          <w:p w14:paraId="65B1AB1F" w14:textId="3A59ACC4" w:rsidR="00575161" w:rsidRPr="00FA2480" w:rsidRDefault="00575161" w:rsidP="00575161">
            <w:pPr>
              <w:pStyle w:val="af4"/>
              <w:jc w:val="both"/>
              <w:rPr>
                <w:rFonts w:ascii="Times New Roman" w:hAnsi="Times New Roman"/>
                <w:sz w:val="24"/>
                <w:szCs w:val="24"/>
                <w:lang w:eastAsia="ru-RU"/>
              </w:rPr>
            </w:pPr>
            <w:r>
              <w:rPr>
                <w:rFonts w:ascii="Times New Roman" w:hAnsi="Times New Roman"/>
                <w:sz w:val="24"/>
                <w:szCs w:val="24"/>
                <w:lang w:eastAsia="ru-RU"/>
              </w:rPr>
              <w:t>Обеспечить р</w:t>
            </w:r>
            <w:r w:rsidRPr="00FA2480">
              <w:rPr>
                <w:rFonts w:ascii="Times New Roman" w:hAnsi="Times New Roman"/>
                <w:sz w:val="24"/>
                <w:szCs w:val="24"/>
                <w:lang w:eastAsia="ru-RU"/>
              </w:rPr>
              <w:t>еализ</w:t>
            </w:r>
            <w:r>
              <w:rPr>
                <w:rFonts w:ascii="Times New Roman" w:hAnsi="Times New Roman"/>
                <w:sz w:val="24"/>
                <w:szCs w:val="24"/>
                <w:lang w:eastAsia="ru-RU"/>
              </w:rPr>
              <w:t>ацию</w:t>
            </w:r>
            <w:r w:rsidRPr="00FA2480">
              <w:rPr>
                <w:rFonts w:ascii="Times New Roman" w:hAnsi="Times New Roman"/>
                <w:sz w:val="24"/>
                <w:szCs w:val="24"/>
                <w:lang w:eastAsia="ru-RU"/>
              </w:rPr>
              <w:t xml:space="preserve"> проект</w:t>
            </w:r>
            <w:r>
              <w:rPr>
                <w:rFonts w:ascii="Times New Roman" w:hAnsi="Times New Roman"/>
                <w:sz w:val="24"/>
                <w:szCs w:val="24"/>
                <w:lang w:eastAsia="ru-RU"/>
              </w:rPr>
              <w:t>а</w:t>
            </w:r>
            <w:r w:rsidRPr="00FA2480">
              <w:rPr>
                <w:rFonts w:ascii="Times New Roman" w:hAnsi="Times New Roman"/>
                <w:sz w:val="24"/>
                <w:szCs w:val="24"/>
                <w:lang w:eastAsia="ru-RU"/>
              </w:rPr>
              <w:t xml:space="preserve"> об обмене предварительной информацией, о товарах и транспортных средствах, перемещаемых через таможенные границы РК и КНР</w:t>
            </w:r>
          </w:p>
          <w:p w14:paraId="7D36CCAA" w14:textId="08CC2523" w:rsidR="00575161" w:rsidRPr="00FA2480" w:rsidRDefault="00575161" w:rsidP="00575161">
            <w:pPr>
              <w:snapToGrid w:val="0"/>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A56919D" w14:textId="23DB964C"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eastAsia="Times New Roman" w:hAnsi="Times New Roman"/>
                <w:b/>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36D12E1C" w14:textId="77777777" w:rsidR="00575161" w:rsidRPr="00FA2480" w:rsidRDefault="00575161" w:rsidP="00575161">
            <w:pPr>
              <w:jc w:val="center"/>
              <w:rPr>
                <w:rFonts w:ascii="Times New Roman" w:eastAsia="Times New Roman" w:hAnsi="Times New Roman"/>
                <w:sz w:val="24"/>
                <w:szCs w:val="24"/>
                <w:lang w:val="kk-KZ" w:eastAsia="ru-RU"/>
              </w:rPr>
            </w:pPr>
            <w:r w:rsidRPr="00FA2480">
              <w:rPr>
                <w:rFonts w:ascii="Times New Roman" w:eastAsia="Times New Roman" w:hAnsi="Times New Roman"/>
                <w:sz w:val="24"/>
                <w:szCs w:val="24"/>
                <w:lang w:val="kk-KZ" w:eastAsia="ru-RU"/>
              </w:rPr>
              <w:t>КГД</w:t>
            </w:r>
          </w:p>
          <w:p w14:paraId="261D179E" w14:textId="5D5E66FD" w:rsidR="00575161" w:rsidRPr="00FA2480" w:rsidRDefault="00575161" w:rsidP="00575161">
            <w:pPr>
              <w:jc w:val="center"/>
              <w:rPr>
                <w:rFonts w:ascii="Times New Roman" w:hAnsi="Times New Roman"/>
                <w:b/>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451FCB3C" w14:textId="290A8B2B" w:rsidR="00575161" w:rsidRPr="00FA2480" w:rsidRDefault="00575161" w:rsidP="00575161">
            <w:pPr>
              <w:keepNext/>
              <w:widowControl w:val="0"/>
              <w:ind w:hanging="107"/>
              <w:jc w:val="center"/>
              <w:rPr>
                <w:rFonts w:ascii="Times New Roman" w:hAnsi="Times New Roman"/>
                <w:b/>
                <w:bCs/>
                <w:sz w:val="24"/>
                <w:szCs w:val="24"/>
                <w:lang w:val="kk-KZ"/>
              </w:rPr>
            </w:pPr>
            <w:r w:rsidRPr="00FA2480">
              <w:rPr>
                <w:rFonts w:ascii="Times New Roman" w:eastAsia="Times New Roman" w:hAnsi="Times New Roman"/>
                <w:sz w:val="24"/>
                <w:szCs w:val="24"/>
                <w:lang w:eastAsia="ru-RU"/>
              </w:rPr>
              <w:t>ежегодно</w:t>
            </w:r>
          </w:p>
        </w:tc>
        <w:tc>
          <w:tcPr>
            <w:tcW w:w="3969" w:type="dxa"/>
            <w:tcBorders>
              <w:top w:val="single" w:sz="4" w:space="0" w:color="auto"/>
              <w:left w:val="single" w:sz="4" w:space="0" w:color="auto"/>
              <w:bottom w:val="single" w:sz="4" w:space="0" w:color="auto"/>
              <w:right w:val="single" w:sz="4" w:space="0" w:color="auto"/>
            </w:tcBorders>
          </w:tcPr>
          <w:p w14:paraId="000FDD42"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6FC49788" w14:textId="7BA7D728" w:rsidR="00575161" w:rsidRPr="00FA2480" w:rsidRDefault="00575161" w:rsidP="00575161">
            <w:pPr>
              <w:jc w:val="center"/>
              <w:rPr>
                <w:rFonts w:ascii="Times New Roman" w:hAnsi="Times New Roman"/>
                <w:sz w:val="24"/>
                <w:szCs w:val="24"/>
                <w:lang w:val="en-US"/>
              </w:rPr>
            </w:pPr>
            <w:r w:rsidRPr="00FA2480">
              <w:rPr>
                <w:rFonts w:ascii="Times New Roman" w:eastAsia="Times New Roman" w:hAnsi="Times New Roman"/>
                <w:sz w:val="24"/>
                <w:szCs w:val="24"/>
                <w:lang w:eastAsia="ru-RU"/>
              </w:rPr>
              <w:t>(Информация - 1)</w:t>
            </w:r>
          </w:p>
        </w:tc>
        <w:tc>
          <w:tcPr>
            <w:tcW w:w="1701" w:type="dxa"/>
            <w:tcBorders>
              <w:top w:val="single" w:sz="4" w:space="0" w:color="auto"/>
              <w:left w:val="single" w:sz="4" w:space="0" w:color="auto"/>
              <w:bottom w:val="single" w:sz="4" w:space="0" w:color="auto"/>
              <w:right w:val="single" w:sz="4" w:space="0" w:color="auto"/>
            </w:tcBorders>
          </w:tcPr>
          <w:p w14:paraId="2DCA2F4C" w14:textId="77777777" w:rsidR="00575161" w:rsidRPr="00FA2480" w:rsidRDefault="00575161" w:rsidP="00575161">
            <w:pPr>
              <w:keepNext/>
              <w:widowControl w:val="0"/>
              <w:spacing w:line="256" w:lineRule="auto"/>
              <w:ind w:right="-108" w:hanging="108"/>
              <w:jc w:val="center"/>
              <w:rPr>
                <w:rFonts w:ascii="Times New Roman" w:hAnsi="Times New Roman"/>
                <w:sz w:val="24"/>
                <w:szCs w:val="24"/>
              </w:rPr>
            </w:pPr>
            <w:r w:rsidRPr="00FA2480">
              <w:rPr>
                <w:rFonts w:ascii="Times New Roman" w:hAnsi="Times New Roman"/>
                <w:sz w:val="24"/>
                <w:szCs w:val="24"/>
              </w:rPr>
              <w:t xml:space="preserve">Не менее </w:t>
            </w:r>
          </w:p>
          <w:p w14:paraId="40854D01"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100%</w:t>
            </w:r>
          </w:p>
          <w:p w14:paraId="63F63B55" w14:textId="54E7E366"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eastAsia="Times New Roman" w:hAnsi="Times New Roman"/>
                <w:sz w:val="24"/>
                <w:szCs w:val="24"/>
                <w:lang w:eastAsia="ru-RU"/>
              </w:rPr>
              <w:t>(1)</w:t>
            </w:r>
          </w:p>
        </w:tc>
      </w:tr>
      <w:tr w:rsidR="00575161" w:rsidRPr="00FA2480" w14:paraId="67BA5E0E" w14:textId="77777777" w:rsidTr="00575161">
        <w:tc>
          <w:tcPr>
            <w:tcW w:w="704" w:type="dxa"/>
            <w:tcBorders>
              <w:right w:val="single" w:sz="4" w:space="0" w:color="auto"/>
            </w:tcBorders>
          </w:tcPr>
          <w:p w14:paraId="425544AC" w14:textId="0CC490A8" w:rsidR="00575161" w:rsidRPr="00FA2480" w:rsidRDefault="00575161" w:rsidP="00575161">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50</w:t>
            </w:r>
            <w:r w:rsidRPr="00FA2480">
              <w:rPr>
                <w:rFonts w:ascii="Times New Roman" w:hAnsi="Times New Roman"/>
                <w:sz w:val="24"/>
                <w:szCs w:val="24"/>
                <w:lang w:val="kk-KZ"/>
              </w:rPr>
              <w:t>.</w:t>
            </w:r>
          </w:p>
        </w:tc>
        <w:tc>
          <w:tcPr>
            <w:tcW w:w="3690" w:type="dxa"/>
            <w:tcBorders>
              <w:top w:val="single" w:sz="4" w:space="0" w:color="auto"/>
              <w:left w:val="single" w:sz="4" w:space="0" w:color="auto"/>
              <w:bottom w:val="single" w:sz="4" w:space="0" w:color="auto"/>
              <w:right w:val="single" w:sz="4" w:space="0" w:color="auto"/>
            </w:tcBorders>
          </w:tcPr>
          <w:p w14:paraId="5C384483" w14:textId="5AB43C85" w:rsidR="00575161" w:rsidRPr="00FA2480" w:rsidRDefault="00575161" w:rsidP="00575161">
            <w:pPr>
              <w:snapToGrid w:val="0"/>
              <w:rPr>
                <w:rFonts w:ascii="Times New Roman" w:hAnsi="Times New Roman"/>
                <w:b/>
                <w:sz w:val="24"/>
                <w:szCs w:val="24"/>
              </w:rPr>
            </w:pPr>
            <w:r w:rsidRPr="00FA2480">
              <w:rPr>
                <w:rFonts w:ascii="Times New Roman" w:hAnsi="Times New Roman"/>
                <w:sz w:val="24"/>
                <w:szCs w:val="24"/>
                <w:lang w:eastAsia="ru-RU"/>
              </w:rPr>
              <w:t xml:space="preserve">Обеспечить эффективность системы управления рисками при таможенном контроле </w:t>
            </w:r>
          </w:p>
        </w:tc>
        <w:tc>
          <w:tcPr>
            <w:tcW w:w="1560" w:type="dxa"/>
            <w:tcBorders>
              <w:top w:val="single" w:sz="4" w:space="0" w:color="auto"/>
              <w:left w:val="single" w:sz="4" w:space="0" w:color="auto"/>
              <w:bottom w:val="single" w:sz="4" w:space="0" w:color="auto"/>
              <w:right w:val="single" w:sz="4" w:space="0" w:color="auto"/>
            </w:tcBorders>
          </w:tcPr>
          <w:p w14:paraId="75A9411C" w14:textId="5EA5DDC6"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eastAsia="Times New Roman" w:hAnsi="Times New Roman"/>
                <w:sz w:val="24"/>
                <w:szCs w:val="24"/>
                <w:lang w:eastAsia="ru-RU"/>
              </w:rPr>
              <w:t>001</w:t>
            </w:r>
          </w:p>
        </w:tc>
        <w:tc>
          <w:tcPr>
            <w:tcW w:w="1842" w:type="dxa"/>
            <w:tcBorders>
              <w:top w:val="single" w:sz="4" w:space="0" w:color="auto"/>
              <w:left w:val="single" w:sz="4" w:space="0" w:color="auto"/>
              <w:bottom w:val="single" w:sz="4" w:space="0" w:color="auto"/>
              <w:right w:val="single" w:sz="4" w:space="0" w:color="auto"/>
            </w:tcBorders>
          </w:tcPr>
          <w:p w14:paraId="70623160" w14:textId="77777777" w:rsidR="00575161" w:rsidRPr="00FA2480" w:rsidRDefault="00575161" w:rsidP="00575161">
            <w:pPr>
              <w:jc w:val="center"/>
              <w:rPr>
                <w:rFonts w:ascii="Times New Roman" w:eastAsia="Times New Roman" w:hAnsi="Times New Roman"/>
                <w:sz w:val="24"/>
                <w:szCs w:val="24"/>
                <w:lang w:val="kk-KZ" w:eastAsia="ru-RU"/>
              </w:rPr>
            </w:pPr>
            <w:r w:rsidRPr="00FA2480">
              <w:rPr>
                <w:rFonts w:ascii="Times New Roman" w:eastAsia="Times New Roman" w:hAnsi="Times New Roman"/>
                <w:sz w:val="24"/>
                <w:szCs w:val="24"/>
                <w:lang w:val="kk-KZ" w:eastAsia="ru-RU"/>
              </w:rPr>
              <w:t>КГД</w:t>
            </w:r>
          </w:p>
          <w:p w14:paraId="7933C21C" w14:textId="09A1E23D" w:rsidR="00575161" w:rsidRPr="00FA2480" w:rsidRDefault="00575161" w:rsidP="00575161">
            <w:pPr>
              <w:jc w:val="center"/>
              <w:rPr>
                <w:rFonts w:ascii="Times New Roman" w:hAnsi="Times New Roman"/>
                <w:b/>
                <w:spacing w:val="2"/>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14:paraId="51AA9E96" w14:textId="56FC770F" w:rsidR="00575161" w:rsidRPr="00FA2480" w:rsidRDefault="00575161" w:rsidP="00575161">
            <w:pPr>
              <w:keepNext/>
              <w:widowControl w:val="0"/>
              <w:ind w:hanging="107"/>
              <w:jc w:val="center"/>
              <w:rPr>
                <w:rFonts w:ascii="Times New Roman" w:hAnsi="Times New Roman"/>
                <w:b/>
                <w:bCs/>
                <w:sz w:val="24"/>
                <w:szCs w:val="24"/>
                <w:lang w:val="kk-KZ"/>
              </w:rPr>
            </w:pPr>
            <w:r w:rsidRPr="00FA2480">
              <w:rPr>
                <w:rFonts w:ascii="Times New Roman" w:hAnsi="Times New Roman"/>
                <w:sz w:val="24"/>
                <w:szCs w:val="24"/>
                <w:lang w:eastAsia="ru-RU"/>
              </w:rPr>
              <w:t>ежеквартально, не позднее 2</w:t>
            </w:r>
            <w:r w:rsidRPr="00FA2480">
              <w:rPr>
                <w:rFonts w:ascii="Times New Roman" w:hAnsi="Times New Roman"/>
                <w:sz w:val="24"/>
                <w:szCs w:val="24"/>
                <w:lang w:val="kk-KZ" w:eastAsia="ru-RU"/>
              </w:rPr>
              <w:t>0</w:t>
            </w:r>
            <w:r w:rsidRPr="00FA2480">
              <w:rPr>
                <w:rFonts w:ascii="Times New Roman" w:hAnsi="Times New Roman"/>
                <w:sz w:val="24"/>
                <w:szCs w:val="24"/>
                <w:lang w:eastAsia="ru-RU"/>
              </w:rPr>
              <w:t xml:space="preserve"> числа месяца, следующего за отчетным периодом</w:t>
            </w:r>
            <w:r w:rsidRPr="00FA2480">
              <w:rPr>
                <w:rFonts w:ascii="Times New Roman" w:eastAsia="Times New Roman" w:hAnsi="Times New Roman"/>
                <w:sz w:val="24"/>
                <w:szCs w:val="24"/>
                <w:lang w:eastAsia="ru-RU"/>
              </w:rPr>
              <w:t xml:space="preserve">  </w:t>
            </w:r>
          </w:p>
        </w:tc>
        <w:tc>
          <w:tcPr>
            <w:tcW w:w="3969" w:type="dxa"/>
            <w:tcBorders>
              <w:top w:val="single" w:sz="4" w:space="0" w:color="auto"/>
              <w:left w:val="single" w:sz="4" w:space="0" w:color="auto"/>
              <w:bottom w:val="single" w:sz="4" w:space="0" w:color="auto"/>
              <w:right w:val="single" w:sz="4" w:space="0" w:color="auto"/>
            </w:tcBorders>
          </w:tcPr>
          <w:p w14:paraId="71F80D0A" w14:textId="77777777" w:rsidR="00575161" w:rsidRPr="00FA2480" w:rsidRDefault="00575161" w:rsidP="00575161">
            <w:pPr>
              <w:keepNext/>
              <w:widowControl w:val="0"/>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Количество декларации, по которым уставлены нарушения/количество декларации, по которым проведены меры таможенного контроля *100,</w:t>
            </w:r>
          </w:p>
          <w:p w14:paraId="1992C86C" w14:textId="541924D4" w:rsidR="00575161" w:rsidRPr="00FA2480" w:rsidRDefault="00575161" w:rsidP="00575161">
            <w:pPr>
              <w:jc w:val="center"/>
              <w:rPr>
                <w:rFonts w:ascii="Times New Roman" w:hAnsi="Times New Roman"/>
                <w:sz w:val="24"/>
                <w:szCs w:val="24"/>
                <w:lang w:val="en-US"/>
              </w:rPr>
            </w:pPr>
            <w:r w:rsidRPr="00FA2480">
              <w:rPr>
                <w:rFonts w:ascii="Times New Roman" w:eastAsia="Times New Roman" w:hAnsi="Times New Roman"/>
                <w:sz w:val="24"/>
                <w:szCs w:val="24"/>
                <w:lang w:eastAsia="ru-RU"/>
              </w:rPr>
              <w:t>Единица измерения - %</w:t>
            </w:r>
          </w:p>
        </w:tc>
        <w:tc>
          <w:tcPr>
            <w:tcW w:w="1701" w:type="dxa"/>
            <w:tcBorders>
              <w:top w:val="single" w:sz="4" w:space="0" w:color="auto"/>
              <w:left w:val="single" w:sz="4" w:space="0" w:color="auto"/>
              <w:bottom w:val="single" w:sz="4" w:space="0" w:color="auto"/>
              <w:right w:val="single" w:sz="4" w:space="0" w:color="auto"/>
            </w:tcBorders>
          </w:tcPr>
          <w:p w14:paraId="0ED1BA18"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Не менее 62%</w:t>
            </w:r>
          </w:p>
          <w:p w14:paraId="1EDCE1A5"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1 кв. – 62%</w:t>
            </w:r>
          </w:p>
          <w:p w14:paraId="1AC92FE4"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2 кв. – 62%</w:t>
            </w:r>
          </w:p>
          <w:p w14:paraId="333EF31A"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3 кв. – 62%</w:t>
            </w:r>
          </w:p>
          <w:p w14:paraId="11010BE8"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4 кв. – 62%</w:t>
            </w:r>
          </w:p>
          <w:p w14:paraId="2F1F883D" w14:textId="7032867D" w:rsidR="00575161" w:rsidRPr="00FA2480" w:rsidRDefault="00575161" w:rsidP="00575161">
            <w:pPr>
              <w:keepNext/>
              <w:widowControl w:val="0"/>
              <w:jc w:val="center"/>
              <w:rPr>
                <w:rFonts w:ascii="Times New Roman" w:hAnsi="Times New Roman"/>
                <w:b/>
                <w:spacing w:val="2"/>
                <w:sz w:val="24"/>
                <w:szCs w:val="24"/>
                <w:lang w:val="kk-KZ" w:eastAsia="ru-RU"/>
              </w:rPr>
            </w:pPr>
            <w:r w:rsidRPr="00FA2480">
              <w:rPr>
                <w:rFonts w:ascii="Times New Roman" w:hAnsi="Times New Roman"/>
                <w:sz w:val="24"/>
                <w:szCs w:val="24"/>
              </w:rPr>
              <w:t xml:space="preserve"> </w:t>
            </w:r>
          </w:p>
        </w:tc>
      </w:tr>
      <w:tr w:rsidR="00575161" w:rsidRPr="00FA2480" w14:paraId="32CCD29E" w14:textId="77777777" w:rsidTr="00575161">
        <w:tc>
          <w:tcPr>
            <w:tcW w:w="704" w:type="dxa"/>
          </w:tcPr>
          <w:p w14:paraId="6763906E" w14:textId="2994563F" w:rsidR="00575161" w:rsidRPr="00FA2480" w:rsidRDefault="00575161" w:rsidP="00575161">
            <w:pPr>
              <w:keepNext/>
              <w:widowControl w:val="0"/>
              <w:tabs>
                <w:tab w:val="left" w:pos="426"/>
              </w:tabs>
              <w:rPr>
                <w:rFonts w:ascii="Times New Roman" w:hAnsi="Times New Roman"/>
                <w:sz w:val="24"/>
                <w:szCs w:val="24"/>
              </w:rPr>
            </w:pPr>
            <w:r>
              <w:rPr>
                <w:rFonts w:ascii="Times New Roman" w:hAnsi="Times New Roman"/>
                <w:sz w:val="24"/>
                <w:szCs w:val="24"/>
                <w:lang w:val="kk-KZ"/>
              </w:rPr>
              <w:t>51</w:t>
            </w:r>
            <w:r w:rsidRPr="00FA2480">
              <w:rPr>
                <w:rFonts w:ascii="Times New Roman" w:hAnsi="Times New Roman"/>
                <w:sz w:val="24"/>
                <w:szCs w:val="24"/>
                <w:lang w:val="kk-KZ"/>
              </w:rPr>
              <w:t>.</w:t>
            </w:r>
          </w:p>
        </w:tc>
        <w:tc>
          <w:tcPr>
            <w:tcW w:w="3690" w:type="dxa"/>
          </w:tcPr>
          <w:p w14:paraId="71A8C185" w14:textId="0A1224D9" w:rsidR="00575161" w:rsidRPr="00FA2480" w:rsidRDefault="00575161" w:rsidP="00575161">
            <w:pPr>
              <w:pStyle w:val="af4"/>
              <w:jc w:val="both"/>
              <w:rPr>
                <w:rFonts w:ascii="Times New Roman" w:hAnsi="Times New Roman"/>
                <w:sz w:val="24"/>
                <w:szCs w:val="24"/>
              </w:rPr>
            </w:pPr>
            <w:r w:rsidRPr="00FA2480">
              <w:rPr>
                <w:rFonts w:ascii="Times New Roman" w:hAnsi="Times New Roman"/>
                <w:b/>
                <w:sz w:val="24"/>
                <w:szCs w:val="24"/>
              </w:rPr>
              <w:t>Целевой индикатор 9. Охват всеобщим декларированием доходов и расходов физических лиц</w:t>
            </w:r>
          </w:p>
        </w:tc>
        <w:tc>
          <w:tcPr>
            <w:tcW w:w="1560" w:type="dxa"/>
          </w:tcPr>
          <w:p w14:paraId="72150B4B" w14:textId="58E1ED4B" w:rsidR="00575161" w:rsidRPr="00FA2480" w:rsidRDefault="00575161" w:rsidP="00575161">
            <w:pPr>
              <w:keepNext/>
              <w:widowControl w:val="0"/>
              <w:jc w:val="center"/>
              <w:rPr>
                <w:rFonts w:ascii="Times New Roman" w:hAnsi="Times New Roman"/>
                <w:sz w:val="24"/>
                <w:szCs w:val="24"/>
                <w:lang w:val="kk-KZ"/>
              </w:rPr>
            </w:pPr>
            <w:r w:rsidRPr="00FA2480">
              <w:rPr>
                <w:rFonts w:ascii="Times New Roman" w:eastAsia="Times New Roman" w:hAnsi="Times New Roman"/>
                <w:b/>
                <w:sz w:val="24"/>
                <w:szCs w:val="24"/>
                <w:lang w:eastAsia="ru-RU"/>
              </w:rPr>
              <w:t>001</w:t>
            </w:r>
          </w:p>
        </w:tc>
        <w:tc>
          <w:tcPr>
            <w:tcW w:w="1842" w:type="dxa"/>
          </w:tcPr>
          <w:p w14:paraId="70E6B305" w14:textId="77777777" w:rsidR="00575161" w:rsidRPr="00FA2480" w:rsidRDefault="00575161" w:rsidP="00575161">
            <w:pPr>
              <w:jc w:val="center"/>
              <w:rPr>
                <w:rFonts w:ascii="Times New Roman" w:eastAsia="Times New Roman" w:hAnsi="Times New Roman"/>
                <w:b/>
                <w:sz w:val="24"/>
                <w:szCs w:val="24"/>
                <w:lang w:val="kk-KZ" w:eastAsia="ru-RU"/>
              </w:rPr>
            </w:pPr>
            <w:r w:rsidRPr="00FA2480">
              <w:rPr>
                <w:rFonts w:ascii="Times New Roman" w:eastAsia="Times New Roman" w:hAnsi="Times New Roman"/>
                <w:b/>
                <w:sz w:val="24"/>
                <w:szCs w:val="24"/>
                <w:lang w:val="kk-KZ" w:eastAsia="ru-RU"/>
              </w:rPr>
              <w:t>КГД</w:t>
            </w:r>
          </w:p>
          <w:p w14:paraId="2C5F1F61" w14:textId="18D3865F" w:rsidR="00575161" w:rsidRPr="00FA2480" w:rsidRDefault="00575161" w:rsidP="00575161">
            <w:pPr>
              <w:jc w:val="center"/>
              <w:rPr>
                <w:rFonts w:ascii="Times New Roman" w:hAnsi="Times New Roman"/>
                <w:sz w:val="24"/>
                <w:szCs w:val="24"/>
              </w:rPr>
            </w:pPr>
          </w:p>
        </w:tc>
        <w:tc>
          <w:tcPr>
            <w:tcW w:w="1985" w:type="dxa"/>
          </w:tcPr>
          <w:p w14:paraId="58438BB4" w14:textId="0CAD988C" w:rsidR="00575161" w:rsidRPr="00FA2480" w:rsidRDefault="00575161" w:rsidP="00575161">
            <w:pPr>
              <w:keepNext/>
              <w:widowControl w:val="0"/>
              <w:ind w:right="-533" w:hanging="533"/>
              <w:jc w:val="center"/>
              <w:rPr>
                <w:rFonts w:ascii="Times New Roman" w:hAnsi="Times New Roman"/>
                <w:sz w:val="24"/>
                <w:szCs w:val="24"/>
              </w:rPr>
            </w:pPr>
            <w:r w:rsidRPr="00FA2480">
              <w:rPr>
                <w:rFonts w:ascii="Times New Roman" w:eastAsia="Times New Roman" w:hAnsi="Times New Roman"/>
                <w:b/>
                <w:bCs/>
                <w:sz w:val="24"/>
                <w:szCs w:val="24"/>
                <w:lang w:eastAsia="ru-RU"/>
              </w:rPr>
              <w:t>ежегодно</w:t>
            </w:r>
          </w:p>
        </w:tc>
        <w:tc>
          <w:tcPr>
            <w:tcW w:w="3969" w:type="dxa"/>
          </w:tcPr>
          <w:p w14:paraId="32534C76" w14:textId="7B0D4A27" w:rsidR="00575161" w:rsidRPr="00FA2480" w:rsidRDefault="00575161" w:rsidP="00575161">
            <w:pPr>
              <w:keepNext/>
              <w:widowControl w:val="0"/>
              <w:jc w:val="center"/>
              <w:rPr>
                <w:rFonts w:ascii="Times New Roman" w:hAnsi="Times New Roman"/>
                <w:sz w:val="24"/>
                <w:szCs w:val="24"/>
              </w:rPr>
            </w:pPr>
            <w:r w:rsidRPr="00FA2480">
              <w:rPr>
                <w:rFonts w:ascii="Times New Roman" w:eastAsia="Times New Roman" w:hAnsi="Times New Roman"/>
                <w:b/>
                <w:sz w:val="24"/>
                <w:szCs w:val="24"/>
                <w:lang w:eastAsia="ru-RU"/>
              </w:rPr>
              <w:t>-</w:t>
            </w:r>
          </w:p>
        </w:tc>
        <w:tc>
          <w:tcPr>
            <w:tcW w:w="1701" w:type="dxa"/>
          </w:tcPr>
          <w:p w14:paraId="40A91D10" w14:textId="60201FBD" w:rsidR="00575161" w:rsidRPr="00FA2480" w:rsidRDefault="00575161" w:rsidP="00575161">
            <w:pPr>
              <w:ind w:right="-392" w:hanging="108"/>
              <w:jc w:val="center"/>
              <w:rPr>
                <w:rFonts w:ascii="Times New Roman" w:eastAsia="Times New Roman" w:hAnsi="Times New Roman"/>
                <w:sz w:val="24"/>
                <w:szCs w:val="24"/>
                <w:lang w:eastAsia="ru-RU"/>
              </w:rPr>
            </w:pPr>
            <w:r w:rsidRPr="00FA2480">
              <w:rPr>
                <w:rFonts w:ascii="Times New Roman" w:hAnsi="Times New Roman"/>
                <w:b/>
                <w:sz w:val="24"/>
                <w:szCs w:val="24"/>
              </w:rPr>
              <w:t>-</w:t>
            </w:r>
          </w:p>
        </w:tc>
      </w:tr>
      <w:tr w:rsidR="00575161" w:rsidRPr="00FA2480" w14:paraId="47F9AD0C" w14:textId="77777777" w:rsidTr="00575161">
        <w:tc>
          <w:tcPr>
            <w:tcW w:w="704" w:type="dxa"/>
          </w:tcPr>
          <w:p w14:paraId="4047BA82" w14:textId="75F8484C" w:rsidR="00575161" w:rsidRPr="00FA2480" w:rsidRDefault="00275A67" w:rsidP="00575161">
            <w:pPr>
              <w:keepNext/>
              <w:widowControl w:val="0"/>
              <w:tabs>
                <w:tab w:val="left" w:pos="426"/>
              </w:tabs>
              <w:rPr>
                <w:rFonts w:ascii="Times New Roman" w:hAnsi="Times New Roman"/>
                <w:sz w:val="24"/>
                <w:szCs w:val="24"/>
              </w:rPr>
            </w:pPr>
            <w:r>
              <w:rPr>
                <w:rFonts w:ascii="Times New Roman" w:hAnsi="Times New Roman"/>
                <w:sz w:val="24"/>
                <w:szCs w:val="24"/>
              </w:rPr>
              <w:t>52</w:t>
            </w:r>
            <w:r w:rsidR="00575161" w:rsidRPr="00FA2480">
              <w:rPr>
                <w:rFonts w:ascii="Times New Roman" w:hAnsi="Times New Roman"/>
                <w:sz w:val="24"/>
                <w:szCs w:val="24"/>
              </w:rPr>
              <w:t>.</w:t>
            </w:r>
          </w:p>
        </w:tc>
        <w:tc>
          <w:tcPr>
            <w:tcW w:w="3690" w:type="dxa"/>
          </w:tcPr>
          <w:p w14:paraId="6AF9C228" w14:textId="513C2544" w:rsidR="00575161" w:rsidRPr="00FA2480" w:rsidRDefault="00575161" w:rsidP="00575161">
            <w:pPr>
              <w:pStyle w:val="af4"/>
              <w:rPr>
                <w:rFonts w:ascii="Times New Roman" w:hAnsi="Times New Roman"/>
                <w:sz w:val="24"/>
                <w:szCs w:val="24"/>
                <w:lang w:eastAsia="ru-RU"/>
              </w:rPr>
            </w:pPr>
            <w:r>
              <w:rPr>
                <w:rFonts w:ascii="Times New Roman" w:hAnsi="Times New Roman"/>
                <w:sz w:val="24"/>
                <w:szCs w:val="24"/>
                <w:lang w:eastAsia="ru-RU"/>
              </w:rPr>
              <w:t>Обеспечить ш</w:t>
            </w:r>
            <w:r w:rsidRPr="00FA2480">
              <w:rPr>
                <w:rFonts w:ascii="Times New Roman" w:hAnsi="Times New Roman"/>
                <w:sz w:val="24"/>
                <w:szCs w:val="24"/>
                <w:lang w:eastAsia="ru-RU"/>
              </w:rPr>
              <w:t>ирокомасштабн</w:t>
            </w:r>
            <w:r>
              <w:rPr>
                <w:rFonts w:ascii="Times New Roman" w:hAnsi="Times New Roman"/>
                <w:sz w:val="24"/>
                <w:szCs w:val="24"/>
                <w:lang w:eastAsia="ru-RU"/>
              </w:rPr>
              <w:t>ую</w:t>
            </w:r>
            <w:r w:rsidRPr="00FA2480">
              <w:rPr>
                <w:rFonts w:ascii="Times New Roman" w:hAnsi="Times New Roman"/>
                <w:sz w:val="24"/>
                <w:szCs w:val="24"/>
                <w:lang w:eastAsia="ru-RU"/>
              </w:rPr>
              <w:t xml:space="preserve"> разъяснительная работ</w:t>
            </w:r>
            <w:r>
              <w:rPr>
                <w:rFonts w:ascii="Times New Roman" w:hAnsi="Times New Roman"/>
                <w:sz w:val="24"/>
                <w:szCs w:val="24"/>
                <w:lang w:eastAsia="ru-RU"/>
              </w:rPr>
              <w:t>у</w:t>
            </w:r>
            <w:r w:rsidRPr="00FA2480">
              <w:rPr>
                <w:rFonts w:ascii="Times New Roman" w:hAnsi="Times New Roman"/>
                <w:sz w:val="24"/>
                <w:szCs w:val="24"/>
                <w:lang w:eastAsia="ru-RU"/>
              </w:rPr>
              <w:t xml:space="preserve"> путем информирования через:</w:t>
            </w:r>
          </w:p>
          <w:p w14:paraId="0A9A5CF0" w14:textId="77777777" w:rsidR="00575161" w:rsidRPr="00FA2480" w:rsidRDefault="00575161" w:rsidP="00575161">
            <w:pPr>
              <w:pStyle w:val="af4"/>
              <w:rPr>
                <w:rFonts w:ascii="Times New Roman" w:hAnsi="Times New Roman"/>
                <w:sz w:val="24"/>
                <w:szCs w:val="24"/>
                <w:lang w:eastAsia="ru-RU"/>
              </w:rPr>
            </w:pPr>
            <w:r w:rsidRPr="00FA2480">
              <w:rPr>
                <w:rFonts w:ascii="Times New Roman" w:hAnsi="Times New Roman"/>
                <w:sz w:val="24"/>
                <w:szCs w:val="24"/>
                <w:lang w:eastAsia="ru-RU"/>
              </w:rPr>
              <w:t xml:space="preserve"> - ПЭП, сайт КГД, КНП;</w:t>
            </w:r>
          </w:p>
          <w:p w14:paraId="1ACAD95B" w14:textId="5EEC25F2" w:rsidR="00575161" w:rsidRPr="00FA2480" w:rsidRDefault="00575161" w:rsidP="00575161">
            <w:pPr>
              <w:pStyle w:val="af4"/>
              <w:jc w:val="both"/>
              <w:rPr>
                <w:rFonts w:ascii="Times New Roman" w:hAnsi="Times New Roman"/>
                <w:b/>
                <w:sz w:val="24"/>
                <w:szCs w:val="24"/>
                <w:lang w:eastAsia="ru-RU"/>
              </w:rPr>
            </w:pPr>
            <w:r w:rsidRPr="00FA2480">
              <w:rPr>
                <w:rFonts w:ascii="Times New Roman" w:hAnsi="Times New Roman"/>
                <w:sz w:val="24"/>
                <w:szCs w:val="24"/>
                <w:lang w:eastAsia="ru-RU"/>
              </w:rPr>
              <w:t>- СМИ (статьи, ролики и т.д.)</w:t>
            </w:r>
          </w:p>
        </w:tc>
        <w:tc>
          <w:tcPr>
            <w:tcW w:w="1560" w:type="dxa"/>
          </w:tcPr>
          <w:p w14:paraId="73014083" w14:textId="44E03C0C" w:rsidR="00575161" w:rsidRPr="00FA2480" w:rsidRDefault="00575161" w:rsidP="00575161">
            <w:pPr>
              <w:keepNext/>
              <w:widowControl w:val="0"/>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001</w:t>
            </w:r>
          </w:p>
        </w:tc>
        <w:tc>
          <w:tcPr>
            <w:tcW w:w="1842" w:type="dxa"/>
          </w:tcPr>
          <w:p w14:paraId="7E9CD4C2" w14:textId="77777777" w:rsidR="00575161" w:rsidRPr="00FA2480" w:rsidRDefault="00575161" w:rsidP="00575161">
            <w:pPr>
              <w:jc w:val="center"/>
              <w:rPr>
                <w:rFonts w:ascii="Times New Roman" w:eastAsia="Times New Roman" w:hAnsi="Times New Roman"/>
                <w:sz w:val="24"/>
                <w:szCs w:val="24"/>
                <w:lang w:val="kk-KZ" w:eastAsia="ru-RU"/>
              </w:rPr>
            </w:pPr>
            <w:r w:rsidRPr="00FA2480">
              <w:rPr>
                <w:rFonts w:ascii="Times New Roman" w:eastAsia="Times New Roman" w:hAnsi="Times New Roman"/>
                <w:sz w:val="24"/>
                <w:szCs w:val="24"/>
                <w:lang w:val="kk-KZ" w:eastAsia="ru-RU"/>
              </w:rPr>
              <w:t>КГД</w:t>
            </w:r>
          </w:p>
          <w:p w14:paraId="1214D43C" w14:textId="05D6B49F" w:rsidR="00575161" w:rsidRPr="00FA2480" w:rsidRDefault="00575161" w:rsidP="00575161">
            <w:pPr>
              <w:jc w:val="center"/>
              <w:rPr>
                <w:rFonts w:ascii="Times New Roman" w:eastAsia="Times New Roman" w:hAnsi="Times New Roman"/>
                <w:sz w:val="24"/>
                <w:szCs w:val="24"/>
                <w:lang w:val="kk-KZ" w:eastAsia="ru-RU"/>
              </w:rPr>
            </w:pPr>
          </w:p>
        </w:tc>
        <w:tc>
          <w:tcPr>
            <w:tcW w:w="1985" w:type="dxa"/>
          </w:tcPr>
          <w:p w14:paraId="16267E82" w14:textId="77777777" w:rsidR="00575161" w:rsidRPr="00FA2480" w:rsidRDefault="00575161" w:rsidP="00575161">
            <w:pPr>
              <w:keepNext/>
              <w:widowControl w:val="0"/>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Июнь, декабрь</w:t>
            </w:r>
          </w:p>
          <w:p w14:paraId="5DD00B67" w14:textId="77777777" w:rsidR="00575161" w:rsidRPr="00FA2480" w:rsidRDefault="00575161" w:rsidP="00575161">
            <w:pPr>
              <w:keepNext/>
              <w:widowControl w:val="0"/>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2020 года</w:t>
            </w:r>
          </w:p>
          <w:p w14:paraId="441EB1FA" w14:textId="3624E396" w:rsidR="00575161" w:rsidRPr="00FA2480" w:rsidRDefault="00575161" w:rsidP="00575161">
            <w:pPr>
              <w:keepNext/>
              <w:widowControl w:val="0"/>
              <w:jc w:val="center"/>
              <w:rPr>
                <w:rFonts w:ascii="Times New Roman" w:eastAsia="Times New Roman" w:hAnsi="Times New Roman"/>
                <w:sz w:val="24"/>
                <w:szCs w:val="24"/>
                <w:lang w:eastAsia="ru-RU"/>
              </w:rPr>
            </w:pPr>
          </w:p>
        </w:tc>
        <w:tc>
          <w:tcPr>
            <w:tcW w:w="3969" w:type="dxa"/>
          </w:tcPr>
          <w:p w14:paraId="2167E713"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689E95CA" w14:textId="2A18908E" w:rsidR="00575161" w:rsidRPr="00FA2480" w:rsidRDefault="00575161" w:rsidP="00575161">
            <w:pPr>
              <w:keepNext/>
              <w:widowControl w:val="0"/>
              <w:jc w:val="center"/>
              <w:rPr>
                <w:rFonts w:ascii="Times New Roman" w:eastAsia="Times New Roman" w:hAnsi="Times New Roman"/>
                <w:b/>
                <w:sz w:val="24"/>
                <w:szCs w:val="24"/>
                <w:lang w:eastAsia="ru-RU"/>
              </w:rPr>
            </w:pPr>
            <w:r w:rsidRPr="00FA2480">
              <w:rPr>
                <w:rFonts w:ascii="Times New Roman" w:eastAsia="Times New Roman" w:hAnsi="Times New Roman"/>
                <w:sz w:val="24"/>
                <w:szCs w:val="24"/>
                <w:lang w:eastAsia="ru-RU"/>
              </w:rPr>
              <w:t>(Информация - 2)</w:t>
            </w:r>
          </w:p>
        </w:tc>
        <w:tc>
          <w:tcPr>
            <w:tcW w:w="1701" w:type="dxa"/>
          </w:tcPr>
          <w:p w14:paraId="25F6E04C" w14:textId="77777777" w:rsidR="00575161" w:rsidRPr="00FA2480" w:rsidRDefault="00575161" w:rsidP="00575161">
            <w:pPr>
              <w:keepNext/>
              <w:widowControl w:val="0"/>
              <w:spacing w:line="256" w:lineRule="auto"/>
              <w:ind w:right="-108" w:hanging="108"/>
              <w:jc w:val="center"/>
              <w:rPr>
                <w:rFonts w:ascii="Times New Roman" w:hAnsi="Times New Roman"/>
                <w:sz w:val="24"/>
                <w:szCs w:val="24"/>
              </w:rPr>
            </w:pPr>
            <w:r w:rsidRPr="00FA2480">
              <w:rPr>
                <w:rFonts w:ascii="Times New Roman" w:hAnsi="Times New Roman"/>
                <w:sz w:val="24"/>
                <w:szCs w:val="24"/>
              </w:rPr>
              <w:t xml:space="preserve">Не менее </w:t>
            </w:r>
          </w:p>
          <w:p w14:paraId="0B079CA1"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100%</w:t>
            </w:r>
          </w:p>
          <w:p w14:paraId="26E55BA6" w14:textId="3E1077DF" w:rsidR="00575161" w:rsidRPr="00FA2480" w:rsidRDefault="00575161" w:rsidP="00575161">
            <w:pPr>
              <w:keepNext/>
              <w:widowControl w:val="0"/>
              <w:jc w:val="center"/>
              <w:rPr>
                <w:rFonts w:ascii="Times New Roman" w:hAnsi="Times New Roman"/>
                <w:b/>
                <w:sz w:val="24"/>
                <w:szCs w:val="24"/>
              </w:rPr>
            </w:pPr>
            <w:r w:rsidRPr="00FA2480">
              <w:rPr>
                <w:rFonts w:ascii="Times New Roman" w:eastAsia="Times New Roman" w:hAnsi="Times New Roman"/>
                <w:sz w:val="24"/>
                <w:szCs w:val="24"/>
                <w:lang w:eastAsia="ru-RU"/>
              </w:rPr>
              <w:t>(2)</w:t>
            </w:r>
          </w:p>
        </w:tc>
      </w:tr>
      <w:tr w:rsidR="00575161" w:rsidRPr="00FA2480" w14:paraId="3C8027D6" w14:textId="77777777" w:rsidTr="00575161">
        <w:tc>
          <w:tcPr>
            <w:tcW w:w="704" w:type="dxa"/>
          </w:tcPr>
          <w:p w14:paraId="2001B515" w14:textId="35290F73" w:rsidR="00575161" w:rsidRPr="00FA2480" w:rsidRDefault="00575161" w:rsidP="00275A67">
            <w:pPr>
              <w:keepNext/>
              <w:widowControl w:val="0"/>
              <w:ind w:right="-137"/>
              <w:rPr>
                <w:rFonts w:ascii="Times New Roman" w:hAnsi="Times New Roman"/>
                <w:sz w:val="24"/>
                <w:szCs w:val="24"/>
                <w:lang w:val="kk-KZ"/>
              </w:rPr>
            </w:pPr>
            <w:r>
              <w:rPr>
                <w:rFonts w:ascii="Times New Roman" w:hAnsi="Times New Roman"/>
                <w:sz w:val="24"/>
                <w:szCs w:val="24"/>
                <w:lang w:val="kk-KZ"/>
              </w:rPr>
              <w:t>5</w:t>
            </w:r>
            <w:r w:rsidR="00275A67">
              <w:rPr>
                <w:rFonts w:ascii="Times New Roman" w:hAnsi="Times New Roman"/>
                <w:sz w:val="24"/>
                <w:szCs w:val="24"/>
                <w:lang w:val="kk-KZ"/>
              </w:rPr>
              <w:t>3</w:t>
            </w:r>
            <w:r w:rsidRPr="00FA2480">
              <w:rPr>
                <w:rFonts w:ascii="Times New Roman" w:hAnsi="Times New Roman"/>
                <w:sz w:val="24"/>
                <w:szCs w:val="24"/>
                <w:lang w:val="kk-KZ"/>
              </w:rPr>
              <w:t>.</w:t>
            </w:r>
          </w:p>
        </w:tc>
        <w:tc>
          <w:tcPr>
            <w:tcW w:w="3690" w:type="dxa"/>
          </w:tcPr>
          <w:p w14:paraId="4AC2D4E6" w14:textId="77777777" w:rsidR="00575161" w:rsidRPr="00FA2480" w:rsidRDefault="00575161" w:rsidP="00575161">
            <w:pPr>
              <w:pStyle w:val="aff"/>
              <w:ind w:right="33"/>
              <w:jc w:val="both"/>
              <w:rPr>
                <w:b/>
                <w:lang w:eastAsia="en-US"/>
              </w:rPr>
            </w:pPr>
            <w:r w:rsidRPr="00FA2480">
              <w:rPr>
                <w:b/>
              </w:rPr>
              <w:t>Целевой         индикатор         10.</w:t>
            </w:r>
          </w:p>
          <w:p w14:paraId="7C8C9FB9" w14:textId="2F6E6521" w:rsidR="00575161" w:rsidRPr="00FA2480" w:rsidRDefault="00575161" w:rsidP="00575161">
            <w:pPr>
              <w:pStyle w:val="aff"/>
              <w:ind w:right="33"/>
              <w:jc w:val="both"/>
              <w:rPr>
                <w:b/>
              </w:rPr>
            </w:pPr>
            <w:r w:rsidRPr="00FA2480">
              <w:rPr>
                <w:b/>
                <w:lang w:eastAsia="en-US"/>
              </w:rPr>
              <w:t>Доля оконченных производством уголовных дел из числа находившихся в производстве</w:t>
            </w:r>
          </w:p>
        </w:tc>
        <w:tc>
          <w:tcPr>
            <w:tcW w:w="1560" w:type="dxa"/>
          </w:tcPr>
          <w:p w14:paraId="39D865C8" w14:textId="2D9F0737" w:rsidR="00575161" w:rsidRPr="00FA2480" w:rsidRDefault="00575161" w:rsidP="00575161">
            <w:pPr>
              <w:pStyle w:val="a5"/>
              <w:spacing w:after="0"/>
              <w:jc w:val="center"/>
              <w:rPr>
                <w:b/>
                <w:spacing w:val="2"/>
              </w:rPr>
            </w:pPr>
            <w:r w:rsidRPr="00FA2480">
              <w:rPr>
                <w:b/>
                <w:spacing w:val="2"/>
              </w:rPr>
              <w:t>001</w:t>
            </w:r>
          </w:p>
        </w:tc>
        <w:tc>
          <w:tcPr>
            <w:tcW w:w="1842" w:type="dxa"/>
          </w:tcPr>
          <w:p w14:paraId="3DC580F3" w14:textId="04D454A6"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КФМ</w:t>
            </w:r>
          </w:p>
        </w:tc>
        <w:tc>
          <w:tcPr>
            <w:tcW w:w="1985" w:type="dxa"/>
          </w:tcPr>
          <w:p w14:paraId="5CF0B534" w14:textId="437A0F8C" w:rsidR="00575161" w:rsidRPr="00FA2480" w:rsidRDefault="00575161" w:rsidP="00575161">
            <w:pPr>
              <w:pStyle w:val="a5"/>
              <w:spacing w:after="0"/>
              <w:ind w:left="-249" w:right="-249"/>
              <w:jc w:val="center"/>
              <w:rPr>
                <w:rFonts w:eastAsia="Times New Roman"/>
                <w:b/>
                <w:bCs/>
                <w:szCs w:val="24"/>
              </w:rPr>
            </w:pPr>
            <w:r w:rsidRPr="00FA2480">
              <w:rPr>
                <w:rFonts w:eastAsia="Times New Roman"/>
                <w:b/>
                <w:bCs/>
                <w:szCs w:val="24"/>
              </w:rPr>
              <w:t>ежеквартально</w:t>
            </w:r>
          </w:p>
        </w:tc>
        <w:tc>
          <w:tcPr>
            <w:tcW w:w="3969" w:type="dxa"/>
          </w:tcPr>
          <w:p w14:paraId="41CD327D" w14:textId="77777777" w:rsidR="00575161" w:rsidRPr="00FA2480" w:rsidRDefault="00575161" w:rsidP="00575161">
            <w:pPr>
              <w:keepNext/>
              <w:widowControl w:val="0"/>
              <w:jc w:val="center"/>
              <w:rPr>
                <w:rFonts w:ascii="Times New Roman" w:hAnsi="Times New Roman"/>
                <w:b/>
                <w:sz w:val="24"/>
                <w:szCs w:val="24"/>
              </w:rPr>
            </w:pPr>
            <w:r w:rsidRPr="00FA2480">
              <w:rPr>
                <w:rFonts w:ascii="Times New Roman" w:hAnsi="Times New Roman"/>
                <w:b/>
                <w:sz w:val="24"/>
                <w:szCs w:val="24"/>
              </w:rPr>
              <w:t>До=О/Н*100%До – доля оконченных уголовных дел; О – количество оконченных уголовных дел; Н – количество находившихся в производстве уголовных дел</w:t>
            </w:r>
          </w:p>
          <w:p w14:paraId="19647E4F" w14:textId="7816BAD3" w:rsidR="00575161" w:rsidRPr="00FA2480" w:rsidRDefault="00575161" w:rsidP="00575161">
            <w:pPr>
              <w:jc w:val="center"/>
              <w:rPr>
                <w:rFonts w:ascii="Times New Roman" w:hAnsi="Times New Roman"/>
                <w:b/>
                <w:bCs/>
                <w:sz w:val="24"/>
                <w:szCs w:val="24"/>
              </w:rPr>
            </w:pPr>
            <w:r w:rsidRPr="00FA2480">
              <w:rPr>
                <w:rFonts w:ascii="Times New Roman" w:hAnsi="Times New Roman"/>
                <w:b/>
                <w:sz w:val="24"/>
                <w:szCs w:val="24"/>
              </w:rPr>
              <w:t xml:space="preserve">Единица измерения </w:t>
            </w:r>
            <w:proofErr w:type="gramStart"/>
            <w:r w:rsidRPr="00FA2480">
              <w:rPr>
                <w:rFonts w:ascii="Times New Roman" w:hAnsi="Times New Roman"/>
                <w:b/>
                <w:sz w:val="24"/>
                <w:szCs w:val="24"/>
              </w:rPr>
              <w:t>–  количество</w:t>
            </w:r>
            <w:proofErr w:type="gramEnd"/>
            <w:r w:rsidRPr="00FA2480">
              <w:rPr>
                <w:rFonts w:ascii="Times New Roman" w:hAnsi="Times New Roman"/>
                <w:b/>
                <w:sz w:val="24"/>
                <w:szCs w:val="24"/>
              </w:rPr>
              <w:t xml:space="preserve"> уголовных</w:t>
            </w:r>
          </w:p>
        </w:tc>
        <w:tc>
          <w:tcPr>
            <w:tcW w:w="1701" w:type="dxa"/>
          </w:tcPr>
          <w:p w14:paraId="71688EA6" w14:textId="77777777" w:rsidR="00575161" w:rsidRPr="00FA2480" w:rsidRDefault="00575161" w:rsidP="00575161">
            <w:pPr>
              <w:keepNext/>
              <w:widowControl w:val="0"/>
              <w:jc w:val="center"/>
              <w:rPr>
                <w:rFonts w:ascii="Times New Roman" w:hAnsi="Times New Roman"/>
                <w:b/>
                <w:sz w:val="24"/>
                <w:szCs w:val="24"/>
                <w:lang w:eastAsia="ru-RU"/>
              </w:rPr>
            </w:pPr>
            <w:r w:rsidRPr="00FA2480">
              <w:rPr>
                <w:rFonts w:ascii="Times New Roman" w:hAnsi="Times New Roman"/>
                <w:b/>
                <w:sz w:val="24"/>
                <w:szCs w:val="24"/>
                <w:lang w:val="kk-KZ" w:eastAsia="ru-RU"/>
              </w:rPr>
              <w:t>63</w:t>
            </w:r>
            <w:r w:rsidRPr="00FA2480">
              <w:rPr>
                <w:rFonts w:ascii="Times New Roman" w:hAnsi="Times New Roman"/>
                <w:b/>
                <w:sz w:val="24"/>
                <w:szCs w:val="24"/>
                <w:lang w:eastAsia="ru-RU"/>
              </w:rPr>
              <w:t>%</w:t>
            </w:r>
          </w:p>
          <w:p w14:paraId="53355BC2" w14:textId="77777777" w:rsidR="00575161" w:rsidRPr="00FA2480" w:rsidRDefault="00575161" w:rsidP="00575161">
            <w:pPr>
              <w:keepNext/>
              <w:widowControl w:val="0"/>
              <w:jc w:val="center"/>
              <w:rPr>
                <w:rFonts w:ascii="Times New Roman" w:hAnsi="Times New Roman"/>
                <w:b/>
                <w:sz w:val="24"/>
                <w:szCs w:val="24"/>
                <w:lang w:eastAsia="ru-RU"/>
              </w:rPr>
            </w:pPr>
            <w:r w:rsidRPr="00FA2480">
              <w:rPr>
                <w:rFonts w:ascii="Times New Roman" w:hAnsi="Times New Roman"/>
                <w:b/>
                <w:sz w:val="24"/>
                <w:szCs w:val="24"/>
                <w:lang w:eastAsia="ru-RU"/>
              </w:rPr>
              <w:t>1 кв. – 15,75</w:t>
            </w:r>
          </w:p>
          <w:p w14:paraId="410DF938" w14:textId="77777777" w:rsidR="00575161" w:rsidRPr="00FA2480" w:rsidRDefault="00575161" w:rsidP="00575161">
            <w:pPr>
              <w:keepNext/>
              <w:widowControl w:val="0"/>
              <w:jc w:val="center"/>
              <w:rPr>
                <w:rFonts w:ascii="Times New Roman" w:hAnsi="Times New Roman"/>
                <w:b/>
                <w:sz w:val="24"/>
                <w:szCs w:val="24"/>
                <w:lang w:eastAsia="ru-RU"/>
              </w:rPr>
            </w:pPr>
            <w:r w:rsidRPr="00FA2480">
              <w:rPr>
                <w:rFonts w:ascii="Times New Roman" w:hAnsi="Times New Roman"/>
                <w:b/>
                <w:sz w:val="24"/>
                <w:szCs w:val="24"/>
                <w:lang w:eastAsia="ru-RU"/>
              </w:rPr>
              <w:t>2кв. – 31,5</w:t>
            </w:r>
          </w:p>
          <w:p w14:paraId="501EA7B8" w14:textId="77777777" w:rsidR="00575161" w:rsidRPr="00FA2480" w:rsidRDefault="00575161" w:rsidP="00575161">
            <w:pPr>
              <w:keepNext/>
              <w:widowControl w:val="0"/>
              <w:jc w:val="center"/>
              <w:rPr>
                <w:rFonts w:ascii="Times New Roman" w:hAnsi="Times New Roman"/>
                <w:b/>
                <w:sz w:val="24"/>
                <w:szCs w:val="24"/>
                <w:lang w:eastAsia="ru-RU"/>
              </w:rPr>
            </w:pPr>
            <w:r w:rsidRPr="00FA2480">
              <w:rPr>
                <w:rFonts w:ascii="Times New Roman" w:hAnsi="Times New Roman"/>
                <w:b/>
                <w:sz w:val="24"/>
                <w:szCs w:val="24"/>
                <w:lang w:eastAsia="ru-RU"/>
              </w:rPr>
              <w:t>3 кв. – 47,25</w:t>
            </w:r>
          </w:p>
          <w:p w14:paraId="3F4E5E30" w14:textId="43151788" w:rsidR="00575161" w:rsidRPr="00FA2480" w:rsidRDefault="00575161" w:rsidP="00575161">
            <w:pPr>
              <w:pStyle w:val="a5"/>
              <w:spacing w:before="0" w:beforeAutospacing="0" w:after="0" w:afterAutospacing="0"/>
              <w:ind w:hanging="108"/>
              <w:jc w:val="center"/>
              <w:rPr>
                <w:b/>
                <w:szCs w:val="24"/>
              </w:rPr>
            </w:pPr>
            <w:r w:rsidRPr="00FA2480">
              <w:rPr>
                <w:b/>
                <w:szCs w:val="24"/>
              </w:rPr>
              <w:t>4 кв. - 63</w:t>
            </w:r>
          </w:p>
        </w:tc>
      </w:tr>
      <w:tr w:rsidR="00575161" w:rsidRPr="00FA2480" w14:paraId="11007DFD" w14:textId="77777777" w:rsidTr="00575161">
        <w:trPr>
          <w:trHeight w:val="1627"/>
        </w:trPr>
        <w:tc>
          <w:tcPr>
            <w:tcW w:w="704" w:type="dxa"/>
          </w:tcPr>
          <w:p w14:paraId="63965E48" w14:textId="2AE4828C" w:rsidR="00575161" w:rsidRPr="00FA2480" w:rsidRDefault="00575161" w:rsidP="00275A67">
            <w:pPr>
              <w:keepNext/>
              <w:widowControl w:val="0"/>
              <w:ind w:right="-137"/>
              <w:rPr>
                <w:rFonts w:ascii="Times New Roman" w:hAnsi="Times New Roman"/>
                <w:sz w:val="24"/>
                <w:szCs w:val="24"/>
                <w:lang w:val="kk-KZ"/>
              </w:rPr>
            </w:pPr>
            <w:r>
              <w:rPr>
                <w:rFonts w:ascii="Times New Roman" w:hAnsi="Times New Roman"/>
                <w:sz w:val="24"/>
                <w:szCs w:val="24"/>
                <w:lang w:val="kk-KZ"/>
              </w:rPr>
              <w:t>5</w:t>
            </w:r>
            <w:r w:rsidR="00275A67">
              <w:rPr>
                <w:rFonts w:ascii="Times New Roman" w:hAnsi="Times New Roman"/>
                <w:sz w:val="24"/>
                <w:szCs w:val="24"/>
                <w:lang w:val="kk-KZ"/>
              </w:rPr>
              <w:t>4</w:t>
            </w:r>
            <w:r w:rsidRPr="00FA2480">
              <w:rPr>
                <w:rFonts w:ascii="Times New Roman" w:hAnsi="Times New Roman"/>
                <w:sz w:val="24"/>
                <w:szCs w:val="24"/>
                <w:lang w:val="kk-KZ"/>
              </w:rPr>
              <w:t>.</w:t>
            </w:r>
          </w:p>
        </w:tc>
        <w:tc>
          <w:tcPr>
            <w:tcW w:w="3690" w:type="dxa"/>
          </w:tcPr>
          <w:p w14:paraId="1B34A682" w14:textId="77777777" w:rsidR="00575161" w:rsidRPr="00FA2480" w:rsidRDefault="00575161" w:rsidP="00575161">
            <w:pPr>
              <w:pStyle w:val="Default0"/>
              <w:jc w:val="both"/>
              <w:rPr>
                <w:rStyle w:val="a9"/>
                <w:rFonts w:ascii="Times New Roman" w:hAnsi="Times New Roman"/>
                <w:b w:val="0"/>
                <w:szCs w:val="24"/>
              </w:rPr>
            </w:pPr>
            <w:r w:rsidRPr="00FA2480">
              <w:rPr>
                <w:rFonts w:ascii="Times New Roman" w:hAnsi="Times New Roman"/>
                <w:szCs w:val="24"/>
              </w:rPr>
              <w:t>Обеспечить качество окончания производства по уголовным делам (направление в суд, прекращение по не реабилитирующим основаниям)</w:t>
            </w:r>
          </w:p>
          <w:p w14:paraId="4DE4847F" w14:textId="77777777" w:rsidR="00575161" w:rsidRPr="00FA2480" w:rsidRDefault="00575161" w:rsidP="00575161">
            <w:pPr>
              <w:pStyle w:val="Default0"/>
              <w:jc w:val="both"/>
              <w:rPr>
                <w:rStyle w:val="a9"/>
                <w:rFonts w:ascii="Times New Roman" w:hAnsi="Times New Roman"/>
                <w:b w:val="0"/>
                <w:szCs w:val="24"/>
              </w:rPr>
            </w:pPr>
          </w:p>
          <w:p w14:paraId="1AABEECA" w14:textId="46B87E97" w:rsidR="00575161" w:rsidRPr="00FA2480" w:rsidRDefault="00575161" w:rsidP="00575161">
            <w:pPr>
              <w:pStyle w:val="aff"/>
              <w:ind w:right="33"/>
              <w:jc w:val="both"/>
              <w:rPr>
                <w:b/>
              </w:rPr>
            </w:pPr>
          </w:p>
        </w:tc>
        <w:tc>
          <w:tcPr>
            <w:tcW w:w="1560" w:type="dxa"/>
          </w:tcPr>
          <w:p w14:paraId="50F46DCF" w14:textId="09325ED6" w:rsidR="00575161" w:rsidRPr="00FA2480" w:rsidRDefault="00575161" w:rsidP="00575161">
            <w:pPr>
              <w:pStyle w:val="a5"/>
              <w:spacing w:after="0"/>
              <w:jc w:val="center"/>
              <w:rPr>
                <w:spacing w:val="2"/>
              </w:rPr>
            </w:pPr>
            <w:r w:rsidRPr="00FA2480">
              <w:rPr>
                <w:spacing w:val="2"/>
              </w:rPr>
              <w:t>001</w:t>
            </w:r>
          </w:p>
        </w:tc>
        <w:tc>
          <w:tcPr>
            <w:tcW w:w="1842" w:type="dxa"/>
          </w:tcPr>
          <w:p w14:paraId="27E20807"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Председатель - </w:t>
            </w:r>
          </w:p>
          <w:p w14:paraId="255AC5FE"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Скаков А.Б.,</w:t>
            </w:r>
          </w:p>
          <w:p w14:paraId="266A65C3" w14:textId="77777777" w:rsidR="00575161" w:rsidRPr="00FA2480" w:rsidRDefault="00575161" w:rsidP="00575161">
            <w:pPr>
              <w:keepNext/>
              <w:widowControl w:val="0"/>
              <w:jc w:val="center"/>
              <w:rPr>
                <w:rFonts w:ascii="Times New Roman" w:hAnsi="Times New Roman"/>
                <w:sz w:val="24"/>
                <w:szCs w:val="24"/>
              </w:rPr>
            </w:pPr>
          </w:p>
          <w:p w14:paraId="5ACE9E10"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заместитель Председателя -  </w:t>
            </w:r>
            <w:proofErr w:type="spellStart"/>
            <w:r w:rsidRPr="00FA2480">
              <w:rPr>
                <w:rFonts w:ascii="Times New Roman" w:hAnsi="Times New Roman"/>
                <w:sz w:val="24"/>
                <w:szCs w:val="24"/>
              </w:rPr>
              <w:t>Элиманов</w:t>
            </w:r>
            <w:proofErr w:type="spellEnd"/>
            <w:r w:rsidRPr="00FA2480">
              <w:rPr>
                <w:rFonts w:ascii="Times New Roman" w:hAnsi="Times New Roman"/>
                <w:sz w:val="24"/>
                <w:szCs w:val="24"/>
              </w:rPr>
              <w:t xml:space="preserve"> Ж.К.,</w:t>
            </w:r>
          </w:p>
          <w:p w14:paraId="4392BCCE" w14:textId="77777777" w:rsidR="00575161" w:rsidRPr="00FA2480" w:rsidRDefault="00575161" w:rsidP="00575161">
            <w:pPr>
              <w:jc w:val="center"/>
              <w:rPr>
                <w:rFonts w:ascii="Times New Roman" w:hAnsi="Times New Roman"/>
                <w:sz w:val="24"/>
                <w:szCs w:val="24"/>
              </w:rPr>
            </w:pPr>
          </w:p>
          <w:p w14:paraId="6F620160"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руководитель Следственного Департамента - </w:t>
            </w:r>
          </w:p>
          <w:p w14:paraId="4C258167" w14:textId="1DDBB836"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Жунусов А.О.</w:t>
            </w:r>
          </w:p>
        </w:tc>
        <w:tc>
          <w:tcPr>
            <w:tcW w:w="1985" w:type="dxa"/>
          </w:tcPr>
          <w:p w14:paraId="55E23923" w14:textId="7C3D71CC" w:rsidR="00575161" w:rsidRPr="00FA2480" w:rsidRDefault="00575161" w:rsidP="00575161">
            <w:pPr>
              <w:pStyle w:val="a5"/>
              <w:spacing w:after="0"/>
              <w:ind w:left="-249" w:right="-249"/>
              <w:jc w:val="center"/>
              <w:rPr>
                <w:rFonts w:eastAsia="Times New Roman"/>
                <w:bCs/>
                <w:szCs w:val="24"/>
              </w:rPr>
            </w:pPr>
            <w:r w:rsidRPr="00FA2480">
              <w:rPr>
                <w:szCs w:val="24"/>
                <w:lang w:val="kk-KZ"/>
              </w:rPr>
              <w:t xml:space="preserve">Ежеквартально </w:t>
            </w:r>
          </w:p>
        </w:tc>
        <w:tc>
          <w:tcPr>
            <w:tcW w:w="3969" w:type="dxa"/>
          </w:tcPr>
          <w:p w14:paraId="62B6E30E" w14:textId="262475C4" w:rsidR="00575161" w:rsidRPr="00FA2480" w:rsidRDefault="00575161" w:rsidP="00575161">
            <w:pPr>
              <w:jc w:val="center"/>
              <w:rPr>
                <w:rFonts w:ascii="Times New Roman" w:hAnsi="Times New Roman"/>
                <w:bCs/>
                <w:sz w:val="24"/>
                <w:szCs w:val="24"/>
              </w:rPr>
            </w:pPr>
            <w:r w:rsidRPr="00FA2480">
              <w:rPr>
                <w:rFonts w:ascii="Times New Roman" w:hAnsi="Times New Roman"/>
                <w:sz w:val="24"/>
                <w:szCs w:val="24"/>
              </w:rPr>
              <w:t xml:space="preserve">Статистический отчет 1-М </w:t>
            </w:r>
            <w:proofErr w:type="spellStart"/>
            <w:r w:rsidRPr="00FA2480">
              <w:rPr>
                <w:rFonts w:ascii="Times New Roman" w:hAnsi="Times New Roman"/>
                <w:sz w:val="24"/>
                <w:szCs w:val="24"/>
              </w:rPr>
              <w:t>КПСиСУ</w:t>
            </w:r>
            <w:proofErr w:type="spellEnd"/>
            <w:r w:rsidRPr="00FA2480">
              <w:rPr>
                <w:rFonts w:ascii="Times New Roman" w:hAnsi="Times New Roman"/>
                <w:sz w:val="24"/>
                <w:szCs w:val="24"/>
              </w:rPr>
              <w:t xml:space="preserve"> ГП РК</w:t>
            </w:r>
          </w:p>
        </w:tc>
        <w:tc>
          <w:tcPr>
            <w:tcW w:w="1701" w:type="dxa"/>
          </w:tcPr>
          <w:p w14:paraId="604D29AF" w14:textId="77777777" w:rsidR="00575161" w:rsidRPr="00FA2480" w:rsidRDefault="00575161" w:rsidP="00575161">
            <w:pPr>
              <w:keepNext/>
              <w:widowControl w:val="0"/>
              <w:jc w:val="center"/>
              <w:rPr>
                <w:rFonts w:ascii="Times New Roman" w:hAnsi="Times New Roman"/>
                <w:sz w:val="24"/>
                <w:szCs w:val="24"/>
                <w:lang w:eastAsia="ru-RU"/>
              </w:rPr>
            </w:pPr>
            <w:r w:rsidRPr="00FA2480">
              <w:rPr>
                <w:rFonts w:ascii="Times New Roman" w:hAnsi="Times New Roman"/>
                <w:sz w:val="24"/>
                <w:szCs w:val="24"/>
                <w:lang w:val="kk-KZ" w:eastAsia="ru-RU"/>
              </w:rPr>
              <w:t>63</w:t>
            </w:r>
            <w:r w:rsidRPr="00FA2480">
              <w:rPr>
                <w:rFonts w:ascii="Times New Roman" w:hAnsi="Times New Roman"/>
                <w:sz w:val="24"/>
                <w:szCs w:val="24"/>
                <w:lang w:eastAsia="ru-RU"/>
              </w:rPr>
              <w:t>%</w:t>
            </w:r>
          </w:p>
          <w:p w14:paraId="0B44FEA3" w14:textId="77777777" w:rsidR="00575161" w:rsidRPr="00FA2480" w:rsidRDefault="00575161" w:rsidP="00575161">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1 кв. – 15,75</w:t>
            </w:r>
          </w:p>
          <w:p w14:paraId="70E96171" w14:textId="77777777" w:rsidR="00575161" w:rsidRPr="00FA2480" w:rsidRDefault="00575161" w:rsidP="00575161">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2кв. – 31,5</w:t>
            </w:r>
          </w:p>
          <w:p w14:paraId="444C2F07" w14:textId="77777777" w:rsidR="00575161" w:rsidRPr="00FA2480" w:rsidRDefault="00575161" w:rsidP="00575161">
            <w:pPr>
              <w:keepNext/>
              <w:widowControl w:val="0"/>
              <w:jc w:val="center"/>
              <w:rPr>
                <w:rFonts w:ascii="Times New Roman" w:hAnsi="Times New Roman"/>
                <w:sz w:val="24"/>
                <w:szCs w:val="24"/>
                <w:lang w:eastAsia="ru-RU"/>
              </w:rPr>
            </w:pPr>
            <w:r w:rsidRPr="00FA2480">
              <w:rPr>
                <w:rFonts w:ascii="Times New Roman" w:hAnsi="Times New Roman"/>
                <w:sz w:val="24"/>
                <w:szCs w:val="24"/>
                <w:lang w:eastAsia="ru-RU"/>
              </w:rPr>
              <w:t>3 кв. – 47,25</w:t>
            </w:r>
          </w:p>
          <w:p w14:paraId="1D318D25" w14:textId="39B4E680" w:rsidR="00575161" w:rsidRPr="00FA2480" w:rsidRDefault="00575161" w:rsidP="00575161">
            <w:pPr>
              <w:pStyle w:val="a5"/>
              <w:spacing w:before="0" w:beforeAutospacing="0" w:after="0" w:afterAutospacing="0"/>
              <w:ind w:hanging="108"/>
              <w:jc w:val="center"/>
              <w:rPr>
                <w:b/>
                <w:szCs w:val="24"/>
              </w:rPr>
            </w:pPr>
            <w:r w:rsidRPr="00FA2480">
              <w:rPr>
                <w:szCs w:val="24"/>
              </w:rPr>
              <w:t>4 кв. - 63</w:t>
            </w:r>
          </w:p>
        </w:tc>
      </w:tr>
      <w:tr w:rsidR="00575161" w:rsidRPr="00FA2480" w14:paraId="647FDFC0" w14:textId="77777777" w:rsidTr="00575161">
        <w:tc>
          <w:tcPr>
            <w:tcW w:w="704" w:type="dxa"/>
          </w:tcPr>
          <w:p w14:paraId="1B8512C3" w14:textId="56DE64C9" w:rsidR="00575161" w:rsidRPr="00FA2480" w:rsidRDefault="00575161" w:rsidP="00275A67">
            <w:pPr>
              <w:keepNext/>
              <w:widowControl w:val="0"/>
              <w:ind w:right="-137"/>
              <w:rPr>
                <w:rFonts w:ascii="Times New Roman" w:hAnsi="Times New Roman"/>
                <w:sz w:val="24"/>
                <w:szCs w:val="24"/>
                <w:lang w:val="kk-KZ"/>
              </w:rPr>
            </w:pPr>
            <w:r>
              <w:rPr>
                <w:rFonts w:ascii="Times New Roman" w:hAnsi="Times New Roman"/>
                <w:sz w:val="24"/>
                <w:szCs w:val="24"/>
                <w:lang w:val="kk-KZ"/>
              </w:rPr>
              <w:t>5</w:t>
            </w:r>
            <w:r w:rsidR="00275A67">
              <w:rPr>
                <w:rFonts w:ascii="Times New Roman" w:hAnsi="Times New Roman"/>
                <w:sz w:val="24"/>
                <w:szCs w:val="24"/>
                <w:lang w:val="kk-KZ"/>
              </w:rPr>
              <w:t>5</w:t>
            </w:r>
            <w:r w:rsidRPr="00FA2480">
              <w:rPr>
                <w:rFonts w:ascii="Times New Roman" w:hAnsi="Times New Roman"/>
                <w:sz w:val="24"/>
                <w:szCs w:val="24"/>
                <w:lang w:val="kk-KZ"/>
              </w:rPr>
              <w:t>.</w:t>
            </w:r>
          </w:p>
        </w:tc>
        <w:tc>
          <w:tcPr>
            <w:tcW w:w="3690" w:type="dxa"/>
            <w:shd w:val="clear" w:color="auto" w:fill="auto"/>
          </w:tcPr>
          <w:p w14:paraId="06E9CBB6" w14:textId="77777777" w:rsidR="00575161" w:rsidRPr="00FA2480" w:rsidRDefault="00575161" w:rsidP="00575161">
            <w:pPr>
              <w:pStyle w:val="aff"/>
              <w:ind w:right="33"/>
              <w:jc w:val="both"/>
              <w:rPr>
                <w:b/>
              </w:rPr>
            </w:pPr>
            <w:r w:rsidRPr="00FA2480">
              <w:rPr>
                <w:b/>
              </w:rPr>
              <w:t>Целевой       индикатор             11.</w:t>
            </w:r>
          </w:p>
          <w:p w14:paraId="5B2D8A65" w14:textId="3FB5D171" w:rsidR="00575161" w:rsidRPr="00FA2480" w:rsidRDefault="00575161" w:rsidP="00575161">
            <w:pPr>
              <w:pStyle w:val="aff"/>
              <w:ind w:right="33"/>
              <w:jc w:val="both"/>
              <w:rPr>
                <w:b/>
              </w:rPr>
            </w:pPr>
            <w:r w:rsidRPr="00FA2480">
              <w:rPr>
                <w:b/>
              </w:rPr>
              <w:t>Доля использованной правоохранительными органами   информации направленной КФМ об операциях, связанных с легализацией (отмыванием) доходов, полученных преступным путем, и (или) финансированием терроризма</w:t>
            </w:r>
          </w:p>
        </w:tc>
        <w:tc>
          <w:tcPr>
            <w:tcW w:w="1560" w:type="dxa"/>
          </w:tcPr>
          <w:p w14:paraId="7D23306F" w14:textId="2DAD726D" w:rsidR="00575161" w:rsidRPr="00FA2480" w:rsidRDefault="00575161" w:rsidP="00575161">
            <w:pPr>
              <w:pStyle w:val="a5"/>
              <w:spacing w:after="0"/>
              <w:jc w:val="center"/>
              <w:rPr>
                <w:b/>
                <w:spacing w:val="2"/>
              </w:rPr>
            </w:pPr>
            <w:r w:rsidRPr="00FA2480">
              <w:rPr>
                <w:b/>
                <w:spacing w:val="2"/>
              </w:rPr>
              <w:t>001</w:t>
            </w:r>
          </w:p>
        </w:tc>
        <w:tc>
          <w:tcPr>
            <w:tcW w:w="1842" w:type="dxa"/>
          </w:tcPr>
          <w:p w14:paraId="4A061A2B" w14:textId="39CD9A05"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КФМ</w:t>
            </w:r>
          </w:p>
        </w:tc>
        <w:tc>
          <w:tcPr>
            <w:tcW w:w="1985" w:type="dxa"/>
          </w:tcPr>
          <w:p w14:paraId="6726C999" w14:textId="57250241" w:rsidR="00575161" w:rsidRPr="00FA2480" w:rsidRDefault="00575161" w:rsidP="00575161">
            <w:pPr>
              <w:pStyle w:val="a5"/>
              <w:spacing w:after="0"/>
              <w:ind w:left="-249" w:right="-249"/>
              <w:jc w:val="center"/>
              <w:rPr>
                <w:rFonts w:eastAsia="Times New Roman"/>
                <w:b/>
                <w:bCs/>
                <w:szCs w:val="24"/>
              </w:rPr>
            </w:pPr>
            <w:r w:rsidRPr="00FA2480">
              <w:rPr>
                <w:rFonts w:eastAsia="Times New Roman"/>
                <w:b/>
                <w:bCs/>
                <w:szCs w:val="24"/>
              </w:rPr>
              <w:t>ежегодно</w:t>
            </w:r>
          </w:p>
        </w:tc>
        <w:tc>
          <w:tcPr>
            <w:tcW w:w="3969" w:type="dxa"/>
          </w:tcPr>
          <w:p w14:paraId="62E86CB1" w14:textId="77777777" w:rsidR="00575161" w:rsidRPr="00FA2480" w:rsidRDefault="00575161" w:rsidP="00575161">
            <w:pPr>
              <w:ind w:firstLine="567"/>
              <w:rPr>
                <w:rFonts w:ascii="Times New Roman" w:hAnsi="Times New Roman"/>
                <w:b/>
                <w:sz w:val="24"/>
                <w:szCs w:val="24"/>
              </w:rPr>
            </w:pPr>
            <w:r w:rsidRPr="00FA2480">
              <w:rPr>
                <w:rFonts w:ascii="Times New Roman" w:hAnsi="Times New Roman"/>
                <w:b/>
                <w:sz w:val="24"/>
                <w:szCs w:val="24"/>
              </w:rPr>
              <w:t>Р = а/в*100%,</w:t>
            </w:r>
          </w:p>
          <w:p w14:paraId="099EABBB" w14:textId="77777777" w:rsidR="00575161" w:rsidRPr="00FA2480" w:rsidRDefault="00575161" w:rsidP="00575161">
            <w:pPr>
              <w:ind w:firstLine="567"/>
              <w:rPr>
                <w:rFonts w:ascii="Times New Roman" w:hAnsi="Times New Roman"/>
                <w:sz w:val="24"/>
                <w:szCs w:val="24"/>
              </w:rPr>
            </w:pPr>
            <w:r w:rsidRPr="00FA2480">
              <w:rPr>
                <w:rFonts w:ascii="Times New Roman" w:hAnsi="Times New Roman"/>
                <w:sz w:val="24"/>
                <w:szCs w:val="24"/>
              </w:rPr>
              <w:t xml:space="preserve">где Р - доля использованной правоохранительными органами </w:t>
            </w:r>
            <w:proofErr w:type="gramStart"/>
            <w:r w:rsidRPr="00FA2480">
              <w:rPr>
                <w:rFonts w:ascii="Times New Roman" w:hAnsi="Times New Roman"/>
                <w:sz w:val="24"/>
                <w:szCs w:val="24"/>
              </w:rPr>
              <w:t>информации</w:t>
            </w:r>
            <w:proofErr w:type="gramEnd"/>
            <w:r w:rsidRPr="00FA2480">
              <w:rPr>
                <w:rFonts w:ascii="Times New Roman" w:hAnsi="Times New Roman"/>
                <w:sz w:val="24"/>
                <w:szCs w:val="24"/>
              </w:rPr>
              <w:t xml:space="preserve"> направленной КФМ об операциях, связанных с легализацией (отмыванием) доходов, полученных преступным путем, и (или) финансирование терроризма;</w:t>
            </w:r>
          </w:p>
          <w:p w14:paraId="272EC7DA" w14:textId="77777777" w:rsidR="00575161" w:rsidRPr="00FA2480" w:rsidRDefault="00575161" w:rsidP="00575161">
            <w:pPr>
              <w:ind w:firstLine="567"/>
              <w:rPr>
                <w:rFonts w:ascii="Times New Roman" w:hAnsi="Times New Roman"/>
                <w:sz w:val="24"/>
                <w:szCs w:val="24"/>
              </w:rPr>
            </w:pPr>
            <w:r w:rsidRPr="00FA2480">
              <w:rPr>
                <w:rFonts w:ascii="Times New Roman" w:hAnsi="Times New Roman"/>
                <w:sz w:val="24"/>
                <w:szCs w:val="24"/>
              </w:rPr>
              <w:t>а – количество сообщений из правоохранительных органов о принятых мерах по направленной КФМ информации;</w:t>
            </w:r>
          </w:p>
          <w:p w14:paraId="5610D496" w14:textId="24D340D7" w:rsidR="00575161" w:rsidRPr="00FA2480" w:rsidRDefault="00575161" w:rsidP="00575161">
            <w:pPr>
              <w:ind w:firstLine="567"/>
              <w:rPr>
                <w:rFonts w:ascii="Times New Roman" w:hAnsi="Times New Roman"/>
                <w:sz w:val="24"/>
                <w:szCs w:val="24"/>
              </w:rPr>
            </w:pPr>
            <w:r w:rsidRPr="00FA2480">
              <w:rPr>
                <w:rFonts w:ascii="Times New Roman" w:hAnsi="Times New Roman"/>
                <w:sz w:val="24"/>
                <w:szCs w:val="24"/>
              </w:rPr>
              <w:t>в – количество переданной КФМ информации.</w:t>
            </w:r>
          </w:p>
        </w:tc>
        <w:tc>
          <w:tcPr>
            <w:tcW w:w="1701" w:type="dxa"/>
          </w:tcPr>
          <w:p w14:paraId="5EB86ECF" w14:textId="175EA2B4" w:rsidR="00575161" w:rsidRPr="00FA2480" w:rsidRDefault="00575161" w:rsidP="00575161">
            <w:pPr>
              <w:pStyle w:val="a5"/>
              <w:spacing w:before="0" w:beforeAutospacing="0" w:after="0" w:afterAutospacing="0"/>
              <w:ind w:hanging="108"/>
              <w:jc w:val="center"/>
              <w:rPr>
                <w:b/>
                <w:szCs w:val="24"/>
              </w:rPr>
            </w:pPr>
            <w:r w:rsidRPr="00FA2480">
              <w:rPr>
                <w:b/>
                <w:szCs w:val="24"/>
              </w:rPr>
              <w:t>61%</w:t>
            </w:r>
          </w:p>
        </w:tc>
      </w:tr>
      <w:tr w:rsidR="00575161" w:rsidRPr="00FA2480" w14:paraId="08C5BD20" w14:textId="77777777" w:rsidTr="00575161">
        <w:tc>
          <w:tcPr>
            <w:tcW w:w="704" w:type="dxa"/>
          </w:tcPr>
          <w:p w14:paraId="603B82EB" w14:textId="5C189970" w:rsidR="00575161" w:rsidRPr="00FA2480" w:rsidRDefault="00575161" w:rsidP="00275A67">
            <w:pPr>
              <w:keepNext/>
              <w:widowControl w:val="0"/>
              <w:ind w:right="-137"/>
              <w:rPr>
                <w:rFonts w:ascii="Times New Roman" w:hAnsi="Times New Roman"/>
                <w:sz w:val="24"/>
                <w:szCs w:val="24"/>
                <w:lang w:val="kk-KZ"/>
              </w:rPr>
            </w:pPr>
            <w:r>
              <w:rPr>
                <w:rFonts w:ascii="Times New Roman" w:hAnsi="Times New Roman"/>
                <w:sz w:val="24"/>
                <w:szCs w:val="24"/>
                <w:lang w:val="kk-KZ"/>
              </w:rPr>
              <w:t>5</w:t>
            </w:r>
            <w:r w:rsidR="00275A67">
              <w:rPr>
                <w:rFonts w:ascii="Times New Roman" w:hAnsi="Times New Roman"/>
                <w:sz w:val="24"/>
                <w:szCs w:val="24"/>
                <w:lang w:val="kk-KZ"/>
              </w:rPr>
              <w:t>6</w:t>
            </w:r>
            <w:r w:rsidRPr="00FA2480">
              <w:rPr>
                <w:rFonts w:ascii="Times New Roman" w:hAnsi="Times New Roman"/>
                <w:sz w:val="24"/>
                <w:szCs w:val="24"/>
                <w:lang w:val="kk-KZ"/>
              </w:rPr>
              <w:t>.</w:t>
            </w:r>
          </w:p>
        </w:tc>
        <w:tc>
          <w:tcPr>
            <w:tcW w:w="3690" w:type="dxa"/>
          </w:tcPr>
          <w:p w14:paraId="7801AC75" w14:textId="77777777" w:rsidR="00575161" w:rsidRPr="00FA2480" w:rsidRDefault="00575161" w:rsidP="00575161">
            <w:pPr>
              <w:pStyle w:val="Default0"/>
              <w:jc w:val="both"/>
              <w:rPr>
                <w:rFonts w:ascii="Times New Roman" w:hAnsi="Times New Roman"/>
                <w:szCs w:val="24"/>
              </w:rPr>
            </w:pPr>
            <w:r w:rsidRPr="00FA2480">
              <w:rPr>
                <w:rFonts w:ascii="Times New Roman" w:hAnsi="Times New Roman"/>
                <w:szCs w:val="24"/>
              </w:rPr>
              <w:t>Доля использованной информации, имеющей основания подозрения об ОД/ФТ, службой экономических расследований при проведении оперативно-следственных мероприятий.</w:t>
            </w:r>
          </w:p>
          <w:p w14:paraId="7341FDA9" w14:textId="77777777" w:rsidR="00575161" w:rsidRPr="00FA2480" w:rsidRDefault="00575161" w:rsidP="00575161">
            <w:pPr>
              <w:pStyle w:val="Default0"/>
              <w:jc w:val="both"/>
              <w:rPr>
                <w:rStyle w:val="a9"/>
                <w:rFonts w:ascii="Times New Roman" w:hAnsi="Times New Roman"/>
                <w:b w:val="0"/>
                <w:szCs w:val="24"/>
              </w:rPr>
            </w:pPr>
          </w:p>
          <w:p w14:paraId="661A498F" w14:textId="77777777" w:rsidR="00575161" w:rsidRPr="00FA2480" w:rsidRDefault="00575161" w:rsidP="00575161">
            <w:pPr>
              <w:pStyle w:val="aff"/>
              <w:ind w:right="33"/>
              <w:jc w:val="both"/>
              <w:rPr>
                <w:b/>
              </w:rPr>
            </w:pPr>
          </w:p>
        </w:tc>
        <w:tc>
          <w:tcPr>
            <w:tcW w:w="1560" w:type="dxa"/>
          </w:tcPr>
          <w:p w14:paraId="1984EB23" w14:textId="59DDD126" w:rsidR="00575161" w:rsidRPr="00FA2480" w:rsidRDefault="00575161" w:rsidP="00575161">
            <w:pPr>
              <w:pStyle w:val="a5"/>
              <w:spacing w:after="0"/>
              <w:jc w:val="center"/>
              <w:rPr>
                <w:b/>
                <w:spacing w:val="2"/>
              </w:rPr>
            </w:pPr>
            <w:r w:rsidRPr="00FA2480">
              <w:rPr>
                <w:b/>
                <w:spacing w:val="2"/>
              </w:rPr>
              <w:t>001</w:t>
            </w:r>
          </w:p>
        </w:tc>
        <w:tc>
          <w:tcPr>
            <w:tcW w:w="1842" w:type="dxa"/>
          </w:tcPr>
          <w:p w14:paraId="45AD31A8"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Председатель - </w:t>
            </w:r>
          </w:p>
          <w:p w14:paraId="2056DE36"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Скаков А.Б.,</w:t>
            </w:r>
          </w:p>
          <w:p w14:paraId="34C29EE0"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заместитель Председателя -  </w:t>
            </w:r>
            <w:proofErr w:type="spellStart"/>
            <w:r w:rsidRPr="00FA2480">
              <w:rPr>
                <w:rFonts w:ascii="Times New Roman" w:hAnsi="Times New Roman"/>
                <w:sz w:val="24"/>
                <w:szCs w:val="24"/>
              </w:rPr>
              <w:t>Элиманов</w:t>
            </w:r>
            <w:proofErr w:type="spellEnd"/>
            <w:r w:rsidRPr="00FA2480">
              <w:rPr>
                <w:rFonts w:ascii="Times New Roman" w:hAnsi="Times New Roman"/>
                <w:sz w:val="24"/>
                <w:szCs w:val="24"/>
              </w:rPr>
              <w:t xml:space="preserve"> Ж.К.,</w:t>
            </w:r>
          </w:p>
          <w:p w14:paraId="5C8A19AD"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заместитель Председателя – </w:t>
            </w:r>
            <w:proofErr w:type="spellStart"/>
            <w:r w:rsidRPr="00FA2480">
              <w:rPr>
                <w:rFonts w:ascii="Times New Roman" w:hAnsi="Times New Roman"/>
                <w:sz w:val="24"/>
                <w:szCs w:val="24"/>
              </w:rPr>
              <w:t>Лесбеков</w:t>
            </w:r>
            <w:proofErr w:type="spellEnd"/>
            <w:r w:rsidRPr="00FA2480">
              <w:rPr>
                <w:rFonts w:ascii="Times New Roman" w:hAnsi="Times New Roman"/>
                <w:sz w:val="24"/>
                <w:szCs w:val="24"/>
              </w:rPr>
              <w:t xml:space="preserve"> Г.А.,</w:t>
            </w:r>
          </w:p>
          <w:p w14:paraId="007D7E58"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заместитель Председателя – </w:t>
            </w:r>
            <w:proofErr w:type="spellStart"/>
            <w:r w:rsidRPr="00FA2480">
              <w:rPr>
                <w:rFonts w:ascii="Times New Roman" w:hAnsi="Times New Roman"/>
                <w:sz w:val="24"/>
                <w:szCs w:val="24"/>
              </w:rPr>
              <w:t>Мекебеков</w:t>
            </w:r>
            <w:proofErr w:type="spellEnd"/>
            <w:r w:rsidRPr="00FA2480">
              <w:rPr>
                <w:rFonts w:ascii="Times New Roman" w:hAnsi="Times New Roman"/>
                <w:sz w:val="24"/>
                <w:szCs w:val="24"/>
              </w:rPr>
              <w:t xml:space="preserve"> А.З.</w:t>
            </w:r>
          </w:p>
          <w:p w14:paraId="69649716" w14:textId="77777777" w:rsidR="00575161" w:rsidRPr="00FA2480" w:rsidRDefault="00575161" w:rsidP="00575161">
            <w:pPr>
              <w:keepNext/>
              <w:widowControl w:val="0"/>
              <w:jc w:val="center"/>
              <w:rPr>
                <w:rFonts w:ascii="Times New Roman" w:hAnsi="Times New Roman"/>
                <w:sz w:val="24"/>
                <w:szCs w:val="24"/>
              </w:rPr>
            </w:pPr>
          </w:p>
          <w:p w14:paraId="53050BC5"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руководитель УАОИ – </w:t>
            </w:r>
          </w:p>
          <w:p w14:paraId="03A175A3" w14:textId="77777777" w:rsidR="00575161" w:rsidRPr="00FA2480" w:rsidRDefault="00575161" w:rsidP="00575161">
            <w:pPr>
              <w:keepNext/>
              <w:widowControl w:val="0"/>
              <w:jc w:val="center"/>
              <w:rPr>
                <w:rFonts w:ascii="Times New Roman" w:hAnsi="Times New Roman"/>
                <w:sz w:val="24"/>
                <w:szCs w:val="24"/>
              </w:rPr>
            </w:pPr>
            <w:proofErr w:type="spellStart"/>
            <w:r w:rsidRPr="00FA2480">
              <w:rPr>
                <w:rFonts w:ascii="Times New Roman" w:hAnsi="Times New Roman"/>
                <w:sz w:val="24"/>
                <w:szCs w:val="24"/>
              </w:rPr>
              <w:t>Асанбаев</w:t>
            </w:r>
            <w:proofErr w:type="spellEnd"/>
            <w:r w:rsidRPr="00FA2480">
              <w:rPr>
                <w:rFonts w:ascii="Times New Roman" w:hAnsi="Times New Roman"/>
                <w:sz w:val="24"/>
                <w:szCs w:val="24"/>
              </w:rPr>
              <w:t xml:space="preserve"> Е.Т.</w:t>
            </w:r>
          </w:p>
          <w:p w14:paraId="5316AEA3"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руководитель Управления </w:t>
            </w:r>
            <w:r w:rsidRPr="00FA2480">
              <w:rPr>
                <w:rFonts w:ascii="Times New Roman" w:hAnsi="Times New Roman"/>
                <w:sz w:val="24"/>
                <w:szCs w:val="24"/>
                <w:lang w:val="en-US"/>
              </w:rPr>
              <w:t>F</w:t>
            </w:r>
            <w:r w:rsidRPr="00FA2480">
              <w:rPr>
                <w:rFonts w:ascii="Times New Roman" w:hAnsi="Times New Roman"/>
                <w:sz w:val="24"/>
                <w:szCs w:val="24"/>
              </w:rPr>
              <w:t xml:space="preserve">2 – </w:t>
            </w:r>
            <w:proofErr w:type="spellStart"/>
            <w:r w:rsidRPr="00FA2480">
              <w:rPr>
                <w:rFonts w:ascii="Times New Roman" w:hAnsi="Times New Roman"/>
                <w:sz w:val="24"/>
                <w:szCs w:val="24"/>
              </w:rPr>
              <w:t>Тасболат</w:t>
            </w:r>
            <w:proofErr w:type="spellEnd"/>
            <w:r w:rsidRPr="00FA2480">
              <w:rPr>
                <w:rFonts w:ascii="Times New Roman" w:hAnsi="Times New Roman"/>
                <w:sz w:val="24"/>
                <w:szCs w:val="24"/>
              </w:rPr>
              <w:t xml:space="preserve"> Б.К.,</w:t>
            </w:r>
          </w:p>
          <w:p w14:paraId="4BD305FE"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руководитель Управления </w:t>
            </w:r>
            <w:r w:rsidRPr="00FA2480">
              <w:rPr>
                <w:rFonts w:ascii="Times New Roman" w:hAnsi="Times New Roman"/>
                <w:sz w:val="24"/>
                <w:szCs w:val="24"/>
                <w:lang w:val="en-US"/>
              </w:rPr>
              <w:t>F</w:t>
            </w:r>
            <w:r w:rsidRPr="00FA2480">
              <w:rPr>
                <w:rFonts w:ascii="Times New Roman" w:hAnsi="Times New Roman"/>
                <w:sz w:val="24"/>
                <w:szCs w:val="24"/>
              </w:rPr>
              <w:t xml:space="preserve">8 – </w:t>
            </w:r>
            <w:proofErr w:type="spellStart"/>
            <w:r w:rsidRPr="00FA2480">
              <w:rPr>
                <w:rFonts w:ascii="Times New Roman" w:hAnsi="Times New Roman"/>
                <w:sz w:val="24"/>
                <w:szCs w:val="24"/>
              </w:rPr>
              <w:t>Аубакиров</w:t>
            </w:r>
            <w:proofErr w:type="spellEnd"/>
            <w:r w:rsidRPr="00FA2480">
              <w:rPr>
                <w:rFonts w:ascii="Times New Roman" w:hAnsi="Times New Roman"/>
                <w:sz w:val="24"/>
                <w:szCs w:val="24"/>
              </w:rPr>
              <w:t xml:space="preserve"> Р.Е,</w:t>
            </w:r>
          </w:p>
          <w:p w14:paraId="1B3D5EAE" w14:textId="0F2D59E1"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 xml:space="preserve">руководитель Управления </w:t>
            </w:r>
            <w:r w:rsidRPr="00FA2480">
              <w:rPr>
                <w:rFonts w:ascii="Times New Roman" w:hAnsi="Times New Roman"/>
                <w:sz w:val="24"/>
                <w:szCs w:val="24"/>
                <w:lang w:val="en-US"/>
              </w:rPr>
              <w:t>F</w:t>
            </w:r>
            <w:r w:rsidRPr="00FA2480">
              <w:rPr>
                <w:rFonts w:ascii="Times New Roman" w:hAnsi="Times New Roman"/>
                <w:sz w:val="24"/>
                <w:szCs w:val="24"/>
              </w:rPr>
              <w:t xml:space="preserve">3 – </w:t>
            </w:r>
            <w:proofErr w:type="spellStart"/>
            <w:r w:rsidRPr="00FA2480">
              <w:rPr>
                <w:rFonts w:ascii="Times New Roman" w:hAnsi="Times New Roman"/>
                <w:sz w:val="24"/>
                <w:szCs w:val="24"/>
              </w:rPr>
              <w:t>Барикенов</w:t>
            </w:r>
            <w:proofErr w:type="spellEnd"/>
            <w:r w:rsidRPr="00FA2480">
              <w:rPr>
                <w:rFonts w:ascii="Times New Roman" w:hAnsi="Times New Roman"/>
                <w:sz w:val="24"/>
                <w:szCs w:val="24"/>
              </w:rPr>
              <w:t xml:space="preserve"> Е.С.</w:t>
            </w:r>
          </w:p>
        </w:tc>
        <w:tc>
          <w:tcPr>
            <w:tcW w:w="1985" w:type="dxa"/>
          </w:tcPr>
          <w:p w14:paraId="1C65FF32" w14:textId="48D80907" w:rsidR="00575161" w:rsidRPr="00FA2480" w:rsidRDefault="00575161" w:rsidP="00575161">
            <w:pPr>
              <w:pStyle w:val="a5"/>
              <w:spacing w:after="0"/>
              <w:ind w:left="-249" w:right="-249"/>
              <w:jc w:val="center"/>
              <w:rPr>
                <w:rFonts w:eastAsia="Times New Roman"/>
                <w:b/>
                <w:bCs/>
                <w:szCs w:val="24"/>
              </w:rPr>
            </w:pPr>
            <w:r w:rsidRPr="00FA2480">
              <w:rPr>
                <w:szCs w:val="24"/>
              </w:rPr>
              <w:t>В течение года</w:t>
            </w:r>
          </w:p>
        </w:tc>
        <w:tc>
          <w:tcPr>
            <w:tcW w:w="3969" w:type="dxa"/>
          </w:tcPr>
          <w:p w14:paraId="0FFBEDAB" w14:textId="67A9D399" w:rsidR="00575161" w:rsidRPr="00FA2480" w:rsidRDefault="00575161" w:rsidP="00575161">
            <w:pPr>
              <w:jc w:val="center"/>
              <w:rPr>
                <w:rFonts w:ascii="Times New Roman" w:hAnsi="Times New Roman"/>
                <w:bCs/>
                <w:sz w:val="24"/>
                <w:szCs w:val="24"/>
              </w:rPr>
            </w:pPr>
            <w:r w:rsidRPr="00FA2480">
              <w:rPr>
                <w:rFonts w:ascii="Times New Roman" w:hAnsi="Times New Roman"/>
                <w:sz w:val="24"/>
                <w:szCs w:val="24"/>
              </w:rPr>
              <w:t>Отчет, информация, протокол</w:t>
            </w:r>
          </w:p>
        </w:tc>
        <w:tc>
          <w:tcPr>
            <w:tcW w:w="1701" w:type="dxa"/>
          </w:tcPr>
          <w:p w14:paraId="4ED97E0E" w14:textId="7B6A5862" w:rsidR="00575161" w:rsidRPr="00FA2480" w:rsidRDefault="00575161" w:rsidP="00575161">
            <w:pPr>
              <w:pStyle w:val="a5"/>
              <w:spacing w:before="0" w:beforeAutospacing="0" w:after="0" w:afterAutospacing="0"/>
              <w:ind w:hanging="108"/>
              <w:jc w:val="center"/>
              <w:rPr>
                <w:b/>
                <w:szCs w:val="24"/>
              </w:rPr>
            </w:pPr>
            <w:r w:rsidRPr="00FA2480">
              <w:rPr>
                <w:szCs w:val="24"/>
              </w:rPr>
              <w:t>80%</w:t>
            </w:r>
          </w:p>
        </w:tc>
      </w:tr>
      <w:tr w:rsidR="00575161" w:rsidRPr="00FA2480" w14:paraId="608E8CCD" w14:textId="77777777" w:rsidTr="00575161">
        <w:tc>
          <w:tcPr>
            <w:tcW w:w="704" w:type="dxa"/>
          </w:tcPr>
          <w:p w14:paraId="18B7BFD0" w14:textId="79950EF4" w:rsidR="00575161" w:rsidRPr="00FA2480" w:rsidRDefault="00575161" w:rsidP="00275A67">
            <w:pPr>
              <w:keepNext/>
              <w:widowControl w:val="0"/>
              <w:ind w:right="-137"/>
              <w:rPr>
                <w:rFonts w:ascii="Times New Roman" w:hAnsi="Times New Roman"/>
                <w:sz w:val="24"/>
                <w:szCs w:val="24"/>
                <w:lang w:val="kk-KZ"/>
              </w:rPr>
            </w:pPr>
            <w:r w:rsidRPr="00FA2480">
              <w:rPr>
                <w:rFonts w:ascii="Times New Roman" w:hAnsi="Times New Roman"/>
                <w:sz w:val="24"/>
                <w:szCs w:val="24"/>
                <w:lang w:val="kk-KZ"/>
              </w:rPr>
              <w:t>5</w:t>
            </w:r>
            <w:r w:rsidR="00275A67">
              <w:rPr>
                <w:rFonts w:ascii="Times New Roman" w:hAnsi="Times New Roman"/>
                <w:sz w:val="24"/>
                <w:szCs w:val="24"/>
                <w:lang w:val="kk-KZ"/>
              </w:rPr>
              <w:t>7</w:t>
            </w:r>
            <w:r w:rsidRPr="00FA2480">
              <w:rPr>
                <w:rFonts w:ascii="Times New Roman" w:hAnsi="Times New Roman"/>
                <w:sz w:val="24"/>
                <w:szCs w:val="24"/>
                <w:lang w:val="kk-KZ"/>
              </w:rPr>
              <w:t>.</w:t>
            </w:r>
          </w:p>
        </w:tc>
        <w:tc>
          <w:tcPr>
            <w:tcW w:w="3690" w:type="dxa"/>
          </w:tcPr>
          <w:p w14:paraId="56B4DF9F" w14:textId="77777777" w:rsidR="00575161" w:rsidRPr="00FA2480" w:rsidRDefault="00575161" w:rsidP="00575161">
            <w:pPr>
              <w:pStyle w:val="aff"/>
              <w:ind w:right="33"/>
              <w:jc w:val="both"/>
              <w:rPr>
                <w:b/>
              </w:rPr>
            </w:pPr>
            <w:r w:rsidRPr="00FA2480">
              <w:rPr>
                <w:b/>
              </w:rPr>
              <w:t>Целевой        индикатор          12.</w:t>
            </w:r>
          </w:p>
          <w:p w14:paraId="5C465A17" w14:textId="73F3B4F2" w:rsidR="00575161" w:rsidRPr="00FA2480" w:rsidRDefault="00575161" w:rsidP="00575161">
            <w:pPr>
              <w:pStyle w:val="aff"/>
              <w:ind w:right="33"/>
              <w:jc w:val="both"/>
            </w:pPr>
            <w:r w:rsidRPr="00FA2480">
              <w:rPr>
                <w:b/>
                <w:lang w:val="kk-KZ"/>
              </w:rPr>
              <w:t>Доля автоматизированных процессов бюджетного и стратегического планирования</w:t>
            </w:r>
          </w:p>
        </w:tc>
        <w:tc>
          <w:tcPr>
            <w:tcW w:w="1560" w:type="dxa"/>
          </w:tcPr>
          <w:p w14:paraId="11FB01CB" w14:textId="6771A51E" w:rsidR="00575161" w:rsidRPr="00FA2480" w:rsidRDefault="00575161" w:rsidP="00575161">
            <w:pPr>
              <w:pStyle w:val="a5"/>
              <w:spacing w:after="0"/>
              <w:jc w:val="center"/>
              <w:rPr>
                <w:b/>
                <w:spacing w:val="2"/>
              </w:rPr>
            </w:pPr>
            <w:r w:rsidRPr="00FA2480">
              <w:rPr>
                <w:b/>
                <w:spacing w:val="2"/>
              </w:rPr>
              <w:t>030</w:t>
            </w:r>
          </w:p>
        </w:tc>
        <w:tc>
          <w:tcPr>
            <w:tcW w:w="1842" w:type="dxa"/>
          </w:tcPr>
          <w:p w14:paraId="65808FA0" w14:textId="0DD85DD2"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ДЦГУ</w:t>
            </w:r>
          </w:p>
        </w:tc>
        <w:tc>
          <w:tcPr>
            <w:tcW w:w="1985" w:type="dxa"/>
          </w:tcPr>
          <w:p w14:paraId="1012E6E3" w14:textId="409406AC" w:rsidR="00575161" w:rsidRPr="00FA2480" w:rsidRDefault="00575161" w:rsidP="00575161">
            <w:pPr>
              <w:pStyle w:val="a5"/>
              <w:spacing w:after="0"/>
              <w:ind w:left="-249" w:right="-249"/>
              <w:jc w:val="center"/>
              <w:rPr>
                <w:rFonts w:eastAsia="Times New Roman"/>
                <w:b/>
                <w:bCs/>
                <w:szCs w:val="24"/>
              </w:rPr>
            </w:pPr>
            <w:r w:rsidRPr="00FA2480">
              <w:rPr>
                <w:rFonts w:eastAsia="Times New Roman"/>
                <w:b/>
                <w:bCs/>
                <w:szCs w:val="24"/>
              </w:rPr>
              <w:t>ежегодно</w:t>
            </w:r>
          </w:p>
        </w:tc>
        <w:tc>
          <w:tcPr>
            <w:tcW w:w="3969" w:type="dxa"/>
          </w:tcPr>
          <w:p w14:paraId="09D0D5F8" w14:textId="77777777" w:rsidR="00575161" w:rsidRPr="00FA2480" w:rsidRDefault="00575161" w:rsidP="00575161">
            <w:pPr>
              <w:pStyle w:val="a5"/>
              <w:spacing w:after="0"/>
              <w:ind w:firstLine="29"/>
              <w:contextualSpacing/>
              <w:jc w:val="center"/>
              <w:rPr>
                <w:rFonts w:eastAsia="Times New Roman"/>
                <w:b/>
                <w:bCs/>
                <w:szCs w:val="24"/>
              </w:rPr>
            </w:pPr>
            <w:r w:rsidRPr="00FA2480">
              <w:rPr>
                <w:rFonts w:eastAsia="Times New Roman"/>
                <w:b/>
                <w:bCs/>
                <w:szCs w:val="24"/>
              </w:rPr>
              <w:t xml:space="preserve">РЭ.В.= </w:t>
            </w:r>
            <w:proofErr w:type="spellStart"/>
            <w:proofErr w:type="gramStart"/>
            <w:r w:rsidRPr="00FA2480">
              <w:rPr>
                <w:rFonts w:eastAsia="Times New Roman"/>
                <w:b/>
                <w:bCs/>
                <w:szCs w:val="24"/>
              </w:rPr>
              <w:t>Nавт.исгп</w:t>
            </w:r>
            <w:proofErr w:type="spellEnd"/>
            <w:r w:rsidRPr="00FA2480">
              <w:rPr>
                <w:rFonts w:eastAsia="Times New Roman"/>
                <w:b/>
                <w:bCs/>
                <w:szCs w:val="24"/>
              </w:rPr>
              <w:t>./</w:t>
            </w:r>
            <w:proofErr w:type="gramEnd"/>
            <w:r w:rsidRPr="00FA2480">
              <w:rPr>
                <w:rFonts w:eastAsia="Times New Roman"/>
                <w:b/>
                <w:bCs/>
                <w:szCs w:val="24"/>
              </w:rPr>
              <w:t xml:space="preserve"> </w:t>
            </w:r>
            <w:proofErr w:type="spellStart"/>
            <w:r w:rsidRPr="00FA2480">
              <w:rPr>
                <w:rFonts w:eastAsia="Times New Roman"/>
                <w:b/>
                <w:bCs/>
                <w:szCs w:val="24"/>
              </w:rPr>
              <w:t>Nобщ</w:t>
            </w:r>
            <w:proofErr w:type="spellEnd"/>
            <w:r w:rsidRPr="00FA2480">
              <w:rPr>
                <w:rFonts w:eastAsia="Times New Roman"/>
                <w:b/>
                <w:bCs/>
                <w:szCs w:val="24"/>
              </w:rPr>
              <w:t>*100, где,</w:t>
            </w:r>
          </w:p>
          <w:p w14:paraId="2BAD4AA2" w14:textId="77777777" w:rsidR="00575161" w:rsidRPr="00FA2480" w:rsidRDefault="00575161" w:rsidP="00575161">
            <w:pPr>
              <w:pStyle w:val="a5"/>
              <w:spacing w:after="0"/>
              <w:ind w:firstLine="29"/>
              <w:contextualSpacing/>
              <w:jc w:val="center"/>
              <w:rPr>
                <w:rFonts w:eastAsia="Times New Roman"/>
                <w:b/>
                <w:bCs/>
                <w:szCs w:val="24"/>
              </w:rPr>
            </w:pPr>
            <w:r w:rsidRPr="00FA2480">
              <w:rPr>
                <w:rFonts w:eastAsia="Times New Roman"/>
                <w:b/>
                <w:bCs/>
                <w:szCs w:val="24"/>
              </w:rPr>
              <w:t>РЭ.В. – доля автоматизированных процессов бюджетного и стратегического планирования;</w:t>
            </w:r>
          </w:p>
          <w:p w14:paraId="321503E4" w14:textId="77777777" w:rsidR="00575161" w:rsidRPr="00FA2480" w:rsidRDefault="00575161" w:rsidP="00575161">
            <w:pPr>
              <w:pStyle w:val="a5"/>
              <w:spacing w:after="0"/>
              <w:ind w:firstLine="29"/>
              <w:jc w:val="center"/>
              <w:rPr>
                <w:rFonts w:eastAsia="Times New Roman"/>
                <w:b/>
                <w:bCs/>
                <w:szCs w:val="24"/>
              </w:rPr>
            </w:pPr>
            <w:proofErr w:type="spellStart"/>
            <w:r w:rsidRPr="00FA2480">
              <w:rPr>
                <w:rFonts w:eastAsia="Times New Roman"/>
                <w:b/>
                <w:bCs/>
                <w:szCs w:val="24"/>
              </w:rPr>
              <w:t>Nавт.ус</w:t>
            </w:r>
            <w:proofErr w:type="spellEnd"/>
            <w:r w:rsidRPr="00FA2480">
              <w:rPr>
                <w:rFonts w:eastAsia="Times New Roman"/>
                <w:b/>
                <w:bCs/>
                <w:szCs w:val="24"/>
              </w:rPr>
              <w:t>. – количество</w:t>
            </w:r>
            <w:r w:rsidRPr="00FA2480">
              <w:rPr>
                <w:bCs/>
                <w:iCs/>
                <w:sz w:val="28"/>
                <w:szCs w:val="28"/>
              </w:rPr>
              <w:t xml:space="preserve"> </w:t>
            </w:r>
            <w:r w:rsidRPr="00FA2480">
              <w:rPr>
                <w:rFonts w:eastAsia="Times New Roman"/>
                <w:b/>
                <w:bCs/>
                <w:szCs w:val="24"/>
              </w:rPr>
              <w:t>автоматизированных процессов бюджетного и стратегического планирования;</w:t>
            </w:r>
          </w:p>
          <w:p w14:paraId="40304C4F" w14:textId="6B430FE7" w:rsidR="00575161" w:rsidRPr="00FA2480" w:rsidRDefault="00575161" w:rsidP="00575161">
            <w:pPr>
              <w:jc w:val="center"/>
              <w:rPr>
                <w:rFonts w:ascii="Times New Roman" w:hAnsi="Times New Roman"/>
                <w:bCs/>
                <w:sz w:val="24"/>
                <w:szCs w:val="24"/>
              </w:rPr>
            </w:pPr>
            <w:proofErr w:type="spellStart"/>
            <w:r w:rsidRPr="00FA2480">
              <w:rPr>
                <w:rFonts w:ascii="Times New Roman" w:eastAsia="Times New Roman" w:hAnsi="Times New Roman"/>
                <w:b/>
                <w:bCs/>
                <w:sz w:val="24"/>
                <w:szCs w:val="24"/>
                <w:lang w:eastAsia="ru-RU"/>
              </w:rPr>
              <w:t>Nобщ</w:t>
            </w:r>
            <w:proofErr w:type="spellEnd"/>
            <w:r w:rsidRPr="00FA2480">
              <w:rPr>
                <w:rFonts w:ascii="Times New Roman" w:eastAsia="Times New Roman" w:hAnsi="Times New Roman"/>
                <w:b/>
                <w:bCs/>
                <w:sz w:val="24"/>
                <w:szCs w:val="24"/>
                <w:lang w:eastAsia="ru-RU"/>
              </w:rPr>
              <w:t xml:space="preserve"> – общее количество процессов, подлежащих </w:t>
            </w:r>
            <w:proofErr w:type="gramStart"/>
            <w:r w:rsidRPr="00FA2480">
              <w:rPr>
                <w:rFonts w:ascii="Times New Roman" w:eastAsia="Times New Roman" w:hAnsi="Times New Roman"/>
                <w:b/>
                <w:bCs/>
                <w:sz w:val="24"/>
                <w:szCs w:val="24"/>
                <w:lang w:eastAsia="ru-RU"/>
              </w:rPr>
              <w:t>к автоматизацию</w:t>
            </w:r>
            <w:proofErr w:type="gramEnd"/>
            <w:r w:rsidRPr="00FA2480">
              <w:rPr>
                <w:rFonts w:ascii="Times New Roman" w:eastAsia="Times New Roman" w:hAnsi="Times New Roman"/>
                <w:b/>
                <w:bCs/>
                <w:sz w:val="24"/>
                <w:szCs w:val="24"/>
                <w:lang w:eastAsia="ru-RU"/>
              </w:rPr>
              <w:t xml:space="preserve"> согласно ТЗ</w:t>
            </w:r>
          </w:p>
        </w:tc>
        <w:tc>
          <w:tcPr>
            <w:tcW w:w="1701" w:type="dxa"/>
          </w:tcPr>
          <w:p w14:paraId="17EC553C" w14:textId="06C5F51A" w:rsidR="00575161" w:rsidRPr="00FA2480" w:rsidRDefault="00575161" w:rsidP="00575161">
            <w:pPr>
              <w:pStyle w:val="a5"/>
              <w:spacing w:before="0" w:beforeAutospacing="0" w:after="0" w:afterAutospacing="0"/>
              <w:ind w:hanging="108"/>
              <w:jc w:val="center"/>
              <w:rPr>
                <w:b/>
                <w:szCs w:val="24"/>
              </w:rPr>
            </w:pPr>
            <w:r w:rsidRPr="00FA2480">
              <w:rPr>
                <w:b/>
                <w:szCs w:val="24"/>
              </w:rPr>
              <w:t>44%</w:t>
            </w:r>
          </w:p>
        </w:tc>
      </w:tr>
      <w:tr w:rsidR="00575161" w:rsidRPr="00FA2480" w14:paraId="30F958F0" w14:textId="77777777" w:rsidTr="00575161">
        <w:tc>
          <w:tcPr>
            <w:tcW w:w="704" w:type="dxa"/>
            <w:tcBorders>
              <w:bottom w:val="single" w:sz="4" w:space="0" w:color="auto"/>
            </w:tcBorders>
          </w:tcPr>
          <w:p w14:paraId="15CA912B" w14:textId="4AF23DF5" w:rsidR="00575161" w:rsidRPr="00FA2480" w:rsidRDefault="00575161" w:rsidP="00275A67">
            <w:pPr>
              <w:keepNext/>
              <w:widowControl w:val="0"/>
              <w:ind w:right="-137"/>
              <w:rPr>
                <w:rFonts w:ascii="Times New Roman" w:hAnsi="Times New Roman"/>
                <w:sz w:val="24"/>
                <w:szCs w:val="24"/>
                <w:lang w:val="kk-KZ"/>
              </w:rPr>
            </w:pPr>
            <w:r w:rsidRPr="00FA2480">
              <w:rPr>
                <w:rFonts w:ascii="Times New Roman" w:hAnsi="Times New Roman"/>
                <w:sz w:val="24"/>
                <w:szCs w:val="24"/>
                <w:lang w:val="kk-KZ"/>
              </w:rPr>
              <w:t>5</w:t>
            </w:r>
            <w:r w:rsidR="00275A67">
              <w:rPr>
                <w:rFonts w:ascii="Times New Roman" w:hAnsi="Times New Roman"/>
                <w:sz w:val="24"/>
                <w:szCs w:val="24"/>
                <w:lang w:val="kk-KZ"/>
              </w:rPr>
              <w:t>8</w:t>
            </w:r>
            <w:r w:rsidRPr="00FA2480">
              <w:rPr>
                <w:rFonts w:ascii="Times New Roman" w:hAnsi="Times New Roman"/>
                <w:sz w:val="24"/>
                <w:szCs w:val="24"/>
                <w:lang w:val="kk-KZ"/>
              </w:rPr>
              <w:t>.</w:t>
            </w:r>
          </w:p>
        </w:tc>
        <w:tc>
          <w:tcPr>
            <w:tcW w:w="3690" w:type="dxa"/>
            <w:tcBorders>
              <w:bottom w:val="single" w:sz="4" w:space="0" w:color="auto"/>
            </w:tcBorders>
          </w:tcPr>
          <w:p w14:paraId="172FE5BB" w14:textId="0B6E7387" w:rsidR="00575161" w:rsidRPr="00FA2480" w:rsidRDefault="00575161" w:rsidP="00575161">
            <w:pPr>
              <w:pStyle w:val="aff"/>
              <w:ind w:right="33"/>
              <w:jc w:val="both"/>
              <w:rPr>
                <w:b/>
              </w:rPr>
            </w:pPr>
            <w:r>
              <w:t>Обеспечить р</w:t>
            </w:r>
            <w:r w:rsidRPr="00FA2480">
              <w:t>азвитие информационной системы государственного планирования (заключение договора на реализацию 1-го этапа)</w:t>
            </w:r>
          </w:p>
        </w:tc>
        <w:tc>
          <w:tcPr>
            <w:tcW w:w="1560" w:type="dxa"/>
            <w:tcBorders>
              <w:bottom w:val="single" w:sz="4" w:space="0" w:color="auto"/>
            </w:tcBorders>
          </w:tcPr>
          <w:p w14:paraId="238CF8DF" w14:textId="12E64FA6" w:rsidR="00575161" w:rsidRPr="00FA2480" w:rsidRDefault="00575161" w:rsidP="00575161">
            <w:pPr>
              <w:pStyle w:val="a5"/>
              <w:spacing w:after="0"/>
              <w:jc w:val="center"/>
              <w:rPr>
                <w:b/>
                <w:spacing w:val="2"/>
              </w:rPr>
            </w:pPr>
            <w:r w:rsidRPr="00FA2480">
              <w:rPr>
                <w:spacing w:val="2"/>
              </w:rPr>
              <w:t>030</w:t>
            </w:r>
          </w:p>
        </w:tc>
        <w:tc>
          <w:tcPr>
            <w:tcW w:w="1842" w:type="dxa"/>
            <w:tcBorders>
              <w:bottom w:val="single" w:sz="4" w:space="0" w:color="auto"/>
            </w:tcBorders>
          </w:tcPr>
          <w:p w14:paraId="723456DB" w14:textId="5EF1F3FC" w:rsidR="00575161" w:rsidRPr="00FA2480" w:rsidRDefault="00575161" w:rsidP="00575161">
            <w:pPr>
              <w:jc w:val="center"/>
              <w:rPr>
                <w:rFonts w:ascii="Times New Roman" w:hAnsi="Times New Roman"/>
                <w:b/>
                <w:sz w:val="24"/>
                <w:szCs w:val="24"/>
              </w:rPr>
            </w:pPr>
            <w:r w:rsidRPr="00FA2480">
              <w:rPr>
                <w:rFonts w:ascii="Times New Roman" w:hAnsi="Times New Roman"/>
                <w:sz w:val="24"/>
                <w:szCs w:val="24"/>
              </w:rPr>
              <w:t>ДЦГУ</w:t>
            </w:r>
          </w:p>
        </w:tc>
        <w:tc>
          <w:tcPr>
            <w:tcW w:w="1985" w:type="dxa"/>
            <w:tcBorders>
              <w:bottom w:val="single" w:sz="4" w:space="0" w:color="auto"/>
            </w:tcBorders>
          </w:tcPr>
          <w:p w14:paraId="5CF4F336" w14:textId="7DC8E67B" w:rsidR="00575161" w:rsidRPr="00FA2480" w:rsidRDefault="00575161" w:rsidP="00575161">
            <w:pPr>
              <w:pStyle w:val="a5"/>
              <w:spacing w:after="0"/>
              <w:ind w:left="-249" w:right="-249"/>
              <w:jc w:val="center"/>
              <w:rPr>
                <w:rFonts w:eastAsia="Times New Roman"/>
                <w:b/>
                <w:bCs/>
                <w:szCs w:val="24"/>
              </w:rPr>
            </w:pPr>
            <w:r w:rsidRPr="00FA2480">
              <w:rPr>
                <w:rFonts w:eastAsia="Times New Roman"/>
                <w:bCs/>
                <w:szCs w:val="24"/>
              </w:rPr>
              <w:t>31 март 2020 г.</w:t>
            </w:r>
          </w:p>
        </w:tc>
        <w:tc>
          <w:tcPr>
            <w:tcW w:w="3969" w:type="dxa"/>
            <w:tcBorders>
              <w:bottom w:val="single" w:sz="4" w:space="0" w:color="auto"/>
            </w:tcBorders>
          </w:tcPr>
          <w:p w14:paraId="3C234EEF" w14:textId="4D89E3F3" w:rsidR="00575161" w:rsidRPr="00FA2480" w:rsidRDefault="00575161" w:rsidP="00575161">
            <w:pPr>
              <w:jc w:val="center"/>
              <w:rPr>
                <w:rFonts w:ascii="Times New Roman" w:hAnsi="Times New Roman"/>
                <w:bCs/>
                <w:sz w:val="24"/>
                <w:szCs w:val="24"/>
              </w:rPr>
            </w:pPr>
            <w:r w:rsidRPr="00FA2480">
              <w:rPr>
                <w:rFonts w:ascii="Times New Roman" w:hAnsi="Times New Roman"/>
                <w:bCs/>
                <w:sz w:val="24"/>
                <w:szCs w:val="24"/>
              </w:rPr>
              <w:t>Договор на развитие ИСГП</w:t>
            </w:r>
          </w:p>
        </w:tc>
        <w:tc>
          <w:tcPr>
            <w:tcW w:w="1701" w:type="dxa"/>
            <w:tcBorders>
              <w:bottom w:val="single" w:sz="4" w:space="0" w:color="auto"/>
            </w:tcBorders>
          </w:tcPr>
          <w:p w14:paraId="31980B61" w14:textId="560BE987" w:rsidR="00575161" w:rsidRPr="00FA2480" w:rsidRDefault="00575161" w:rsidP="00575161">
            <w:pPr>
              <w:pStyle w:val="a5"/>
              <w:spacing w:before="0" w:beforeAutospacing="0" w:after="0" w:afterAutospacing="0"/>
              <w:ind w:hanging="108"/>
              <w:jc w:val="center"/>
              <w:rPr>
                <w:b/>
                <w:szCs w:val="24"/>
              </w:rPr>
            </w:pPr>
            <w:r w:rsidRPr="00FA2480">
              <w:rPr>
                <w:szCs w:val="24"/>
              </w:rPr>
              <w:t>100%</w:t>
            </w:r>
          </w:p>
        </w:tc>
      </w:tr>
      <w:tr w:rsidR="00575161" w:rsidRPr="00FA2480" w14:paraId="30089068" w14:textId="77777777" w:rsidTr="00575161">
        <w:tc>
          <w:tcPr>
            <w:tcW w:w="704" w:type="dxa"/>
            <w:tcBorders>
              <w:bottom w:val="single" w:sz="4" w:space="0" w:color="auto"/>
            </w:tcBorders>
          </w:tcPr>
          <w:p w14:paraId="6DD2EFBF" w14:textId="711D07E4" w:rsidR="00575161" w:rsidRPr="00FA2480" w:rsidRDefault="00275A67" w:rsidP="00575161">
            <w:pPr>
              <w:keepNext/>
              <w:widowControl w:val="0"/>
              <w:ind w:right="-137"/>
              <w:rPr>
                <w:rFonts w:ascii="Times New Roman" w:hAnsi="Times New Roman"/>
                <w:sz w:val="24"/>
                <w:szCs w:val="24"/>
                <w:lang w:val="kk-KZ"/>
              </w:rPr>
            </w:pPr>
            <w:r>
              <w:rPr>
                <w:rFonts w:ascii="Times New Roman" w:hAnsi="Times New Roman"/>
                <w:sz w:val="24"/>
                <w:szCs w:val="24"/>
                <w:lang w:val="kk-KZ"/>
              </w:rPr>
              <w:t>59.</w:t>
            </w:r>
          </w:p>
        </w:tc>
        <w:tc>
          <w:tcPr>
            <w:tcW w:w="3690" w:type="dxa"/>
            <w:tcBorders>
              <w:bottom w:val="single" w:sz="4" w:space="0" w:color="auto"/>
            </w:tcBorders>
          </w:tcPr>
          <w:p w14:paraId="50446540" w14:textId="2752C302" w:rsidR="00575161" w:rsidRPr="00FA2480" w:rsidRDefault="00575161" w:rsidP="00575161">
            <w:pPr>
              <w:pStyle w:val="aff"/>
              <w:ind w:right="33"/>
              <w:jc w:val="both"/>
            </w:pPr>
            <w:r>
              <w:t>Обеспечить</w:t>
            </w:r>
            <w:r w:rsidRPr="00FA2480">
              <w:t xml:space="preserve"> </w:t>
            </w:r>
            <w:r>
              <w:t>т</w:t>
            </w:r>
            <w:r w:rsidRPr="00FA2480">
              <w:t>иражирование ИСГП на местные исполнительные органы, включенные в пилот</w:t>
            </w:r>
          </w:p>
        </w:tc>
        <w:tc>
          <w:tcPr>
            <w:tcW w:w="1560" w:type="dxa"/>
            <w:tcBorders>
              <w:bottom w:val="single" w:sz="4" w:space="0" w:color="auto"/>
            </w:tcBorders>
          </w:tcPr>
          <w:p w14:paraId="6AED339F" w14:textId="658717FB" w:rsidR="00575161" w:rsidRPr="00FA2480" w:rsidRDefault="00575161" w:rsidP="00575161">
            <w:pPr>
              <w:pStyle w:val="a5"/>
              <w:spacing w:after="0"/>
              <w:jc w:val="center"/>
              <w:rPr>
                <w:spacing w:val="2"/>
              </w:rPr>
            </w:pPr>
            <w:r w:rsidRPr="00FA2480">
              <w:rPr>
                <w:spacing w:val="2"/>
              </w:rPr>
              <w:t>030</w:t>
            </w:r>
          </w:p>
        </w:tc>
        <w:tc>
          <w:tcPr>
            <w:tcW w:w="1842" w:type="dxa"/>
            <w:tcBorders>
              <w:bottom w:val="single" w:sz="4" w:space="0" w:color="auto"/>
            </w:tcBorders>
          </w:tcPr>
          <w:p w14:paraId="28E23FC4" w14:textId="1888C5CA"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ДЦГУ</w:t>
            </w:r>
          </w:p>
        </w:tc>
        <w:tc>
          <w:tcPr>
            <w:tcW w:w="1985" w:type="dxa"/>
            <w:tcBorders>
              <w:bottom w:val="single" w:sz="4" w:space="0" w:color="auto"/>
            </w:tcBorders>
          </w:tcPr>
          <w:p w14:paraId="0AB5165A" w14:textId="165301B8" w:rsidR="00575161" w:rsidRPr="00FA2480" w:rsidRDefault="00575161" w:rsidP="00575161">
            <w:pPr>
              <w:pStyle w:val="a5"/>
              <w:spacing w:after="0"/>
              <w:ind w:left="-249" w:right="-249"/>
              <w:jc w:val="center"/>
              <w:rPr>
                <w:rFonts w:eastAsia="Times New Roman"/>
                <w:bCs/>
                <w:szCs w:val="24"/>
              </w:rPr>
            </w:pPr>
            <w:r w:rsidRPr="00FA2480">
              <w:rPr>
                <w:rFonts w:eastAsia="Times New Roman"/>
                <w:bCs/>
                <w:szCs w:val="24"/>
              </w:rPr>
              <w:t>25 декабря 2020 г.</w:t>
            </w:r>
          </w:p>
        </w:tc>
        <w:tc>
          <w:tcPr>
            <w:tcW w:w="3969" w:type="dxa"/>
            <w:tcBorders>
              <w:bottom w:val="single" w:sz="4" w:space="0" w:color="auto"/>
            </w:tcBorders>
          </w:tcPr>
          <w:p w14:paraId="60272D7F" w14:textId="05208343" w:rsidR="00575161" w:rsidRPr="00FA2480" w:rsidRDefault="00575161" w:rsidP="00575161">
            <w:pPr>
              <w:jc w:val="center"/>
              <w:rPr>
                <w:rFonts w:ascii="Times New Roman" w:hAnsi="Times New Roman"/>
                <w:bCs/>
                <w:sz w:val="24"/>
                <w:szCs w:val="24"/>
              </w:rPr>
            </w:pPr>
            <w:r w:rsidRPr="00FA2480">
              <w:rPr>
                <w:rFonts w:ascii="Times New Roman" w:hAnsi="Times New Roman"/>
                <w:bCs/>
                <w:sz w:val="24"/>
                <w:szCs w:val="24"/>
              </w:rPr>
              <w:t>Отчет по тиражированию ИСГП по 4 МИО</w:t>
            </w:r>
          </w:p>
        </w:tc>
        <w:tc>
          <w:tcPr>
            <w:tcW w:w="1701" w:type="dxa"/>
            <w:tcBorders>
              <w:bottom w:val="single" w:sz="4" w:space="0" w:color="auto"/>
            </w:tcBorders>
          </w:tcPr>
          <w:p w14:paraId="5A0940D2" w14:textId="1575D637" w:rsidR="00575161" w:rsidRPr="00FA2480" w:rsidRDefault="00575161" w:rsidP="00575161">
            <w:pPr>
              <w:pStyle w:val="a5"/>
              <w:spacing w:before="0" w:beforeAutospacing="0" w:after="0" w:afterAutospacing="0"/>
              <w:ind w:hanging="108"/>
              <w:jc w:val="center"/>
              <w:rPr>
                <w:szCs w:val="24"/>
              </w:rPr>
            </w:pPr>
            <w:r w:rsidRPr="00FA2480">
              <w:rPr>
                <w:szCs w:val="24"/>
              </w:rPr>
              <w:t>100%</w:t>
            </w:r>
          </w:p>
        </w:tc>
      </w:tr>
      <w:tr w:rsidR="00575161" w:rsidRPr="00FA2480" w14:paraId="464748DE" w14:textId="77777777" w:rsidTr="00575161">
        <w:tc>
          <w:tcPr>
            <w:tcW w:w="704" w:type="dxa"/>
            <w:tcBorders>
              <w:bottom w:val="single" w:sz="4" w:space="0" w:color="auto"/>
            </w:tcBorders>
          </w:tcPr>
          <w:p w14:paraId="7005D501" w14:textId="704EFC42" w:rsidR="00575161" w:rsidRPr="00FA2480" w:rsidRDefault="00275A67" w:rsidP="00275A67">
            <w:pPr>
              <w:keepNext/>
              <w:widowControl w:val="0"/>
              <w:ind w:right="-137"/>
              <w:rPr>
                <w:rFonts w:ascii="Times New Roman" w:hAnsi="Times New Roman"/>
                <w:sz w:val="24"/>
                <w:szCs w:val="24"/>
                <w:lang w:val="kk-KZ"/>
              </w:rPr>
            </w:pPr>
            <w:r>
              <w:rPr>
                <w:rFonts w:ascii="Times New Roman" w:hAnsi="Times New Roman"/>
                <w:sz w:val="24"/>
                <w:szCs w:val="24"/>
                <w:lang w:val="kk-KZ"/>
              </w:rPr>
              <w:t>60</w:t>
            </w:r>
            <w:r w:rsidR="00575161">
              <w:rPr>
                <w:rFonts w:ascii="Times New Roman" w:hAnsi="Times New Roman"/>
                <w:sz w:val="24"/>
                <w:szCs w:val="24"/>
                <w:lang w:val="kk-KZ"/>
              </w:rPr>
              <w:t>.</w:t>
            </w:r>
          </w:p>
        </w:tc>
        <w:tc>
          <w:tcPr>
            <w:tcW w:w="3690" w:type="dxa"/>
            <w:tcBorders>
              <w:bottom w:val="single" w:sz="4" w:space="0" w:color="auto"/>
            </w:tcBorders>
          </w:tcPr>
          <w:p w14:paraId="2AC98013" w14:textId="5685B79E" w:rsidR="00575161" w:rsidRPr="00FA2480" w:rsidRDefault="00575161" w:rsidP="00575161">
            <w:pPr>
              <w:pStyle w:val="aff"/>
              <w:ind w:right="33"/>
              <w:jc w:val="both"/>
            </w:pPr>
            <w:r>
              <w:t>Обеспечить</w:t>
            </w:r>
            <w:r w:rsidRPr="00FA2480">
              <w:t xml:space="preserve"> </w:t>
            </w:r>
            <w:r>
              <w:t>р</w:t>
            </w:r>
            <w:r w:rsidRPr="00FA2480">
              <w:t>азвити</w:t>
            </w:r>
            <w:r>
              <w:t>е</w:t>
            </w:r>
            <w:r w:rsidRPr="00FA2480">
              <w:t xml:space="preserve"> модуля «Бюджетная заявка» (1-ый этап)</w:t>
            </w:r>
          </w:p>
        </w:tc>
        <w:tc>
          <w:tcPr>
            <w:tcW w:w="1560" w:type="dxa"/>
            <w:tcBorders>
              <w:bottom w:val="single" w:sz="4" w:space="0" w:color="auto"/>
            </w:tcBorders>
          </w:tcPr>
          <w:p w14:paraId="0F43245C" w14:textId="3E566E11" w:rsidR="00575161" w:rsidRPr="00FA2480" w:rsidRDefault="00575161" w:rsidP="00575161">
            <w:pPr>
              <w:pStyle w:val="a5"/>
              <w:spacing w:after="0"/>
              <w:jc w:val="center"/>
              <w:rPr>
                <w:spacing w:val="2"/>
              </w:rPr>
            </w:pPr>
            <w:r w:rsidRPr="00FA2480">
              <w:rPr>
                <w:spacing w:val="2"/>
              </w:rPr>
              <w:t>030</w:t>
            </w:r>
          </w:p>
        </w:tc>
        <w:tc>
          <w:tcPr>
            <w:tcW w:w="1842" w:type="dxa"/>
            <w:tcBorders>
              <w:bottom w:val="single" w:sz="4" w:space="0" w:color="auto"/>
            </w:tcBorders>
          </w:tcPr>
          <w:p w14:paraId="1DD68D87" w14:textId="09F04D3E"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ДЦГУ</w:t>
            </w:r>
          </w:p>
        </w:tc>
        <w:tc>
          <w:tcPr>
            <w:tcW w:w="1985" w:type="dxa"/>
            <w:tcBorders>
              <w:bottom w:val="single" w:sz="4" w:space="0" w:color="auto"/>
            </w:tcBorders>
          </w:tcPr>
          <w:p w14:paraId="4B003F0C" w14:textId="61519501" w:rsidR="00575161" w:rsidRPr="00FA2480" w:rsidRDefault="00575161" w:rsidP="00575161">
            <w:pPr>
              <w:pStyle w:val="a5"/>
              <w:spacing w:after="0"/>
              <w:ind w:left="-249" w:right="-249"/>
              <w:jc w:val="center"/>
              <w:rPr>
                <w:rFonts w:eastAsia="Times New Roman"/>
                <w:bCs/>
                <w:szCs w:val="24"/>
              </w:rPr>
            </w:pPr>
            <w:r w:rsidRPr="00FA2480">
              <w:rPr>
                <w:rFonts w:eastAsia="Times New Roman"/>
                <w:bCs/>
                <w:szCs w:val="24"/>
              </w:rPr>
              <w:t>ежегодно</w:t>
            </w:r>
          </w:p>
        </w:tc>
        <w:tc>
          <w:tcPr>
            <w:tcW w:w="3969" w:type="dxa"/>
            <w:tcBorders>
              <w:bottom w:val="single" w:sz="4" w:space="0" w:color="auto"/>
            </w:tcBorders>
          </w:tcPr>
          <w:p w14:paraId="637F8261" w14:textId="2DC263B5" w:rsidR="00575161" w:rsidRPr="00FA2480" w:rsidRDefault="00575161" w:rsidP="00575161">
            <w:pPr>
              <w:jc w:val="center"/>
              <w:rPr>
                <w:rFonts w:ascii="Times New Roman" w:hAnsi="Times New Roman"/>
                <w:bCs/>
                <w:sz w:val="24"/>
                <w:szCs w:val="24"/>
              </w:rPr>
            </w:pPr>
            <w:r w:rsidRPr="00FA2480">
              <w:rPr>
                <w:rFonts w:ascii="Times New Roman" w:hAnsi="Times New Roman"/>
                <w:bCs/>
                <w:sz w:val="24"/>
                <w:szCs w:val="24"/>
              </w:rPr>
              <w:t>Акт ввода опытную эксплуатацию</w:t>
            </w:r>
          </w:p>
        </w:tc>
        <w:tc>
          <w:tcPr>
            <w:tcW w:w="1701" w:type="dxa"/>
            <w:tcBorders>
              <w:bottom w:val="single" w:sz="4" w:space="0" w:color="auto"/>
            </w:tcBorders>
          </w:tcPr>
          <w:p w14:paraId="2DB9A6F8" w14:textId="346173E2" w:rsidR="00575161" w:rsidRPr="00FA2480" w:rsidRDefault="00575161" w:rsidP="00575161">
            <w:pPr>
              <w:pStyle w:val="a5"/>
              <w:spacing w:before="0" w:beforeAutospacing="0" w:after="0" w:afterAutospacing="0"/>
              <w:ind w:hanging="108"/>
              <w:jc w:val="center"/>
              <w:rPr>
                <w:szCs w:val="24"/>
              </w:rPr>
            </w:pPr>
            <w:r w:rsidRPr="00FA2480">
              <w:rPr>
                <w:szCs w:val="24"/>
              </w:rPr>
              <w:t>100%</w:t>
            </w:r>
          </w:p>
        </w:tc>
      </w:tr>
      <w:tr w:rsidR="00575161" w:rsidRPr="00FA2480" w14:paraId="102BD623" w14:textId="77777777" w:rsidTr="00575161">
        <w:tc>
          <w:tcPr>
            <w:tcW w:w="15451" w:type="dxa"/>
            <w:gridSpan w:val="7"/>
            <w:tcBorders>
              <w:top w:val="single" w:sz="4" w:space="0" w:color="auto"/>
              <w:left w:val="single" w:sz="4" w:space="0" w:color="auto"/>
              <w:bottom w:val="single" w:sz="4" w:space="0" w:color="auto"/>
              <w:right w:val="single" w:sz="4" w:space="0" w:color="auto"/>
            </w:tcBorders>
          </w:tcPr>
          <w:tbl>
            <w:tblPr>
              <w:tblpPr w:leftFromText="180" w:rightFromText="180" w:vertAnchor="text" w:tblpXSpec="center" w:tblpY="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46"/>
            </w:tblGrid>
            <w:tr w:rsidR="00575161" w:rsidRPr="00FA2480" w14:paraId="25891828" w14:textId="77777777" w:rsidTr="00F52FDE">
              <w:tc>
                <w:tcPr>
                  <w:tcW w:w="15446" w:type="dxa"/>
                  <w:tcBorders>
                    <w:top w:val="single" w:sz="4" w:space="0" w:color="auto"/>
                    <w:left w:val="single" w:sz="4" w:space="0" w:color="auto"/>
                    <w:bottom w:val="single" w:sz="4" w:space="0" w:color="auto"/>
                    <w:right w:val="single" w:sz="4" w:space="0" w:color="auto"/>
                  </w:tcBorders>
                  <w:shd w:val="clear" w:color="auto" w:fill="auto"/>
                </w:tcPr>
                <w:p w14:paraId="576A5699" w14:textId="77777777" w:rsidR="00575161" w:rsidRPr="00FA2480" w:rsidRDefault="00575161" w:rsidP="00575161">
                  <w:pPr>
                    <w:pStyle w:val="aff"/>
                    <w:ind w:left="720"/>
                    <w:jc w:val="both"/>
                    <w:rPr>
                      <w:b/>
                      <w:color w:val="auto"/>
                    </w:rPr>
                  </w:pPr>
                  <w:r w:rsidRPr="00FA2480">
                    <w:rPr>
                      <w:b/>
                      <w:color w:val="auto"/>
                    </w:rPr>
                    <w:t>Стратегическое направление 2 «</w:t>
                  </w:r>
                  <w:r w:rsidRPr="00FA2480">
                    <w:rPr>
                      <w:b/>
                      <w:bCs/>
                      <w:color w:val="auto"/>
                    </w:rPr>
                    <w:t>Модернизация системы администрирования государственных активов и финансов»</w:t>
                  </w:r>
                </w:p>
              </w:tc>
            </w:tr>
            <w:tr w:rsidR="00575161" w:rsidRPr="00FA2480" w14:paraId="4FC1F356" w14:textId="77777777" w:rsidTr="00F52FDE">
              <w:tc>
                <w:tcPr>
                  <w:tcW w:w="15446" w:type="dxa"/>
                  <w:tcBorders>
                    <w:top w:val="single" w:sz="4" w:space="0" w:color="auto"/>
                    <w:left w:val="nil"/>
                    <w:bottom w:val="nil"/>
                    <w:right w:val="nil"/>
                  </w:tcBorders>
                </w:tcPr>
                <w:p w14:paraId="17707194" w14:textId="77777777" w:rsidR="00575161" w:rsidRPr="00FA2480" w:rsidRDefault="00575161" w:rsidP="00575161">
                  <w:pPr>
                    <w:pStyle w:val="aff"/>
                    <w:ind w:left="720"/>
                    <w:jc w:val="both"/>
                    <w:rPr>
                      <w:color w:val="auto"/>
                    </w:rPr>
                  </w:pPr>
                  <w:r w:rsidRPr="00FA2480">
                    <w:rPr>
                      <w:b/>
                      <w:bCs/>
                      <w:color w:val="auto"/>
                    </w:rPr>
                    <w:t>Цель 2.1. Повышение эффективности управления государственными активами</w:t>
                  </w:r>
                </w:p>
              </w:tc>
            </w:tr>
          </w:tbl>
          <w:p w14:paraId="234B05D7" w14:textId="77777777" w:rsidR="00575161" w:rsidRPr="00FA2480" w:rsidRDefault="00575161" w:rsidP="00575161">
            <w:pPr>
              <w:pStyle w:val="a5"/>
              <w:spacing w:before="0" w:beforeAutospacing="0" w:after="0" w:afterAutospacing="0"/>
              <w:ind w:hanging="108"/>
              <w:jc w:val="center"/>
              <w:rPr>
                <w:b/>
                <w:szCs w:val="24"/>
              </w:rPr>
            </w:pPr>
          </w:p>
        </w:tc>
      </w:tr>
      <w:tr w:rsidR="00575161" w:rsidRPr="00FA2480" w14:paraId="4E742D4B" w14:textId="77777777" w:rsidTr="00575161">
        <w:tc>
          <w:tcPr>
            <w:tcW w:w="704" w:type="dxa"/>
            <w:tcBorders>
              <w:top w:val="single" w:sz="4" w:space="0" w:color="auto"/>
              <w:left w:val="single" w:sz="4" w:space="0" w:color="auto"/>
              <w:bottom w:val="single" w:sz="4" w:space="0" w:color="auto"/>
              <w:right w:val="single" w:sz="4" w:space="0" w:color="auto"/>
            </w:tcBorders>
          </w:tcPr>
          <w:p w14:paraId="64C67E65" w14:textId="57138293" w:rsidR="00575161" w:rsidRPr="00FA2480" w:rsidRDefault="00575161" w:rsidP="00275A67">
            <w:pPr>
              <w:keepNext/>
              <w:widowControl w:val="0"/>
              <w:ind w:right="-137"/>
              <w:rPr>
                <w:rFonts w:ascii="Times New Roman" w:hAnsi="Times New Roman"/>
                <w:sz w:val="24"/>
                <w:szCs w:val="24"/>
                <w:lang w:val="kk-KZ"/>
              </w:rPr>
            </w:pPr>
            <w:r>
              <w:rPr>
                <w:rFonts w:ascii="Times New Roman" w:hAnsi="Times New Roman"/>
                <w:sz w:val="24"/>
                <w:szCs w:val="24"/>
                <w:lang w:val="kk-KZ"/>
              </w:rPr>
              <w:t>6</w:t>
            </w:r>
            <w:r w:rsidR="00275A67">
              <w:rPr>
                <w:rFonts w:ascii="Times New Roman" w:hAnsi="Times New Roman"/>
                <w:sz w:val="24"/>
                <w:szCs w:val="24"/>
                <w:lang w:val="kk-KZ"/>
              </w:rPr>
              <w:t>1</w:t>
            </w:r>
            <w:r w:rsidRPr="00FA2480">
              <w:rPr>
                <w:rFonts w:ascii="Times New Roman" w:hAnsi="Times New Roman"/>
                <w:sz w:val="24"/>
                <w:szCs w:val="24"/>
                <w:lang w:val="kk-KZ"/>
              </w:rPr>
              <w:t>.</w:t>
            </w:r>
          </w:p>
        </w:tc>
        <w:tc>
          <w:tcPr>
            <w:tcW w:w="3690" w:type="dxa"/>
            <w:tcBorders>
              <w:top w:val="single" w:sz="4" w:space="0" w:color="auto"/>
              <w:left w:val="single" w:sz="4" w:space="0" w:color="auto"/>
              <w:bottom w:val="single" w:sz="4" w:space="0" w:color="auto"/>
              <w:right w:val="single" w:sz="4" w:space="0" w:color="auto"/>
            </w:tcBorders>
          </w:tcPr>
          <w:p w14:paraId="3EC5F6E3" w14:textId="6BE85971" w:rsidR="00575161" w:rsidRPr="00FA2480" w:rsidRDefault="00575161" w:rsidP="00575161">
            <w:pPr>
              <w:pStyle w:val="aff"/>
              <w:ind w:right="33"/>
              <w:jc w:val="both"/>
              <w:rPr>
                <w:b/>
              </w:rPr>
            </w:pPr>
            <w:r w:rsidRPr="00FA2480">
              <w:rPr>
                <w:b/>
              </w:rPr>
              <w:t>Целевой        индикатор          1</w:t>
            </w:r>
            <w:r>
              <w:rPr>
                <w:b/>
              </w:rPr>
              <w:t>3</w:t>
            </w:r>
            <w:r w:rsidRPr="00FA2480">
              <w:rPr>
                <w:b/>
              </w:rPr>
              <w:t>.</w:t>
            </w:r>
          </w:p>
          <w:p w14:paraId="61A49453" w14:textId="03565105" w:rsidR="00575161" w:rsidRPr="00FA2480" w:rsidRDefault="00575161" w:rsidP="00575161">
            <w:pPr>
              <w:pStyle w:val="aff"/>
              <w:ind w:right="33"/>
              <w:jc w:val="both"/>
              <w:rPr>
                <w:rFonts w:eastAsia="SimSun"/>
                <w:b/>
              </w:rPr>
            </w:pPr>
            <w:r w:rsidRPr="00FA2480">
              <w:rPr>
                <w:b/>
              </w:rPr>
              <w:t>Сокращение объектов республиканской собственности</w:t>
            </w:r>
          </w:p>
        </w:tc>
        <w:tc>
          <w:tcPr>
            <w:tcW w:w="1560" w:type="dxa"/>
            <w:tcBorders>
              <w:top w:val="single" w:sz="4" w:space="0" w:color="auto"/>
              <w:left w:val="single" w:sz="4" w:space="0" w:color="auto"/>
              <w:bottom w:val="single" w:sz="4" w:space="0" w:color="auto"/>
              <w:right w:val="single" w:sz="4" w:space="0" w:color="auto"/>
            </w:tcBorders>
          </w:tcPr>
          <w:p w14:paraId="01DB163D" w14:textId="3803B35F" w:rsidR="00575161" w:rsidRPr="00FA2480" w:rsidRDefault="00575161" w:rsidP="00575161">
            <w:pPr>
              <w:pStyle w:val="a5"/>
              <w:spacing w:after="0"/>
              <w:jc w:val="center"/>
              <w:rPr>
                <w:b/>
                <w:szCs w:val="24"/>
              </w:rPr>
            </w:pPr>
            <w:r w:rsidRPr="00FA2480">
              <w:rPr>
                <w:b/>
                <w:spacing w:val="2"/>
              </w:rPr>
              <w:t>094</w:t>
            </w:r>
          </w:p>
        </w:tc>
        <w:tc>
          <w:tcPr>
            <w:tcW w:w="1842" w:type="dxa"/>
            <w:tcBorders>
              <w:top w:val="single" w:sz="4" w:space="0" w:color="auto"/>
              <w:left w:val="single" w:sz="4" w:space="0" w:color="auto"/>
              <w:bottom w:val="single" w:sz="4" w:space="0" w:color="auto"/>
              <w:right w:val="single" w:sz="4" w:space="0" w:color="auto"/>
            </w:tcBorders>
          </w:tcPr>
          <w:p w14:paraId="4CF0CCB8" w14:textId="3CE1F041"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КГИП</w:t>
            </w:r>
          </w:p>
        </w:tc>
        <w:tc>
          <w:tcPr>
            <w:tcW w:w="1985" w:type="dxa"/>
            <w:tcBorders>
              <w:top w:val="single" w:sz="4" w:space="0" w:color="auto"/>
              <w:left w:val="single" w:sz="4" w:space="0" w:color="auto"/>
              <w:bottom w:val="single" w:sz="4" w:space="0" w:color="auto"/>
              <w:right w:val="single" w:sz="4" w:space="0" w:color="auto"/>
            </w:tcBorders>
          </w:tcPr>
          <w:p w14:paraId="4CEA8F47" w14:textId="78C864F9" w:rsidR="00575161" w:rsidRPr="00FA2480" w:rsidRDefault="00575161" w:rsidP="00575161">
            <w:pPr>
              <w:pStyle w:val="a5"/>
              <w:spacing w:after="0"/>
              <w:ind w:left="-249" w:right="-249"/>
              <w:jc w:val="center"/>
              <w:rPr>
                <w:b/>
                <w:szCs w:val="24"/>
              </w:rPr>
            </w:pPr>
            <w:r w:rsidRPr="00FA2480">
              <w:rPr>
                <w:rFonts w:eastAsia="Times New Roman"/>
                <w:b/>
                <w:bCs/>
                <w:szCs w:val="24"/>
              </w:rPr>
              <w:t>годовой</w:t>
            </w:r>
          </w:p>
        </w:tc>
        <w:tc>
          <w:tcPr>
            <w:tcW w:w="3969" w:type="dxa"/>
            <w:tcBorders>
              <w:top w:val="single" w:sz="4" w:space="0" w:color="auto"/>
              <w:left w:val="single" w:sz="4" w:space="0" w:color="auto"/>
              <w:bottom w:val="single" w:sz="4" w:space="0" w:color="auto"/>
              <w:right w:val="single" w:sz="4" w:space="0" w:color="auto"/>
            </w:tcBorders>
          </w:tcPr>
          <w:p w14:paraId="5D877EDE" w14:textId="53DFE286" w:rsidR="00575161" w:rsidRPr="00FA2480" w:rsidRDefault="00575161" w:rsidP="00575161">
            <w:pPr>
              <w:jc w:val="center"/>
              <w:rPr>
                <w:rFonts w:ascii="Times New Roman" w:hAnsi="Times New Roman"/>
                <w:b/>
                <w:sz w:val="24"/>
                <w:szCs w:val="24"/>
                <w:lang w:val="kk-KZ"/>
              </w:rPr>
            </w:pPr>
            <w:r w:rsidRPr="00FA2480">
              <w:rPr>
                <w:rFonts w:ascii="Times New Roman" w:hAnsi="Times New Roman"/>
                <w:bCs/>
                <w:sz w:val="24"/>
                <w:szCs w:val="24"/>
              </w:rPr>
              <w:t xml:space="preserve">Количество сокращенных объектов республиканской собственности/ общее </w:t>
            </w:r>
            <w:proofErr w:type="gramStart"/>
            <w:r w:rsidRPr="00FA2480">
              <w:rPr>
                <w:rFonts w:ascii="Times New Roman" w:hAnsi="Times New Roman"/>
                <w:bCs/>
                <w:sz w:val="24"/>
                <w:szCs w:val="24"/>
              </w:rPr>
              <w:t>количество  объектов</w:t>
            </w:r>
            <w:proofErr w:type="gramEnd"/>
            <w:r w:rsidRPr="00FA2480">
              <w:rPr>
                <w:rFonts w:ascii="Times New Roman" w:hAnsi="Times New Roman"/>
                <w:bCs/>
                <w:sz w:val="24"/>
                <w:szCs w:val="24"/>
              </w:rPr>
              <w:t xml:space="preserve"> республиканской собственности, выставленных на продажу в текущем году *100%</w:t>
            </w:r>
          </w:p>
        </w:tc>
        <w:tc>
          <w:tcPr>
            <w:tcW w:w="1701" w:type="dxa"/>
            <w:tcBorders>
              <w:top w:val="single" w:sz="4" w:space="0" w:color="auto"/>
              <w:left w:val="single" w:sz="4" w:space="0" w:color="auto"/>
              <w:bottom w:val="single" w:sz="4" w:space="0" w:color="auto"/>
              <w:right w:val="single" w:sz="4" w:space="0" w:color="auto"/>
            </w:tcBorders>
          </w:tcPr>
          <w:p w14:paraId="4F021D6C" w14:textId="77777777" w:rsidR="00575161" w:rsidRPr="00FA2480" w:rsidRDefault="00575161" w:rsidP="00575161">
            <w:pPr>
              <w:pStyle w:val="a5"/>
              <w:spacing w:before="0" w:beforeAutospacing="0" w:after="0" w:afterAutospacing="0"/>
              <w:ind w:hanging="108"/>
              <w:jc w:val="center"/>
              <w:rPr>
                <w:b/>
                <w:szCs w:val="24"/>
              </w:rPr>
            </w:pPr>
            <w:r w:rsidRPr="00FA2480">
              <w:rPr>
                <w:b/>
                <w:szCs w:val="24"/>
              </w:rPr>
              <w:t>80%</w:t>
            </w:r>
          </w:p>
          <w:p w14:paraId="321AEFF4" w14:textId="42203B6E" w:rsidR="00575161" w:rsidRPr="00FA2480" w:rsidRDefault="00575161" w:rsidP="00575161">
            <w:pPr>
              <w:pStyle w:val="a5"/>
              <w:spacing w:before="0" w:beforeAutospacing="0" w:after="0" w:afterAutospacing="0"/>
              <w:ind w:left="34"/>
              <w:rPr>
                <w:b/>
                <w:szCs w:val="24"/>
              </w:rPr>
            </w:pPr>
          </w:p>
        </w:tc>
      </w:tr>
      <w:tr w:rsidR="00575161" w:rsidRPr="00FA2480" w14:paraId="0F665274" w14:textId="77777777" w:rsidTr="00575161">
        <w:tc>
          <w:tcPr>
            <w:tcW w:w="704" w:type="dxa"/>
            <w:tcBorders>
              <w:top w:val="single" w:sz="4" w:space="0" w:color="auto"/>
            </w:tcBorders>
          </w:tcPr>
          <w:p w14:paraId="7F534C85" w14:textId="6BD6D8A0" w:rsidR="00575161" w:rsidRPr="00FA2480" w:rsidRDefault="00575161" w:rsidP="00275A67">
            <w:pPr>
              <w:keepNext/>
              <w:widowControl w:val="0"/>
              <w:ind w:right="-137"/>
              <w:rPr>
                <w:rFonts w:ascii="Times New Roman" w:hAnsi="Times New Roman"/>
                <w:sz w:val="24"/>
                <w:szCs w:val="24"/>
                <w:lang w:val="kk-KZ"/>
              </w:rPr>
            </w:pPr>
            <w:r>
              <w:rPr>
                <w:rFonts w:ascii="Times New Roman" w:hAnsi="Times New Roman"/>
                <w:sz w:val="24"/>
                <w:szCs w:val="24"/>
                <w:lang w:val="kk-KZ"/>
              </w:rPr>
              <w:t>6</w:t>
            </w:r>
            <w:r w:rsidR="00275A67">
              <w:rPr>
                <w:rFonts w:ascii="Times New Roman" w:hAnsi="Times New Roman"/>
                <w:sz w:val="24"/>
                <w:szCs w:val="24"/>
                <w:lang w:val="kk-KZ"/>
              </w:rPr>
              <w:t>2</w:t>
            </w:r>
            <w:r w:rsidRPr="00FA2480">
              <w:rPr>
                <w:rFonts w:ascii="Times New Roman" w:hAnsi="Times New Roman"/>
                <w:sz w:val="24"/>
                <w:szCs w:val="24"/>
                <w:lang w:val="kk-KZ"/>
              </w:rPr>
              <w:t>.</w:t>
            </w:r>
          </w:p>
        </w:tc>
        <w:tc>
          <w:tcPr>
            <w:tcW w:w="3690" w:type="dxa"/>
            <w:tcBorders>
              <w:top w:val="single" w:sz="4" w:space="0" w:color="auto"/>
            </w:tcBorders>
          </w:tcPr>
          <w:p w14:paraId="7AD84910" w14:textId="01AFD5CC" w:rsidR="00575161" w:rsidRPr="00FA2480" w:rsidRDefault="00575161" w:rsidP="00575161">
            <w:pPr>
              <w:keepNext/>
              <w:widowControl w:val="0"/>
              <w:rPr>
                <w:rFonts w:ascii="Times New Roman" w:eastAsia="SimSun" w:hAnsi="Times New Roman"/>
                <w:b/>
                <w:sz w:val="24"/>
                <w:szCs w:val="24"/>
              </w:rPr>
            </w:pPr>
            <w:r w:rsidRPr="00FA2480">
              <w:rPr>
                <w:rFonts w:ascii="Times New Roman" w:hAnsi="Times New Roman"/>
                <w:sz w:val="24"/>
                <w:szCs w:val="24"/>
              </w:rPr>
              <w:t>Обеспечить</w:t>
            </w:r>
            <w:r w:rsidRPr="00FA2480">
              <w:rPr>
                <w:rFonts w:ascii="Times New Roman" w:hAnsi="Times New Roman"/>
                <w:sz w:val="24"/>
                <w:szCs w:val="24"/>
                <w:lang w:val="kk-KZ"/>
              </w:rPr>
              <w:t xml:space="preserve"> разработку </w:t>
            </w:r>
            <w:r w:rsidRPr="00FA2480">
              <w:rPr>
                <w:rFonts w:ascii="Times New Roman" w:hAnsi="Times New Roman"/>
                <w:sz w:val="24"/>
                <w:szCs w:val="24"/>
                <w:lang w:eastAsia="ru-RU"/>
              </w:rPr>
              <w:t>и внесение на утверждение проекта Графика выставления на торги объектов республиканской собственности на 2020 год</w:t>
            </w:r>
          </w:p>
        </w:tc>
        <w:tc>
          <w:tcPr>
            <w:tcW w:w="1560" w:type="dxa"/>
            <w:tcBorders>
              <w:top w:val="single" w:sz="4" w:space="0" w:color="auto"/>
            </w:tcBorders>
          </w:tcPr>
          <w:p w14:paraId="5677DB34" w14:textId="76D57E3B"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094</w:t>
            </w:r>
          </w:p>
        </w:tc>
        <w:tc>
          <w:tcPr>
            <w:tcW w:w="1842" w:type="dxa"/>
            <w:tcBorders>
              <w:top w:val="single" w:sz="4" w:space="0" w:color="auto"/>
            </w:tcBorders>
          </w:tcPr>
          <w:p w14:paraId="4F21456A" w14:textId="1A1AD0A1"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КГИП</w:t>
            </w:r>
          </w:p>
        </w:tc>
        <w:tc>
          <w:tcPr>
            <w:tcW w:w="1985" w:type="dxa"/>
            <w:tcBorders>
              <w:top w:val="single" w:sz="4" w:space="0" w:color="auto"/>
            </w:tcBorders>
          </w:tcPr>
          <w:p w14:paraId="4A70C016" w14:textId="6884D7C8"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 xml:space="preserve">январь 2020 года </w:t>
            </w:r>
          </w:p>
        </w:tc>
        <w:tc>
          <w:tcPr>
            <w:tcW w:w="3969" w:type="dxa"/>
            <w:tcBorders>
              <w:top w:val="single" w:sz="4" w:space="0" w:color="auto"/>
            </w:tcBorders>
          </w:tcPr>
          <w:p w14:paraId="636B9594" w14:textId="77777777" w:rsidR="00575161" w:rsidRPr="00FA2480" w:rsidRDefault="00575161" w:rsidP="00575161">
            <w:pPr>
              <w:pStyle w:val="a5"/>
              <w:spacing w:before="0" w:beforeAutospacing="0" w:after="0" w:afterAutospacing="0"/>
              <w:jc w:val="center"/>
              <w:rPr>
                <w:szCs w:val="24"/>
              </w:rPr>
            </w:pPr>
            <w:r w:rsidRPr="00FA2480">
              <w:rPr>
                <w:szCs w:val="24"/>
                <w:lang w:eastAsia="en-US"/>
              </w:rPr>
              <w:t xml:space="preserve">Разработка проекта и утверждение Графика выставления на </w:t>
            </w:r>
            <w:proofErr w:type="gramStart"/>
            <w:r w:rsidRPr="00FA2480">
              <w:rPr>
                <w:szCs w:val="24"/>
                <w:lang w:eastAsia="en-US"/>
              </w:rPr>
              <w:t xml:space="preserve">торги </w:t>
            </w:r>
            <w:r w:rsidRPr="00FA2480">
              <w:rPr>
                <w:szCs w:val="24"/>
              </w:rPr>
              <w:t xml:space="preserve"> объектов</w:t>
            </w:r>
            <w:proofErr w:type="gramEnd"/>
            <w:r w:rsidRPr="00FA2480">
              <w:rPr>
                <w:szCs w:val="24"/>
              </w:rPr>
              <w:t xml:space="preserve"> республиканской собственности </w:t>
            </w:r>
          </w:p>
          <w:p w14:paraId="6285D7E5" w14:textId="315643E1"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(приказ Председателя КГИП)</w:t>
            </w:r>
          </w:p>
        </w:tc>
        <w:tc>
          <w:tcPr>
            <w:tcW w:w="1701" w:type="dxa"/>
            <w:tcBorders>
              <w:top w:val="single" w:sz="4" w:space="0" w:color="auto"/>
            </w:tcBorders>
          </w:tcPr>
          <w:p w14:paraId="43B8461B" w14:textId="4D386DC6"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100%</w:t>
            </w:r>
          </w:p>
        </w:tc>
      </w:tr>
      <w:tr w:rsidR="00575161" w:rsidRPr="00FA2480" w14:paraId="1CE1130F" w14:textId="77777777" w:rsidTr="00575161">
        <w:tc>
          <w:tcPr>
            <w:tcW w:w="704" w:type="dxa"/>
          </w:tcPr>
          <w:p w14:paraId="16FB878F" w14:textId="65B7B317" w:rsidR="00575161" w:rsidRPr="00FA2480" w:rsidRDefault="00575161" w:rsidP="00275A67">
            <w:pPr>
              <w:keepNext/>
              <w:widowControl w:val="0"/>
              <w:ind w:right="-137"/>
              <w:rPr>
                <w:rFonts w:ascii="Times New Roman" w:hAnsi="Times New Roman"/>
                <w:sz w:val="24"/>
                <w:szCs w:val="24"/>
                <w:lang w:val="kk-KZ"/>
              </w:rPr>
            </w:pPr>
            <w:r>
              <w:rPr>
                <w:rFonts w:ascii="Times New Roman" w:hAnsi="Times New Roman"/>
                <w:sz w:val="24"/>
                <w:szCs w:val="24"/>
                <w:lang w:val="kk-KZ"/>
              </w:rPr>
              <w:t>6</w:t>
            </w:r>
            <w:r w:rsidR="00275A67">
              <w:rPr>
                <w:rFonts w:ascii="Times New Roman" w:hAnsi="Times New Roman"/>
                <w:sz w:val="24"/>
                <w:szCs w:val="24"/>
                <w:lang w:val="kk-KZ"/>
              </w:rPr>
              <w:t>3</w:t>
            </w:r>
            <w:r w:rsidRPr="00FA2480">
              <w:rPr>
                <w:rFonts w:ascii="Times New Roman" w:hAnsi="Times New Roman"/>
                <w:sz w:val="24"/>
                <w:szCs w:val="24"/>
                <w:lang w:val="kk-KZ"/>
              </w:rPr>
              <w:t>.</w:t>
            </w:r>
          </w:p>
        </w:tc>
        <w:tc>
          <w:tcPr>
            <w:tcW w:w="3690" w:type="dxa"/>
          </w:tcPr>
          <w:p w14:paraId="3B6129F6" w14:textId="67940C8E" w:rsidR="00575161" w:rsidRPr="00FA2480" w:rsidRDefault="00575161" w:rsidP="00575161">
            <w:pPr>
              <w:rPr>
                <w:rFonts w:ascii="Times New Roman" w:hAnsi="Times New Roman"/>
                <w:sz w:val="24"/>
                <w:szCs w:val="24"/>
                <w:lang w:eastAsia="ru-RU"/>
              </w:rPr>
            </w:pPr>
            <w:r w:rsidRPr="00FA2480">
              <w:rPr>
                <w:rFonts w:ascii="Times New Roman" w:hAnsi="Times New Roman"/>
                <w:sz w:val="24"/>
                <w:szCs w:val="24"/>
              </w:rPr>
              <w:t>Обеспечить</w:t>
            </w:r>
            <w:r w:rsidRPr="00FA2480">
              <w:rPr>
                <w:rFonts w:ascii="Times New Roman" w:hAnsi="Times New Roman"/>
                <w:sz w:val="24"/>
                <w:szCs w:val="24"/>
                <w:lang w:val="kk-KZ"/>
              </w:rPr>
              <w:t xml:space="preserve"> проведение</w:t>
            </w:r>
            <w:r w:rsidRPr="00FA2480">
              <w:rPr>
                <w:rFonts w:ascii="Times New Roman" w:hAnsi="Times New Roman"/>
                <w:sz w:val="24"/>
                <w:szCs w:val="24"/>
                <w:lang w:eastAsia="ru-RU"/>
              </w:rPr>
              <w:t xml:space="preserve"> оценки стоимости объектов республиканской собственности, подлежащих приватизации в 2020 году</w:t>
            </w:r>
          </w:p>
        </w:tc>
        <w:tc>
          <w:tcPr>
            <w:tcW w:w="1560" w:type="dxa"/>
          </w:tcPr>
          <w:p w14:paraId="19938A9A" w14:textId="1C43279B"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094</w:t>
            </w:r>
          </w:p>
        </w:tc>
        <w:tc>
          <w:tcPr>
            <w:tcW w:w="1842" w:type="dxa"/>
          </w:tcPr>
          <w:p w14:paraId="4C38ED51" w14:textId="2E76D451"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КГИП</w:t>
            </w:r>
          </w:p>
        </w:tc>
        <w:tc>
          <w:tcPr>
            <w:tcW w:w="1985" w:type="dxa"/>
          </w:tcPr>
          <w:p w14:paraId="1FBBED69" w14:textId="77777777" w:rsidR="00575161" w:rsidRPr="00FA2480" w:rsidRDefault="00575161" w:rsidP="00575161">
            <w:pPr>
              <w:ind w:hanging="107"/>
              <w:jc w:val="center"/>
              <w:rPr>
                <w:rFonts w:ascii="Times New Roman" w:hAnsi="Times New Roman"/>
                <w:sz w:val="24"/>
                <w:szCs w:val="24"/>
              </w:rPr>
            </w:pPr>
            <w:r w:rsidRPr="00FA2480">
              <w:rPr>
                <w:rFonts w:ascii="Times New Roman" w:hAnsi="Times New Roman"/>
                <w:sz w:val="24"/>
                <w:szCs w:val="24"/>
              </w:rPr>
              <w:t>ежеквартально</w:t>
            </w:r>
          </w:p>
          <w:p w14:paraId="3EF51F2F" w14:textId="46550C33" w:rsidR="00575161" w:rsidRPr="00FA2480" w:rsidRDefault="00575161" w:rsidP="00575161">
            <w:pPr>
              <w:jc w:val="center"/>
              <w:rPr>
                <w:rFonts w:ascii="Times New Roman" w:hAnsi="Times New Roman"/>
                <w:sz w:val="24"/>
                <w:szCs w:val="24"/>
              </w:rPr>
            </w:pPr>
          </w:p>
        </w:tc>
        <w:tc>
          <w:tcPr>
            <w:tcW w:w="3969" w:type="dxa"/>
          </w:tcPr>
          <w:p w14:paraId="5CBA10FC" w14:textId="2C39223E"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Отчет об оценке стоимости объектов (Количество оцененных объектов/ общее количество объектов, включенных в График выставления на торги*100%)</w:t>
            </w:r>
          </w:p>
        </w:tc>
        <w:tc>
          <w:tcPr>
            <w:tcW w:w="1701" w:type="dxa"/>
          </w:tcPr>
          <w:p w14:paraId="26E35C32"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100%</w:t>
            </w:r>
          </w:p>
          <w:p w14:paraId="692A7540" w14:textId="79EAB204" w:rsidR="00575161" w:rsidRPr="00FA2480" w:rsidRDefault="00575161" w:rsidP="00575161">
            <w:pPr>
              <w:ind w:firstLine="34"/>
              <w:jc w:val="left"/>
              <w:rPr>
                <w:rFonts w:ascii="Times New Roman" w:hAnsi="Times New Roman"/>
                <w:sz w:val="24"/>
                <w:szCs w:val="24"/>
              </w:rPr>
            </w:pPr>
          </w:p>
        </w:tc>
      </w:tr>
      <w:tr w:rsidR="00575161" w:rsidRPr="00FA2480" w14:paraId="74D3FF60" w14:textId="77777777" w:rsidTr="00575161">
        <w:trPr>
          <w:trHeight w:val="1361"/>
        </w:trPr>
        <w:tc>
          <w:tcPr>
            <w:tcW w:w="704" w:type="dxa"/>
          </w:tcPr>
          <w:p w14:paraId="23E43480" w14:textId="68EBE5D2" w:rsidR="00575161" w:rsidRPr="00FA2480" w:rsidRDefault="00575161" w:rsidP="00275A67">
            <w:pPr>
              <w:keepNext/>
              <w:widowControl w:val="0"/>
              <w:ind w:right="-137"/>
              <w:rPr>
                <w:rFonts w:ascii="Times New Roman" w:hAnsi="Times New Roman"/>
                <w:sz w:val="24"/>
                <w:szCs w:val="24"/>
                <w:lang w:val="kk-KZ"/>
              </w:rPr>
            </w:pPr>
            <w:r w:rsidRPr="00FA2480">
              <w:rPr>
                <w:rFonts w:ascii="Times New Roman" w:hAnsi="Times New Roman"/>
                <w:sz w:val="24"/>
                <w:szCs w:val="24"/>
                <w:lang w:val="kk-KZ"/>
              </w:rPr>
              <w:t>6</w:t>
            </w:r>
            <w:r w:rsidR="00275A67">
              <w:rPr>
                <w:rFonts w:ascii="Times New Roman" w:hAnsi="Times New Roman"/>
                <w:sz w:val="24"/>
                <w:szCs w:val="24"/>
                <w:lang w:val="kk-KZ"/>
              </w:rPr>
              <w:t>4</w:t>
            </w:r>
            <w:r w:rsidRPr="00FA2480">
              <w:rPr>
                <w:rFonts w:ascii="Times New Roman" w:hAnsi="Times New Roman"/>
                <w:sz w:val="24"/>
                <w:szCs w:val="24"/>
                <w:lang w:val="kk-KZ"/>
              </w:rPr>
              <w:t>.</w:t>
            </w:r>
          </w:p>
        </w:tc>
        <w:tc>
          <w:tcPr>
            <w:tcW w:w="3690" w:type="dxa"/>
          </w:tcPr>
          <w:p w14:paraId="305C9BD3" w14:textId="7DB3CEBF" w:rsidR="00575161" w:rsidRPr="00FA2480" w:rsidRDefault="00575161" w:rsidP="00575161">
            <w:pPr>
              <w:rPr>
                <w:rFonts w:ascii="Times New Roman" w:hAnsi="Times New Roman"/>
                <w:sz w:val="24"/>
                <w:szCs w:val="24"/>
                <w:lang w:eastAsia="ru-RU"/>
              </w:rPr>
            </w:pPr>
            <w:r w:rsidRPr="00FA2480">
              <w:rPr>
                <w:rFonts w:ascii="Times New Roman" w:hAnsi="Times New Roman"/>
                <w:sz w:val="24"/>
                <w:szCs w:val="24"/>
              </w:rPr>
              <w:t>Обеспечить</w:t>
            </w:r>
            <w:r w:rsidRPr="00FA2480">
              <w:rPr>
                <w:rFonts w:ascii="Times New Roman" w:hAnsi="Times New Roman"/>
                <w:sz w:val="24"/>
                <w:szCs w:val="24"/>
                <w:lang w:val="kk-KZ"/>
              </w:rPr>
              <w:t xml:space="preserve"> выставление</w:t>
            </w:r>
            <w:r w:rsidRPr="00FA2480">
              <w:rPr>
                <w:rFonts w:ascii="Times New Roman" w:hAnsi="Times New Roman"/>
                <w:sz w:val="24"/>
                <w:szCs w:val="24"/>
                <w:lang w:eastAsia="ru-RU"/>
              </w:rPr>
              <w:t xml:space="preserve"> на торги объектов республиканской собственности, подлежащих приватизации в 2020 году</w:t>
            </w:r>
          </w:p>
        </w:tc>
        <w:tc>
          <w:tcPr>
            <w:tcW w:w="1560" w:type="dxa"/>
          </w:tcPr>
          <w:p w14:paraId="6BD2C744" w14:textId="4B89234F"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094</w:t>
            </w:r>
          </w:p>
        </w:tc>
        <w:tc>
          <w:tcPr>
            <w:tcW w:w="1842" w:type="dxa"/>
          </w:tcPr>
          <w:p w14:paraId="10336A57" w14:textId="45A642DC"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КГИП</w:t>
            </w:r>
          </w:p>
        </w:tc>
        <w:tc>
          <w:tcPr>
            <w:tcW w:w="1985" w:type="dxa"/>
          </w:tcPr>
          <w:p w14:paraId="165FCA91" w14:textId="77777777" w:rsidR="00575161" w:rsidRPr="00FA2480" w:rsidRDefault="00575161" w:rsidP="00575161">
            <w:pPr>
              <w:ind w:hanging="107"/>
              <w:jc w:val="center"/>
              <w:rPr>
                <w:rFonts w:ascii="Times New Roman" w:hAnsi="Times New Roman"/>
                <w:sz w:val="24"/>
                <w:szCs w:val="24"/>
              </w:rPr>
            </w:pPr>
            <w:r w:rsidRPr="00FA2480">
              <w:rPr>
                <w:rFonts w:ascii="Times New Roman" w:hAnsi="Times New Roman"/>
                <w:sz w:val="24"/>
                <w:szCs w:val="24"/>
              </w:rPr>
              <w:t>ежеквартально</w:t>
            </w:r>
          </w:p>
          <w:p w14:paraId="1F833365" w14:textId="61BCA445" w:rsidR="00575161" w:rsidRPr="00FA2480" w:rsidRDefault="00575161" w:rsidP="00575161">
            <w:pPr>
              <w:jc w:val="center"/>
              <w:rPr>
                <w:rFonts w:ascii="Times New Roman" w:hAnsi="Times New Roman"/>
                <w:sz w:val="24"/>
                <w:szCs w:val="24"/>
              </w:rPr>
            </w:pPr>
          </w:p>
        </w:tc>
        <w:tc>
          <w:tcPr>
            <w:tcW w:w="3969" w:type="dxa"/>
          </w:tcPr>
          <w:p w14:paraId="07576E7B" w14:textId="1190E1BB"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(Количество объектов, выставленных на торги</w:t>
            </w:r>
            <w:proofErr w:type="gramStart"/>
            <w:r w:rsidRPr="00FA2480">
              <w:rPr>
                <w:rFonts w:ascii="Times New Roman" w:hAnsi="Times New Roman"/>
                <w:sz w:val="24"/>
                <w:szCs w:val="24"/>
              </w:rPr>
              <w:t>/  общее</w:t>
            </w:r>
            <w:proofErr w:type="gramEnd"/>
            <w:r w:rsidRPr="00FA2480">
              <w:rPr>
                <w:rFonts w:ascii="Times New Roman" w:hAnsi="Times New Roman"/>
                <w:sz w:val="24"/>
                <w:szCs w:val="24"/>
              </w:rPr>
              <w:t xml:space="preserve"> количество объектов, включенных в График выставления на торги*100%) </w:t>
            </w:r>
          </w:p>
        </w:tc>
        <w:tc>
          <w:tcPr>
            <w:tcW w:w="1701" w:type="dxa"/>
          </w:tcPr>
          <w:p w14:paraId="7E308B3C"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100%</w:t>
            </w:r>
          </w:p>
          <w:p w14:paraId="40360E6B" w14:textId="275A87DE" w:rsidR="00575161" w:rsidRPr="00FA2480" w:rsidRDefault="00575161" w:rsidP="00575161">
            <w:pPr>
              <w:ind w:firstLine="317"/>
              <w:jc w:val="left"/>
              <w:rPr>
                <w:rFonts w:ascii="Times New Roman" w:hAnsi="Times New Roman"/>
                <w:sz w:val="24"/>
                <w:szCs w:val="24"/>
              </w:rPr>
            </w:pPr>
            <w:r w:rsidRPr="00FA2480">
              <w:rPr>
                <w:rFonts w:ascii="Times New Roman" w:hAnsi="Times New Roman"/>
                <w:sz w:val="24"/>
                <w:szCs w:val="24"/>
              </w:rPr>
              <w:t xml:space="preserve"> </w:t>
            </w:r>
          </w:p>
        </w:tc>
      </w:tr>
      <w:tr w:rsidR="00575161" w:rsidRPr="00FA2480" w14:paraId="2A5E914C" w14:textId="77777777" w:rsidTr="00575161">
        <w:tc>
          <w:tcPr>
            <w:tcW w:w="704" w:type="dxa"/>
          </w:tcPr>
          <w:p w14:paraId="03F90448" w14:textId="7434A86C" w:rsidR="00575161" w:rsidRPr="00FA2480" w:rsidRDefault="00575161" w:rsidP="00275A67">
            <w:pPr>
              <w:keepNext/>
              <w:widowControl w:val="0"/>
              <w:ind w:right="-137"/>
              <w:rPr>
                <w:rFonts w:ascii="Times New Roman" w:hAnsi="Times New Roman"/>
                <w:sz w:val="24"/>
                <w:szCs w:val="24"/>
                <w:lang w:val="kk-KZ"/>
              </w:rPr>
            </w:pPr>
            <w:r>
              <w:rPr>
                <w:rFonts w:ascii="Times New Roman" w:hAnsi="Times New Roman"/>
                <w:sz w:val="24"/>
                <w:szCs w:val="24"/>
                <w:lang w:val="kk-KZ"/>
              </w:rPr>
              <w:t>6</w:t>
            </w:r>
            <w:r w:rsidR="00275A67">
              <w:rPr>
                <w:rFonts w:ascii="Times New Roman" w:hAnsi="Times New Roman"/>
                <w:sz w:val="24"/>
                <w:szCs w:val="24"/>
                <w:lang w:val="kk-KZ"/>
              </w:rPr>
              <w:t>5</w:t>
            </w:r>
            <w:r w:rsidRPr="00FA2480">
              <w:rPr>
                <w:rFonts w:ascii="Times New Roman" w:hAnsi="Times New Roman"/>
                <w:sz w:val="24"/>
                <w:szCs w:val="24"/>
                <w:lang w:val="kk-KZ"/>
              </w:rPr>
              <w:t>.</w:t>
            </w:r>
          </w:p>
        </w:tc>
        <w:tc>
          <w:tcPr>
            <w:tcW w:w="3690" w:type="dxa"/>
          </w:tcPr>
          <w:p w14:paraId="0326021F" w14:textId="430BAC05" w:rsidR="00575161" w:rsidRPr="00FA2480" w:rsidRDefault="00575161" w:rsidP="00575161">
            <w:pPr>
              <w:rPr>
                <w:rFonts w:ascii="Times New Roman" w:hAnsi="Times New Roman"/>
                <w:sz w:val="24"/>
                <w:szCs w:val="24"/>
                <w:lang w:eastAsia="ru-RU"/>
              </w:rPr>
            </w:pPr>
            <w:r w:rsidRPr="00FA2480">
              <w:rPr>
                <w:rFonts w:ascii="Times New Roman" w:hAnsi="Times New Roman"/>
                <w:sz w:val="24"/>
                <w:szCs w:val="24"/>
              </w:rPr>
              <w:t>Обеспечить</w:t>
            </w:r>
            <w:r w:rsidRPr="00FA2480">
              <w:rPr>
                <w:rFonts w:ascii="Times New Roman" w:hAnsi="Times New Roman"/>
                <w:sz w:val="24"/>
                <w:szCs w:val="24"/>
                <w:lang w:val="kk-KZ"/>
              </w:rPr>
              <w:t xml:space="preserve"> заключение</w:t>
            </w:r>
            <w:r w:rsidRPr="00FA2480">
              <w:rPr>
                <w:rFonts w:ascii="Times New Roman" w:hAnsi="Times New Roman"/>
                <w:sz w:val="24"/>
                <w:szCs w:val="24"/>
                <w:lang w:eastAsia="ru-RU"/>
              </w:rPr>
              <w:t xml:space="preserve"> договора купли-продажи и ликвидация (реорганизация) по итогам трех несостоявшихся торгов</w:t>
            </w:r>
          </w:p>
        </w:tc>
        <w:tc>
          <w:tcPr>
            <w:tcW w:w="1560" w:type="dxa"/>
          </w:tcPr>
          <w:p w14:paraId="642C0912" w14:textId="0A995835"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094</w:t>
            </w:r>
          </w:p>
        </w:tc>
        <w:tc>
          <w:tcPr>
            <w:tcW w:w="1842" w:type="dxa"/>
          </w:tcPr>
          <w:p w14:paraId="0864DF05" w14:textId="30FA13A5"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КГИП</w:t>
            </w:r>
          </w:p>
        </w:tc>
        <w:tc>
          <w:tcPr>
            <w:tcW w:w="1985" w:type="dxa"/>
          </w:tcPr>
          <w:p w14:paraId="04D06042" w14:textId="77777777" w:rsidR="00575161" w:rsidRPr="00FA2480" w:rsidRDefault="00575161" w:rsidP="00575161">
            <w:pPr>
              <w:ind w:hanging="107"/>
              <w:jc w:val="center"/>
              <w:rPr>
                <w:rFonts w:ascii="Times New Roman" w:hAnsi="Times New Roman"/>
                <w:sz w:val="24"/>
                <w:szCs w:val="24"/>
              </w:rPr>
            </w:pPr>
            <w:r w:rsidRPr="00FA2480">
              <w:rPr>
                <w:rFonts w:ascii="Times New Roman" w:hAnsi="Times New Roman"/>
                <w:sz w:val="24"/>
                <w:szCs w:val="24"/>
              </w:rPr>
              <w:t>ежеквартально</w:t>
            </w:r>
          </w:p>
          <w:p w14:paraId="20CC8761" w14:textId="2C6E42D3" w:rsidR="00575161" w:rsidRPr="00FA2480" w:rsidRDefault="00575161" w:rsidP="00575161">
            <w:pPr>
              <w:jc w:val="center"/>
              <w:rPr>
                <w:rFonts w:ascii="Times New Roman" w:hAnsi="Times New Roman"/>
                <w:sz w:val="24"/>
                <w:szCs w:val="24"/>
              </w:rPr>
            </w:pPr>
          </w:p>
        </w:tc>
        <w:tc>
          <w:tcPr>
            <w:tcW w:w="3969" w:type="dxa"/>
          </w:tcPr>
          <w:p w14:paraId="61724F6E" w14:textId="0E042E9D"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Количество договоров от общего количества проданных объектов и писем отраслевым министерствам об инициировании проекта постановлений Правительства РК, предусматривающего ликвидацию (реорганизацию) нереализованных объектов по итогам трех несостоявшихся торгов от общего количества объектов, подлежащих к ликвидации (реорганизации)</w:t>
            </w:r>
            <w:r w:rsidRPr="00FA2480">
              <w:rPr>
                <w:rFonts w:ascii="Times New Roman" w:hAnsi="Times New Roman"/>
                <w:sz w:val="24"/>
                <w:szCs w:val="24"/>
                <w:lang w:val="kk-KZ"/>
              </w:rPr>
              <w:t>*100%</w:t>
            </w:r>
          </w:p>
        </w:tc>
        <w:tc>
          <w:tcPr>
            <w:tcW w:w="1701" w:type="dxa"/>
          </w:tcPr>
          <w:p w14:paraId="517CF9BA"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100%</w:t>
            </w:r>
          </w:p>
          <w:p w14:paraId="795E1BD4" w14:textId="1515E481" w:rsidR="00575161" w:rsidRPr="00FA2480" w:rsidRDefault="00575161" w:rsidP="00575161">
            <w:pPr>
              <w:ind w:firstLine="34"/>
              <w:jc w:val="left"/>
              <w:rPr>
                <w:rFonts w:ascii="Times New Roman" w:hAnsi="Times New Roman"/>
                <w:sz w:val="24"/>
                <w:szCs w:val="24"/>
              </w:rPr>
            </w:pPr>
          </w:p>
        </w:tc>
      </w:tr>
      <w:tr w:rsidR="00575161" w:rsidRPr="00FA2480" w14:paraId="688DD681" w14:textId="77777777" w:rsidTr="00575161">
        <w:tc>
          <w:tcPr>
            <w:tcW w:w="15451" w:type="dxa"/>
            <w:gridSpan w:val="7"/>
          </w:tcPr>
          <w:p w14:paraId="7C1FBC75" w14:textId="1D753476" w:rsidR="00575161" w:rsidRPr="00FA2480" w:rsidRDefault="00575161" w:rsidP="00575161">
            <w:pPr>
              <w:rPr>
                <w:rFonts w:ascii="Times New Roman" w:hAnsi="Times New Roman"/>
                <w:sz w:val="24"/>
                <w:szCs w:val="24"/>
              </w:rPr>
            </w:pPr>
            <w:r w:rsidRPr="00FA2480">
              <w:rPr>
                <w:rFonts w:ascii="Times New Roman" w:eastAsia="Times New Roman" w:hAnsi="Times New Roman"/>
                <w:b/>
                <w:bCs/>
                <w:sz w:val="24"/>
                <w:szCs w:val="24"/>
                <w:lang w:eastAsia="ru-RU"/>
              </w:rPr>
              <w:t>Цель 2.2. Создание благоприятной бизнес – среды и снижение административных барьеров для бизнеса и населения</w:t>
            </w:r>
          </w:p>
        </w:tc>
      </w:tr>
      <w:tr w:rsidR="00575161" w:rsidRPr="00FA2480" w14:paraId="7F66534A" w14:textId="77777777" w:rsidTr="00575161">
        <w:tc>
          <w:tcPr>
            <w:tcW w:w="704" w:type="dxa"/>
          </w:tcPr>
          <w:p w14:paraId="36C22100" w14:textId="3E28BFFC" w:rsidR="00575161" w:rsidRPr="00FA2480" w:rsidRDefault="00575161" w:rsidP="00275A67">
            <w:pPr>
              <w:rPr>
                <w:rFonts w:ascii="Times New Roman" w:hAnsi="Times New Roman"/>
                <w:sz w:val="24"/>
                <w:szCs w:val="24"/>
                <w:lang w:eastAsia="ru-RU"/>
              </w:rPr>
            </w:pPr>
            <w:r>
              <w:rPr>
                <w:rFonts w:ascii="Times New Roman" w:hAnsi="Times New Roman"/>
                <w:sz w:val="24"/>
                <w:szCs w:val="24"/>
                <w:lang w:eastAsia="ru-RU"/>
              </w:rPr>
              <w:t>6</w:t>
            </w:r>
            <w:r w:rsidR="00275A67">
              <w:rPr>
                <w:rFonts w:ascii="Times New Roman" w:hAnsi="Times New Roman"/>
                <w:sz w:val="24"/>
                <w:szCs w:val="24"/>
                <w:lang w:eastAsia="ru-RU"/>
              </w:rPr>
              <w:t>6</w:t>
            </w:r>
            <w:r w:rsidRPr="00FA2480">
              <w:rPr>
                <w:rFonts w:ascii="Times New Roman" w:hAnsi="Times New Roman"/>
                <w:sz w:val="24"/>
                <w:szCs w:val="24"/>
                <w:lang w:eastAsia="ru-RU"/>
              </w:rPr>
              <w:t>.</w:t>
            </w:r>
          </w:p>
        </w:tc>
        <w:tc>
          <w:tcPr>
            <w:tcW w:w="3690" w:type="dxa"/>
          </w:tcPr>
          <w:p w14:paraId="5B4A6CE4" w14:textId="62E213B2" w:rsidR="00575161" w:rsidRPr="00FA2480" w:rsidRDefault="00575161" w:rsidP="00575161">
            <w:pPr>
              <w:rPr>
                <w:rFonts w:ascii="Times New Roman" w:hAnsi="Times New Roman"/>
                <w:sz w:val="24"/>
                <w:szCs w:val="24"/>
                <w:lang w:val="kk-KZ"/>
              </w:rPr>
            </w:pPr>
            <w:r w:rsidRPr="00FA2480">
              <w:rPr>
                <w:rFonts w:ascii="Times New Roman" w:hAnsi="Times New Roman"/>
                <w:b/>
                <w:sz w:val="24"/>
                <w:szCs w:val="24"/>
              </w:rPr>
              <w:t>Целевой индикатор 14.  Сокращение времени проведения таможенных операций в автомобильных пунктах пропуска</w:t>
            </w:r>
          </w:p>
        </w:tc>
        <w:tc>
          <w:tcPr>
            <w:tcW w:w="1560" w:type="dxa"/>
          </w:tcPr>
          <w:p w14:paraId="51403B32" w14:textId="58C4713A"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2DD22FB0" w14:textId="77777777" w:rsidR="00575161" w:rsidRPr="00FA2480" w:rsidRDefault="00575161" w:rsidP="00575161">
            <w:pPr>
              <w:jc w:val="center"/>
              <w:rPr>
                <w:rFonts w:ascii="Times New Roman" w:hAnsi="Times New Roman"/>
                <w:b/>
                <w:sz w:val="24"/>
                <w:szCs w:val="24"/>
                <w:lang w:val="kk-KZ"/>
              </w:rPr>
            </w:pPr>
            <w:r w:rsidRPr="00FA2480">
              <w:rPr>
                <w:rFonts w:ascii="Times New Roman" w:hAnsi="Times New Roman"/>
                <w:b/>
                <w:sz w:val="24"/>
                <w:szCs w:val="24"/>
                <w:lang w:val="kk-KZ"/>
              </w:rPr>
              <w:t>КГД</w:t>
            </w:r>
          </w:p>
          <w:p w14:paraId="282BDB3C" w14:textId="2E705A5C" w:rsidR="00575161" w:rsidRPr="00FA2480" w:rsidRDefault="00575161" w:rsidP="00575161">
            <w:pPr>
              <w:jc w:val="center"/>
              <w:rPr>
                <w:rFonts w:ascii="Times New Roman" w:hAnsi="Times New Roman"/>
                <w:b/>
                <w:sz w:val="24"/>
                <w:szCs w:val="24"/>
                <w:lang w:val="kk-KZ"/>
              </w:rPr>
            </w:pPr>
          </w:p>
        </w:tc>
        <w:tc>
          <w:tcPr>
            <w:tcW w:w="1985" w:type="dxa"/>
          </w:tcPr>
          <w:p w14:paraId="3586601E" w14:textId="5ACB2E23" w:rsidR="00575161" w:rsidRPr="00FA2480" w:rsidRDefault="00575161" w:rsidP="00575161">
            <w:pPr>
              <w:ind w:right="-108" w:hanging="107"/>
              <w:rPr>
                <w:rFonts w:ascii="Times New Roman" w:hAnsi="Times New Roman"/>
                <w:b/>
                <w:sz w:val="24"/>
                <w:szCs w:val="24"/>
              </w:rPr>
            </w:pPr>
            <w:r w:rsidRPr="00FA2480">
              <w:rPr>
                <w:rFonts w:ascii="Times New Roman" w:eastAsia="Times New Roman" w:hAnsi="Times New Roman"/>
                <w:b/>
                <w:bCs/>
                <w:sz w:val="24"/>
                <w:szCs w:val="24"/>
                <w:lang w:eastAsia="ru-RU"/>
              </w:rPr>
              <w:t>ежегодно</w:t>
            </w:r>
          </w:p>
        </w:tc>
        <w:tc>
          <w:tcPr>
            <w:tcW w:w="3969" w:type="dxa"/>
          </w:tcPr>
          <w:p w14:paraId="3EAD849C"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 xml:space="preserve">Расчет индикатора производится на основе данных из ИС КГД (таможенно-транзитной системы), из которой выгружаются сведения о продолжительности времени, затраченного на прохождение автомобильного пункта пропуска на границе от Электронного пункта пропуска (далее - ЭПП) на входе до ЭПП на выходе. Значение времени измеряется с момента регистрации автотранспортного средства (далее – АТС) на входе в пункт пропуска до момента регистрации АТС на выходе с территории пункта пропуска. </w:t>
            </w:r>
          </w:p>
          <w:p w14:paraId="7F223822" w14:textId="21C517E2" w:rsidR="00575161" w:rsidRPr="00FA2480" w:rsidRDefault="00575161" w:rsidP="00575161">
            <w:pPr>
              <w:jc w:val="center"/>
              <w:rPr>
                <w:rFonts w:ascii="Times New Roman" w:hAnsi="Times New Roman"/>
                <w:sz w:val="24"/>
                <w:szCs w:val="24"/>
              </w:rPr>
            </w:pPr>
            <w:r w:rsidRPr="00FA2480">
              <w:rPr>
                <w:rFonts w:ascii="Times New Roman" w:eastAsia="Times New Roman" w:hAnsi="Times New Roman"/>
                <w:sz w:val="24"/>
                <w:szCs w:val="24"/>
                <w:lang w:eastAsia="ru-RU"/>
              </w:rPr>
              <w:t xml:space="preserve">При этом, не берется в расчет время въезда АТС в пункт пропуска с дневным режимом работы за 2 часа до окончания рабочего времени в 2020 </w:t>
            </w:r>
            <w:proofErr w:type="gramStart"/>
            <w:r w:rsidRPr="00FA2480">
              <w:rPr>
                <w:rFonts w:ascii="Times New Roman" w:eastAsia="Times New Roman" w:hAnsi="Times New Roman"/>
                <w:sz w:val="24"/>
                <w:szCs w:val="24"/>
                <w:lang w:eastAsia="ru-RU"/>
              </w:rPr>
              <w:t>году  (</w:t>
            </w:r>
            <w:proofErr w:type="gramEnd"/>
            <w:r w:rsidRPr="00FA2480">
              <w:rPr>
                <w:rFonts w:ascii="Times New Roman" w:eastAsia="Times New Roman" w:hAnsi="Times New Roman"/>
                <w:sz w:val="24"/>
                <w:szCs w:val="24"/>
                <w:lang w:eastAsia="ru-RU"/>
              </w:rPr>
              <w:t>далее по определенному времени по годам), а также время въезда АТС, в отношении которых назначено проведение таможенного контроля, в соответствии с рекомендациями СУР (досмотр).</w:t>
            </w:r>
            <w:r w:rsidRPr="00FA2480">
              <w:rPr>
                <w:rFonts w:ascii="Times New Roman" w:hAnsi="Times New Roman"/>
                <w:sz w:val="28"/>
                <w:szCs w:val="28"/>
                <w:lang w:val="kk-KZ"/>
              </w:rPr>
              <w:t xml:space="preserve"> </w:t>
            </w:r>
          </w:p>
        </w:tc>
        <w:tc>
          <w:tcPr>
            <w:tcW w:w="1701" w:type="dxa"/>
          </w:tcPr>
          <w:p w14:paraId="18A8DDC0" w14:textId="77777777" w:rsidR="00575161" w:rsidRPr="00FA2480" w:rsidRDefault="00575161" w:rsidP="00575161">
            <w:pPr>
              <w:ind w:right="-108"/>
              <w:jc w:val="center"/>
              <w:rPr>
                <w:rFonts w:ascii="Times New Roman" w:hAnsi="Times New Roman"/>
                <w:b/>
                <w:sz w:val="24"/>
                <w:szCs w:val="24"/>
              </w:rPr>
            </w:pPr>
            <w:r w:rsidRPr="00FA2480">
              <w:rPr>
                <w:rFonts w:ascii="Times New Roman" w:hAnsi="Times New Roman"/>
                <w:b/>
                <w:sz w:val="24"/>
                <w:szCs w:val="24"/>
              </w:rPr>
              <w:t xml:space="preserve">Не более </w:t>
            </w:r>
          </w:p>
          <w:p w14:paraId="5ED07D5D" w14:textId="214FDEED" w:rsidR="00575161" w:rsidRPr="00FA2480" w:rsidRDefault="00575161" w:rsidP="00575161">
            <w:pPr>
              <w:ind w:right="-108"/>
              <w:jc w:val="center"/>
              <w:rPr>
                <w:rFonts w:ascii="Times New Roman" w:hAnsi="Times New Roman"/>
                <w:b/>
                <w:sz w:val="24"/>
                <w:szCs w:val="24"/>
              </w:rPr>
            </w:pPr>
            <w:r w:rsidRPr="00FA2480">
              <w:rPr>
                <w:rFonts w:ascii="Times New Roman" w:hAnsi="Times New Roman"/>
                <w:b/>
                <w:sz w:val="24"/>
                <w:szCs w:val="24"/>
              </w:rPr>
              <w:t>2 часов</w:t>
            </w:r>
          </w:p>
        </w:tc>
      </w:tr>
      <w:tr w:rsidR="00575161" w:rsidRPr="00FA2480" w14:paraId="65E3A24B" w14:textId="77777777" w:rsidTr="00575161">
        <w:tc>
          <w:tcPr>
            <w:tcW w:w="704" w:type="dxa"/>
          </w:tcPr>
          <w:p w14:paraId="1FEAD82C" w14:textId="48B25E3A" w:rsidR="00575161" w:rsidRPr="00FA2480" w:rsidRDefault="00575161" w:rsidP="00275A67">
            <w:pPr>
              <w:rPr>
                <w:rFonts w:ascii="Times New Roman" w:hAnsi="Times New Roman"/>
                <w:sz w:val="24"/>
                <w:szCs w:val="24"/>
                <w:lang w:eastAsia="ru-RU"/>
              </w:rPr>
            </w:pPr>
            <w:r>
              <w:rPr>
                <w:rFonts w:ascii="Times New Roman" w:hAnsi="Times New Roman"/>
                <w:sz w:val="24"/>
                <w:szCs w:val="24"/>
                <w:lang w:eastAsia="ru-RU"/>
              </w:rPr>
              <w:t>6</w:t>
            </w:r>
            <w:r w:rsidR="00275A67">
              <w:rPr>
                <w:rFonts w:ascii="Times New Roman" w:hAnsi="Times New Roman"/>
                <w:sz w:val="24"/>
                <w:szCs w:val="24"/>
                <w:lang w:eastAsia="ru-RU"/>
              </w:rPr>
              <w:t>7</w:t>
            </w:r>
            <w:r>
              <w:rPr>
                <w:rFonts w:ascii="Times New Roman" w:hAnsi="Times New Roman"/>
                <w:sz w:val="24"/>
                <w:szCs w:val="24"/>
                <w:lang w:eastAsia="ru-RU"/>
              </w:rPr>
              <w:t>.</w:t>
            </w:r>
          </w:p>
        </w:tc>
        <w:tc>
          <w:tcPr>
            <w:tcW w:w="3690" w:type="dxa"/>
          </w:tcPr>
          <w:p w14:paraId="0F73D4B2" w14:textId="161A71B4" w:rsidR="00575161" w:rsidRPr="00FA2480" w:rsidRDefault="00575161" w:rsidP="00575161">
            <w:pPr>
              <w:rPr>
                <w:rFonts w:ascii="Times New Roman" w:hAnsi="Times New Roman"/>
                <w:b/>
                <w:sz w:val="24"/>
                <w:szCs w:val="24"/>
              </w:rPr>
            </w:pPr>
            <w:r>
              <w:rPr>
                <w:rFonts w:ascii="Times New Roman" w:hAnsi="Times New Roman"/>
                <w:sz w:val="24"/>
                <w:szCs w:val="24"/>
              </w:rPr>
              <w:t xml:space="preserve">Обеспечить </w:t>
            </w:r>
            <w:proofErr w:type="spellStart"/>
            <w:proofErr w:type="gramStart"/>
            <w:r>
              <w:rPr>
                <w:rFonts w:ascii="Times New Roman" w:hAnsi="Times New Roman"/>
                <w:sz w:val="24"/>
                <w:szCs w:val="24"/>
              </w:rPr>
              <w:t>эфффективность</w:t>
            </w:r>
            <w:proofErr w:type="spellEnd"/>
            <w:r>
              <w:rPr>
                <w:rFonts w:ascii="Times New Roman" w:hAnsi="Times New Roman"/>
                <w:sz w:val="24"/>
                <w:szCs w:val="24"/>
              </w:rPr>
              <w:t xml:space="preserve"> </w:t>
            </w:r>
            <w:r w:rsidRPr="00FA2480">
              <w:rPr>
                <w:rFonts w:ascii="Times New Roman" w:hAnsi="Times New Roman"/>
                <w:sz w:val="24"/>
                <w:szCs w:val="24"/>
              </w:rPr>
              <w:t xml:space="preserve"> мониторинга</w:t>
            </w:r>
            <w:proofErr w:type="gramEnd"/>
            <w:r w:rsidRPr="00FA2480">
              <w:rPr>
                <w:rFonts w:ascii="Times New Roman" w:hAnsi="Times New Roman"/>
                <w:sz w:val="24"/>
                <w:szCs w:val="24"/>
              </w:rPr>
              <w:t xml:space="preserve"> и контроля за таможенными операциями в пунктах пропуска, расположенными на казахстанском участке таможенной границы ЕАЭС</w:t>
            </w:r>
          </w:p>
        </w:tc>
        <w:tc>
          <w:tcPr>
            <w:tcW w:w="1560" w:type="dxa"/>
          </w:tcPr>
          <w:p w14:paraId="69B379CB" w14:textId="4B684951"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25544560" w14:textId="523FFF38"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rPr>
              <w:t xml:space="preserve">КГД </w:t>
            </w:r>
          </w:p>
        </w:tc>
        <w:tc>
          <w:tcPr>
            <w:tcW w:w="1985" w:type="dxa"/>
          </w:tcPr>
          <w:p w14:paraId="2F870278"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Декабрь </w:t>
            </w:r>
          </w:p>
          <w:p w14:paraId="2CF64B8B" w14:textId="6976823E" w:rsidR="00575161" w:rsidRPr="00FA2480" w:rsidRDefault="00575161" w:rsidP="00575161">
            <w:pPr>
              <w:ind w:right="-108" w:hanging="107"/>
              <w:jc w:val="center"/>
              <w:rPr>
                <w:rFonts w:ascii="Times New Roman" w:eastAsia="Times New Roman" w:hAnsi="Times New Roman"/>
                <w:b/>
                <w:bCs/>
                <w:sz w:val="24"/>
                <w:szCs w:val="24"/>
                <w:lang w:eastAsia="ru-RU"/>
              </w:rPr>
            </w:pPr>
            <w:r w:rsidRPr="00FA2480">
              <w:rPr>
                <w:rFonts w:ascii="Times New Roman" w:hAnsi="Times New Roman"/>
                <w:sz w:val="24"/>
                <w:szCs w:val="24"/>
              </w:rPr>
              <w:t>2020 год</w:t>
            </w:r>
          </w:p>
        </w:tc>
        <w:tc>
          <w:tcPr>
            <w:tcW w:w="3969" w:type="dxa"/>
          </w:tcPr>
          <w:p w14:paraId="0A385146"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7FBCDAE6" w14:textId="2D929D16"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hAnsi="Times New Roman"/>
                <w:sz w:val="24"/>
                <w:szCs w:val="24"/>
              </w:rPr>
              <w:t>(информация)</w:t>
            </w:r>
          </w:p>
        </w:tc>
        <w:tc>
          <w:tcPr>
            <w:tcW w:w="1701" w:type="dxa"/>
          </w:tcPr>
          <w:p w14:paraId="0B26ADBB" w14:textId="7B0A5F8D" w:rsidR="00575161" w:rsidRPr="00FA2480" w:rsidRDefault="00575161" w:rsidP="00575161">
            <w:pPr>
              <w:ind w:right="-108"/>
              <w:jc w:val="center"/>
              <w:rPr>
                <w:rFonts w:ascii="Times New Roman" w:hAnsi="Times New Roman"/>
                <w:b/>
                <w:sz w:val="24"/>
                <w:szCs w:val="24"/>
              </w:rPr>
            </w:pPr>
            <w:r w:rsidRPr="00FA2480">
              <w:rPr>
                <w:rFonts w:ascii="Times New Roman" w:hAnsi="Times New Roman"/>
                <w:sz w:val="24"/>
                <w:szCs w:val="24"/>
              </w:rPr>
              <w:t>100%</w:t>
            </w:r>
          </w:p>
        </w:tc>
      </w:tr>
      <w:tr w:rsidR="00575161" w:rsidRPr="00FA2480" w14:paraId="2987FEFE" w14:textId="77777777" w:rsidTr="00575161">
        <w:tc>
          <w:tcPr>
            <w:tcW w:w="704" w:type="dxa"/>
          </w:tcPr>
          <w:p w14:paraId="5373CD8B" w14:textId="0866DE0A" w:rsidR="00575161" w:rsidRPr="00FA2480" w:rsidRDefault="00575161" w:rsidP="00275A67">
            <w:pPr>
              <w:rPr>
                <w:rFonts w:ascii="Times New Roman" w:hAnsi="Times New Roman"/>
                <w:sz w:val="24"/>
                <w:szCs w:val="24"/>
                <w:lang w:eastAsia="ru-RU"/>
              </w:rPr>
            </w:pPr>
            <w:r>
              <w:rPr>
                <w:rFonts w:ascii="Times New Roman" w:hAnsi="Times New Roman"/>
                <w:sz w:val="24"/>
                <w:szCs w:val="24"/>
                <w:lang w:eastAsia="ru-RU"/>
              </w:rPr>
              <w:t>6</w:t>
            </w:r>
            <w:r w:rsidR="00275A67">
              <w:rPr>
                <w:rFonts w:ascii="Times New Roman" w:hAnsi="Times New Roman"/>
                <w:sz w:val="24"/>
                <w:szCs w:val="24"/>
                <w:lang w:eastAsia="ru-RU"/>
              </w:rPr>
              <w:t>8</w:t>
            </w:r>
            <w:r>
              <w:rPr>
                <w:rFonts w:ascii="Times New Roman" w:hAnsi="Times New Roman"/>
                <w:sz w:val="24"/>
                <w:szCs w:val="24"/>
                <w:lang w:eastAsia="ru-RU"/>
              </w:rPr>
              <w:t>.</w:t>
            </w:r>
          </w:p>
        </w:tc>
        <w:tc>
          <w:tcPr>
            <w:tcW w:w="3690" w:type="dxa"/>
          </w:tcPr>
          <w:p w14:paraId="1CA129E3" w14:textId="2C8B3184" w:rsidR="00575161" w:rsidRPr="00FA2480" w:rsidRDefault="00575161" w:rsidP="00575161">
            <w:pPr>
              <w:rPr>
                <w:rFonts w:ascii="Times New Roman" w:hAnsi="Times New Roman"/>
                <w:b/>
                <w:strike/>
                <w:sz w:val="24"/>
                <w:szCs w:val="24"/>
              </w:rPr>
            </w:pPr>
            <w:r w:rsidRPr="00FA2480">
              <w:rPr>
                <w:rFonts w:ascii="Times New Roman" w:eastAsia="Times New Roman" w:hAnsi="Times New Roman"/>
                <w:sz w:val="24"/>
                <w:szCs w:val="24"/>
                <w:lang w:eastAsia="ru-RU"/>
              </w:rPr>
              <w:t xml:space="preserve">Обеспечить эффективность </w:t>
            </w:r>
            <w:proofErr w:type="gramStart"/>
            <w:r w:rsidRPr="00FA2480">
              <w:rPr>
                <w:rFonts w:ascii="Times New Roman" w:eastAsia="Times New Roman" w:hAnsi="Times New Roman"/>
                <w:sz w:val="24"/>
                <w:szCs w:val="24"/>
                <w:lang w:eastAsia="ru-RU"/>
              </w:rPr>
              <w:t>таможенных  досмотров</w:t>
            </w:r>
            <w:proofErr w:type="gramEnd"/>
          </w:p>
        </w:tc>
        <w:tc>
          <w:tcPr>
            <w:tcW w:w="1560" w:type="dxa"/>
          </w:tcPr>
          <w:p w14:paraId="6DD09B84" w14:textId="196AD308" w:rsidR="00575161" w:rsidRPr="00FA2480" w:rsidRDefault="00575161" w:rsidP="00575161">
            <w:pPr>
              <w:jc w:val="center"/>
              <w:rPr>
                <w:rFonts w:ascii="Times New Roman" w:hAnsi="Times New Roman"/>
                <w:strike/>
                <w:sz w:val="24"/>
                <w:szCs w:val="24"/>
              </w:rPr>
            </w:pPr>
            <w:r w:rsidRPr="00FA2480">
              <w:rPr>
                <w:rFonts w:ascii="Times New Roman" w:hAnsi="Times New Roman"/>
                <w:sz w:val="24"/>
                <w:szCs w:val="24"/>
              </w:rPr>
              <w:t>001</w:t>
            </w:r>
          </w:p>
        </w:tc>
        <w:tc>
          <w:tcPr>
            <w:tcW w:w="1842" w:type="dxa"/>
          </w:tcPr>
          <w:p w14:paraId="76EAFDAD" w14:textId="42C9CE0B" w:rsidR="00575161" w:rsidRPr="00FA2480" w:rsidRDefault="00575161" w:rsidP="00575161">
            <w:pPr>
              <w:jc w:val="center"/>
              <w:rPr>
                <w:rFonts w:ascii="Times New Roman" w:hAnsi="Times New Roman"/>
                <w:strike/>
                <w:sz w:val="24"/>
                <w:szCs w:val="24"/>
                <w:lang w:val="kk-KZ"/>
              </w:rPr>
            </w:pPr>
            <w:r w:rsidRPr="00FA2480">
              <w:rPr>
                <w:rFonts w:ascii="Times New Roman" w:hAnsi="Times New Roman"/>
                <w:sz w:val="24"/>
                <w:szCs w:val="24"/>
              </w:rPr>
              <w:t xml:space="preserve">КГД </w:t>
            </w:r>
          </w:p>
        </w:tc>
        <w:tc>
          <w:tcPr>
            <w:tcW w:w="1985" w:type="dxa"/>
            <w:shd w:val="clear" w:color="auto" w:fill="auto"/>
          </w:tcPr>
          <w:p w14:paraId="3012D740" w14:textId="73170A13" w:rsidR="00575161" w:rsidRPr="00FA2480" w:rsidRDefault="00575161" w:rsidP="00575161">
            <w:pPr>
              <w:ind w:right="-108" w:hanging="107"/>
              <w:jc w:val="center"/>
              <w:rPr>
                <w:rFonts w:ascii="Times New Roman" w:eastAsia="Times New Roman" w:hAnsi="Times New Roman"/>
                <w:b/>
                <w:bCs/>
                <w:strike/>
                <w:sz w:val="24"/>
                <w:szCs w:val="24"/>
                <w:lang w:eastAsia="ru-RU"/>
              </w:rPr>
            </w:pPr>
            <w:r w:rsidRPr="00FA2480">
              <w:rPr>
                <w:rFonts w:ascii="Times New Roman" w:hAnsi="Times New Roman"/>
                <w:sz w:val="24"/>
                <w:szCs w:val="24"/>
                <w:lang w:eastAsia="ru-RU"/>
              </w:rPr>
              <w:t>ежеквартально, не позднее 2</w:t>
            </w:r>
            <w:r w:rsidRPr="00FA2480">
              <w:rPr>
                <w:rFonts w:ascii="Times New Roman" w:hAnsi="Times New Roman"/>
                <w:sz w:val="24"/>
                <w:szCs w:val="24"/>
                <w:lang w:val="kk-KZ" w:eastAsia="ru-RU"/>
              </w:rPr>
              <w:t>0</w:t>
            </w:r>
            <w:r w:rsidRPr="00FA2480">
              <w:rPr>
                <w:rFonts w:ascii="Times New Roman" w:hAnsi="Times New Roman"/>
                <w:sz w:val="24"/>
                <w:szCs w:val="24"/>
                <w:lang w:eastAsia="ru-RU"/>
              </w:rPr>
              <w:t xml:space="preserve"> числа месяца, следующего за отчетным периодом</w:t>
            </w:r>
          </w:p>
        </w:tc>
        <w:tc>
          <w:tcPr>
            <w:tcW w:w="3969" w:type="dxa"/>
          </w:tcPr>
          <w:p w14:paraId="5DD88066" w14:textId="358232BC" w:rsidR="00575161" w:rsidRPr="00FA2480" w:rsidRDefault="00575161" w:rsidP="00575161">
            <w:pPr>
              <w:jc w:val="center"/>
              <w:rPr>
                <w:rFonts w:ascii="Times New Roman" w:eastAsia="Times New Roman" w:hAnsi="Times New Roman"/>
                <w:strike/>
                <w:sz w:val="24"/>
                <w:szCs w:val="24"/>
                <w:lang w:eastAsia="ru-RU"/>
              </w:rPr>
            </w:pPr>
            <w:r w:rsidRPr="00FA2480">
              <w:rPr>
                <w:rFonts w:ascii="Times New Roman" w:eastAsia="Times New Roman" w:hAnsi="Times New Roman"/>
                <w:sz w:val="24"/>
                <w:szCs w:val="24"/>
                <w:lang w:eastAsia="ru-RU"/>
              </w:rPr>
              <w:t>Количество нарушений/Количество досмотров*100</w:t>
            </w:r>
          </w:p>
        </w:tc>
        <w:tc>
          <w:tcPr>
            <w:tcW w:w="1701" w:type="dxa"/>
          </w:tcPr>
          <w:p w14:paraId="7F540825" w14:textId="77777777" w:rsidR="00575161" w:rsidRPr="00FA2480" w:rsidRDefault="00575161" w:rsidP="00575161">
            <w:pPr>
              <w:ind w:right="-108"/>
              <w:jc w:val="center"/>
              <w:rPr>
                <w:rFonts w:ascii="Times New Roman" w:hAnsi="Times New Roman"/>
                <w:sz w:val="24"/>
                <w:szCs w:val="24"/>
              </w:rPr>
            </w:pPr>
            <w:r w:rsidRPr="00FA2480">
              <w:rPr>
                <w:rFonts w:ascii="Times New Roman" w:hAnsi="Times New Roman"/>
                <w:sz w:val="24"/>
                <w:szCs w:val="24"/>
              </w:rPr>
              <w:t>Не менее 20%</w:t>
            </w:r>
          </w:p>
          <w:p w14:paraId="55C95DEA" w14:textId="77777777" w:rsidR="00575161" w:rsidRPr="00FA2480" w:rsidRDefault="00575161" w:rsidP="00575161">
            <w:pPr>
              <w:ind w:right="-108"/>
              <w:jc w:val="center"/>
              <w:rPr>
                <w:rFonts w:ascii="Times New Roman" w:hAnsi="Times New Roman"/>
                <w:sz w:val="24"/>
                <w:szCs w:val="24"/>
              </w:rPr>
            </w:pPr>
            <w:r w:rsidRPr="00FA2480">
              <w:rPr>
                <w:rFonts w:ascii="Times New Roman" w:hAnsi="Times New Roman"/>
                <w:sz w:val="24"/>
                <w:szCs w:val="24"/>
              </w:rPr>
              <w:t>1кв.-20%</w:t>
            </w:r>
          </w:p>
          <w:p w14:paraId="2924B832" w14:textId="77777777" w:rsidR="00575161" w:rsidRPr="00FA2480" w:rsidRDefault="00575161" w:rsidP="00575161">
            <w:pPr>
              <w:ind w:right="-108"/>
              <w:jc w:val="center"/>
              <w:rPr>
                <w:rFonts w:ascii="Times New Roman" w:hAnsi="Times New Roman"/>
                <w:sz w:val="24"/>
                <w:szCs w:val="24"/>
              </w:rPr>
            </w:pPr>
            <w:r w:rsidRPr="00FA2480">
              <w:rPr>
                <w:rFonts w:ascii="Times New Roman" w:hAnsi="Times New Roman"/>
                <w:sz w:val="24"/>
                <w:szCs w:val="24"/>
              </w:rPr>
              <w:t>2кв.-20%</w:t>
            </w:r>
          </w:p>
          <w:p w14:paraId="00BB1602" w14:textId="77777777" w:rsidR="00575161" w:rsidRPr="00FA2480" w:rsidRDefault="00575161" w:rsidP="00575161">
            <w:pPr>
              <w:ind w:right="-108"/>
              <w:jc w:val="center"/>
              <w:rPr>
                <w:rFonts w:ascii="Times New Roman" w:hAnsi="Times New Roman"/>
                <w:sz w:val="24"/>
                <w:szCs w:val="24"/>
              </w:rPr>
            </w:pPr>
            <w:r w:rsidRPr="00FA2480">
              <w:rPr>
                <w:rFonts w:ascii="Times New Roman" w:hAnsi="Times New Roman"/>
                <w:sz w:val="24"/>
                <w:szCs w:val="24"/>
              </w:rPr>
              <w:t>3кв.-20%</w:t>
            </w:r>
          </w:p>
          <w:p w14:paraId="55C2B433" w14:textId="2447F4EA" w:rsidR="00575161" w:rsidRPr="00FA2480" w:rsidRDefault="00575161" w:rsidP="00575161">
            <w:pPr>
              <w:ind w:right="-108"/>
              <w:jc w:val="center"/>
              <w:rPr>
                <w:rFonts w:ascii="Times New Roman" w:hAnsi="Times New Roman"/>
                <w:b/>
                <w:strike/>
                <w:sz w:val="24"/>
                <w:szCs w:val="24"/>
              </w:rPr>
            </w:pPr>
            <w:r w:rsidRPr="00FA2480">
              <w:rPr>
                <w:rFonts w:ascii="Times New Roman" w:hAnsi="Times New Roman"/>
                <w:sz w:val="24"/>
                <w:szCs w:val="24"/>
              </w:rPr>
              <w:t>4кв.-20%</w:t>
            </w:r>
          </w:p>
        </w:tc>
      </w:tr>
      <w:tr w:rsidR="00575161" w:rsidRPr="00FA2480" w14:paraId="205B3C36" w14:textId="77777777" w:rsidTr="00575161">
        <w:tc>
          <w:tcPr>
            <w:tcW w:w="704" w:type="dxa"/>
          </w:tcPr>
          <w:p w14:paraId="2DC450B0" w14:textId="5A013A16" w:rsidR="00575161" w:rsidRPr="00FA2480" w:rsidRDefault="00275A67" w:rsidP="00575161">
            <w:pPr>
              <w:keepNext/>
              <w:widowControl w:val="0"/>
              <w:ind w:right="-137"/>
              <w:rPr>
                <w:rFonts w:ascii="Times New Roman" w:hAnsi="Times New Roman"/>
                <w:sz w:val="24"/>
                <w:szCs w:val="24"/>
              </w:rPr>
            </w:pPr>
            <w:r>
              <w:rPr>
                <w:rFonts w:ascii="Times New Roman" w:hAnsi="Times New Roman"/>
                <w:sz w:val="24"/>
                <w:szCs w:val="24"/>
              </w:rPr>
              <w:t>69.</w:t>
            </w:r>
          </w:p>
        </w:tc>
        <w:tc>
          <w:tcPr>
            <w:tcW w:w="3690" w:type="dxa"/>
          </w:tcPr>
          <w:p w14:paraId="40669DDB" w14:textId="0B12EE0A" w:rsidR="00575161" w:rsidRPr="00FA2480" w:rsidRDefault="00575161" w:rsidP="00575161">
            <w:pPr>
              <w:rPr>
                <w:rFonts w:ascii="Times New Roman" w:hAnsi="Times New Roman"/>
                <w:sz w:val="24"/>
                <w:szCs w:val="24"/>
              </w:rPr>
            </w:pPr>
            <w:r>
              <w:rPr>
                <w:rFonts w:ascii="Times New Roman" w:eastAsia="Times New Roman" w:hAnsi="Times New Roman"/>
                <w:sz w:val="24"/>
                <w:szCs w:val="24"/>
                <w:lang w:eastAsia="ru-RU"/>
              </w:rPr>
              <w:t xml:space="preserve">Принять меры по </w:t>
            </w:r>
            <w:proofErr w:type="gramStart"/>
            <w:r w:rsidRPr="00FA2480">
              <w:rPr>
                <w:rFonts w:ascii="Times New Roman" w:eastAsia="Times New Roman" w:hAnsi="Times New Roman"/>
                <w:sz w:val="24"/>
                <w:szCs w:val="24"/>
                <w:lang w:eastAsia="ru-RU"/>
              </w:rPr>
              <w:t>реконструкци</w:t>
            </w:r>
            <w:r>
              <w:rPr>
                <w:rFonts w:ascii="Times New Roman" w:eastAsia="Times New Roman" w:hAnsi="Times New Roman"/>
                <w:sz w:val="24"/>
                <w:szCs w:val="24"/>
                <w:lang w:eastAsia="ru-RU"/>
              </w:rPr>
              <w:t>и</w:t>
            </w:r>
            <w:r w:rsidRPr="00FA2480">
              <w:rPr>
                <w:rFonts w:ascii="Times New Roman" w:eastAsia="Times New Roman" w:hAnsi="Times New Roman"/>
                <w:sz w:val="24"/>
                <w:szCs w:val="24"/>
                <w:lang w:eastAsia="ru-RU"/>
              </w:rPr>
              <w:t xml:space="preserve">  пункта</w:t>
            </w:r>
            <w:proofErr w:type="gramEnd"/>
            <w:r w:rsidRPr="00FA2480">
              <w:rPr>
                <w:rFonts w:ascii="Times New Roman" w:eastAsia="Times New Roman" w:hAnsi="Times New Roman"/>
                <w:sz w:val="24"/>
                <w:szCs w:val="24"/>
                <w:lang w:eastAsia="ru-RU"/>
              </w:rPr>
              <w:t xml:space="preserve"> пропуска «</w:t>
            </w:r>
            <w:proofErr w:type="spellStart"/>
            <w:r w:rsidRPr="00FA2480">
              <w:rPr>
                <w:rFonts w:ascii="Times New Roman" w:eastAsia="Times New Roman" w:hAnsi="Times New Roman"/>
                <w:sz w:val="24"/>
                <w:szCs w:val="24"/>
                <w:lang w:eastAsia="ru-RU"/>
              </w:rPr>
              <w:t>Б.Конысбаева</w:t>
            </w:r>
            <w:proofErr w:type="spellEnd"/>
            <w:r w:rsidRPr="00FA2480">
              <w:rPr>
                <w:rFonts w:ascii="Times New Roman" w:eastAsia="Times New Roman" w:hAnsi="Times New Roman"/>
                <w:sz w:val="24"/>
                <w:szCs w:val="24"/>
                <w:lang w:eastAsia="ru-RU"/>
              </w:rPr>
              <w:t xml:space="preserve">» на казахстанском участке таможенной границы ЕАЭС </w:t>
            </w:r>
          </w:p>
        </w:tc>
        <w:tc>
          <w:tcPr>
            <w:tcW w:w="1560" w:type="dxa"/>
          </w:tcPr>
          <w:p w14:paraId="3BC2BD64" w14:textId="60363F6B" w:rsidR="00575161" w:rsidRPr="00FA2480" w:rsidRDefault="00575161" w:rsidP="00575161">
            <w:pPr>
              <w:jc w:val="center"/>
              <w:rPr>
                <w:rFonts w:ascii="Times New Roman" w:hAnsi="Times New Roman"/>
                <w:sz w:val="24"/>
                <w:szCs w:val="24"/>
              </w:rPr>
            </w:pPr>
            <w:r w:rsidRPr="00FA2480">
              <w:rPr>
                <w:rFonts w:ascii="Times New Roman" w:eastAsia="Times New Roman" w:hAnsi="Times New Roman"/>
                <w:sz w:val="24"/>
                <w:szCs w:val="24"/>
                <w:lang w:eastAsia="ru-RU"/>
              </w:rPr>
              <w:t>001</w:t>
            </w:r>
          </w:p>
        </w:tc>
        <w:tc>
          <w:tcPr>
            <w:tcW w:w="1842" w:type="dxa"/>
          </w:tcPr>
          <w:p w14:paraId="38E86F35" w14:textId="56BFA39D"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КГД</w:t>
            </w:r>
          </w:p>
        </w:tc>
        <w:tc>
          <w:tcPr>
            <w:tcW w:w="1985" w:type="dxa"/>
          </w:tcPr>
          <w:p w14:paraId="166CD045"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 xml:space="preserve">декабрь </w:t>
            </w:r>
          </w:p>
          <w:p w14:paraId="47FF21D7" w14:textId="677E990B"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20</w:t>
            </w:r>
            <w:r w:rsidRPr="00FA2480">
              <w:rPr>
                <w:rFonts w:ascii="Times New Roman" w:eastAsia="Times New Roman" w:hAnsi="Times New Roman"/>
                <w:sz w:val="24"/>
                <w:szCs w:val="24"/>
                <w:lang w:val="kk-KZ" w:eastAsia="ru-RU"/>
              </w:rPr>
              <w:t>20</w:t>
            </w:r>
            <w:r w:rsidRPr="00FA2480">
              <w:rPr>
                <w:rFonts w:ascii="Times New Roman" w:eastAsia="Times New Roman" w:hAnsi="Times New Roman"/>
                <w:sz w:val="24"/>
                <w:szCs w:val="24"/>
                <w:lang w:eastAsia="ru-RU"/>
              </w:rPr>
              <w:t xml:space="preserve"> года</w:t>
            </w:r>
          </w:p>
        </w:tc>
        <w:tc>
          <w:tcPr>
            <w:tcW w:w="3969" w:type="dxa"/>
          </w:tcPr>
          <w:p w14:paraId="77893D32"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21C209ED" w14:textId="66FD9455" w:rsidR="00575161" w:rsidRPr="00FA2480" w:rsidRDefault="00575161" w:rsidP="00575161">
            <w:pPr>
              <w:jc w:val="center"/>
              <w:rPr>
                <w:rFonts w:ascii="Times New Roman" w:hAnsi="Times New Roman"/>
                <w:sz w:val="24"/>
                <w:szCs w:val="24"/>
              </w:rPr>
            </w:pPr>
            <w:r w:rsidRPr="00FA2480">
              <w:rPr>
                <w:rFonts w:ascii="Times New Roman" w:eastAsia="Times New Roman" w:hAnsi="Times New Roman"/>
                <w:sz w:val="24"/>
                <w:szCs w:val="24"/>
                <w:lang w:eastAsia="ru-RU"/>
              </w:rPr>
              <w:t>(Информация)</w:t>
            </w:r>
          </w:p>
        </w:tc>
        <w:tc>
          <w:tcPr>
            <w:tcW w:w="1701" w:type="dxa"/>
          </w:tcPr>
          <w:p w14:paraId="2C039441" w14:textId="42D52B52" w:rsidR="00575161" w:rsidRPr="00FA2480" w:rsidRDefault="00575161" w:rsidP="00575161">
            <w:pPr>
              <w:jc w:val="center"/>
              <w:rPr>
                <w:rFonts w:ascii="Times New Roman" w:hAnsi="Times New Roman"/>
                <w:sz w:val="24"/>
                <w:szCs w:val="24"/>
              </w:rPr>
            </w:pPr>
            <w:r w:rsidRPr="00FA2480">
              <w:rPr>
                <w:rFonts w:ascii="Times New Roman" w:eastAsia="Times New Roman" w:hAnsi="Times New Roman"/>
                <w:b/>
                <w:sz w:val="24"/>
                <w:szCs w:val="24"/>
                <w:lang w:eastAsia="ru-RU"/>
              </w:rPr>
              <w:t>не менее</w:t>
            </w:r>
            <w:r w:rsidRPr="00FA2480">
              <w:rPr>
                <w:rFonts w:ascii="Times New Roman" w:eastAsia="Times New Roman" w:hAnsi="Times New Roman"/>
                <w:sz w:val="24"/>
                <w:szCs w:val="24"/>
                <w:lang w:eastAsia="ru-RU"/>
              </w:rPr>
              <w:t xml:space="preserve"> </w:t>
            </w:r>
            <w:r w:rsidRPr="00FA2480">
              <w:rPr>
                <w:rFonts w:ascii="Times New Roman" w:eastAsia="Times New Roman" w:hAnsi="Times New Roman"/>
                <w:b/>
                <w:sz w:val="24"/>
                <w:szCs w:val="24"/>
                <w:lang w:eastAsia="ru-RU"/>
              </w:rPr>
              <w:t>100%</w:t>
            </w:r>
            <w:r w:rsidRPr="00FA2480">
              <w:rPr>
                <w:rFonts w:ascii="Times New Roman" w:eastAsia="Times New Roman" w:hAnsi="Times New Roman"/>
                <w:b/>
                <w:sz w:val="24"/>
                <w:szCs w:val="24"/>
                <w:lang w:eastAsia="ru-RU"/>
              </w:rPr>
              <w:br/>
            </w:r>
            <w:r w:rsidRPr="00FA2480">
              <w:rPr>
                <w:rFonts w:ascii="Times New Roman" w:eastAsia="Times New Roman" w:hAnsi="Times New Roman"/>
                <w:sz w:val="24"/>
                <w:szCs w:val="24"/>
                <w:lang w:eastAsia="ru-RU"/>
              </w:rPr>
              <w:t>(1)</w:t>
            </w:r>
          </w:p>
        </w:tc>
      </w:tr>
      <w:tr w:rsidR="00575161" w:rsidRPr="00FA2480" w14:paraId="5FEAB1CF" w14:textId="77777777" w:rsidTr="00575161">
        <w:tc>
          <w:tcPr>
            <w:tcW w:w="704" w:type="dxa"/>
          </w:tcPr>
          <w:p w14:paraId="38579A23" w14:textId="3270BC8D" w:rsidR="00575161" w:rsidRPr="00FA2480" w:rsidRDefault="00575161" w:rsidP="00275A67">
            <w:pPr>
              <w:keepNext/>
              <w:widowControl w:val="0"/>
              <w:ind w:right="-137"/>
              <w:rPr>
                <w:rFonts w:ascii="Times New Roman" w:hAnsi="Times New Roman"/>
                <w:sz w:val="24"/>
                <w:szCs w:val="24"/>
              </w:rPr>
            </w:pPr>
            <w:r>
              <w:rPr>
                <w:rFonts w:ascii="Times New Roman" w:hAnsi="Times New Roman"/>
                <w:sz w:val="24"/>
                <w:szCs w:val="24"/>
              </w:rPr>
              <w:t>7</w:t>
            </w:r>
            <w:r w:rsidR="00275A67">
              <w:rPr>
                <w:rFonts w:ascii="Times New Roman" w:hAnsi="Times New Roman"/>
                <w:sz w:val="24"/>
                <w:szCs w:val="24"/>
              </w:rPr>
              <w:t>0</w:t>
            </w:r>
            <w:r w:rsidRPr="00FA2480">
              <w:rPr>
                <w:rFonts w:ascii="Times New Roman" w:hAnsi="Times New Roman"/>
                <w:sz w:val="24"/>
                <w:szCs w:val="24"/>
              </w:rPr>
              <w:t>.</w:t>
            </w:r>
          </w:p>
        </w:tc>
        <w:tc>
          <w:tcPr>
            <w:tcW w:w="3690" w:type="dxa"/>
          </w:tcPr>
          <w:p w14:paraId="13C10B62" w14:textId="49C5B8AD" w:rsidR="00575161" w:rsidRPr="00FA2480" w:rsidRDefault="00575161" w:rsidP="005751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Принять меры по </w:t>
            </w:r>
            <w:r w:rsidRPr="00FA2480">
              <w:rPr>
                <w:rFonts w:ascii="Times New Roman" w:eastAsia="Times New Roman" w:hAnsi="Times New Roman"/>
                <w:sz w:val="24"/>
                <w:szCs w:val="24"/>
                <w:lang w:eastAsia="ru-RU"/>
              </w:rPr>
              <w:t>проведени</w:t>
            </w:r>
            <w:r>
              <w:rPr>
                <w:rFonts w:ascii="Times New Roman" w:eastAsia="Times New Roman" w:hAnsi="Times New Roman"/>
                <w:sz w:val="24"/>
                <w:szCs w:val="24"/>
                <w:lang w:eastAsia="ru-RU"/>
              </w:rPr>
              <w:t>ю</w:t>
            </w:r>
            <w:r w:rsidRPr="00FA2480">
              <w:rPr>
                <w:rFonts w:ascii="Times New Roman" w:eastAsia="Times New Roman" w:hAnsi="Times New Roman"/>
                <w:sz w:val="24"/>
                <w:szCs w:val="24"/>
                <w:lang w:eastAsia="ru-RU"/>
              </w:rPr>
              <w:t xml:space="preserve"> модернизации и технического дооснащения 10 автомобильных и 1 ЖД пунктов пропуска</w:t>
            </w:r>
          </w:p>
        </w:tc>
        <w:tc>
          <w:tcPr>
            <w:tcW w:w="1560" w:type="dxa"/>
          </w:tcPr>
          <w:p w14:paraId="6FDE59D5" w14:textId="583A5C19"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001</w:t>
            </w:r>
          </w:p>
        </w:tc>
        <w:tc>
          <w:tcPr>
            <w:tcW w:w="1842" w:type="dxa"/>
          </w:tcPr>
          <w:p w14:paraId="695A02D0"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КГД</w:t>
            </w:r>
          </w:p>
          <w:p w14:paraId="4029392A" w14:textId="78D95969" w:rsidR="00575161" w:rsidRPr="00FA2480" w:rsidRDefault="00575161" w:rsidP="00575161">
            <w:pPr>
              <w:jc w:val="center"/>
              <w:rPr>
                <w:rFonts w:ascii="Times New Roman" w:eastAsia="Times New Roman" w:hAnsi="Times New Roman"/>
                <w:sz w:val="24"/>
                <w:szCs w:val="24"/>
                <w:lang w:eastAsia="ru-RU"/>
              </w:rPr>
            </w:pPr>
          </w:p>
        </w:tc>
        <w:tc>
          <w:tcPr>
            <w:tcW w:w="1985" w:type="dxa"/>
          </w:tcPr>
          <w:p w14:paraId="31D3485C"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 xml:space="preserve">декабрь </w:t>
            </w:r>
          </w:p>
          <w:p w14:paraId="0882D29C" w14:textId="118BAFEA"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20</w:t>
            </w:r>
            <w:r w:rsidRPr="00FA2480">
              <w:rPr>
                <w:rFonts w:ascii="Times New Roman" w:eastAsia="Times New Roman" w:hAnsi="Times New Roman"/>
                <w:sz w:val="24"/>
                <w:szCs w:val="24"/>
                <w:lang w:val="kk-KZ" w:eastAsia="ru-RU"/>
              </w:rPr>
              <w:t>20</w:t>
            </w:r>
            <w:r w:rsidRPr="00FA2480">
              <w:rPr>
                <w:rFonts w:ascii="Times New Roman" w:eastAsia="Times New Roman" w:hAnsi="Times New Roman"/>
                <w:sz w:val="24"/>
                <w:szCs w:val="24"/>
                <w:lang w:eastAsia="ru-RU"/>
              </w:rPr>
              <w:t xml:space="preserve"> года</w:t>
            </w:r>
          </w:p>
        </w:tc>
        <w:tc>
          <w:tcPr>
            <w:tcW w:w="3969" w:type="dxa"/>
          </w:tcPr>
          <w:p w14:paraId="0D3FA164"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1DD64FB0" w14:textId="5D1F31E6"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(Информация)</w:t>
            </w:r>
          </w:p>
        </w:tc>
        <w:tc>
          <w:tcPr>
            <w:tcW w:w="1701" w:type="dxa"/>
          </w:tcPr>
          <w:p w14:paraId="41BBE270" w14:textId="35C8F12F" w:rsidR="00575161" w:rsidRPr="00FA2480" w:rsidRDefault="00575161" w:rsidP="00575161">
            <w:pPr>
              <w:ind w:firstLine="176"/>
              <w:jc w:val="center"/>
              <w:rPr>
                <w:rFonts w:ascii="Times New Roman" w:eastAsia="Times New Roman" w:hAnsi="Times New Roman"/>
                <w:sz w:val="24"/>
                <w:szCs w:val="24"/>
                <w:lang w:eastAsia="ru-RU"/>
              </w:rPr>
            </w:pPr>
            <w:r w:rsidRPr="00FA2480">
              <w:rPr>
                <w:rFonts w:ascii="Times New Roman" w:eastAsia="Times New Roman" w:hAnsi="Times New Roman"/>
                <w:b/>
                <w:sz w:val="24"/>
                <w:szCs w:val="24"/>
                <w:lang w:eastAsia="ru-RU"/>
              </w:rPr>
              <w:t>не менее</w:t>
            </w:r>
            <w:r w:rsidRPr="00FA2480">
              <w:rPr>
                <w:rFonts w:ascii="Times New Roman" w:eastAsia="Times New Roman" w:hAnsi="Times New Roman"/>
                <w:sz w:val="24"/>
                <w:szCs w:val="24"/>
                <w:lang w:eastAsia="ru-RU"/>
              </w:rPr>
              <w:t xml:space="preserve"> </w:t>
            </w:r>
            <w:r w:rsidRPr="00FA2480">
              <w:rPr>
                <w:rFonts w:ascii="Times New Roman" w:eastAsia="Times New Roman" w:hAnsi="Times New Roman"/>
                <w:b/>
                <w:sz w:val="24"/>
                <w:szCs w:val="24"/>
                <w:lang w:eastAsia="ru-RU"/>
              </w:rPr>
              <w:t>100%</w:t>
            </w:r>
            <w:r w:rsidRPr="00FA2480">
              <w:rPr>
                <w:rFonts w:ascii="Times New Roman" w:eastAsia="Times New Roman" w:hAnsi="Times New Roman"/>
                <w:b/>
                <w:sz w:val="24"/>
                <w:szCs w:val="24"/>
                <w:lang w:eastAsia="ru-RU"/>
              </w:rPr>
              <w:br/>
            </w:r>
            <w:r w:rsidRPr="00FA2480">
              <w:rPr>
                <w:rFonts w:ascii="Times New Roman" w:eastAsia="Times New Roman" w:hAnsi="Times New Roman"/>
                <w:sz w:val="24"/>
                <w:szCs w:val="24"/>
                <w:lang w:eastAsia="ru-RU"/>
              </w:rPr>
              <w:t>(1)</w:t>
            </w:r>
          </w:p>
        </w:tc>
      </w:tr>
      <w:tr w:rsidR="00575161" w:rsidRPr="00FA2480" w14:paraId="5CA811E0" w14:textId="77777777" w:rsidTr="00575161">
        <w:trPr>
          <w:trHeight w:val="559"/>
        </w:trPr>
        <w:tc>
          <w:tcPr>
            <w:tcW w:w="704" w:type="dxa"/>
          </w:tcPr>
          <w:p w14:paraId="6633D24B" w14:textId="185E207E" w:rsidR="00575161" w:rsidRPr="00FA2480" w:rsidRDefault="00575161" w:rsidP="00575161">
            <w:pPr>
              <w:keepNext/>
              <w:widowControl w:val="0"/>
              <w:ind w:right="-137"/>
              <w:rPr>
                <w:rFonts w:ascii="Times New Roman" w:hAnsi="Times New Roman"/>
                <w:sz w:val="24"/>
                <w:szCs w:val="24"/>
              </w:rPr>
            </w:pPr>
            <w:r>
              <w:rPr>
                <w:rFonts w:ascii="Times New Roman" w:hAnsi="Times New Roman"/>
                <w:sz w:val="24"/>
                <w:szCs w:val="24"/>
              </w:rPr>
              <w:t>7</w:t>
            </w:r>
            <w:r w:rsidR="00275A67">
              <w:rPr>
                <w:rFonts w:ascii="Times New Roman" w:hAnsi="Times New Roman"/>
                <w:sz w:val="24"/>
                <w:szCs w:val="24"/>
              </w:rPr>
              <w:t>1</w:t>
            </w:r>
            <w:r w:rsidRPr="00FA2480">
              <w:rPr>
                <w:rFonts w:ascii="Times New Roman" w:hAnsi="Times New Roman"/>
                <w:sz w:val="24"/>
                <w:szCs w:val="24"/>
              </w:rPr>
              <w:t>.</w:t>
            </w:r>
          </w:p>
          <w:p w14:paraId="37CC741E" w14:textId="77777777" w:rsidR="00575161" w:rsidRPr="00FA2480" w:rsidRDefault="00575161" w:rsidP="00575161">
            <w:pPr>
              <w:keepNext/>
              <w:widowControl w:val="0"/>
              <w:ind w:right="-137"/>
              <w:rPr>
                <w:rFonts w:ascii="Times New Roman" w:hAnsi="Times New Roman"/>
                <w:sz w:val="24"/>
                <w:szCs w:val="24"/>
              </w:rPr>
            </w:pPr>
          </w:p>
        </w:tc>
        <w:tc>
          <w:tcPr>
            <w:tcW w:w="3690" w:type="dxa"/>
          </w:tcPr>
          <w:p w14:paraId="398F631D" w14:textId="100C295E" w:rsidR="00575161" w:rsidRPr="00FA2480" w:rsidRDefault="00575161" w:rsidP="00575161">
            <w:pPr>
              <w:rPr>
                <w:rFonts w:ascii="Times New Roman" w:hAnsi="Times New Roman"/>
                <w:b/>
                <w:sz w:val="24"/>
                <w:szCs w:val="24"/>
              </w:rPr>
            </w:pPr>
            <w:r w:rsidRPr="00FA2480">
              <w:rPr>
                <w:rFonts w:ascii="Times New Roman" w:hAnsi="Times New Roman"/>
                <w:b/>
                <w:sz w:val="24"/>
                <w:szCs w:val="24"/>
              </w:rPr>
              <w:t xml:space="preserve">Целевой индикатор </w:t>
            </w:r>
            <w:proofErr w:type="gramStart"/>
            <w:r w:rsidRPr="00FA2480">
              <w:rPr>
                <w:rFonts w:ascii="Times New Roman" w:hAnsi="Times New Roman"/>
                <w:b/>
                <w:sz w:val="24"/>
                <w:szCs w:val="24"/>
              </w:rPr>
              <w:t>1</w:t>
            </w:r>
            <w:r>
              <w:rPr>
                <w:rFonts w:ascii="Times New Roman" w:hAnsi="Times New Roman"/>
                <w:b/>
                <w:sz w:val="24"/>
                <w:szCs w:val="24"/>
              </w:rPr>
              <w:t>5</w:t>
            </w:r>
            <w:r w:rsidRPr="00FA2480">
              <w:rPr>
                <w:rFonts w:ascii="Times New Roman" w:hAnsi="Times New Roman"/>
                <w:b/>
                <w:sz w:val="24"/>
                <w:szCs w:val="24"/>
              </w:rPr>
              <w:t xml:space="preserve">  Сокращение</w:t>
            </w:r>
            <w:proofErr w:type="gramEnd"/>
            <w:r w:rsidRPr="00FA2480">
              <w:rPr>
                <w:rFonts w:ascii="Times New Roman" w:hAnsi="Times New Roman"/>
                <w:b/>
                <w:sz w:val="24"/>
                <w:szCs w:val="24"/>
              </w:rPr>
              <w:t xml:space="preserve"> срок</w:t>
            </w:r>
            <w:r w:rsidRPr="00FA2480">
              <w:rPr>
                <w:rFonts w:ascii="Times New Roman" w:hAnsi="Times New Roman"/>
                <w:b/>
                <w:sz w:val="24"/>
                <w:szCs w:val="24"/>
                <w:lang w:val="kk-KZ"/>
              </w:rPr>
              <w:t>ов</w:t>
            </w:r>
            <w:r w:rsidRPr="00FA2480">
              <w:rPr>
                <w:rFonts w:ascii="Times New Roman" w:hAnsi="Times New Roman"/>
                <w:b/>
                <w:sz w:val="24"/>
                <w:szCs w:val="24"/>
              </w:rPr>
              <w:t xml:space="preserve"> проведения процедур  банкротства</w:t>
            </w:r>
          </w:p>
        </w:tc>
        <w:tc>
          <w:tcPr>
            <w:tcW w:w="1560" w:type="dxa"/>
          </w:tcPr>
          <w:p w14:paraId="4CDA1C90" w14:textId="0543C938" w:rsidR="00575161" w:rsidRPr="00FA2480" w:rsidRDefault="00575161" w:rsidP="00575161">
            <w:pPr>
              <w:jc w:val="center"/>
              <w:rPr>
                <w:rFonts w:ascii="Times New Roman" w:eastAsia="Times New Roman" w:hAnsi="Times New Roman"/>
                <w:b/>
                <w:sz w:val="24"/>
                <w:szCs w:val="24"/>
                <w:lang w:eastAsia="ru-RU"/>
              </w:rPr>
            </w:pPr>
            <w:r w:rsidRPr="00FA2480">
              <w:rPr>
                <w:rFonts w:ascii="Times New Roman" w:eastAsia="Times New Roman" w:hAnsi="Times New Roman"/>
                <w:b/>
                <w:bCs/>
                <w:sz w:val="24"/>
                <w:szCs w:val="24"/>
                <w:lang w:eastAsia="ru-RU"/>
              </w:rPr>
              <w:t>001</w:t>
            </w:r>
          </w:p>
        </w:tc>
        <w:tc>
          <w:tcPr>
            <w:tcW w:w="1842" w:type="dxa"/>
          </w:tcPr>
          <w:p w14:paraId="148B2B82" w14:textId="77777777" w:rsidR="00575161" w:rsidRPr="00FA2480" w:rsidRDefault="00575161" w:rsidP="00575161">
            <w:pPr>
              <w:jc w:val="center"/>
              <w:rPr>
                <w:rFonts w:ascii="Times New Roman" w:eastAsia="Times New Roman" w:hAnsi="Times New Roman"/>
                <w:b/>
                <w:sz w:val="24"/>
                <w:szCs w:val="24"/>
                <w:lang w:val="kk-KZ" w:eastAsia="ru-RU"/>
              </w:rPr>
            </w:pPr>
            <w:r w:rsidRPr="00FA2480">
              <w:rPr>
                <w:rFonts w:ascii="Times New Roman" w:eastAsia="Times New Roman" w:hAnsi="Times New Roman"/>
                <w:b/>
                <w:sz w:val="24"/>
                <w:szCs w:val="24"/>
                <w:lang w:val="kk-KZ" w:eastAsia="ru-RU"/>
              </w:rPr>
              <w:t>КГД</w:t>
            </w:r>
          </w:p>
          <w:p w14:paraId="66868FA9" w14:textId="1DF1CA04" w:rsidR="00575161" w:rsidRPr="00FA2480" w:rsidRDefault="00575161" w:rsidP="00575161">
            <w:pPr>
              <w:jc w:val="center"/>
              <w:rPr>
                <w:rFonts w:ascii="Times New Roman" w:hAnsi="Times New Roman"/>
                <w:b/>
                <w:sz w:val="24"/>
                <w:szCs w:val="24"/>
              </w:rPr>
            </w:pPr>
          </w:p>
        </w:tc>
        <w:tc>
          <w:tcPr>
            <w:tcW w:w="1985" w:type="dxa"/>
          </w:tcPr>
          <w:p w14:paraId="53422DF2" w14:textId="0AEC4373" w:rsidR="00575161" w:rsidRPr="00FA2480" w:rsidRDefault="00575161" w:rsidP="00575161">
            <w:pPr>
              <w:ind w:right="-392"/>
              <w:rPr>
                <w:rFonts w:ascii="Times New Roman" w:eastAsia="Times New Roman" w:hAnsi="Times New Roman"/>
                <w:b/>
                <w:bCs/>
                <w:sz w:val="24"/>
                <w:szCs w:val="24"/>
                <w:lang w:eastAsia="ru-RU"/>
              </w:rPr>
            </w:pPr>
            <w:r w:rsidRPr="00FA2480">
              <w:rPr>
                <w:rFonts w:ascii="Times New Roman" w:eastAsia="Times New Roman" w:hAnsi="Times New Roman"/>
                <w:b/>
                <w:bCs/>
                <w:sz w:val="24"/>
                <w:szCs w:val="24"/>
                <w:lang w:eastAsia="ru-RU"/>
              </w:rPr>
              <w:t xml:space="preserve">    ежегодно</w:t>
            </w:r>
          </w:p>
        </w:tc>
        <w:tc>
          <w:tcPr>
            <w:tcW w:w="3969" w:type="dxa"/>
          </w:tcPr>
          <w:p w14:paraId="62571514" w14:textId="77777777" w:rsidR="00575161" w:rsidRPr="00FA2480" w:rsidRDefault="00575161" w:rsidP="00575161">
            <w:pPr>
              <w:jc w:val="center"/>
              <w:rPr>
                <w:rFonts w:ascii="Times New Roman" w:eastAsia="Times New Roman" w:hAnsi="Times New Roman"/>
                <w:b/>
                <w:bCs/>
                <w:sz w:val="24"/>
                <w:szCs w:val="24"/>
                <w:lang w:eastAsia="ru-RU"/>
              </w:rPr>
            </w:pPr>
            <w:proofErr w:type="gramStart"/>
            <w:r w:rsidRPr="00FA2480">
              <w:rPr>
                <w:rFonts w:ascii="Times New Roman" w:eastAsia="Times New Roman" w:hAnsi="Times New Roman"/>
                <w:b/>
                <w:bCs/>
                <w:sz w:val="24"/>
                <w:szCs w:val="24"/>
                <w:lang w:eastAsia="ru-RU"/>
              </w:rPr>
              <w:t>СС  =</w:t>
            </w:r>
            <w:proofErr w:type="gramEnd"/>
            <w:r w:rsidRPr="00FA2480">
              <w:rPr>
                <w:rFonts w:ascii="Times New Roman" w:eastAsia="Times New Roman" w:hAnsi="Times New Roman"/>
                <w:b/>
                <w:bCs/>
                <w:sz w:val="24"/>
                <w:szCs w:val="24"/>
                <w:lang w:eastAsia="ru-RU"/>
              </w:rPr>
              <w:t xml:space="preserve"> (ОСП/КЛД), где</w:t>
            </w:r>
          </w:p>
          <w:p w14:paraId="41D09707" w14:textId="77777777"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eastAsia="Times New Roman" w:hAnsi="Times New Roman"/>
                <w:b/>
                <w:bCs/>
                <w:sz w:val="24"/>
                <w:szCs w:val="24"/>
                <w:lang w:eastAsia="ru-RU"/>
              </w:rPr>
              <w:t>СС – средний срок проведения процедуры банкротства по должникам, завершившим процедуру банкротства;</w:t>
            </w:r>
          </w:p>
          <w:p w14:paraId="7A3EBD8F" w14:textId="77777777"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eastAsia="Times New Roman" w:hAnsi="Times New Roman"/>
                <w:b/>
                <w:bCs/>
                <w:sz w:val="24"/>
                <w:szCs w:val="24"/>
                <w:lang w:eastAsia="ru-RU"/>
              </w:rPr>
              <w:t>ОСП – общий срок проведения процедуры банкротства по должникам, завершившим процедуру банкротства;</w:t>
            </w:r>
          </w:p>
          <w:p w14:paraId="2CE977CE" w14:textId="53FB04DE" w:rsidR="00575161" w:rsidRPr="00FA2480" w:rsidRDefault="00575161" w:rsidP="00575161">
            <w:pPr>
              <w:autoSpaceDE w:val="0"/>
              <w:autoSpaceDN w:val="0"/>
              <w:adjustRightInd w:val="0"/>
              <w:jc w:val="center"/>
              <w:rPr>
                <w:rFonts w:ascii="Times New Roman" w:eastAsia="Times New Roman" w:hAnsi="Times New Roman"/>
                <w:b/>
                <w:bCs/>
                <w:sz w:val="24"/>
                <w:szCs w:val="24"/>
                <w:lang w:eastAsia="ru-RU"/>
              </w:rPr>
            </w:pPr>
            <w:r w:rsidRPr="00FA2480">
              <w:rPr>
                <w:rFonts w:ascii="Times New Roman" w:eastAsia="Times New Roman" w:hAnsi="Times New Roman"/>
                <w:b/>
                <w:bCs/>
                <w:sz w:val="24"/>
                <w:szCs w:val="24"/>
                <w:lang w:eastAsia="ru-RU"/>
              </w:rPr>
              <w:t>КЛД – количество должников, завершивших процедуру банкротства.</w:t>
            </w:r>
          </w:p>
        </w:tc>
        <w:tc>
          <w:tcPr>
            <w:tcW w:w="1701" w:type="dxa"/>
          </w:tcPr>
          <w:p w14:paraId="1410780C" w14:textId="77777777" w:rsidR="00575161" w:rsidRPr="00FA2480" w:rsidRDefault="00575161" w:rsidP="00575161">
            <w:pPr>
              <w:keepNext/>
              <w:widowControl w:val="0"/>
              <w:ind w:right="-108" w:hanging="108"/>
              <w:jc w:val="center"/>
              <w:rPr>
                <w:rFonts w:ascii="Times New Roman" w:hAnsi="Times New Roman"/>
                <w:b/>
                <w:sz w:val="24"/>
                <w:szCs w:val="24"/>
              </w:rPr>
            </w:pPr>
            <w:r w:rsidRPr="00FA2480">
              <w:rPr>
                <w:rFonts w:ascii="Times New Roman" w:hAnsi="Times New Roman"/>
                <w:b/>
                <w:sz w:val="24"/>
                <w:szCs w:val="24"/>
              </w:rPr>
              <w:t>Не более</w:t>
            </w:r>
          </w:p>
          <w:p w14:paraId="13A5D9FA" w14:textId="56DA1FC7" w:rsidR="00575161" w:rsidRPr="00FA2480" w:rsidRDefault="00575161" w:rsidP="00575161">
            <w:pPr>
              <w:jc w:val="center"/>
              <w:rPr>
                <w:rFonts w:ascii="Times New Roman" w:eastAsia="Times New Roman" w:hAnsi="Times New Roman"/>
                <w:b/>
                <w:bCs/>
                <w:color w:val="000000"/>
                <w:sz w:val="24"/>
                <w:szCs w:val="24"/>
                <w:lang w:eastAsia="ru-RU"/>
              </w:rPr>
            </w:pPr>
            <w:r w:rsidRPr="00FA2480">
              <w:rPr>
                <w:rFonts w:ascii="Times New Roman" w:hAnsi="Times New Roman"/>
                <w:b/>
                <w:sz w:val="24"/>
                <w:szCs w:val="24"/>
              </w:rPr>
              <w:t>17 месяцев</w:t>
            </w:r>
          </w:p>
        </w:tc>
      </w:tr>
      <w:tr w:rsidR="00575161" w:rsidRPr="00FA2480" w14:paraId="5F14C4BC" w14:textId="77777777" w:rsidTr="00575161">
        <w:trPr>
          <w:trHeight w:val="559"/>
        </w:trPr>
        <w:tc>
          <w:tcPr>
            <w:tcW w:w="704" w:type="dxa"/>
          </w:tcPr>
          <w:p w14:paraId="36C2B836" w14:textId="24B06FDF" w:rsidR="00575161" w:rsidRPr="00FA2480" w:rsidRDefault="00575161" w:rsidP="00275A67">
            <w:pPr>
              <w:keepNext/>
              <w:widowControl w:val="0"/>
              <w:ind w:right="-137"/>
              <w:rPr>
                <w:rFonts w:ascii="Times New Roman" w:hAnsi="Times New Roman"/>
                <w:sz w:val="24"/>
                <w:szCs w:val="24"/>
              </w:rPr>
            </w:pPr>
            <w:r>
              <w:rPr>
                <w:rFonts w:ascii="Times New Roman" w:hAnsi="Times New Roman"/>
                <w:sz w:val="24"/>
                <w:szCs w:val="24"/>
              </w:rPr>
              <w:t>7</w:t>
            </w:r>
            <w:r w:rsidR="00275A67">
              <w:rPr>
                <w:rFonts w:ascii="Times New Roman" w:hAnsi="Times New Roman"/>
                <w:sz w:val="24"/>
                <w:szCs w:val="24"/>
              </w:rPr>
              <w:t>2</w:t>
            </w:r>
            <w:r w:rsidRPr="00FA2480">
              <w:rPr>
                <w:rFonts w:ascii="Times New Roman" w:hAnsi="Times New Roman"/>
                <w:sz w:val="24"/>
                <w:szCs w:val="24"/>
              </w:rPr>
              <w:t>.</w:t>
            </w:r>
          </w:p>
        </w:tc>
        <w:tc>
          <w:tcPr>
            <w:tcW w:w="3690" w:type="dxa"/>
          </w:tcPr>
          <w:p w14:paraId="6721B06E" w14:textId="151A3593" w:rsidR="00575161" w:rsidRPr="00FA2480" w:rsidRDefault="00575161" w:rsidP="00575161">
            <w:pPr>
              <w:rPr>
                <w:rFonts w:ascii="Times New Roman" w:hAnsi="Times New Roman"/>
                <w:b/>
                <w:sz w:val="24"/>
                <w:szCs w:val="24"/>
              </w:rPr>
            </w:pPr>
            <w:r>
              <w:rPr>
                <w:rFonts w:ascii="Times New Roman" w:eastAsia="Times New Roman" w:hAnsi="Times New Roman"/>
                <w:sz w:val="24"/>
                <w:szCs w:val="24"/>
                <w:lang w:eastAsia="ru-RU"/>
              </w:rPr>
              <w:t xml:space="preserve">Принять меры по </w:t>
            </w:r>
            <w:r w:rsidRPr="00FA2480">
              <w:rPr>
                <w:rFonts w:ascii="Times New Roman" w:hAnsi="Times New Roman"/>
                <w:sz w:val="24"/>
                <w:szCs w:val="24"/>
              </w:rPr>
              <w:t>внесени</w:t>
            </w:r>
            <w:r>
              <w:rPr>
                <w:rFonts w:ascii="Times New Roman" w:hAnsi="Times New Roman"/>
                <w:sz w:val="24"/>
                <w:szCs w:val="24"/>
              </w:rPr>
              <w:t>ю</w:t>
            </w:r>
            <w:r w:rsidRPr="00FA2480">
              <w:rPr>
                <w:rFonts w:ascii="Times New Roman" w:hAnsi="Times New Roman"/>
                <w:sz w:val="24"/>
                <w:szCs w:val="24"/>
              </w:rPr>
              <w:t xml:space="preserve"> изменений </w:t>
            </w:r>
            <w:r w:rsidRPr="00FA2480">
              <w:rPr>
                <w:rFonts w:ascii="Times New Roman" w:eastAsia="Times New Roman" w:hAnsi="Times New Roman"/>
                <w:sz w:val="24"/>
                <w:szCs w:val="24"/>
                <w:lang w:eastAsia="ru-RU"/>
              </w:rPr>
              <w:t xml:space="preserve">в Закон Республики Казахстан «О реабилитации и банкротстве», направленных на сокращение срока проведения процедур банкротства путем </w:t>
            </w:r>
            <w:r w:rsidRPr="00FA2480">
              <w:rPr>
                <w:rFonts w:ascii="Times New Roman" w:hAnsi="Times New Roman"/>
                <w:sz w:val="24"/>
                <w:szCs w:val="24"/>
              </w:rPr>
              <w:t>пересмотра порядка проведения собрания кредиторов, передачи ряда полномочий собрания кредиторов комитету кредиторов и т.д.</w:t>
            </w:r>
          </w:p>
        </w:tc>
        <w:tc>
          <w:tcPr>
            <w:tcW w:w="1560" w:type="dxa"/>
          </w:tcPr>
          <w:p w14:paraId="127A4A60" w14:textId="5F0797AA" w:rsidR="00575161" w:rsidRPr="00FA2480" w:rsidRDefault="00575161" w:rsidP="00575161">
            <w:pPr>
              <w:jc w:val="center"/>
              <w:rPr>
                <w:rFonts w:ascii="Times New Roman" w:eastAsia="Times New Roman" w:hAnsi="Times New Roman"/>
                <w:b/>
                <w:sz w:val="24"/>
                <w:szCs w:val="24"/>
                <w:lang w:eastAsia="ru-RU"/>
              </w:rPr>
            </w:pPr>
            <w:r w:rsidRPr="00FA2480">
              <w:rPr>
                <w:rFonts w:ascii="Times New Roman" w:eastAsia="Times New Roman" w:hAnsi="Times New Roman"/>
                <w:bCs/>
                <w:sz w:val="24"/>
                <w:szCs w:val="24"/>
                <w:lang w:eastAsia="ru-RU"/>
              </w:rPr>
              <w:t>001</w:t>
            </w:r>
          </w:p>
        </w:tc>
        <w:tc>
          <w:tcPr>
            <w:tcW w:w="1842" w:type="dxa"/>
          </w:tcPr>
          <w:p w14:paraId="4152303F" w14:textId="77777777" w:rsidR="00575161" w:rsidRPr="00FA2480" w:rsidRDefault="00575161" w:rsidP="00575161">
            <w:pPr>
              <w:jc w:val="center"/>
              <w:rPr>
                <w:rFonts w:ascii="Times New Roman" w:eastAsia="Times New Roman" w:hAnsi="Times New Roman"/>
                <w:sz w:val="24"/>
                <w:szCs w:val="24"/>
                <w:lang w:val="kk-KZ" w:eastAsia="ru-RU"/>
              </w:rPr>
            </w:pPr>
            <w:r w:rsidRPr="00FA2480">
              <w:rPr>
                <w:rFonts w:ascii="Times New Roman" w:eastAsia="Times New Roman" w:hAnsi="Times New Roman"/>
                <w:sz w:val="24"/>
                <w:szCs w:val="24"/>
                <w:lang w:val="kk-KZ" w:eastAsia="ru-RU"/>
              </w:rPr>
              <w:t>КГД</w:t>
            </w:r>
          </w:p>
          <w:p w14:paraId="7883F341" w14:textId="79E33EEC" w:rsidR="00575161" w:rsidRPr="00FA2480" w:rsidRDefault="00575161" w:rsidP="00575161">
            <w:pPr>
              <w:jc w:val="center"/>
              <w:rPr>
                <w:rFonts w:ascii="Times New Roman" w:hAnsi="Times New Roman"/>
                <w:b/>
                <w:sz w:val="24"/>
                <w:szCs w:val="24"/>
              </w:rPr>
            </w:pPr>
          </w:p>
        </w:tc>
        <w:tc>
          <w:tcPr>
            <w:tcW w:w="1985" w:type="dxa"/>
          </w:tcPr>
          <w:p w14:paraId="2DD9910D" w14:textId="77777777" w:rsidR="00575161" w:rsidRPr="00FA2480" w:rsidRDefault="00575161" w:rsidP="00575161">
            <w:pPr>
              <w:jc w:val="center"/>
              <w:rPr>
                <w:rFonts w:ascii="Times New Roman" w:eastAsia="Times New Roman" w:hAnsi="Times New Roman"/>
                <w:bCs/>
                <w:sz w:val="24"/>
                <w:szCs w:val="24"/>
                <w:lang w:eastAsia="ru-RU"/>
              </w:rPr>
            </w:pPr>
            <w:r w:rsidRPr="00FA2480">
              <w:rPr>
                <w:rFonts w:ascii="Times New Roman" w:eastAsia="Times New Roman" w:hAnsi="Times New Roman"/>
                <w:bCs/>
                <w:sz w:val="24"/>
                <w:szCs w:val="24"/>
                <w:lang w:eastAsia="ru-RU"/>
              </w:rPr>
              <w:t xml:space="preserve">март </w:t>
            </w:r>
          </w:p>
          <w:p w14:paraId="0E9E6ABB" w14:textId="77777777" w:rsidR="00575161" w:rsidRPr="00FA2480" w:rsidRDefault="00575161" w:rsidP="00575161">
            <w:pPr>
              <w:jc w:val="center"/>
              <w:rPr>
                <w:rFonts w:ascii="Times New Roman" w:eastAsia="Times New Roman" w:hAnsi="Times New Roman"/>
                <w:bCs/>
                <w:sz w:val="24"/>
                <w:szCs w:val="24"/>
                <w:lang w:eastAsia="ru-RU"/>
              </w:rPr>
            </w:pPr>
            <w:r w:rsidRPr="00FA2480">
              <w:rPr>
                <w:rFonts w:ascii="Times New Roman" w:eastAsia="Times New Roman" w:hAnsi="Times New Roman"/>
                <w:bCs/>
                <w:sz w:val="24"/>
                <w:szCs w:val="24"/>
                <w:lang w:eastAsia="ru-RU"/>
              </w:rPr>
              <w:t>2020 года</w:t>
            </w:r>
          </w:p>
          <w:p w14:paraId="7917EF28" w14:textId="06F6319A" w:rsidR="00575161" w:rsidRPr="00FA2480" w:rsidRDefault="00575161" w:rsidP="00575161">
            <w:pPr>
              <w:ind w:right="-392"/>
              <w:rPr>
                <w:rFonts w:ascii="Times New Roman" w:eastAsia="Times New Roman" w:hAnsi="Times New Roman"/>
                <w:b/>
                <w:bCs/>
                <w:sz w:val="24"/>
                <w:szCs w:val="24"/>
                <w:lang w:eastAsia="ru-RU"/>
              </w:rPr>
            </w:pPr>
          </w:p>
        </w:tc>
        <w:tc>
          <w:tcPr>
            <w:tcW w:w="3969" w:type="dxa"/>
          </w:tcPr>
          <w:p w14:paraId="07FB6897"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Фактическое количество мероприятий/плановое количество мероприятий*100,</w:t>
            </w:r>
          </w:p>
          <w:p w14:paraId="263EDD20" w14:textId="52E81357" w:rsidR="00575161" w:rsidRPr="00FA2480" w:rsidRDefault="00575161" w:rsidP="00575161">
            <w:pPr>
              <w:autoSpaceDE w:val="0"/>
              <w:autoSpaceDN w:val="0"/>
              <w:adjustRightInd w:val="0"/>
              <w:jc w:val="center"/>
              <w:rPr>
                <w:rFonts w:ascii="Times New Roman" w:eastAsia="Times New Roman" w:hAnsi="Times New Roman"/>
                <w:b/>
                <w:bCs/>
                <w:sz w:val="24"/>
                <w:szCs w:val="24"/>
                <w:lang w:eastAsia="ru-RU"/>
              </w:rPr>
            </w:pPr>
            <w:r w:rsidRPr="00FA2480">
              <w:rPr>
                <w:rFonts w:ascii="Times New Roman" w:eastAsia="Times New Roman" w:hAnsi="Times New Roman"/>
                <w:sz w:val="24"/>
                <w:szCs w:val="24"/>
                <w:lang w:eastAsia="ru-RU"/>
              </w:rPr>
              <w:t>(Внесение изменений в Закон Республики Казахстан «О реабилитации и банкротства»)</w:t>
            </w:r>
          </w:p>
        </w:tc>
        <w:tc>
          <w:tcPr>
            <w:tcW w:w="1701" w:type="dxa"/>
          </w:tcPr>
          <w:p w14:paraId="6666E9BB" w14:textId="77777777" w:rsidR="00575161" w:rsidRPr="00FA2480" w:rsidRDefault="00575161" w:rsidP="00575161">
            <w:pPr>
              <w:keepNext/>
              <w:widowControl w:val="0"/>
              <w:spacing w:line="256" w:lineRule="auto"/>
              <w:ind w:right="-108" w:hanging="108"/>
              <w:jc w:val="center"/>
              <w:rPr>
                <w:rFonts w:ascii="Times New Roman" w:hAnsi="Times New Roman"/>
                <w:sz w:val="24"/>
                <w:szCs w:val="24"/>
              </w:rPr>
            </w:pPr>
            <w:r w:rsidRPr="00FA2480">
              <w:rPr>
                <w:rFonts w:ascii="Times New Roman" w:hAnsi="Times New Roman"/>
                <w:sz w:val="24"/>
                <w:szCs w:val="24"/>
              </w:rPr>
              <w:t xml:space="preserve">Не менее </w:t>
            </w:r>
          </w:p>
          <w:p w14:paraId="152198EE"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100%</w:t>
            </w:r>
          </w:p>
          <w:p w14:paraId="54B5D763" w14:textId="44F4AED0" w:rsidR="00575161" w:rsidRPr="00FA2480" w:rsidRDefault="00575161" w:rsidP="00575161">
            <w:pPr>
              <w:jc w:val="center"/>
              <w:rPr>
                <w:rFonts w:ascii="Times New Roman" w:eastAsia="Times New Roman" w:hAnsi="Times New Roman"/>
                <w:b/>
                <w:bCs/>
                <w:color w:val="000000"/>
                <w:sz w:val="24"/>
                <w:szCs w:val="24"/>
                <w:lang w:eastAsia="ru-RU"/>
              </w:rPr>
            </w:pPr>
            <w:r w:rsidRPr="00FA2480">
              <w:rPr>
                <w:rFonts w:ascii="Times New Roman" w:eastAsia="Times New Roman" w:hAnsi="Times New Roman"/>
                <w:sz w:val="24"/>
                <w:szCs w:val="24"/>
                <w:lang w:eastAsia="ru-RU"/>
              </w:rPr>
              <w:t>(1)</w:t>
            </w:r>
          </w:p>
        </w:tc>
      </w:tr>
      <w:tr w:rsidR="00575161" w:rsidRPr="00FA2480" w14:paraId="769541EF" w14:textId="77777777" w:rsidTr="00575161">
        <w:trPr>
          <w:trHeight w:val="559"/>
        </w:trPr>
        <w:tc>
          <w:tcPr>
            <w:tcW w:w="704" w:type="dxa"/>
          </w:tcPr>
          <w:p w14:paraId="7B00C729" w14:textId="3A26DC86" w:rsidR="00575161" w:rsidRPr="00FA2480" w:rsidRDefault="00575161" w:rsidP="00275A67">
            <w:pPr>
              <w:keepNext/>
              <w:widowControl w:val="0"/>
              <w:ind w:right="-137"/>
              <w:rPr>
                <w:rFonts w:ascii="Times New Roman" w:hAnsi="Times New Roman"/>
                <w:sz w:val="24"/>
                <w:szCs w:val="24"/>
              </w:rPr>
            </w:pPr>
            <w:r>
              <w:rPr>
                <w:rFonts w:ascii="Times New Roman" w:hAnsi="Times New Roman"/>
                <w:sz w:val="24"/>
                <w:szCs w:val="24"/>
              </w:rPr>
              <w:t>7</w:t>
            </w:r>
            <w:r w:rsidR="00275A67">
              <w:rPr>
                <w:rFonts w:ascii="Times New Roman" w:hAnsi="Times New Roman"/>
                <w:sz w:val="24"/>
                <w:szCs w:val="24"/>
              </w:rPr>
              <w:t>3</w:t>
            </w:r>
            <w:r w:rsidRPr="00FA2480">
              <w:rPr>
                <w:rFonts w:ascii="Times New Roman" w:hAnsi="Times New Roman"/>
                <w:sz w:val="24"/>
                <w:szCs w:val="24"/>
              </w:rPr>
              <w:t>.</w:t>
            </w:r>
          </w:p>
        </w:tc>
        <w:tc>
          <w:tcPr>
            <w:tcW w:w="3690" w:type="dxa"/>
          </w:tcPr>
          <w:p w14:paraId="4D2582BE" w14:textId="77777777" w:rsidR="00575161" w:rsidRPr="00FA2480" w:rsidRDefault="00575161" w:rsidP="00575161">
            <w:pPr>
              <w:rPr>
                <w:rFonts w:ascii="Times New Roman" w:eastAsia="Times New Roman" w:hAnsi="Times New Roman"/>
                <w:b/>
                <w:bCs/>
                <w:sz w:val="24"/>
                <w:szCs w:val="24"/>
                <w:lang w:eastAsia="ru-RU"/>
              </w:rPr>
            </w:pPr>
            <w:r w:rsidRPr="00FA2480">
              <w:rPr>
                <w:rFonts w:ascii="Times New Roman" w:hAnsi="Times New Roman"/>
                <w:b/>
                <w:sz w:val="24"/>
                <w:szCs w:val="24"/>
              </w:rPr>
              <w:t xml:space="preserve">Целевой индикатор </w:t>
            </w:r>
            <w:r w:rsidRPr="00FA2480">
              <w:rPr>
                <w:rFonts w:ascii="Times New Roman" w:eastAsia="Times New Roman" w:hAnsi="Times New Roman"/>
                <w:b/>
                <w:bCs/>
                <w:sz w:val="24"/>
                <w:szCs w:val="24"/>
                <w:lang w:eastAsia="ru-RU"/>
              </w:rPr>
              <w:t xml:space="preserve">16.           </w:t>
            </w:r>
            <w:r w:rsidRPr="00FA2480">
              <w:rPr>
                <w:rFonts w:ascii="Times New Roman" w:hAnsi="Times New Roman"/>
                <w:b/>
                <w:bCs/>
                <w:sz w:val="24"/>
                <w:szCs w:val="24"/>
              </w:rPr>
              <w:t xml:space="preserve"> Доля автоматизированных государственных услуг</w:t>
            </w:r>
            <w:r w:rsidRPr="00FA2480">
              <w:rPr>
                <w:rFonts w:ascii="Times New Roman" w:eastAsia="Times New Roman" w:hAnsi="Times New Roman"/>
                <w:b/>
                <w:bCs/>
                <w:sz w:val="24"/>
                <w:szCs w:val="24"/>
                <w:lang w:eastAsia="ru-RU"/>
              </w:rPr>
              <w:t xml:space="preserve"> </w:t>
            </w:r>
          </w:p>
          <w:p w14:paraId="3315988D" w14:textId="77777777" w:rsidR="00575161" w:rsidRPr="00FA2480" w:rsidRDefault="00575161" w:rsidP="00575161">
            <w:pPr>
              <w:rPr>
                <w:rFonts w:ascii="Times New Roman" w:eastAsia="Times New Roman" w:hAnsi="Times New Roman"/>
                <w:b/>
                <w:bCs/>
                <w:sz w:val="24"/>
                <w:szCs w:val="24"/>
                <w:lang w:eastAsia="ru-RU"/>
              </w:rPr>
            </w:pPr>
          </w:p>
          <w:p w14:paraId="5E8A37C8" w14:textId="77777777" w:rsidR="00575161" w:rsidRPr="00FA2480" w:rsidRDefault="00575161" w:rsidP="00575161">
            <w:pPr>
              <w:rPr>
                <w:rFonts w:ascii="Times New Roman" w:eastAsia="Times New Roman" w:hAnsi="Times New Roman"/>
                <w:b/>
                <w:bCs/>
                <w:sz w:val="24"/>
                <w:szCs w:val="24"/>
                <w:lang w:eastAsia="ru-RU"/>
              </w:rPr>
            </w:pPr>
          </w:p>
          <w:p w14:paraId="60A52C63" w14:textId="4DF4C891" w:rsidR="00575161" w:rsidRPr="00FA2480" w:rsidRDefault="00575161" w:rsidP="00575161">
            <w:pPr>
              <w:rPr>
                <w:rFonts w:ascii="Times New Roman" w:hAnsi="Times New Roman"/>
                <w:b/>
                <w:sz w:val="24"/>
                <w:szCs w:val="24"/>
              </w:rPr>
            </w:pPr>
          </w:p>
        </w:tc>
        <w:tc>
          <w:tcPr>
            <w:tcW w:w="1560" w:type="dxa"/>
          </w:tcPr>
          <w:p w14:paraId="3BA4AD3A" w14:textId="244D838D" w:rsidR="00575161" w:rsidRPr="00FA2480" w:rsidRDefault="00575161" w:rsidP="00575161">
            <w:pPr>
              <w:jc w:val="center"/>
              <w:rPr>
                <w:rFonts w:ascii="Times New Roman" w:hAnsi="Times New Roman"/>
                <w:b/>
                <w:sz w:val="24"/>
                <w:szCs w:val="24"/>
              </w:rPr>
            </w:pPr>
            <w:r w:rsidRPr="00FA2480">
              <w:rPr>
                <w:rFonts w:ascii="Times New Roman" w:eastAsia="Times New Roman" w:hAnsi="Times New Roman"/>
                <w:b/>
                <w:bCs/>
                <w:sz w:val="24"/>
                <w:szCs w:val="24"/>
                <w:lang w:eastAsia="ru-RU"/>
              </w:rPr>
              <w:t>001</w:t>
            </w:r>
          </w:p>
        </w:tc>
        <w:tc>
          <w:tcPr>
            <w:tcW w:w="1842" w:type="dxa"/>
          </w:tcPr>
          <w:p w14:paraId="37966D0D" w14:textId="026811C0" w:rsidR="00575161" w:rsidRPr="00FA2480" w:rsidRDefault="00575161" w:rsidP="00575161">
            <w:pPr>
              <w:jc w:val="center"/>
              <w:rPr>
                <w:rFonts w:ascii="Times New Roman" w:hAnsi="Times New Roman"/>
                <w:b/>
                <w:sz w:val="24"/>
                <w:szCs w:val="24"/>
              </w:rPr>
            </w:pPr>
            <w:r w:rsidRPr="00FA2480">
              <w:rPr>
                <w:rFonts w:ascii="Times New Roman" w:hAnsi="Times New Roman"/>
                <w:color w:val="000000" w:themeColor="text1"/>
                <w:sz w:val="24"/>
                <w:szCs w:val="24"/>
                <w:lang w:eastAsia="ru-RU"/>
              </w:rPr>
              <w:t>ДЦГУ (свод) Комитеты</w:t>
            </w:r>
            <w:r w:rsidRPr="00FA2480">
              <w:rPr>
                <w:rFonts w:ascii="Times New Roman" w:hAnsi="Times New Roman"/>
                <w:b/>
                <w:sz w:val="24"/>
                <w:szCs w:val="24"/>
              </w:rPr>
              <w:t xml:space="preserve"> </w:t>
            </w:r>
          </w:p>
        </w:tc>
        <w:tc>
          <w:tcPr>
            <w:tcW w:w="1985" w:type="dxa"/>
          </w:tcPr>
          <w:p w14:paraId="20E2638A" w14:textId="423A4E9D" w:rsidR="00575161" w:rsidRPr="00FA2480" w:rsidRDefault="00575161" w:rsidP="00575161">
            <w:pPr>
              <w:ind w:right="-108" w:hanging="107"/>
              <w:rPr>
                <w:rFonts w:ascii="Times New Roman" w:hAnsi="Times New Roman"/>
                <w:b/>
                <w:sz w:val="24"/>
                <w:szCs w:val="24"/>
              </w:rPr>
            </w:pPr>
            <w:r w:rsidRPr="00FA2480">
              <w:rPr>
                <w:rFonts w:ascii="Times New Roman" w:eastAsia="Times New Roman" w:hAnsi="Times New Roman"/>
                <w:b/>
                <w:bCs/>
                <w:sz w:val="24"/>
                <w:szCs w:val="24"/>
                <w:lang w:eastAsia="ru-RU"/>
              </w:rPr>
              <w:t xml:space="preserve">    ежеквартально</w:t>
            </w:r>
          </w:p>
        </w:tc>
        <w:tc>
          <w:tcPr>
            <w:tcW w:w="3969" w:type="dxa"/>
          </w:tcPr>
          <w:p w14:paraId="28117A7A" w14:textId="1BC03884" w:rsidR="00575161" w:rsidRPr="00FA2480" w:rsidRDefault="00575161" w:rsidP="00575161">
            <w:pPr>
              <w:autoSpaceDE w:val="0"/>
              <w:autoSpaceDN w:val="0"/>
              <w:adjustRightInd w:val="0"/>
              <w:jc w:val="center"/>
              <w:rPr>
                <w:rFonts w:ascii="Times New Roman" w:eastAsiaTheme="minorHAnsi" w:hAnsi="Times New Roman"/>
                <w:color w:val="000000"/>
                <w:sz w:val="24"/>
                <w:szCs w:val="24"/>
              </w:rPr>
            </w:pPr>
            <w:r w:rsidRPr="00FA2480">
              <w:rPr>
                <w:rFonts w:ascii="Times New Roman" w:eastAsia="Times New Roman" w:hAnsi="Times New Roman"/>
                <w:b/>
                <w:bCs/>
                <w:sz w:val="24"/>
                <w:szCs w:val="24"/>
                <w:lang w:eastAsia="ru-RU"/>
              </w:rPr>
              <w:t xml:space="preserve">РЭ.В.= </w:t>
            </w:r>
            <w:proofErr w:type="spellStart"/>
            <w:proofErr w:type="gramStart"/>
            <w:r w:rsidRPr="00FA2480">
              <w:rPr>
                <w:rFonts w:ascii="Times New Roman" w:eastAsia="Times New Roman" w:hAnsi="Times New Roman"/>
                <w:b/>
                <w:bCs/>
                <w:sz w:val="24"/>
                <w:szCs w:val="24"/>
                <w:lang w:eastAsia="ru-RU"/>
              </w:rPr>
              <w:t>Nавт.ус</w:t>
            </w:r>
            <w:proofErr w:type="spellEnd"/>
            <w:r w:rsidRPr="00FA2480">
              <w:rPr>
                <w:rFonts w:ascii="Times New Roman" w:eastAsia="Times New Roman" w:hAnsi="Times New Roman"/>
                <w:b/>
                <w:bCs/>
                <w:sz w:val="24"/>
                <w:szCs w:val="24"/>
                <w:lang w:eastAsia="ru-RU"/>
              </w:rPr>
              <w:t>./</w:t>
            </w:r>
            <w:proofErr w:type="gramEnd"/>
            <w:r w:rsidRPr="00FA2480">
              <w:rPr>
                <w:rFonts w:ascii="Times New Roman" w:eastAsia="Times New Roman" w:hAnsi="Times New Roman"/>
                <w:b/>
                <w:bCs/>
                <w:sz w:val="24"/>
                <w:szCs w:val="24"/>
                <w:lang w:eastAsia="ru-RU"/>
              </w:rPr>
              <w:t xml:space="preserve"> </w:t>
            </w:r>
            <w:proofErr w:type="spellStart"/>
            <w:r w:rsidRPr="00FA2480">
              <w:rPr>
                <w:rFonts w:ascii="Times New Roman" w:eastAsia="Times New Roman" w:hAnsi="Times New Roman"/>
                <w:b/>
                <w:bCs/>
                <w:sz w:val="24"/>
                <w:szCs w:val="24"/>
                <w:lang w:eastAsia="ru-RU"/>
              </w:rPr>
              <w:t>Nобщ</w:t>
            </w:r>
            <w:proofErr w:type="spellEnd"/>
            <w:r w:rsidRPr="00FA2480">
              <w:rPr>
                <w:rFonts w:ascii="Times New Roman" w:eastAsia="Times New Roman" w:hAnsi="Times New Roman"/>
                <w:b/>
                <w:bCs/>
                <w:sz w:val="24"/>
                <w:szCs w:val="24"/>
                <w:lang w:eastAsia="ru-RU"/>
              </w:rPr>
              <w:t>.*100,    где,</w:t>
            </w:r>
            <w:r w:rsidRPr="00FA2480">
              <w:rPr>
                <w:rFonts w:ascii="Times New Roman" w:eastAsia="Times New Roman" w:hAnsi="Times New Roman"/>
                <w:b/>
                <w:bCs/>
                <w:sz w:val="24"/>
                <w:szCs w:val="24"/>
                <w:lang w:eastAsia="ru-RU"/>
              </w:rPr>
              <w:br/>
              <w:t>РЭ.В. – доля автоматизированных гос. услуг;</w:t>
            </w:r>
            <w:r w:rsidRPr="00FA2480">
              <w:rPr>
                <w:rFonts w:ascii="Times New Roman" w:eastAsia="Times New Roman" w:hAnsi="Times New Roman"/>
                <w:b/>
                <w:bCs/>
                <w:sz w:val="24"/>
                <w:szCs w:val="24"/>
                <w:lang w:eastAsia="ru-RU"/>
              </w:rPr>
              <w:br/>
            </w:r>
            <w:proofErr w:type="spellStart"/>
            <w:r w:rsidRPr="00FA2480">
              <w:rPr>
                <w:rFonts w:ascii="Times New Roman" w:eastAsia="Times New Roman" w:hAnsi="Times New Roman"/>
                <w:b/>
                <w:bCs/>
                <w:sz w:val="24"/>
                <w:szCs w:val="24"/>
                <w:lang w:eastAsia="ru-RU"/>
              </w:rPr>
              <w:t>Nавт.ус</w:t>
            </w:r>
            <w:proofErr w:type="spellEnd"/>
            <w:r w:rsidRPr="00FA2480">
              <w:rPr>
                <w:rFonts w:ascii="Times New Roman" w:eastAsia="Times New Roman" w:hAnsi="Times New Roman"/>
                <w:b/>
                <w:bCs/>
                <w:sz w:val="24"/>
                <w:szCs w:val="24"/>
                <w:lang w:eastAsia="ru-RU"/>
              </w:rPr>
              <w:t>. – количество автоматизированных услуг;</w:t>
            </w:r>
            <w:r w:rsidRPr="00FA2480">
              <w:rPr>
                <w:rFonts w:ascii="Times New Roman" w:eastAsia="Times New Roman" w:hAnsi="Times New Roman"/>
                <w:b/>
                <w:bCs/>
                <w:sz w:val="24"/>
                <w:szCs w:val="24"/>
                <w:lang w:eastAsia="ru-RU"/>
              </w:rPr>
              <w:br/>
            </w:r>
            <w:proofErr w:type="spellStart"/>
            <w:r w:rsidRPr="00FA2480">
              <w:rPr>
                <w:rFonts w:ascii="Times New Roman" w:eastAsia="Times New Roman" w:hAnsi="Times New Roman"/>
                <w:b/>
                <w:bCs/>
                <w:sz w:val="24"/>
                <w:szCs w:val="24"/>
                <w:lang w:eastAsia="ru-RU"/>
              </w:rPr>
              <w:t>Nобщ</w:t>
            </w:r>
            <w:proofErr w:type="spellEnd"/>
            <w:r w:rsidRPr="00FA2480">
              <w:rPr>
                <w:rFonts w:ascii="Times New Roman" w:eastAsia="Times New Roman" w:hAnsi="Times New Roman"/>
                <w:b/>
                <w:bCs/>
                <w:sz w:val="24"/>
                <w:szCs w:val="24"/>
                <w:lang w:eastAsia="ru-RU"/>
              </w:rPr>
              <w:t xml:space="preserve"> – общее количество услуг Министерства финансов в Реестре</w:t>
            </w:r>
          </w:p>
        </w:tc>
        <w:tc>
          <w:tcPr>
            <w:tcW w:w="1701" w:type="dxa"/>
          </w:tcPr>
          <w:p w14:paraId="42DA7B5C" w14:textId="77777777"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eastAsia="Times New Roman" w:hAnsi="Times New Roman"/>
                <w:b/>
                <w:bCs/>
                <w:sz w:val="24"/>
                <w:szCs w:val="24"/>
                <w:lang w:eastAsia="ru-RU"/>
              </w:rPr>
              <w:t>Не менее 90 %</w:t>
            </w:r>
          </w:p>
          <w:p w14:paraId="52BB41ED" w14:textId="77777777" w:rsidR="00575161" w:rsidRPr="00FA2480" w:rsidRDefault="00575161" w:rsidP="00575161">
            <w:pPr>
              <w:ind w:firstLine="34"/>
              <w:jc w:val="left"/>
              <w:rPr>
                <w:rFonts w:ascii="Times New Roman" w:eastAsia="Times New Roman" w:hAnsi="Times New Roman"/>
                <w:bCs/>
                <w:sz w:val="24"/>
                <w:szCs w:val="24"/>
                <w:lang w:eastAsia="ru-RU"/>
              </w:rPr>
            </w:pPr>
            <w:r w:rsidRPr="00FA2480">
              <w:rPr>
                <w:rFonts w:ascii="Times New Roman" w:eastAsia="Times New Roman" w:hAnsi="Times New Roman"/>
                <w:bCs/>
                <w:sz w:val="24"/>
                <w:szCs w:val="24"/>
                <w:lang w:eastAsia="ru-RU"/>
              </w:rPr>
              <w:t>1 кв.-82%</w:t>
            </w:r>
          </w:p>
          <w:p w14:paraId="74DD0234" w14:textId="77777777" w:rsidR="00575161" w:rsidRPr="00FA2480" w:rsidRDefault="00575161" w:rsidP="00575161">
            <w:pPr>
              <w:ind w:firstLine="34"/>
              <w:jc w:val="left"/>
              <w:rPr>
                <w:rFonts w:ascii="Times New Roman" w:eastAsiaTheme="minorHAnsi" w:hAnsi="Times New Roman"/>
                <w:color w:val="000000"/>
                <w:sz w:val="24"/>
                <w:szCs w:val="24"/>
              </w:rPr>
            </w:pPr>
            <w:r w:rsidRPr="00FA2480">
              <w:rPr>
                <w:rFonts w:ascii="Times New Roman" w:eastAsiaTheme="minorHAnsi" w:hAnsi="Times New Roman"/>
                <w:color w:val="000000"/>
                <w:sz w:val="24"/>
                <w:szCs w:val="24"/>
              </w:rPr>
              <w:t>2 кв.-86%</w:t>
            </w:r>
          </w:p>
          <w:p w14:paraId="5DAA6E50" w14:textId="77777777" w:rsidR="00575161" w:rsidRPr="00FA2480" w:rsidRDefault="00575161" w:rsidP="00575161">
            <w:pPr>
              <w:ind w:firstLine="34"/>
              <w:jc w:val="left"/>
              <w:rPr>
                <w:rFonts w:ascii="Times New Roman" w:eastAsiaTheme="minorHAnsi" w:hAnsi="Times New Roman"/>
                <w:color w:val="000000"/>
                <w:sz w:val="24"/>
                <w:szCs w:val="24"/>
              </w:rPr>
            </w:pPr>
            <w:r w:rsidRPr="00FA2480">
              <w:rPr>
                <w:rFonts w:ascii="Times New Roman" w:eastAsiaTheme="minorHAnsi" w:hAnsi="Times New Roman"/>
                <w:color w:val="000000"/>
                <w:sz w:val="24"/>
                <w:szCs w:val="24"/>
              </w:rPr>
              <w:t>3 кв. -90%</w:t>
            </w:r>
          </w:p>
          <w:p w14:paraId="41946FE3" w14:textId="6E56E2C7" w:rsidR="00575161" w:rsidRPr="00FA2480" w:rsidRDefault="00575161" w:rsidP="00575161">
            <w:pPr>
              <w:ind w:firstLine="34"/>
              <w:jc w:val="center"/>
              <w:rPr>
                <w:rFonts w:ascii="Times New Roman" w:eastAsiaTheme="minorHAnsi" w:hAnsi="Times New Roman"/>
                <w:b/>
                <w:color w:val="000000"/>
                <w:sz w:val="24"/>
                <w:szCs w:val="24"/>
              </w:rPr>
            </w:pPr>
            <w:r w:rsidRPr="00FA2480">
              <w:rPr>
                <w:rFonts w:ascii="Times New Roman" w:eastAsiaTheme="minorHAnsi" w:hAnsi="Times New Roman"/>
                <w:color w:val="000000"/>
                <w:sz w:val="24"/>
                <w:szCs w:val="24"/>
              </w:rPr>
              <w:t>4 кв.-92%</w:t>
            </w:r>
          </w:p>
        </w:tc>
      </w:tr>
      <w:tr w:rsidR="00575161" w:rsidRPr="00FA2480" w14:paraId="1E9ED4B8" w14:textId="77777777" w:rsidTr="00575161">
        <w:trPr>
          <w:trHeight w:val="559"/>
        </w:trPr>
        <w:tc>
          <w:tcPr>
            <w:tcW w:w="704" w:type="dxa"/>
          </w:tcPr>
          <w:p w14:paraId="5176508E" w14:textId="55853B8F" w:rsidR="00575161" w:rsidRPr="00FA2480" w:rsidRDefault="00575161" w:rsidP="00275A67">
            <w:pPr>
              <w:keepNext/>
              <w:widowControl w:val="0"/>
              <w:ind w:right="-137"/>
              <w:rPr>
                <w:rFonts w:ascii="Times New Roman" w:hAnsi="Times New Roman"/>
                <w:sz w:val="24"/>
                <w:szCs w:val="24"/>
              </w:rPr>
            </w:pPr>
            <w:r>
              <w:rPr>
                <w:rFonts w:ascii="Times New Roman" w:hAnsi="Times New Roman"/>
                <w:sz w:val="24"/>
                <w:szCs w:val="24"/>
              </w:rPr>
              <w:t>7</w:t>
            </w:r>
            <w:r w:rsidR="00275A67">
              <w:rPr>
                <w:rFonts w:ascii="Times New Roman" w:hAnsi="Times New Roman"/>
                <w:sz w:val="24"/>
                <w:szCs w:val="24"/>
              </w:rPr>
              <w:t>4</w:t>
            </w:r>
            <w:r w:rsidRPr="00FA2480">
              <w:rPr>
                <w:rFonts w:ascii="Times New Roman" w:hAnsi="Times New Roman"/>
                <w:sz w:val="24"/>
                <w:szCs w:val="24"/>
              </w:rPr>
              <w:t>.</w:t>
            </w:r>
          </w:p>
        </w:tc>
        <w:tc>
          <w:tcPr>
            <w:tcW w:w="3690" w:type="dxa"/>
          </w:tcPr>
          <w:p w14:paraId="12DC8162" w14:textId="55D3B3EA" w:rsidR="00575161" w:rsidRPr="00FA2480" w:rsidRDefault="00575161" w:rsidP="00575161">
            <w:pPr>
              <w:rPr>
                <w:rFonts w:ascii="Times New Roman" w:eastAsia="Times New Roman" w:hAnsi="Times New Roman"/>
                <w:b/>
                <w:bCs/>
                <w:sz w:val="24"/>
                <w:szCs w:val="24"/>
                <w:lang w:eastAsia="ru-RU"/>
              </w:rPr>
            </w:pPr>
            <w:r>
              <w:rPr>
                <w:rFonts w:ascii="Times New Roman" w:hAnsi="Times New Roman"/>
                <w:color w:val="000000" w:themeColor="text1"/>
                <w:sz w:val="24"/>
                <w:szCs w:val="24"/>
              </w:rPr>
              <w:t>Обеспечить а</w:t>
            </w:r>
            <w:r w:rsidRPr="00FA2480">
              <w:rPr>
                <w:rFonts w:ascii="Times New Roman" w:hAnsi="Times New Roman"/>
                <w:color w:val="000000" w:themeColor="text1"/>
                <w:sz w:val="24"/>
                <w:szCs w:val="24"/>
              </w:rPr>
              <w:t>ктуализаци</w:t>
            </w:r>
            <w:r>
              <w:rPr>
                <w:rFonts w:ascii="Times New Roman" w:hAnsi="Times New Roman"/>
                <w:color w:val="000000" w:themeColor="text1"/>
                <w:sz w:val="24"/>
                <w:szCs w:val="24"/>
              </w:rPr>
              <w:t>ю</w:t>
            </w:r>
            <w:r w:rsidRPr="00FA2480">
              <w:rPr>
                <w:rFonts w:ascii="Times New Roman" w:hAnsi="Times New Roman"/>
                <w:color w:val="000000" w:themeColor="text1"/>
                <w:sz w:val="24"/>
                <w:szCs w:val="24"/>
              </w:rPr>
              <w:t xml:space="preserve"> реестра государственных услуг</w:t>
            </w:r>
          </w:p>
        </w:tc>
        <w:tc>
          <w:tcPr>
            <w:tcW w:w="1560" w:type="dxa"/>
          </w:tcPr>
          <w:p w14:paraId="305C3F2E" w14:textId="460503D1"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hAnsi="Times New Roman"/>
                <w:color w:val="000000" w:themeColor="text1"/>
                <w:sz w:val="24"/>
                <w:szCs w:val="24"/>
                <w:lang w:val="kk-KZ" w:eastAsia="ru-RU"/>
              </w:rPr>
              <w:t>001</w:t>
            </w:r>
          </w:p>
        </w:tc>
        <w:tc>
          <w:tcPr>
            <w:tcW w:w="1842" w:type="dxa"/>
          </w:tcPr>
          <w:p w14:paraId="5DF0927D" w14:textId="71B896A4" w:rsidR="00575161" w:rsidRPr="00FA2480" w:rsidRDefault="00575161" w:rsidP="00575161">
            <w:pPr>
              <w:jc w:val="center"/>
              <w:rPr>
                <w:rFonts w:ascii="Times New Roman" w:eastAsia="Times New Roman" w:hAnsi="Times New Roman"/>
                <w:b/>
                <w:sz w:val="24"/>
                <w:szCs w:val="24"/>
                <w:lang w:val="kk-KZ" w:eastAsia="ru-RU"/>
              </w:rPr>
            </w:pPr>
            <w:r w:rsidRPr="00FA2480">
              <w:rPr>
                <w:rFonts w:ascii="Times New Roman" w:hAnsi="Times New Roman"/>
                <w:color w:val="000000" w:themeColor="text1"/>
                <w:sz w:val="24"/>
                <w:szCs w:val="24"/>
                <w:lang w:eastAsia="ru-RU"/>
              </w:rPr>
              <w:t>ДЦГУ (свод) Комитеты</w:t>
            </w:r>
          </w:p>
        </w:tc>
        <w:tc>
          <w:tcPr>
            <w:tcW w:w="1985" w:type="dxa"/>
          </w:tcPr>
          <w:p w14:paraId="7130A9E3" w14:textId="04F32721"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hAnsi="Times New Roman"/>
                <w:color w:val="000000" w:themeColor="text1"/>
                <w:sz w:val="24"/>
                <w:szCs w:val="24"/>
                <w:lang w:eastAsia="ru-RU"/>
              </w:rPr>
              <w:t>ежегодно</w:t>
            </w:r>
          </w:p>
        </w:tc>
        <w:tc>
          <w:tcPr>
            <w:tcW w:w="3969" w:type="dxa"/>
          </w:tcPr>
          <w:p w14:paraId="72F2598E" w14:textId="10BCBFC2" w:rsidR="00575161" w:rsidRPr="00FA2480" w:rsidRDefault="00575161" w:rsidP="00575161">
            <w:pPr>
              <w:autoSpaceDE w:val="0"/>
              <w:autoSpaceDN w:val="0"/>
              <w:adjustRightInd w:val="0"/>
              <w:jc w:val="center"/>
              <w:rPr>
                <w:rFonts w:ascii="Times New Roman" w:eastAsia="Times New Roman" w:hAnsi="Times New Roman"/>
                <w:b/>
                <w:bCs/>
                <w:sz w:val="24"/>
                <w:szCs w:val="24"/>
                <w:lang w:eastAsia="ru-RU"/>
              </w:rPr>
            </w:pPr>
            <w:r w:rsidRPr="00FA2480">
              <w:rPr>
                <w:rFonts w:ascii="Times New Roman" w:hAnsi="Times New Roman"/>
                <w:color w:val="000000" w:themeColor="text1"/>
                <w:sz w:val="24"/>
                <w:szCs w:val="24"/>
              </w:rPr>
              <w:t>Направление предложений в МЦРИАП РК</w:t>
            </w:r>
          </w:p>
        </w:tc>
        <w:tc>
          <w:tcPr>
            <w:tcW w:w="1701" w:type="dxa"/>
          </w:tcPr>
          <w:p w14:paraId="56629299" w14:textId="29723A18"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hAnsi="Times New Roman"/>
                <w:color w:val="000000" w:themeColor="text1"/>
                <w:sz w:val="24"/>
                <w:szCs w:val="24"/>
                <w:lang w:eastAsia="ru-RU"/>
              </w:rPr>
              <w:t>2</w:t>
            </w:r>
          </w:p>
        </w:tc>
      </w:tr>
      <w:tr w:rsidR="00575161" w:rsidRPr="00FA2480" w14:paraId="03708329" w14:textId="77777777" w:rsidTr="00575161">
        <w:trPr>
          <w:trHeight w:val="559"/>
        </w:trPr>
        <w:tc>
          <w:tcPr>
            <w:tcW w:w="704" w:type="dxa"/>
          </w:tcPr>
          <w:p w14:paraId="42B20D3C" w14:textId="13F73932" w:rsidR="00575161" w:rsidRPr="00FA2480" w:rsidRDefault="00575161" w:rsidP="00275A67">
            <w:pPr>
              <w:keepNext/>
              <w:widowControl w:val="0"/>
              <w:ind w:right="-137"/>
              <w:rPr>
                <w:rFonts w:ascii="Times New Roman" w:hAnsi="Times New Roman"/>
                <w:sz w:val="24"/>
                <w:szCs w:val="24"/>
              </w:rPr>
            </w:pPr>
            <w:r>
              <w:rPr>
                <w:rFonts w:ascii="Times New Roman" w:hAnsi="Times New Roman"/>
                <w:sz w:val="24"/>
                <w:szCs w:val="24"/>
              </w:rPr>
              <w:t>7</w:t>
            </w:r>
            <w:r w:rsidR="00275A67">
              <w:rPr>
                <w:rFonts w:ascii="Times New Roman" w:hAnsi="Times New Roman"/>
                <w:sz w:val="24"/>
                <w:szCs w:val="24"/>
              </w:rPr>
              <w:t>5</w:t>
            </w:r>
            <w:r>
              <w:rPr>
                <w:rFonts w:ascii="Times New Roman" w:hAnsi="Times New Roman"/>
                <w:sz w:val="24"/>
                <w:szCs w:val="24"/>
              </w:rPr>
              <w:t>.</w:t>
            </w:r>
          </w:p>
        </w:tc>
        <w:tc>
          <w:tcPr>
            <w:tcW w:w="3690" w:type="dxa"/>
          </w:tcPr>
          <w:p w14:paraId="43B28672" w14:textId="578F96E3" w:rsidR="00575161" w:rsidRPr="00FA2480" w:rsidRDefault="00575161" w:rsidP="00575161">
            <w:pPr>
              <w:rPr>
                <w:rFonts w:ascii="Times New Roman" w:eastAsia="Times New Roman" w:hAnsi="Times New Roman"/>
                <w:sz w:val="24"/>
                <w:szCs w:val="24"/>
                <w:lang w:eastAsia="ru-RU"/>
              </w:rPr>
            </w:pPr>
            <w:r>
              <w:rPr>
                <w:rFonts w:ascii="Times New Roman" w:hAnsi="Times New Roman"/>
                <w:color w:val="000000" w:themeColor="text1"/>
                <w:sz w:val="24"/>
                <w:szCs w:val="24"/>
              </w:rPr>
              <w:t>Обеспечить р</w:t>
            </w:r>
            <w:r w:rsidRPr="00FA2480">
              <w:rPr>
                <w:rFonts w:ascii="Times New Roman" w:hAnsi="Times New Roman"/>
                <w:color w:val="000000" w:themeColor="text1"/>
                <w:sz w:val="24"/>
                <w:szCs w:val="24"/>
              </w:rPr>
              <w:t>еализаци</w:t>
            </w:r>
            <w:r>
              <w:rPr>
                <w:rFonts w:ascii="Times New Roman" w:hAnsi="Times New Roman"/>
                <w:color w:val="000000" w:themeColor="text1"/>
                <w:sz w:val="24"/>
                <w:szCs w:val="24"/>
              </w:rPr>
              <w:t>ю</w:t>
            </w:r>
            <w:r w:rsidRPr="00FA2480">
              <w:rPr>
                <w:rFonts w:ascii="Times New Roman" w:hAnsi="Times New Roman"/>
                <w:color w:val="000000" w:themeColor="text1"/>
                <w:sz w:val="24"/>
                <w:szCs w:val="24"/>
              </w:rPr>
              <w:t xml:space="preserve"> дорожных карт по оптимизации государственных услуг, утвержденных Заместителем Премьер-Министра Республики Казахстан – Министром оборонной и аэрокосмической промышленности Республики Казахстан </w:t>
            </w:r>
            <w:proofErr w:type="spellStart"/>
            <w:r w:rsidRPr="00FA2480">
              <w:rPr>
                <w:rFonts w:ascii="Times New Roman" w:hAnsi="Times New Roman"/>
                <w:color w:val="000000" w:themeColor="text1"/>
                <w:sz w:val="24"/>
                <w:szCs w:val="24"/>
              </w:rPr>
              <w:t>Жумагалиевым</w:t>
            </w:r>
            <w:proofErr w:type="spellEnd"/>
            <w:r w:rsidRPr="00FA2480">
              <w:rPr>
                <w:rFonts w:ascii="Times New Roman" w:hAnsi="Times New Roman"/>
                <w:color w:val="000000" w:themeColor="text1"/>
                <w:sz w:val="24"/>
                <w:szCs w:val="24"/>
              </w:rPr>
              <w:t xml:space="preserve"> А.К.</w:t>
            </w:r>
          </w:p>
        </w:tc>
        <w:tc>
          <w:tcPr>
            <w:tcW w:w="1560" w:type="dxa"/>
          </w:tcPr>
          <w:p w14:paraId="32DCA07A" w14:textId="68222C4F"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hAnsi="Times New Roman"/>
                <w:color w:val="000000" w:themeColor="text1"/>
                <w:sz w:val="24"/>
                <w:szCs w:val="24"/>
                <w:lang w:eastAsia="ru-RU"/>
              </w:rPr>
              <w:t>001</w:t>
            </w:r>
          </w:p>
        </w:tc>
        <w:tc>
          <w:tcPr>
            <w:tcW w:w="1842" w:type="dxa"/>
          </w:tcPr>
          <w:p w14:paraId="550532B9" w14:textId="719218E2" w:rsidR="00575161" w:rsidRPr="00FA2480" w:rsidRDefault="00575161" w:rsidP="00575161">
            <w:pPr>
              <w:jc w:val="center"/>
              <w:rPr>
                <w:rFonts w:ascii="Times New Roman" w:eastAsia="Times New Roman" w:hAnsi="Times New Roman"/>
                <w:sz w:val="24"/>
                <w:szCs w:val="24"/>
                <w:lang w:val="kk-KZ" w:eastAsia="ru-RU"/>
              </w:rPr>
            </w:pPr>
            <w:r w:rsidRPr="00FA2480">
              <w:rPr>
                <w:rFonts w:ascii="Times New Roman" w:hAnsi="Times New Roman"/>
                <w:color w:val="000000" w:themeColor="text1"/>
                <w:sz w:val="24"/>
                <w:szCs w:val="24"/>
                <w:lang w:eastAsia="ru-RU"/>
              </w:rPr>
              <w:t>ДЦГУ (свод</w:t>
            </w:r>
            <w:proofErr w:type="gramStart"/>
            <w:r w:rsidRPr="00FA2480">
              <w:rPr>
                <w:rFonts w:ascii="Times New Roman" w:hAnsi="Times New Roman"/>
                <w:color w:val="000000" w:themeColor="text1"/>
                <w:sz w:val="24"/>
                <w:szCs w:val="24"/>
                <w:lang w:eastAsia="ru-RU"/>
              </w:rPr>
              <w:t>),  КГД</w:t>
            </w:r>
            <w:proofErr w:type="gramEnd"/>
            <w:r w:rsidRPr="00FA2480">
              <w:rPr>
                <w:rFonts w:ascii="Times New Roman" w:hAnsi="Times New Roman"/>
                <w:color w:val="000000" w:themeColor="text1"/>
                <w:sz w:val="24"/>
                <w:szCs w:val="24"/>
                <w:lang w:eastAsia="ru-RU"/>
              </w:rPr>
              <w:t>, КВГА, ДМБУА</w:t>
            </w:r>
          </w:p>
        </w:tc>
        <w:tc>
          <w:tcPr>
            <w:tcW w:w="1985" w:type="dxa"/>
          </w:tcPr>
          <w:p w14:paraId="5F69180B" w14:textId="77777777" w:rsidR="00575161" w:rsidRPr="00FA2480" w:rsidRDefault="00575161" w:rsidP="00575161">
            <w:pPr>
              <w:ind w:left="-108"/>
              <w:jc w:val="center"/>
              <w:rPr>
                <w:rFonts w:ascii="Times New Roman" w:hAnsi="Times New Roman"/>
                <w:color w:val="000000" w:themeColor="text1"/>
                <w:sz w:val="24"/>
                <w:szCs w:val="24"/>
                <w:lang w:eastAsia="ru-RU"/>
              </w:rPr>
            </w:pPr>
            <w:r w:rsidRPr="00FA2480">
              <w:rPr>
                <w:rFonts w:ascii="Times New Roman" w:hAnsi="Times New Roman"/>
                <w:color w:val="000000" w:themeColor="text1"/>
                <w:sz w:val="24"/>
                <w:szCs w:val="24"/>
                <w:lang w:eastAsia="ru-RU"/>
              </w:rPr>
              <w:t xml:space="preserve">25 декабря </w:t>
            </w:r>
          </w:p>
          <w:p w14:paraId="4377CB35" w14:textId="5DCC4F49"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hAnsi="Times New Roman"/>
                <w:color w:val="000000" w:themeColor="text1"/>
                <w:sz w:val="24"/>
                <w:szCs w:val="24"/>
                <w:lang w:eastAsia="ru-RU"/>
              </w:rPr>
              <w:t>2020 года</w:t>
            </w:r>
          </w:p>
        </w:tc>
        <w:tc>
          <w:tcPr>
            <w:tcW w:w="3969" w:type="dxa"/>
          </w:tcPr>
          <w:p w14:paraId="65BB8E96" w14:textId="6B26D9AC" w:rsidR="00575161" w:rsidRPr="00FA2480" w:rsidRDefault="00575161" w:rsidP="00575161">
            <w:pPr>
              <w:autoSpaceDE w:val="0"/>
              <w:autoSpaceDN w:val="0"/>
              <w:adjustRightInd w:val="0"/>
              <w:jc w:val="center"/>
              <w:rPr>
                <w:rFonts w:ascii="Times New Roman" w:eastAsia="Times New Roman" w:hAnsi="Times New Roman"/>
                <w:sz w:val="24"/>
                <w:szCs w:val="24"/>
                <w:lang w:eastAsia="ru-RU"/>
              </w:rPr>
            </w:pPr>
            <w:r w:rsidRPr="00FA2480">
              <w:rPr>
                <w:rFonts w:ascii="Times New Roman" w:hAnsi="Times New Roman"/>
                <w:color w:val="000000" w:themeColor="text1"/>
                <w:sz w:val="24"/>
                <w:szCs w:val="24"/>
              </w:rPr>
              <w:t>Информация на имя Руководства</w:t>
            </w:r>
          </w:p>
        </w:tc>
        <w:tc>
          <w:tcPr>
            <w:tcW w:w="1701" w:type="dxa"/>
          </w:tcPr>
          <w:p w14:paraId="675A04A1" w14:textId="6EEC67E8"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hAnsi="Times New Roman"/>
                <w:color w:val="000000" w:themeColor="text1"/>
                <w:sz w:val="24"/>
                <w:szCs w:val="24"/>
                <w:lang w:eastAsia="ru-RU"/>
              </w:rPr>
              <w:t>20</w:t>
            </w:r>
          </w:p>
        </w:tc>
      </w:tr>
      <w:tr w:rsidR="00575161" w:rsidRPr="00FA2480" w14:paraId="7338ABD2" w14:textId="77777777" w:rsidTr="00575161">
        <w:trPr>
          <w:trHeight w:val="559"/>
        </w:trPr>
        <w:tc>
          <w:tcPr>
            <w:tcW w:w="704" w:type="dxa"/>
          </w:tcPr>
          <w:p w14:paraId="70EC930C" w14:textId="2C6A56CD" w:rsidR="00575161" w:rsidRPr="00FA2480" w:rsidRDefault="00575161" w:rsidP="00275A67">
            <w:pPr>
              <w:keepNext/>
              <w:widowControl w:val="0"/>
              <w:ind w:right="-137"/>
              <w:rPr>
                <w:rFonts w:ascii="Times New Roman" w:hAnsi="Times New Roman"/>
                <w:sz w:val="24"/>
                <w:szCs w:val="24"/>
              </w:rPr>
            </w:pPr>
            <w:r>
              <w:rPr>
                <w:rFonts w:ascii="Times New Roman" w:hAnsi="Times New Roman"/>
                <w:sz w:val="24"/>
                <w:szCs w:val="24"/>
              </w:rPr>
              <w:t>7</w:t>
            </w:r>
            <w:r w:rsidR="00275A67">
              <w:rPr>
                <w:rFonts w:ascii="Times New Roman" w:hAnsi="Times New Roman"/>
                <w:sz w:val="24"/>
                <w:szCs w:val="24"/>
              </w:rPr>
              <w:t>6</w:t>
            </w:r>
            <w:r>
              <w:rPr>
                <w:rFonts w:ascii="Times New Roman" w:hAnsi="Times New Roman"/>
                <w:sz w:val="24"/>
                <w:szCs w:val="24"/>
              </w:rPr>
              <w:t>.</w:t>
            </w:r>
          </w:p>
        </w:tc>
        <w:tc>
          <w:tcPr>
            <w:tcW w:w="3690" w:type="dxa"/>
          </w:tcPr>
          <w:p w14:paraId="3ED21FEE" w14:textId="1B2392CC" w:rsidR="00575161" w:rsidRPr="00FA2480" w:rsidRDefault="00575161" w:rsidP="005751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Принять меры по </w:t>
            </w:r>
            <w:r>
              <w:rPr>
                <w:rFonts w:ascii="Times New Roman" w:hAnsi="Times New Roman"/>
                <w:color w:val="000000" w:themeColor="text1"/>
                <w:sz w:val="24"/>
                <w:szCs w:val="24"/>
              </w:rPr>
              <w:t>у</w:t>
            </w:r>
            <w:r w:rsidRPr="00FA2480">
              <w:rPr>
                <w:rFonts w:ascii="Times New Roman" w:hAnsi="Times New Roman"/>
                <w:color w:val="000000" w:themeColor="text1"/>
                <w:sz w:val="24"/>
                <w:szCs w:val="24"/>
              </w:rPr>
              <w:t>тверждени</w:t>
            </w:r>
            <w:r>
              <w:rPr>
                <w:rFonts w:ascii="Times New Roman" w:hAnsi="Times New Roman"/>
                <w:color w:val="000000" w:themeColor="text1"/>
                <w:sz w:val="24"/>
                <w:szCs w:val="24"/>
              </w:rPr>
              <w:t>ю</w:t>
            </w:r>
            <w:r w:rsidRPr="00FA2480">
              <w:rPr>
                <w:rFonts w:ascii="Times New Roman" w:hAnsi="Times New Roman"/>
                <w:color w:val="000000" w:themeColor="text1"/>
                <w:sz w:val="24"/>
                <w:szCs w:val="24"/>
              </w:rPr>
              <w:t xml:space="preserve"> Плана контрольных мероприятий по внутреннему государственному контролю за качеством оказания государственных услуг</w:t>
            </w:r>
          </w:p>
        </w:tc>
        <w:tc>
          <w:tcPr>
            <w:tcW w:w="1560" w:type="dxa"/>
          </w:tcPr>
          <w:p w14:paraId="1E1FCEF2" w14:textId="5646D87F"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hAnsi="Times New Roman"/>
                <w:color w:val="000000" w:themeColor="text1"/>
                <w:sz w:val="24"/>
                <w:szCs w:val="24"/>
                <w:lang w:val="kk-KZ" w:eastAsia="ru-RU"/>
              </w:rPr>
              <w:t>001</w:t>
            </w:r>
          </w:p>
        </w:tc>
        <w:tc>
          <w:tcPr>
            <w:tcW w:w="1842" w:type="dxa"/>
          </w:tcPr>
          <w:p w14:paraId="4552D974" w14:textId="648F5A21" w:rsidR="00575161" w:rsidRPr="00FA2480" w:rsidRDefault="00575161" w:rsidP="00575161">
            <w:pPr>
              <w:jc w:val="center"/>
              <w:rPr>
                <w:rFonts w:ascii="Times New Roman" w:eastAsia="Times New Roman" w:hAnsi="Times New Roman"/>
                <w:sz w:val="24"/>
                <w:szCs w:val="24"/>
                <w:lang w:val="kk-KZ" w:eastAsia="ru-RU"/>
              </w:rPr>
            </w:pPr>
            <w:r w:rsidRPr="00FA2480">
              <w:rPr>
                <w:rFonts w:ascii="Times New Roman" w:hAnsi="Times New Roman"/>
                <w:color w:val="000000" w:themeColor="text1"/>
                <w:sz w:val="24"/>
                <w:szCs w:val="24"/>
                <w:lang w:eastAsia="ru-RU"/>
              </w:rPr>
              <w:t>ДЦГУ, КГД</w:t>
            </w:r>
          </w:p>
        </w:tc>
        <w:tc>
          <w:tcPr>
            <w:tcW w:w="1985" w:type="dxa"/>
          </w:tcPr>
          <w:p w14:paraId="166D122E" w14:textId="05E472C2"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hAnsi="Times New Roman"/>
                <w:color w:val="000000" w:themeColor="text1"/>
                <w:sz w:val="24"/>
                <w:szCs w:val="24"/>
                <w:lang w:eastAsia="ru-RU"/>
              </w:rPr>
              <w:t>ежегодно</w:t>
            </w:r>
          </w:p>
        </w:tc>
        <w:tc>
          <w:tcPr>
            <w:tcW w:w="3969" w:type="dxa"/>
          </w:tcPr>
          <w:p w14:paraId="715F3CC9" w14:textId="048DA505" w:rsidR="00575161" w:rsidRPr="00FA2480" w:rsidRDefault="00575161" w:rsidP="00575161">
            <w:pPr>
              <w:autoSpaceDE w:val="0"/>
              <w:autoSpaceDN w:val="0"/>
              <w:adjustRightInd w:val="0"/>
              <w:jc w:val="center"/>
              <w:rPr>
                <w:rFonts w:ascii="Times New Roman" w:eastAsia="Times New Roman" w:hAnsi="Times New Roman"/>
                <w:sz w:val="24"/>
                <w:szCs w:val="24"/>
                <w:lang w:eastAsia="ru-RU"/>
              </w:rPr>
            </w:pPr>
            <w:r w:rsidRPr="00FA2480">
              <w:rPr>
                <w:rFonts w:ascii="Times New Roman" w:hAnsi="Times New Roman"/>
                <w:color w:val="000000" w:themeColor="text1"/>
                <w:sz w:val="24"/>
                <w:szCs w:val="24"/>
              </w:rPr>
              <w:t xml:space="preserve">Приказ Ответственного секретаря МФ РК </w:t>
            </w:r>
          </w:p>
        </w:tc>
        <w:tc>
          <w:tcPr>
            <w:tcW w:w="1701" w:type="dxa"/>
          </w:tcPr>
          <w:p w14:paraId="6DABCF32" w14:textId="31AF44EA"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hAnsi="Times New Roman"/>
                <w:color w:val="000000" w:themeColor="text1"/>
                <w:sz w:val="24"/>
                <w:szCs w:val="24"/>
                <w:lang w:eastAsia="ru-RU"/>
              </w:rPr>
              <w:t>1</w:t>
            </w:r>
          </w:p>
        </w:tc>
      </w:tr>
      <w:tr w:rsidR="00575161" w:rsidRPr="00FA2480" w14:paraId="3406617A" w14:textId="77777777" w:rsidTr="00575161">
        <w:trPr>
          <w:trHeight w:val="559"/>
        </w:trPr>
        <w:tc>
          <w:tcPr>
            <w:tcW w:w="704" w:type="dxa"/>
          </w:tcPr>
          <w:p w14:paraId="5FF81BB2" w14:textId="78DFC969" w:rsidR="00575161" w:rsidRPr="00FA2480" w:rsidRDefault="00575161" w:rsidP="00275A67">
            <w:pPr>
              <w:keepNext/>
              <w:widowControl w:val="0"/>
              <w:ind w:right="-137"/>
              <w:rPr>
                <w:rFonts w:ascii="Times New Roman" w:hAnsi="Times New Roman"/>
                <w:sz w:val="24"/>
                <w:szCs w:val="24"/>
              </w:rPr>
            </w:pPr>
            <w:r>
              <w:rPr>
                <w:rFonts w:ascii="Times New Roman" w:hAnsi="Times New Roman"/>
                <w:sz w:val="24"/>
                <w:szCs w:val="24"/>
              </w:rPr>
              <w:t>7</w:t>
            </w:r>
            <w:r w:rsidR="00275A67">
              <w:rPr>
                <w:rFonts w:ascii="Times New Roman" w:hAnsi="Times New Roman"/>
                <w:sz w:val="24"/>
                <w:szCs w:val="24"/>
              </w:rPr>
              <w:t>7</w:t>
            </w:r>
            <w:r>
              <w:rPr>
                <w:rFonts w:ascii="Times New Roman" w:hAnsi="Times New Roman"/>
                <w:sz w:val="24"/>
                <w:szCs w:val="24"/>
              </w:rPr>
              <w:t>.</w:t>
            </w:r>
          </w:p>
        </w:tc>
        <w:tc>
          <w:tcPr>
            <w:tcW w:w="3690" w:type="dxa"/>
          </w:tcPr>
          <w:p w14:paraId="4C4B5F65" w14:textId="659A619F" w:rsidR="00575161" w:rsidRPr="00FA2480" w:rsidRDefault="00575161" w:rsidP="00575161">
            <w:pPr>
              <w:rPr>
                <w:rFonts w:ascii="Times New Roman" w:hAnsi="Times New Roman"/>
                <w:color w:val="000000" w:themeColor="text1"/>
                <w:sz w:val="24"/>
                <w:szCs w:val="24"/>
              </w:rPr>
            </w:pPr>
            <w:r>
              <w:rPr>
                <w:rFonts w:ascii="Times New Roman" w:eastAsia="Times New Roman" w:hAnsi="Times New Roman"/>
                <w:sz w:val="24"/>
                <w:szCs w:val="24"/>
                <w:lang w:eastAsia="ru-RU"/>
              </w:rPr>
              <w:t xml:space="preserve">Повысить эффективность осуществления </w:t>
            </w:r>
            <w:r w:rsidRPr="00FA2480">
              <w:rPr>
                <w:rFonts w:ascii="Times New Roman" w:eastAsia="Times New Roman" w:hAnsi="Times New Roman"/>
                <w:sz w:val="24"/>
                <w:szCs w:val="24"/>
                <w:lang w:eastAsia="ru-RU"/>
              </w:rPr>
              <w:t>контрол</w:t>
            </w:r>
            <w:r>
              <w:rPr>
                <w:rFonts w:ascii="Times New Roman" w:eastAsia="Times New Roman" w:hAnsi="Times New Roman"/>
                <w:sz w:val="24"/>
                <w:szCs w:val="24"/>
                <w:lang w:eastAsia="ru-RU"/>
              </w:rPr>
              <w:t>я</w:t>
            </w:r>
            <w:r w:rsidRPr="00FA2480">
              <w:rPr>
                <w:rFonts w:ascii="Times New Roman" w:eastAsia="Times New Roman" w:hAnsi="Times New Roman"/>
                <w:sz w:val="24"/>
                <w:szCs w:val="24"/>
                <w:lang w:eastAsia="ru-RU"/>
              </w:rPr>
              <w:t xml:space="preserve"> качества предоставления государственных услуг</w:t>
            </w:r>
          </w:p>
        </w:tc>
        <w:tc>
          <w:tcPr>
            <w:tcW w:w="1560" w:type="dxa"/>
          </w:tcPr>
          <w:p w14:paraId="02977678" w14:textId="3C83781B" w:rsidR="00575161" w:rsidRPr="00FA2480" w:rsidRDefault="00575161" w:rsidP="00575161">
            <w:pPr>
              <w:jc w:val="center"/>
              <w:rPr>
                <w:rFonts w:ascii="Times New Roman" w:hAnsi="Times New Roman"/>
                <w:color w:val="000000" w:themeColor="text1"/>
                <w:sz w:val="24"/>
                <w:szCs w:val="24"/>
                <w:lang w:val="kk-KZ" w:eastAsia="ru-RU"/>
              </w:rPr>
            </w:pPr>
            <w:r w:rsidRPr="00FA2480">
              <w:rPr>
                <w:rFonts w:ascii="Times New Roman" w:eastAsia="Times New Roman" w:hAnsi="Times New Roman"/>
                <w:sz w:val="24"/>
                <w:szCs w:val="24"/>
                <w:lang w:eastAsia="ru-RU"/>
              </w:rPr>
              <w:t>001</w:t>
            </w:r>
          </w:p>
        </w:tc>
        <w:tc>
          <w:tcPr>
            <w:tcW w:w="1842" w:type="dxa"/>
          </w:tcPr>
          <w:p w14:paraId="07A885BB" w14:textId="1AA38A8A"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eastAsia="Times New Roman" w:hAnsi="Times New Roman"/>
                <w:sz w:val="24"/>
                <w:szCs w:val="24"/>
                <w:lang w:val="kk-KZ" w:eastAsia="ru-RU"/>
              </w:rPr>
              <w:t>ДЦГУ, КГД</w:t>
            </w:r>
          </w:p>
        </w:tc>
        <w:tc>
          <w:tcPr>
            <w:tcW w:w="1985" w:type="dxa"/>
          </w:tcPr>
          <w:p w14:paraId="671F09E3" w14:textId="0F0684BC"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eastAsia="Times New Roman" w:hAnsi="Times New Roman"/>
                <w:sz w:val="24"/>
                <w:szCs w:val="24"/>
                <w:lang w:eastAsia="ru-RU"/>
              </w:rPr>
              <w:t>ежеквартально</w:t>
            </w:r>
          </w:p>
        </w:tc>
        <w:tc>
          <w:tcPr>
            <w:tcW w:w="3969" w:type="dxa"/>
          </w:tcPr>
          <w:p w14:paraId="2CCB27B7" w14:textId="081EE768" w:rsidR="00575161" w:rsidRPr="00FA2480" w:rsidRDefault="00575161" w:rsidP="00575161">
            <w:pPr>
              <w:autoSpaceDE w:val="0"/>
              <w:autoSpaceDN w:val="0"/>
              <w:adjustRightInd w:val="0"/>
              <w:jc w:val="center"/>
              <w:rPr>
                <w:rFonts w:ascii="Times New Roman" w:hAnsi="Times New Roman"/>
                <w:color w:val="000000" w:themeColor="text1"/>
                <w:sz w:val="24"/>
                <w:szCs w:val="24"/>
              </w:rPr>
            </w:pPr>
            <w:r w:rsidRPr="00FA2480">
              <w:rPr>
                <w:rFonts w:ascii="Times New Roman" w:eastAsia="Times New Roman" w:hAnsi="Times New Roman"/>
                <w:sz w:val="24"/>
                <w:szCs w:val="24"/>
                <w:lang w:eastAsia="ru-RU"/>
              </w:rPr>
              <w:t xml:space="preserve">Количество контрольных мероприятий по внутреннему государственному контролю за качеством оказания </w:t>
            </w:r>
            <w:proofErr w:type="spellStart"/>
            <w:r w:rsidRPr="00FA2480">
              <w:rPr>
                <w:rFonts w:ascii="Times New Roman" w:eastAsia="Times New Roman" w:hAnsi="Times New Roman"/>
                <w:sz w:val="24"/>
                <w:szCs w:val="24"/>
                <w:lang w:eastAsia="ru-RU"/>
              </w:rPr>
              <w:t>госуслуг</w:t>
            </w:r>
            <w:proofErr w:type="spellEnd"/>
          </w:p>
        </w:tc>
        <w:tc>
          <w:tcPr>
            <w:tcW w:w="1701" w:type="dxa"/>
          </w:tcPr>
          <w:p w14:paraId="24A042B8"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Не менее 1 контрольного мероприятия</w:t>
            </w:r>
          </w:p>
          <w:p w14:paraId="332C60B1" w14:textId="77777777" w:rsidR="00575161" w:rsidRPr="00FA2480" w:rsidRDefault="00575161" w:rsidP="00575161">
            <w:pPr>
              <w:ind w:firstLine="34"/>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1 кв.-1</w:t>
            </w:r>
          </w:p>
          <w:p w14:paraId="48862398" w14:textId="77777777" w:rsidR="00575161" w:rsidRPr="00FA2480" w:rsidRDefault="00575161" w:rsidP="00575161">
            <w:pPr>
              <w:ind w:firstLine="34"/>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2 кв.–1</w:t>
            </w:r>
          </w:p>
          <w:p w14:paraId="5D104806" w14:textId="77777777" w:rsidR="00575161" w:rsidRPr="00FA2480" w:rsidRDefault="00575161" w:rsidP="00575161">
            <w:pPr>
              <w:ind w:firstLine="34"/>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3 кв.–1</w:t>
            </w:r>
          </w:p>
          <w:p w14:paraId="54A7E4CC" w14:textId="77777777" w:rsidR="00575161" w:rsidRPr="00FA2480" w:rsidRDefault="00575161" w:rsidP="00575161">
            <w:pPr>
              <w:ind w:firstLine="34"/>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4 кв.–1</w:t>
            </w:r>
          </w:p>
          <w:p w14:paraId="08BF755F" w14:textId="77777777" w:rsidR="00575161" w:rsidRPr="00FA2480" w:rsidRDefault="00575161" w:rsidP="00575161">
            <w:pPr>
              <w:jc w:val="center"/>
              <w:rPr>
                <w:rFonts w:ascii="Times New Roman" w:hAnsi="Times New Roman"/>
                <w:color w:val="000000" w:themeColor="text1"/>
                <w:sz w:val="24"/>
                <w:szCs w:val="24"/>
                <w:lang w:eastAsia="ru-RU"/>
              </w:rPr>
            </w:pPr>
          </w:p>
        </w:tc>
      </w:tr>
      <w:tr w:rsidR="00575161" w:rsidRPr="00FA2480" w14:paraId="4B81BF9E" w14:textId="77777777" w:rsidTr="00575161">
        <w:trPr>
          <w:trHeight w:val="559"/>
        </w:trPr>
        <w:tc>
          <w:tcPr>
            <w:tcW w:w="704" w:type="dxa"/>
          </w:tcPr>
          <w:p w14:paraId="52952F73" w14:textId="4324FE0D" w:rsidR="00575161" w:rsidRPr="00FA2480" w:rsidRDefault="00C91E7A" w:rsidP="00575161">
            <w:pPr>
              <w:keepNext/>
              <w:widowControl w:val="0"/>
              <w:ind w:right="-137"/>
              <w:rPr>
                <w:rFonts w:ascii="Times New Roman" w:hAnsi="Times New Roman"/>
                <w:sz w:val="24"/>
                <w:szCs w:val="24"/>
              </w:rPr>
            </w:pPr>
            <w:r>
              <w:rPr>
                <w:rFonts w:ascii="Times New Roman" w:hAnsi="Times New Roman"/>
                <w:sz w:val="24"/>
                <w:szCs w:val="24"/>
              </w:rPr>
              <w:t>78</w:t>
            </w:r>
            <w:r w:rsidR="00575161">
              <w:rPr>
                <w:rFonts w:ascii="Times New Roman" w:hAnsi="Times New Roman"/>
                <w:sz w:val="24"/>
                <w:szCs w:val="24"/>
              </w:rPr>
              <w:t>.</w:t>
            </w:r>
          </w:p>
        </w:tc>
        <w:tc>
          <w:tcPr>
            <w:tcW w:w="3690" w:type="dxa"/>
          </w:tcPr>
          <w:p w14:paraId="404A2864" w14:textId="6E9FEBB9" w:rsidR="00575161" w:rsidRPr="00FA2480" w:rsidRDefault="00575161" w:rsidP="00575161">
            <w:pPr>
              <w:rPr>
                <w:rFonts w:ascii="Times New Roman" w:hAnsi="Times New Roman"/>
                <w:color w:val="000000" w:themeColor="text1"/>
                <w:sz w:val="24"/>
                <w:szCs w:val="24"/>
              </w:rPr>
            </w:pPr>
            <w:r>
              <w:rPr>
                <w:rFonts w:ascii="Times New Roman" w:eastAsia="Times New Roman" w:hAnsi="Times New Roman"/>
                <w:sz w:val="24"/>
                <w:szCs w:val="24"/>
                <w:lang w:eastAsia="ru-RU"/>
              </w:rPr>
              <w:t>Обеспечить с</w:t>
            </w:r>
            <w:r w:rsidRPr="00FA2480">
              <w:rPr>
                <w:rFonts w:ascii="Times New Roman" w:eastAsia="Times New Roman" w:hAnsi="Times New Roman"/>
                <w:sz w:val="24"/>
                <w:szCs w:val="24"/>
                <w:lang w:eastAsia="ru-RU"/>
              </w:rPr>
              <w:t>окращение времени ожидания в очереди при получении государственных услуг</w:t>
            </w:r>
          </w:p>
        </w:tc>
        <w:tc>
          <w:tcPr>
            <w:tcW w:w="1560" w:type="dxa"/>
          </w:tcPr>
          <w:p w14:paraId="77FC6775" w14:textId="72DCA080" w:rsidR="00575161" w:rsidRPr="00FA2480" w:rsidRDefault="00575161" w:rsidP="00575161">
            <w:pPr>
              <w:jc w:val="center"/>
              <w:rPr>
                <w:rFonts w:ascii="Times New Roman" w:hAnsi="Times New Roman"/>
                <w:color w:val="000000" w:themeColor="text1"/>
                <w:sz w:val="24"/>
                <w:szCs w:val="24"/>
                <w:lang w:val="kk-KZ" w:eastAsia="ru-RU"/>
              </w:rPr>
            </w:pPr>
            <w:r w:rsidRPr="00FA2480">
              <w:rPr>
                <w:rFonts w:ascii="Times New Roman" w:eastAsia="Times New Roman" w:hAnsi="Times New Roman"/>
                <w:sz w:val="24"/>
                <w:szCs w:val="24"/>
                <w:lang w:eastAsia="ru-RU"/>
              </w:rPr>
              <w:t>001</w:t>
            </w:r>
          </w:p>
        </w:tc>
        <w:tc>
          <w:tcPr>
            <w:tcW w:w="1842" w:type="dxa"/>
          </w:tcPr>
          <w:p w14:paraId="7FB9A50B" w14:textId="0FFD84E2" w:rsidR="00575161" w:rsidRPr="00FA2480" w:rsidRDefault="00575161" w:rsidP="00575161">
            <w:pPr>
              <w:jc w:val="center"/>
              <w:rPr>
                <w:rFonts w:ascii="Times New Roman" w:eastAsia="Times New Roman" w:hAnsi="Times New Roman"/>
                <w:sz w:val="24"/>
                <w:szCs w:val="24"/>
                <w:lang w:val="kk-KZ" w:eastAsia="ru-RU"/>
              </w:rPr>
            </w:pPr>
            <w:r w:rsidRPr="00FA2480">
              <w:rPr>
                <w:rFonts w:ascii="Times New Roman" w:eastAsia="Times New Roman" w:hAnsi="Times New Roman"/>
                <w:sz w:val="24"/>
                <w:szCs w:val="24"/>
                <w:lang w:val="kk-KZ" w:eastAsia="ru-RU"/>
              </w:rPr>
              <w:t>ДЦГУ</w:t>
            </w:r>
          </w:p>
          <w:p w14:paraId="2919D942" w14:textId="150632FB"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eastAsia="Times New Roman" w:hAnsi="Times New Roman"/>
                <w:sz w:val="24"/>
                <w:szCs w:val="24"/>
                <w:lang w:val="kk-KZ" w:eastAsia="ru-RU"/>
              </w:rPr>
              <w:t>КГД</w:t>
            </w:r>
          </w:p>
        </w:tc>
        <w:tc>
          <w:tcPr>
            <w:tcW w:w="1985" w:type="dxa"/>
          </w:tcPr>
          <w:p w14:paraId="5FB0863A" w14:textId="29DE90FD"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eastAsia="Times New Roman" w:hAnsi="Times New Roman"/>
                <w:sz w:val="24"/>
                <w:szCs w:val="24"/>
                <w:lang w:eastAsia="ru-RU"/>
              </w:rPr>
              <w:t>ежеквартально</w:t>
            </w:r>
          </w:p>
        </w:tc>
        <w:tc>
          <w:tcPr>
            <w:tcW w:w="3969" w:type="dxa"/>
          </w:tcPr>
          <w:p w14:paraId="121A4354" w14:textId="5A6D1087" w:rsidR="00575161" w:rsidRPr="00FA2480" w:rsidRDefault="00575161" w:rsidP="00575161">
            <w:pPr>
              <w:autoSpaceDE w:val="0"/>
              <w:autoSpaceDN w:val="0"/>
              <w:adjustRightInd w:val="0"/>
              <w:jc w:val="center"/>
              <w:rPr>
                <w:rFonts w:ascii="Times New Roman" w:hAnsi="Times New Roman"/>
                <w:color w:val="000000" w:themeColor="text1"/>
                <w:sz w:val="24"/>
                <w:szCs w:val="24"/>
              </w:rPr>
            </w:pPr>
            <w:r w:rsidRPr="00FA2480">
              <w:rPr>
                <w:rFonts w:ascii="Times New Roman" w:eastAsia="Times New Roman" w:hAnsi="Times New Roman"/>
                <w:sz w:val="24"/>
                <w:szCs w:val="24"/>
                <w:lang w:eastAsia="ru-RU"/>
              </w:rPr>
              <w:t>Сокращение времени ожидания в очереди при получении государственных услуг рассчитывается на основании выгруженных статистических данных ИС ЭСУО</w:t>
            </w:r>
          </w:p>
        </w:tc>
        <w:tc>
          <w:tcPr>
            <w:tcW w:w="1701" w:type="dxa"/>
          </w:tcPr>
          <w:p w14:paraId="251FE3FC"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Не более 20 мин.</w:t>
            </w:r>
          </w:p>
          <w:p w14:paraId="537A0553"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1 кв.-20 мин.</w:t>
            </w:r>
          </w:p>
          <w:p w14:paraId="0B2B25A2"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2 кв.–20 мин.</w:t>
            </w:r>
          </w:p>
          <w:p w14:paraId="114F8196"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3 кв.–20 мин.</w:t>
            </w:r>
          </w:p>
          <w:p w14:paraId="1495A258" w14:textId="322B00C7"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eastAsia="Times New Roman" w:hAnsi="Times New Roman"/>
                <w:sz w:val="24"/>
                <w:szCs w:val="24"/>
                <w:lang w:eastAsia="ru-RU"/>
              </w:rPr>
              <w:t>4 кв.- 20 мин.</w:t>
            </w:r>
          </w:p>
        </w:tc>
      </w:tr>
      <w:tr w:rsidR="00575161" w:rsidRPr="00FA2480" w14:paraId="2183CB61" w14:textId="77777777" w:rsidTr="00575161">
        <w:trPr>
          <w:trHeight w:val="559"/>
        </w:trPr>
        <w:tc>
          <w:tcPr>
            <w:tcW w:w="704" w:type="dxa"/>
          </w:tcPr>
          <w:p w14:paraId="55D9BF1A" w14:textId="04C11B09" w:rsidR="00575161" w:rsidRPr="00FA2480" w:rsidRDefault="00C91E7A" w:rsidP="00575161">
            <w:pPr>
              <w:keepNext/>
              <w:widowControl w:val="0"/>
              <w:ind w:right="-137"/>
              <w:rPr>
                <w:rFonts w:ascii="Times New Roman" w:hAnsi="Times New Roman"/>
                <w:sz w:val="24"/>
                <w:szCs w:val="24"/>
              </w:rPr>
            </w:pPr>
            <w:r>
              <w:rPr>
                <w:rFonts w:ascii="Times New Roman" w:hAnsi="Times New Roman"/>
                <w:sz w:val="24"/>
                <w:szCs w:val="24"/>
              </w:rPr>
              <w:t>79</w:t>
            </w:r>
            <w:r w:rsidR="00575161" w:rsidRPr="00FA2480">
              <w:rPr>
                <w:rFonts w:ascii="Times New Roman" w:hAnsi="Times New Roman"/>
                <w:sz w:val="24"/>
                <w:szCs w:val="24"/>
              </w:rPr>
              <w:t>.</w:t>
            </w:r>
          </w:p>
          <w:p w14:paraId="2217200F" w14:textId="77777777" w:rsidR="00575161" w:rsidRPr="00FA2480" w:rsidRDefault="00575161" w:rsidP="00575161">
            <w:pPr>
              <w:keepNext/>
              <w:widowControl w:val="0"/>
              <w:ind w:right="-137"/>
              <w:rPr>
                <w:rFonts w:ascii="Times New Roman" w:hAnsi="Times New Roman"/>
                <w:sz w:val="24"/>
                <w:szCs w:val="24"/>
              </w:rPr>
            </w:pPr>
          </w:p>
        </w:tc>
        <w:tc>
          <w:tcPr>
            <w:tcW w:w="3690" w:type="dxa"/>
          </w:tcPr>
          <w:p w14:paraId="6D1B6B1F" w14:textId="77777777" w:rsidR="00575161" w:rsidRPr="00FA2480" w:rsidRDefault="00575161" w:rsidP="00575161">
            <w:pPr>
              <w:rPr>
                <w:rFonts w:ascii="Times New Roman" w:hAnsi="Times New Roman"/>
                <w:b/>
                <w:bCs/>
                <w:sz w:val="24"/>
                <w:szCs w:val="24"/>
              </w:rPr>
            </w:pPr>
            <w:r w:rsidRPr="00FA2480">
              <w:rPr>
                <w:rFonts w:ascii="Times New Roman" w:hAnsi="Times New Roman"/>
                <w:b/>
                <w:sz w:val="24"/>
                <w:szCs w:val="24"/>
              </w:rPr>
              <w:t xml:space="preserve">Целевой        индикатор         </w:t>
            </w:r>
            <w:r w:rsidRPr="00FA2480">
              <w:rPr>
                <w:rFonts w:ascii="Times New Roman" w:eastAsia="Times New Roman" w:hAnsi="Times New Roman"/>
                <w:b/>
                <w:sz w:val="24"/>
                <w:szCs w:val="24"/>
                <w:lang w:eastAsia="ru-RU"/>
              </w:rPr>
              <w:t xml:space="preserve"> 17. </w:t>
            </w:r>
            <w:r w:rsidRPr="00FA2480">
              <w:rPr>
                <w:rFonts w:ascii="Times New Roman" w:hAnsi="Times New Roman"/>
                <w:b/>
                <w:bCs/>
                <w:sz w:val="24"/>
                <w:szCs w:val="24"/>
              </w:rPr>
              <w:t xml:space="preserve"> </w:t>
            </w:r>
          </w:p>
          <w:p w14:paraId="6C35A7E7" w14:textId="1AB3E91C" w:rsidR="00575161" w:rsidRPr="00FA2480" w:rsidRDefault="00575161" w:rsidP="00575161">
            <w:pPr>
              <w:rPr>
                <w:rFonts w:ascii="Times New Roman" w:eastAsia="Times New Roman" w:hAnsi="Times New Roman"/>
                <w:b/>
                <w:bCs/>
                <w:sz w:val="24"/>
                <w:szCs w:val="24"/>
                <w:lang w:eastAsia="ru-RU"/>
              </w:rPr>
            </w:pPr>
            <w:r w:rsidRPr="00FA2480">
              <w:rPr>
                <w:rFonts w:ascii="Times New Roman" w:hAnsi="Times New Roman"/>
                <w:b/>
                <w:bCs/>
                <w:sz w:val="24"/>
                <w:szCs w:val="24"/>
              </w:rPr>
              <w:t>Доля удовлетворенных пользователей системой электронных государственных закупок</w:t>
            </w:r>
            <w:r w:rsidRPr="00FA2480">
              <w:rPr>
                <w:rFonts w:ascii="Times New Roman" w:eastAsia="Times New Roman" w:hAnsi="Times New Roman"/>
                <w:b/>
                <w:bCs/>
                <w:sz w:val="24"/>
                <w:szCs w:val="24"/>
                <w:lang w:eastAsia="ru-RU"/>
              </w:rPr>
              <w:t xml:space="preserve"> </w:t>
            </w:r>
          </w:p>
        </w:tc>
        <w:tc>
          <w:tcPr>
            <w:tcW w:w="1560" w:type="dxa"/>
          </w:tcPr>
          <w:p w14:paraId="61773B8E" w14:textId="2D775436"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hAnsi="Times New Roman"/>
                <w:b/>
                <w:sz w:val="24"/>
                <w:szCs w:val="24"/>
                <w:lang w:val="kk-KZ"/>
              </w:rPr>
              <w:t>001</w:t>
            </w:r>
          </w:p>
        </w:tc>
        <w:tc>
          <w:tcPr>
            <w:tcW w:w="1842" w:type="dxa"/>
          </w:tcPr>
          <w:p w14:paraId="3634B37E" w14:textId="55E66F03" w:rsidR="00575161" w:rsidRPr="00FA2480" w:rsidRDefault="00575161" w:rsidP="00575161">
            <w:pPr>
              <w:jc w:val="center"/>
              <w:rPr>
                <w:rFonts w:ascii="Times New Roman" w:eastAsia="Times New Roman" w:hAnsi="Times New Roman"/>
                <w:b/>
                <w:sz w:val="24"/>
                <w:szCs w:val="24"/>
                <w:lang w:val="kk-KZ" w:eastAsia="ru-RU"/>
              </w:rPr>
            </w:pPr>
            <w:r w:rsidRPr="00FA2480">
              <w:rPr>
                <w:rFonts w:ascii="Times New Roman" w:hAnsi="Times New Roman"/>
                <w:b/>
                <w:sz w:val="24"/>
                <w:szCs w:val="24"/>
              </w:rPr>
              <w:t>ДЗГЗ</w:t>
            </w:r>
          </w:p>
        </w:tc>
        <w:tc>
          <w:tcPr>
            <w:tcW w:w="1985" w:type="dxa"/>
          </w:tcPr>
          <w:p w14:paraId="1ED6BABF" w14:textId="043DA64D"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hAnsi="Times New Roman"/>
                <w:b/>
                <w:sz w:val="24"/>
                <w:szCs w:val="24"/>
              </w:rPr>
              <w:t>ежеквартально</w:t>
            </w:r>
          </w:p>
        </w:tc>
        <w:tc>
          <w:tcPr>
            <w:tcW w:w="3969" w:type="dxa"/>
          </w:tcPr>
          <w:p w14:paraId="2EC7004A" w14:textId="1A5375EC"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hAnsi="Times New Roman"/>
                <w:bCs/>
                <w:sz w:val="24"/>
                <w:szCs w:val="24"/>
              </w:rPr>
              <w:t>Количество удовлетворенных пользователей /</w:t>
            </w:r>
            <w:proofErr w:type="gramStart"/>
            <w:r w:rsidRPr="00FA2480">
              <w:rPr>
                <w:rFonts w:ascii="Times New Roman" w:hAnsi="Times New Roman"/>
                <w:bCs/>
                <w:sz w:val="24"/>
                <w:szCs w:val="24"/>
              </w:rPr>
              <w:t>общее  количество</w:t>
            </w:r>
            <w:proofErr w:type="gramEnd"/>
            <w:r w:rsidRPr="00FA2480">
              <w:rPr>
                <w:rFonts w:ascii="Times New Roman" w:hAnsi="Times New Roman"/>
                <w:bCs/>
                <w:sz w:val="24"/>
                <w:szCs w:val="24"/>
              </w:rPr>
              <w:t xml:space="preserve"> пользователей системой электронных государственных закупок</w:t>
            </w:r>
          </w:p>
        </w:tc>
        <w:tc>
          <w:tcPr>
            <w:tcW w:w="1701" w:type="dxa"/>
          </w:tcPr>
          <w:p w14:paraId="27BF4C8F" w14:textId="253D56C6" w:rsidR="00575161" w:rsidRPr="00FA2480" w:rsidRDefault="00575161" w:rsidP="00575161">
            <w:pPr>
              <w:keepNext/>
              <w:widowControl w:val="0"/>
              <w:jc w:val="center"/>
              <w:rPr>
                <w:rFonts w:ascii="Times New Roman" w:hAnsi="Times New Roman"/>
                <w:b/>
                <w:sz w:val="24"/>
                <w:szCs w:val="24"/>
              </w:rPr>
            </w:pPr>
            <w:r w:rsidRPr="00FA2480">
              <w:rPr>
                <w:rFonts w:ascii="Times New Roman" w:hAnsi="Times New Roman"/>
                <w:b/>
                <w:sz w:val="24"/>
                <w:szCs w:val="24"/>
              </w:rPr>
              <w:t>82,5 %</w:t>
            </w:r>
          </w:p>
          <w:p w14:paraId="70E8D360" w14:textId="28533BF2" w:rsidR="00575161" w:rsidRPr="00FA2480" w:rsidRDefault="00575161" w:rsidP="00575161">
            <w:pPr>
              <w:keepNext/>
              <w:widowControl w:val="0"/>
              <w:ind w:left="176"/>
              <w:jc w:val="left"/>
              <w:rPr>
                <w:rFonts w:ascii="Times New Roman" w:hAnsi="Times New Roman"/>
                <w:sz w:val="24"/>
                <w:szCs w:val="24"/>
              </w:rPr>
            </w:pPr>
            <w:r w:rsidRPr="00FA2480">
              <w:rPr>
                <w:rFonts w:ascii="Times New Roman" w:hAnsi="Times New Roman"/>
                <w:sz w:val="24"/>
                <w:szCs w:val="24"/>
              </w:rPr>
              <w:t>1 кв.-</w:t>
            </w:r>
            <w:r w:rsidRPr="00FA2480">
              <w:rPr>
                <w:rFonts w:ascii="Times New Roman" w:hAnsi="Times New Roman"/>
                <w:sz w:val="24"/>
                <w:szCs w:val="24"/>
                <w:lang w:val="kk-KZ"/>
              </w:rPr>
              <w:t xml:space="preserve">82,5 </w:t>
            </w:r>
            <w:r w:rsidRPr="00FA2480">
              <w:rPr>
                <w:rFonts w:ascii="Times New Roman" w:hAnsi="Times New Roman"/>
                <w:sz w:val="24"/>
                <w:szCs w:val="24"/>
              </w:rPr>
              <w:t xml:space="preserve">% </w:t>
            </w:r>
          </w:p>
          <w:p w14:paraId="2F020A61" w14:textId="752FDA35" w:rsidR="00575161" w:rsidRPr="00FA2480" w:rsidRDefault="00575161" w:rsidP="00575161">
            <w:pPr>
              <w:keepNext/>
              <w:widowControl w:val="0"/>
              <w:ind w:left="176"/>
              <w:jc w:val="left"/>
              <w:rPr>
                <w:rFonts w:ascii="Times New Roman" w:hAnsi="Times New Roman"/>
                <w:sz w:val="24"/>
                <w:szCs w:val="24"/>
              </w:rPr>
            </w:pPr>
            <w:r w:rsidRPr="00FA2480">
              <w:rPr>
                <w:rFonts w:ascii="Times New Roman" w:hAnsi="Times New Roman"/>
                <w:sz w:val="24"/>
                <w:szCs w:val="24"/>
              </w:rPr>
              <w:t>2 кв.-82,5 %</w:t>
            </w:r>
          </w:p>
          <w:p w14:paraId="7C54F27E" w14:textId="47D310B9" w:rsidR="00575161" w:rsidRPr="00FA2480" w:rsidRDefault="00575161" w:rsidP="00575161">
            <w:pPr>
              <w:keepNext/>
              <w:widowControl w:val="0"/>
              <w:ind w:left="176"/>
              <w:jc w:val="left"/>
              <w:rPr>
                <w:rFonts w:ascii="Times New Roman" w:hAnsi="Times New Roman"/>
                <w:sz w:val="24"/>
                <w:szCs w:val="24"/>
              </w:rPr>
            </w:pPr>
            <w:r w:rsidRPr="00FA2480">
              <w:rPr>
                <w:rFonts w:ascii="Times New Roman" w:hAnsi="Times New Roman"/>
                <w:sz w:val="24"/>
                <w:szCs w:val="24"/>
              </w:rPr>
              <w:t>3 кв.-82,5 %</w:t>
            </w:r>
          </w:p>
          <w:p w14:paraId="2362D4A0" w14:textId="07357196" w:rsidR="00575161" w:rsidRPr="00FA2480" w:rsidRDefault="00575161" w:rsidP="00575161">
            <w:pPr>
              <w:rPr>
                <w:rFonts w:ascii="Times New Roman" w:eastAsia="Times New Roman" w:hAnsi="Times New Roman"/>
                <w:b/>
                <w:bCs/>
                <w:sz w:val="24"/>
                <w:szCs w:val="28"/>
                <w:lang w:eastAsia="ru-RU"/>
              </w:rPr>
            </w:pPr>
            <w:r w:rsidRPr="00FA2480">
              <w:rPr>
                <w:rFonts w:ascii="Times New Roman" w:hAnsi="Times New Roman"/>
                <w:sz w:val="24"/>
                <w:szCs w:val="24"/>
              </w:rPr>
              <w:t xml:space="preserve">   4 кв.-82,5 %</w:t>
            </w:r>
          </w:p>
        </w:tc>
      </w:tr>
      <w:tr w:rsidR="00575161" w:rsidRPr="00FA2480" w14:paraId="411630BB" w14:textId="77777777" w:rsidTr="00575161">
        <w:trPr>
          <w:trHeight w:val="559"/>
        </w:trPr>
        <w:tc>
          <w:tcPr>
            <w:tcW w:w="704" w:type="dxa"/>
          </w:tcPr>
          <w:p w14:paraId="581E0621" w14:textId="77D811B3" w:rsidR="00575161" w:rsidRPr="00FA2480" w:rsidRDefault="00575161" w:rsidP="00575161">
            <w:pPr>
              <w:keepNext/>
              <w:widowControl w:val="0"/>
              <w:ind w:right="-137"/>
              <w:rPr>
                <w:rFonts w:ascii="Times New Roman" w:hAnsi="Times New Roman"/>
                <w:sz w:val="24"/>
                <w:szCs w:val="24"/>
              </w:rPr>
            </w:pPr>
            <w:r w:rsidRPr="00FA2480">
              <w:rPr>
                <w:rFonts w:ascii="Times New Roman" w:hAnsi="Times New Roman"/>
                <w:sz w:val="24"/>
                <w:szCs w:val="24"/>
              </w:rPr>
              <w:t>8</w:t>
            </w:r>
            <w:r w:rsidR="00C91E7A">
              <w:rPr>
                <w:rFonts w:ascii="Times New Roman" w:hAnsi="Times New Roman"/>
                <w:sz w:val="24"/>
                <w:szCs w:val="24"/>
              </w:rPr>
              <w:t>0</w:t>
            </w:r>
            <w:r w:rsidRPr="00FA2480">
              <w:rPr>
                <w:rFonts w:ascii="Times New Roman" w:hAnsi="Times New Roman"/>
                <w:sz w:val="24"/>
                <w:szCs w:val="24"/>
              </w:rPr>
              <w:t>.</w:t>
            </w:r>
          </w:p>
        </w:tc>
        <w:tc>
          <w:tcPr>
            <w:tcW w:w="3690" w:type="dxa"/>
          </w:tcPr>
          <w:p w14:paraId="12DDFB2E" w14:textId="34FEB385" w:rsidR="00575161" w:rsidRPr="00FA2480" w:rsidRDefault="00575161" w:rsidP="00575161">
            <w:pPr>
              <w:rPr>
                <w:rFonts w:ascii="Times New Roman" w:hAnsi="Times New Roman"/>
                <w:b/>
                <w:sz w:val="24"/>
                <w:szCs w:val="24"/>
              </w:rPr>
            </w:pPr>
            <w:r>
              <w:rPr>
                <w:rFonts w:ascii="Times New Roman" w:hAnsi="Times New Roman"/>
                <w:sz w:val="24"/>
                <w:szCs w:val="24"/>
              </w:rPr>
              <w:t>Принять меры по</w:t>
            </w:r>
            <w:r w:rsidRPr="00FA2480">
              <w:rPr>
                <w:rFonts w:ascii="Times New Roman" w:hAnsi="Times New Roman"/>
                <w:sz w:val="24"/>
                <w:szCs w:val="24"/>
                <w:lang w:val="kk-KZ"/>
              </w:rPr>
              <w:t xml:space="preserve"> </w:t>
            </w:r>
            <w:r w:rsidRPr="00FA2480">
              <w:rPr>
                <w:rFonts w:ascii="Times New Roman" w:hAnsi="Times New Roman"/>
                <w:sz w:val="24"/>
                <w:szCs w:val="24"/>
              </w:rPr>
              <w:t>совершенствовани</w:t>
            </w:r>
            <w:r>
              <w:rPr>
                <w:rFonts w:ascii="Times New Roman" w:hAnsi="Times New Roman"/>
                <w:sz w:val="24"/>
                <w:szCs w:val="24"/>
              </w:rPr>
              <w:t>ю</w:t>
            </w:r>
            <w:r w:rsidRPr="00FA2480">
              <w:rPr>
                <w:rFonts w:ascii="Times New Roman" w:hAnsi="Times New Roman"/>
                <w:sz w:val="24"/>
                <w:szCs w:val="24"/>
              </w:rPr>
              <w:t xml:space="preserve"> законодательства о государственных закупках в целях обеспечения повышения эффективности и прозрачности системы государственных закупок.</w:t>
            </w:r>
          </w:p>
        </w:tc>
        <w:tc>
          <w:tcPr>
            <w:tcW w:w="1560" w:type="dxa"/>
          </w:tcPr>
          <w:p w14:paraId="68F9C95C" w14:textId="0592FA3A"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hAnsi="Times New Roman"/>
                <w:sz w:val="24"/>
                <w:szCs w:val="24"/>
              </w:rPr>
              <w:t>001</w:t>
            </w:r>
          </w:p>
        </w:tc>
        <w:tc>
          <w:tcPr>
            <w:tcW w:w="1842" w:type="dxa"/>
          </w:tcPr>
          <w:p w14:paraId="51AEAA5C" w14:textId="72962DC7" w:rsidR="00575161" w:rsidRPr="00FA2480" w:rsidRDefault="00575161" w:rsidP="00575161">
            <w:pPr>
              <w:jc w:val="center"/>
              <w:rPr>
                <w:rFonts w:ascii="Times New Roman" w:eastAsia="Times New Roman" w:hAnsi="Times New Roman"/>
                <w:b/>
                <w:sz w:val="24"/>
                <w:szCs w:val="24"/>
                <w:lang w:val="kk-KZ" w:eastAsia="ru-RU"/>
              </w:rPr>
            </w:pPr>
            <w:r w:rsidRPr="00FA2480">
              <w:rPr>
                <w:rFonts w:ascii="Times New Roman" w:hAnsi="Times New Roman"/>
                <w:sz w:val="24"/>
                <w:szCs w:val="24"/>
              </w:rPr>
              <w:t>ДЗГЗ</w:t>
            </w:r>
          </w:p>
        </w:tc>
        <w:tc>
          <w:tcPr>
            <w:tcW w:w="1985" w:type="dxa"/>
          </w:tcPr>
          <w:p w14:paraId="34CA6064" w14:textId="066719AB"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hAnsi="Times New Roman"/>
                <w:sz w:val="24"/>
                <w:szCs w:val="24"/>
              </w:rPr>
              <w:t>ежегодно</w:t>
            </w:r>
          </w:p>
        </w:tc>
        <w:tc>
          <w:tcPr>
            <w:tcW w:w="3969" w:type="dxa"/>
          </w:tcPr>
          <w:p w14:paraId="52E0B56B" w14:textId="3C5057AA" w:rsidR="00575161" w:rsidRPr="00FA2480" w:rsidRDefault="00575161" w:rsidP="00575161">
            <w:pPr>
              <w:jc w:val="center"/>
              <w:rPr>
                <w:rFonts w:ascii="Times New Roman" w:eastAsia="Times New Roman" w:hAnsi="Times New Roman"/>
                <w:b/>
                <w:bCs/>
                <w:sz w:val="24"/>
                <w:szCs w:val="24"/>
                <w:lang w:eastAsia="ru-RU"/>
              </w:rPr>
            </w:pPr>
            <w:r w:rsidRPr="00FA2480">
              <w:rPr>
                <w:rFonts w:ascii="Times New Roman" w:hAnsi="Times New Roman"/>
                <w:sz w:val="24"/>
                <w:szCs w:val="24"/>
              </w:rPr>
              <w:t>НПА</w:t>
            </w:r>
          </w:p>
        </w:tc>
        <w:tc>
          <w:tcPr>
            <w:tcW w:w="1701" w:type="dxa"/>
          </w:tcPr>
          <w:p w14:paraId="119CA297" w14:textId="713FE47B" w:rsidR="00575161" w:rsidRPr="00FA2480" w:rsidRDefault="00575161" w:rsidP="00575161">
            <w:pPr>
              <w:jc w:val="center"/>
              <w:rPr>
                <w:rFonts w:ascii="Times New Roman" w:eastAsia="Times New Roman" w:hAnsi="Times New Roman"/>
                <w:b/>
                <w:bCs/>
                <w:sz w:val="24"/>
                <w:szCs w:val="28"/>
                <w:lang w:eastAsia="ru-RU"/>
              </w:rPr>
            </w:pPr>
            <w:r w:rsidRPr="00FA2480">
              <w:rPr>
                <w:rFonts w:ascii="Times New Roman" w:hAnsi="Times New Roman"/>
                <w:sz w:val="24"/>
                <w:szCs w:val="24"/>
              </w:rPr>
              <w:t>2</w:t>
            </w:r>
          </w:p>
        </w:tc>
      </w:tr>
      <w:tr w:rsidR="00575161" w:rsidRPr="00FA2480" w14:paraId="0868803E" w14:textId="77777777" w:rsidTr="00575161">
        <w:trPr>
          <w:trHeight w:val="559"/>
        </w:trPr>
        <w:tc>
          <w:tcPr>
            <w:tcW w:w="704" w:type="dxa"/>
          </w:tcPr>
          <w:p w14:paraId="48052A1D" w14:textId="2E7364C9" w:rsidR="00575161" w:rsidRPr="00FA2480" w:rsidRDefault="00575161" w:rsidP="00C91E7A">
            <w:pPr>
              <w:keepNext/>
              <w:widowControl w:val="0"/>
              <w:ind w:right="-137"/>
              <w:rPr>
                <w:rFonts w:ascii="Times New Roman" w:hAnsi="Times New Roman"/>
                <w:sz w:val="24"/>
                <w:szCs w:val="24"/>
              </w:rPr>
            </w:pPr>
            <w:r>
              <w:rPr>
                <w:rFonts w:ascii="Times New Roman" w:hAnsi="Times New Roman"/>
                <w:sz w:val="24"/>
                <w:szCs w:val="24"/>
              </w:rPr>
              <w:t>8</w:t>
            </w:r>
            <w:r w:rsidR="00C91E7A">
              <w:rPr>
                <w:rFonts w:ascii="Times New Roman" w:hAnsi="Times New Roman"/>
                <w:sz w:val="24"/>
                <w:szCs w:val="24"/>
              </w:rPr>
              <w:t>1</w:t>
            </w:r>
            <w:r w:rsidRPr="00FA2480">
              <w:rPr>
                <w:rFonts w:ascii="Times New Roman" w:hAnsi="Times New Roman"/>
                <w:sz w:val="24"/>
                <w:szCs w:val="24"/>
              </w:rPr>
              <w:t>.</w:t>
            </w:r>
          </w:p>
        </w:tc>
        <w:tc>
          <w:tcPr>
            <w:tcW w:w="3690" w:type="dxa"/>
          </w:tcPr>
          <w:p w14:paraId="11CA6BF0" w14:textId="73442058" w:rsidR="00575161" w:rsidRPr="00FA2480" w:rsidRDefault="00575161" w:rsidP="00575161">
            <w:pPr>
              <w:rPr>
                <w:rFonts w:ascii="Times New Roman" w:hAnsi="Times New Roman"/>
                <w:b/>
                <w:sz w:val="24"/>
                <w:szCs w:val="24"/>
                <w:lang w:val="kk-KZ"/>
              </w:rPr>
            </w:pPr>
            <w:r w:rsidRPr="00FA2480">
              <w:rPr>
                <w:rFonts w:ascii="Times New Roman" w:hAnsi="Times New Roman"/>
                <w:b/>
                <w:sz w:val="24"/>
                <w:szCs w:val="24"/>
              </w:rPr>
              <w:t xml:space="preserve">Целевой индикатор 18. </w:t>
            </w:r>
            <w:r w:rsidRPr="00FA2480">
              <w:rPr>
                <w:rFonts w:ascii="Times New Roman" w:hAnsi="Times New Roman"/>
                <w:b/>
                <w:sz w:val="24"/>
                <w:szCs w:val="24"/>
                <w:lang w:val="kk-KZ"/>
              </w:rPr>
              <w:t xml:space="preserve"> Удовлетворенность пользователей Депозитария финансовой отчетности стандартам МСФО, МСА</w:t>
            </w:r>
          </w:p>
        </w:tc>
        <w:tc>
          <w:tcPr>
            <w:tcW w:w="1560" w:type="dxa"/>
          </w:tcPr>
          <w:p w14:paraId="1D9B9282" w14:textId="59631675" w:rsidR="00575161" w:rsidRPr="00FA2480" w:rsidRDefault="00575161" w:rsidP="00575161">
            <w:pPr>
              <w:jc w:val="center"/>
              <w:rPr>
                <w:rFonts w:ascii="Times New Roman" w:hAnsi="Times New Roman"/>
                <w:b/>
                <w:sz w:val="24"/>
                <w:szCs w:val="24"/>
                <w:lang w:val="kk-KZ"/>
              </w:rPr>
            </w:pPr>
            <w:r w:rsidRPr="00FA2480">
              <w:rPr>
                <w:rFonts w:ascii="Times New Roman" w:hAnsi="Times New Roman"/>
                <w:b/>
                <w:sz w:val="24"/>
                <w:szCs w:val="24"/>
                <w:lang w:val="kk-KZ"/>
              </w:rPr>
              <w:t>001</w:t>
            </w:r>
          </w:p>
        </w:tc>
        <w:tc>
          <w:tcPr>
            <w:tcW w:w="1842" w:type="dxa"/>
          </w:tcPr>
          <w:p w14:paraId="7450412B" w14:textId="39D64954"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ДМБУА</w:t>
            </w:r>
          </w:p>
        </w:tc>
        <w:tc>
          <w:tcPr>
            <w:tcW w:w="1985" w:type="dxa"/>
          </w:tcPr>
          <w:p w14:paraId="45E0F473" w14:textId="53E8BBE7" w:rsidR="00575161" w:rsidRPr="00FA2480" w:rsidRDefault="00575161" w:rsidP="00575161">
            <w:pPr>
              <w:jc w:val="center"/>
              <w:rPr>
                <w:rFonts w:ascii="Times New Roman" w:hAnsi="Times New Roman"/>
                <w:b/>
                <w:sz w:val="24"/>
                <w:szCs w:val="24"/>
              </w:rPr>
            </w:pPr>
            <w:r w:rsidRPr="00FA2480">
              <w:rPr>
                <w:rFonts w:ascii="Times New Roman" w:eastAsia="Times New Roman" w:hAnsi="Times New Roman"/>
                <w:b/>
                <w:bCs/>
                <w:sz w:val="24"/>
                <w:szCs w:val="24"/>
                <w:lang w:eastAsia="ru-RU"/>
              </w:rPr>
              <w:t>еже</w:t>
            </w:r>
            <w:r w:rsidRPr="00FA2480">
              <w:rPr>
                <w:rFonts w:ascii="Times New Roman" w:eastAsia="Times New Roman" w:hAnsi="Times New Roman"/>
                <w:b/>
                <w:bCs/>
                <w:sz w:val="24"/>
                <w:szCs w:val="24"/>
                <w:lang w:val="kk-KZ" w:eastAsia="ru-RU"/>
              </w:rPr>
              <w:t>квартально</w:t>
            </w:r>
            <w:r w:rsidRPr="00FA2480">
              <w:rPr>
                <w:rFonts w:ascii="Times New Roman" w:eastAsia="Times New Roman" w:hAnsi="Times New Roman"/>
                <w:b/>
                <w:bCs/>
                <w:sz w:val="24"/>
                <w:szCs w:val="24"/>
                <w:lang w:eastAsia="ru-RU"/>
              </w:rPr>
              <w:t xml:space="preserve"> </w:t>
            </w:r>
          </w:p>
        </w:tc>
        <w:tc>
          <w:tcPr>
            <w:tcW w:w="3969" w:type="dxa"/>
          </w:tcPr>
          <w:p w14:paraId="620EB3EC" w14:textId="4E2BE8E2" w:rsidR="00575161" w:rsidRPr="00FA2480" w:rsidRDefault="00575161" w:rsidP="00575161">
            <w:pPr>
              <w:autoSpaceDE w:val="0"/>
              <w:autoSpaceDN w:val="0"/>
              <w:adjustRightInd w:val="0"/>
              <w:jc w:val="center"/>
              <w:rPr>
                <w:rFonts w:ascii="Times New Roman" w:eastAsiaTheme="minorHAnsi" w:hAnsi="Times New Roman"/>
                <w:b/>
                <w:color w:val="000000"/>
                <w:sz w:val="24"/>
                <w:szCs w:val="24"/>
              </w:rPr>
            </w:pPr>
            <w:r w:rsidRPr="00FA2480">
              <w:rPr>
                <w:rFonts w:ascii="Times New Roman" w:eastAsiaTheme="minorHAnsi" w:hAnsi="Times New Roman"/>
                <w:b/>
                <w:color w:val="000000"/>
                <w:sz w:val="24"/>
                <w:szCs w:val="24"/>
              </w:rPr>
              <w:t>Отношение общего количества удовлетворенных пользователей стандартами МСФО МСА к общему количеству принявших участие в опросе</w:t>
            </w:r>
          </w:p>
        </w:tc>
        <w:tc>
          <w:tcPr>
            <w:tcW w:w="1701" w:type="dxa"/>
          </w:tcPr>
          <w:p w14:paraId="77F802EA" w14:textId="77777777" w:rsidR="00575161" w:rsidRPr="00FA2480" w:rsidRDefault="00575161" w:rsidP="00575161">
            <w:pPr>
              <w:jc w:val="center"/>
              <w:rPr>
                <w:rFonts w:ascii="Times New Roman" w:eastAsiaTheme="minorHAnsi" w:hAnsi="Times New Roman"/>
                <w:b/>
                <w:color w:val="000000"/>
                <w:sz w:val="24"/>
                <w:szCs w:val="24"/>
              </w:rPr>
            </w:pPr>
            <w:r w:rsidRPr="00FA2480">
              <w:rPr>
                <w:rFonts w:ascii="Times New Roman" w:eastAsiaTheme="minorHAnsi" w:hAnsi="Times New Roman"/>
                <w:b/>
                <w:color w:val="000000"/>
                <w:sz w:val="24"/>
                <w:szCs w:val="24"/>
              </w:rPr>
              <w:t>80%</w:t>
            </w:r>
          </w:p>
          <w:p w14:paraId="0F73C4E2" w14:textId="6754B8FD" w:rsidR="00575161" w:rsidRPr="00FA2480" w:rsidRDefault="00575161" w:rsidP="00575161">
            <w:pPr>
              <w:jc w:val="center"/>
              <w:rPr>
                <w:rFonts w:ascii="Times New Roman" w:eastAsiaTheme="minorHAnsi" w:hAnsi="Times New Roman"/>
                <w:color w:val="000000"/>
                <w:sz w:val="24"/>
                <w:szCs w:val="24"/>
              </w:rPr>
            </w:pPr>
            <w:r w:rsidRPr="00FA2480">
              <w:rPr>
                <w:rFonts w:ascii="Times New Roman" w:hAnsi="Times New Roman"/>
                <w:sz w:val="24"/>
                <w:szCs w:val="24"/>
              </w:rPr>
              <w:t>1 кв.</w:t>
            </w:r>
            <w:r w:rsidRPr="00FA2480">
              <w:rPr>
                <w:rFonts w:ascii="Times New Roman" w:hAnsi="Times New Roman"/>
                <w:b/>
                <w:sz w:val="24"/>
                <w:szCs w:val="24"/>
              </w:rPr>
              <w:t>-</w:t>
            </w:r>
            <w:r w:rsidRPr="00FA2480">
              <w:rPr>
                <w:rFonts w:ascii="Times New Roman" w:eastAsiaTheme="minorHAnsi" w:hAnsi="Times New Roman"/>
                <w:color w:val="000000"/>
                <w:sz w:val="24"/>
                <w:szCs w:val="24"/>
              </w:rPr>
              <w:t>80%</w:t>
            </w:r>
          </w:p>
          <w:p w14:paraId="12432ACA" w14:textId="3849A62A"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2кв.</w:t>
            </w:r>
            <w:r w:rsidRPr="00FA2480">
              <w:rPr>
                <w:rFonts w:ascii="Times New Roman" w:hAnsi="Times New Roman"/>
                <w:b/>
                <w:sz w:val="24"/>
                <w:szCs w:val="24"/>
              </w:rPr>
              <w:t>-</w:t>
            </w:r>
            <w:r w:rsidRPr="00FA2480">
              <w:rPr>
                <w:rFonts w:ascii="Times New Roman" w:hAnsi="Times New Roman"/>
                <w:sz w:val="24"/>
                <w:szCs w:val="24"/>
              </w:rPr>
              <w:t>80 %</w:t>
            </w:r>
          </w:p>
          <w:p w14:paraId="35CD547C" w14:textId="7C787471"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3кв.</w:t>
            </w:r>
            <w:r w:rsidRPr="00FA2480">
              <w:rPr>
                <w:rFonts w:ascii="Times New Roman" w:hAnsi="Times New Roman"/>
                <w:b/>
                <w:sz w:val="24"/>
                <w:szCs w:val="24"/>
              </w:rPr>
              <w:t>-</w:t>
            </w:r>
            <w:r w:rsidRPr="00FA2480">
              <w:rPr>
                <w:rFonts w:ascii="Times New Roman" w:hAnsi="Times New Roman"/>
                <w:sz w:val="24"/>
                <w:szCs w:val="24"/>
              </w:rPr>
              <w:t xml:space="preserve"> 80%</w:t>
            </w:r>
          </w:p>
          <w:p w14:paraId="69193DE6" w14:textId="3418156D" w:rsidR="00575161" w:rsidRPr="00FA2480" w:rsidRDefault="00575161" w:rsidP="00575161">
            <w:pPr>
              <w:jc w:val="center"/>
              <w:rPr>
                <w:rFonts w:ascii="Times New Roman" w:hAnsi="Times New Roman"/>
                <w:b/>
                <w:sz w:val="24"/>
                <w:szCs w:val="24"/>
              </w:rPr>
            </w:pPr>
            <w:r w:rsidRPr="00FA2480">
              <w:rPr>
                <w:rFonts w:ascii="Times New Roman" w:hAnsi="Times New Roman"/>
                <w:sz w:val="24"/>
                <w:szCs w:val="24"/>
              </w:rPr>
              <w:t>4 кв.</w:t>
            </w:r>
            <w:r w:rsidRPr="00FA2480">
              <w:rPr>
                <w:rFonts w:ascii="Times New Roman" w:hAnsi="Times New Roman"/>
                <w:b/>
                <w:sz w:val="24"/>
                <w:szCs w:val="24"/>
              </w:rPr>
              <w:t>-</w:t>
            </w:r>
            <w:r w:rsidRPr="00FA2480">
              <w:rPr>
                <w:rFonts w:ascii="Times New Roman" w:hAnsi="Times New Roman"/>
                <w:sz w:val="24"/>
                <w:szCs w:val="24"/>
              </w:rPr>
              <w:t>80%</w:t>
            </w:r>
          </w:p>
        </w:tc>
      </w:tr>
      <w:tr w:rsidR="00575161" w:rsidRPr="00FA2480" w14:paraId="019CC27A" w14:textId="77777777" w:rsidTr="00575161">
        <w:tc>
          <w:tcPr>
            <w:tcW w:w="704" w:type="dxa"/>
          </w:tcPr>
          <w:p w14:paraId="126A74D9" w14:textId="1D41658A" w:rsidR="00575161" w:rsidRPr="00FA2480" w:rsidRDefault="00575161" w:rsidP="00C91E7A">
            <w:pPr>
              <w:keepNext/>
              <w:widowControl w:val="0"/>
              <w:ind w:right="-137"/>
              <w:rPr>
                <w:rFonts w:ascii="Times New Roman" w:hAnsi="Times New Roman"/>
                <w:sz w:val="24"/>
                <w:szCs w:val="24"/>
              </w:rPr>
            </w:pPr>
            <w:r>
              <w:rPr>
                <w:rFonts w:ascii="Times New Roman" w:hAnsi="Times New Roman"/>
                <w:sz w:val="24"/>
                <w:szCs w:val="24"/>
              </w:rPr>
              <w:t>8</w:t>
            </w:r>
            <w:r w:rsidR="00C91E7A">
              <w:rPr>
                <w:rFonts w:ascii="Times New Roman" w:hAnsi="Times New Roman"/>
                <w:sz w:val="24"/>
                <w:szCs w:val="24"/>
              </w:rPr>
              <w:t>2</w:t>
            </w:r>
            <w:r w:rsidRPr="00FA2480">
              <w:rPr>
                <w:rFonts w:ascii="Times New Roman" w:hAnsi="Times New Roman"/>
                <w:sz w:val="24"/>
                <w:szCs w:val="24"/>
              </w:rPr>
              <w:t>.</w:t>
            </w:r>
          </w:p>
        </w:tc>
        <w:tc>
          <w:tcPr>
            <w:tcW w:w="3690" w:type="dxa"/>
          </w:tcPr>
          <w:p w14:paraId="191ADF53" w14:textId="6BC556CA" w:rsidR="00575161" w:rsidRPr="00FA2480" w:rsidRDefault="00575161" w:rsidP="00575161">
            <w:pPr>
              <w:rPr>
                <w:rFonts w:ascii="Times New Roman" w:hAnsi="Times New Roman"/>
                <w:b/>
                <w:sz w:val="24"/>
                <w:szCs w:val="24"/>
              </w:rPr>
            </w:pPr>
            <w:r>
              <w:rPr>
                <w:rFonts w:ascii="Times New Roman" w:hAnsi="Times New Roman"/>
                <w:sz w:val="24"/>
                <w:szCs w:val="24"/>
              </w:rPr>
              <w:t xml:space="preserve">Принять меры по </w:t>
            </w:r>
            <w:r w:rsidRPr="00FA2480">
              <w:rPr>
                <w:rFonts w:ascii="Times New Roman" w:hAnsi="Times New Roman"/>
                <w:sz w:val="24"/>
                <w:szCs w:val="24"/>
              </w:rPr>
              <w:t>разъяснени</w:t>
            </w:r>
            <w:r>
              <w:rPr>
                <w:rFonts w:ascii="Times New Roman" w:hAnsi="Times New Roman"/>
                <w:sz w:val="24"/>
                <w:szCs w:val="24"/>
              </w:rPr>
              <w:t>ю</w:t>
            </w:r>
            <w:r w:rsidRPr="00FA2480">
              <w:rPr>
                <w:rFonts w:ascii="Times New Roman" w:hAnsi="Times New Roman"/>
                <w:sz w:val="24"/>
                <w:szCs w:val="24"/>
              </w:rPr>
              <w:t xml:space="preserve"> и публикации вопрос</w:t>
            </w:r>
            <w:r>
              <w:rPr>
                <w:rFonts w:ascii="Times New Roman" w:hAnsi="Times New Roman"/>
                <w:sz w:val="24"/>
                <w:szCs w:val="24"/>
              </w:rPr>
              <w:t>ов</w:t>
            </w:r>
            <w:r w:rsidRPr="00FA2480">
              <w:rPr>
                <w:rFonts w:ascii="Times New Roman" w:hAnsi="Times New Roman"/>
                <w:sz w:val="24"/>
                <w:szCs w:val="24"/>
              </w:rPr>
              <w:t xml:space="preserve"> бухгалтерского учета и отчетности в госучреждениях </w:t>
            </w:r>
          </w:p>
        </w:tc>
        <w:tc>
          <w:tcPr>
            <w:tcW w:w="1560" w:type="dxa"/>
          </w:tcPr>
          <w:p w14:paraId="36F62A4D" w14:textId="1D4C79A1"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1CC199D3" w14:textId="2BB1E400"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ДМБУА</w:t>
            </w:r>
          </w:p>
        </w:tc>
        <w:tc>
          <w:tcPr>
            <w:tcW w:w="1985" w:type="dxa"/>
          </w:tcPr>
          <w:p w14:paraId="62849962"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ежеквартально</w:t>
            </w:r>
          </w:p>
          <w:p w14:paraId="13FD2616" w14:textId="77777777" w:rsidR="00575161" w:rsidRPr="00FA2480" w:rsidRDefault="00575161" w:rsidP="00575161">
            <w:pPr>
              <w:pStyle w:val="Default0"/>
              <w:jc w:val="center"/>
              <w:rPr>
                <w:rFonts w:ascii="Times New Roman" w:hAnsi="Times New Roman" w:cs="Times New Roman"/>
                <w:color w:val="auto"/>
                <w:szCs w:val="24"/>
              </w:rPr>
            </w:pPr>
          </w:p>
          <w:p w14:paraId="4A3702ED" w14:textId="4D5192B4" w:rsidR="00575161" w:rsidRPr="00FA2480" w:rsidRDefault="00575161" w:rsidP="00575161">
            <w:pPr>
              <w:jc w:val="center"/>
              <w:rPr>
                <w:rFonts w:ascii="Times New Roman" w:hAnsi="Times New Roman"/>
                <w:sz w:val="24"/>
                <w:szCs w:val="24"/>
              </w:rPr>
            </w:pPr>
          </w:p>
        </w:tc>
        <w:tc>
          <w:tcPr>
            <w:tcW w:w="3969" w:type="dxa"/>
          </w:tcPr>
          <w:p w14:paraId="42681172" w14:textId="77777777" w:rsidR="00575161" w:rsidRPr="00FA2480" w:rsidRDefault="00575161" w:rsidP="00575161">
            <w:pPr>
              <w:pStyle w:val="Default0"/>
              <w:jc w:val="center"/>
              <w:rPr>
                <w:rFonts w:ascii="Times New Roman" w:hAnsi="Times New Roman" w:cs="Times New Roman"/>
                <w:color w:val="auto"/>
                <w:szCs w:val="24"/>
              </w:rPr>
            </w:pPr>
            <w:r w:rsidRPr="00FA2480">
              <w:rPr>
                <w:rFonts w:ascii="Times New Roman" w:hAnsi="Times New Roman" w:cs="Times New Roman"/>
                <w:color w:val="auto"/>
                <w:szCs w:val="24"/>
              </w:rPr>
              <w:t xml:space="preserve">Размещение на </w:t>
            </w:r>
            <w:proofErr w:type="spellStart"/>
            <w:r w:rsidRPr="00FA2480">
              <w:rPr>
                <w:rFonts w:ascii="Times New Roman" w:hAnsi="Times New Roman" w:cs="Times New Roman"/>
                <w:color w:val="auto"/>
                <w:szCs w:val="24"/>
              </w:rPr>
              <w:t>вебпортале</w:t>
            </w:r>
            <w:proofErr w:type="spellEnd"/>
            <w:r w:rsidRPr="00FA2480">
              <w:rPr>
                <w:rFonts w:ascii="Times New Roman" w:hAnsi="Times New Roman" w:cs="Times New Roman"/>
                <w:color w:val="auto"/>
                <w:szCs w:val="24"/>
              </w:rPr>
              <w:t xml:space="preserve"> МФ РК разъяснений по </w:t>
            </w:r>
          </w:p>
          <w:p w14:paraId="2D721091" w14:textId="77777777" w:rsidR="00575161" w:rsidRPr="00FA2480" w:rsidRDefault="00575161" w:rsidP="00575161">
            <w:pPr>
              <w:pStyle w:val="Default0"/>
              <w:jc w:val="center"/>
              <w:rPr>
                <w:rFonts w:ascii="Times New Roman" w:hAnsi="Times New Roman" w:cs="Times New Roman"/>
                <w:color w:val="auto"/>
                <w:szCs w:val="24"/>
              </w:rPr>
            </w:pPr>
            <w:r w:rsidRPr="00FA2480">
              <w:rPr>
                <w:rFonts w:ascii="Times New Roman" w:hAnsi="Times New Roman" w:cs="Times New Roman"/>
                <w:color w:val="auto"/>
                <w:szCs w:val="24"/>
              </w:rPr>
              <w:t xml:space="preserve">вопросам ведения </w:t>
            </w:r>
          </w:p>
          <w:p w14:paraId="0BF24F77" w14:textId="77777777" w:rsidR="00575161" w:rsidRPr="00FA2480" w:rsidRDefault="00575161" w:rsidP="00575161">
            <w:pPr>
              <w:pStyle w:val="Default0"/>
              <w:jc w:val="center"/>
              <w:rPr>
                <w:rFonts w:ascii="Times New Roman" w:hAnsi="Times New Roman" w:cs="Times New Roman"/>
                <w:color w:val="auto"/>
                <w:szCs w:val="24"/>
              </w:rPr>
            </w:pPr>
            <w:r w:rsidRPr="00FA2480">
              <w:rPr>
                <w:rFonts w:ascii="Times New Roman" w:hAnsi="Times New Roman" w:cs="Times New Roman"/>
                <w:color w:val="auto"/>
                <w:szCs w:val="24"/>
              </w:rPr>
              <w:t xml:space="preserve">бухгалтерского учета и составления финансовой </w:t>
            </w:r>
          </w:p>
          <w:p w14:paraId="69DF31F7" w14:textId="77777777" w:rsidR="00575161" w:rsidRPr="00FA2480" w:rsidRDefault="00575161" w:rsidP="00575161">
            <w:pPr>
              <w:pStyle w:val="Default0"/>
              <w:jc w:val="center"/>
              <w:rPr>
                <w:rFonts w:ascii="Times New Roman" w:hAnsi="Times New Roman" w:cs="Times New Roman"/>
                <w:color w:val="auto"/>
                <w:szCs w:val="24"/>
              </w:rPr>
            </w:pPr>
            <w:r w:rsidRPr="00FA2480">
              <w:rPr>
                <w:rFonts w:ascii="Times New Roman" w:hAnsi="Times New Roman" w:cs="Times New Roman"/>
                <w:color w:val="auto"/>
                <w:szCs w:val="24"/>
              </w:rPr>
              <w:t xml:space="preserve">отчетности </w:t>
            </w:r>
          </w:p>
          <w:p w14:paraId="3B781EAE" w14:textId="328CB13D"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государственных учреждений </w:t>
            </w:r>
          </w:p>
        </w:tc>
        <w:tc>
          <w:tcPr>
            <w:tcW w:w="1701" w:type="dxa"/>
          </w:tcPr>
          <w:p w14:paraId="6C6D3FF2"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100%</w:t>
            </w:r>
          </w:p>
          <w:p w14:paraId="37A17DAB" w14:textId="495EDF10" w:rsidR="00575161" w:rsidRPr="00FA2480" w:rsidRDefault="00575161" w:rsidP="00575161">
            <w:pPr>
              <w:ind w:firstLine="176"/>
              <w:jc w:val="left"/>
              <w:rPr>
                <w:rFonts w:ascii="Times New Roman" w:hAnsi="Times New Roman"/>
                <w:sz w:val="24"/>
                <w:szCs w:val="24"/>
              </w:rPr>
            </w:pPr>
            <w:r w:rsidRPr="00FA2480">
              <w:rPr>
                <w:rFonts w:ascii="Times New Roman" w:hAnsi="Times New Roman"/>
                <w:sz w:val="24"/>
                <w:szCs w:val="24"/>
              </w:rPr>
              <w:t>1 кв.</w:t>
            </w:r>
            <w:r w:rsidRPr="00FA2480">
              <w:rPr>
                <w:rFonts w:ascii="Times New Roman" w:hAnsi="Times New Roman"/>
                <w:b/>
                <w:sz w:val="24"/>
                <w:szCs w:val="24"/>
              </w:rPr>
              <w:t>-</w:t>
            </w:r>
            <w:r w:rsidRPr="00FA2480">
              <w:rPr>
                <w:rFonts w:ascii="Times New Roman" w:hAnsi="Times New Roman"/>
                <w:sz w:val="24"/>
                <w:szCs w:val="24"/>
              </w:rPr>
              <w:t xml:space="preserve"> 100%</w:t>
            </w:r>
          </w:p>
          <w:p w14:paraId="57A04FC3" w14:textId="4561A201" w:rsidR="00575161" w:rsidRPr="00FA2480" w:rsidRDefault="00575161" w:rsidP="00575161">
            <w:pPr>
              <w:ind w:firstLine="176"/>
              <w:jc w:val="left"/>
              <w:rPr>
                <w:rFonts w:ascii="Times New Roman" w:hAnsi="Times New Roman"/>
                <w:sz w:val="24"/>
                <w:szCs w:val="24"/>
              </w:rPr>
            </w:pPr>
            <w:r w:rsidRPr="00FA2480">
              <w:rPr>
                <w:rFonts w:ascii="Times New Roman" w:hAnsi="Times New Roman"/>
                <w:sz w:val="24"/>
                <w:szCs w:val="24"/>
              </w:rPr>
              <w:t>2 кв.</w:t>
            </w:r>
            <w:r w:rsidRPr="00FA2480">
              <w:rPr>
                <w:rFonts w:ascii="Times New Roman" w:hAnsi="Times New Roman"/>
                <w:b/>
                <w:sz w:val="24"/>
                <w:szCs w:val="24"/>
              </w:rPr>
              <w:t xml:space="preserve">- </w:t>
            </w:r>
            <w:r w:rsidRPr="00FA2480">
              <w:rPr>
                <w:rFonts w:ascii="Times New Roman" w:hAnsi="Times New Roman"/>
                <w:sz w:val="24"/>
                <w:szCs w:val="24"/>
              </w:rPr>
              <w:t>100%</w:t>
            </w:r>
          </w:p>
          <w:p w14:paraId="3C20DBB5" w14:textId="482CB8C7" w:rsidR="00575161" w:rsidRPr="00FA2480" w:rsidRDefault="00575161" w:rsidP="00575161">
            <w:pPr>
              <w:ind w:firstLine="176"/>
              <w:jc w:val="left"/>
              <w:rPr>
                <w:rFonts w:ascii="Times New Roman" w:hAnsi="Times New Roman"/>
                <w:sz w:val="24"/>
                <w:szCs w:val="24"/>
              </w:rPr>
            </w:pPr>
            <w:r w:rsidRPr="00FA2480">
              <w:rPr>
                <w:rFonts w:ascii="Times New Roman" w:hAnsi="Times New Roman"/>
                <w:sz w:val="24"/>
                <w:szCs w:val="24"/>
              </w:rPr>
              <w:t>3 кв.</w:t>
            </w:r>
            <w:r w:rsidRPr="00FA2480">
              <w:rPr>
                <w:rFonts w:ascii="Times New Roman" w:hAnsi="Times New Roman"/>
                <w:b/>
                <w:sz w:val="24"/>
                <w:szCs w:val="24"/>
              </w:rPr>
              <w:t xml:space="preserve">- </w:t>
            </w:r>
            <w:r w:rsidRPr="00FA2480">
              <w:rPr>
                <w:rFonts w:ascii="Times New Roman" w:hAnsi="Times New Roman"/>
                <w:sz w:val="24"/>
                <w:szCs w:val="24"/>
              </w:rPr>
              <w:t>100%</w:t>
            </w:r>
          </w:p>
          <w:p w14:paraId="53998FDC" w14:textId="76B99656" w:rsidR="00575161" w:rsidRPr="00FA2480" w:rsidRDefault="00575161" w:rsidP="00575161">
            <w:pPr>
              <w:ind w:firstLine="176"/>
              <w:jc w:val="left"/>
              <w:rPr>
                <w:rFonts w:ascii="Times New Roman" w:hAnsi="Times New Roman"/>
                <w:sz w:val="24"/>
                <w:szCs w:val="24"/>
              </w:rPr>
            </w:pPr>
            <w:r w:rsidRPr="00FA2480">
              <w:rPr>
                <w:rFonts w:ascii="Times New Roman" w:hAnsi="Times New Roman"/>
                <w:sz w:val="24"/>
                <w:szCs w:val="24"/>
              </w:rPr>
              <w:t>4 кв.</w:t>
            </w:r>
            <w:r w:rsidRPr="00FA2480">
              <w:rPr>
                <w:rFonts w:ascii="Times New Roman" w:hAnsi="Times New Roman"/>
                <w:b/>
                <w:sz w:val="24"/>
                <w:szCs w:val="24"/>
              </w:rPr>
              <w:t>-</w:t>
            </w:r>
            <w:r w:rsidRPr="00FA2480">
              <w:rPr>
                <w:rFonts w:ascii="Times New Roman" w:hAnsi="Times New Roman"/>
                <w:sz w:val="24"/>
                <w:szCs w:val="24"/>
              </w:rPr>
              <w:t xml:space="preserve"> 100%</w:t>
            </w:r>
          </w:p>
          <w:p w14:paraId="0A3DD839" w14:textId="3290F15F" w:rsidR="00575161" w:rsidRPr="00FA2480" w:rsidRDefault="00575161" w:rsidP="00575161">
            <w:pPr>
              <w:jc w:val="center"/>
              <w:rPr>
                <w:rFonts w:ascii="Times New Roman" w:hAnsi="Times New Roman"/>
                <w:sz w:val="24"/>
                <w:szCs w:val="24"/>
              </w:rPr>
            </w:pPr>
          </w:p>
        </w:tc>
      </w:tr>
      <w:tr w:rsidR="00575161" w:rsidRPr="00FA2480" w14:paraId="19B59560" w14:textId="77777777" w:rsidTr="00575161">
        <w:tc>
          <w:tcPr>
            <w:tcW w:w="704" w:type="dxa"/>
          </w:tcPr>
          <w:p w14:paraId="75C1CBAE" w14:textId="089339D1" w:rsidR="00575161" w:rsidRPr="00FA2480" w:rsidRDefault="00575161" w:rsidP="00C91E7A">
            <w:pPr>
              <w:keepNext/>
              <w:widowControl w:val="0"/>
              <w:ind w:right="-137"/>
              <w:rPr>
                <w:rFonts w:ascii="Times New Roman" w:hAnsi="Times New Roman"/>
                <w:sz w:val="24"/>
                <w:szCs w:val="24"/>
              </w:rPr>
            </w:pPr>
            <w:r>
              <w:rPr>
                <w:rFonts w:ascii="Times New Roman" w:hAnsi="Times New Roman"/>
                <w:sz w:val="24"/>
                <w:szCs w:val="24"/>
              </w:rPr>
              <w:t>8</w:t>
            </w:r>
            <w:r w:rsidR="00C91E7A">
              <w:rPr>
                <w:rFonts w:ascii="Times New Roman" w:hAnsi="Times New Roman"/>
                <w:sz w:val="24"/>
                <w:szCs w:val="24"/>
              </w:rPr>
              <w:t>3</w:t>
            </w:r>
            <w:r w:rsidRPr="00FA2480">
              <w:rPr>
                <w:rFonts w:ascii="Times New Roman" w:hAnsi="Times New Roman"/>
                <w:sz w:val="24"/>
                <w:szCs w:val="24"/>
              </w:rPr>
              <w:t>.</w:t>
            </w:r>
          </w:p>
        </w:tc>
        <w:tc>
          <w:tcPr>
            <w:tcW w:w="3690" w:type="dxa"/>
          </w:tcPr>
          <w:p w14:paraId="00821634" w14:textId="5C8DFA00" w:rsidR="00575161" w:rsidRPr="00FA2480" w:rsidRDefault="00575161" w:rsidP="00575161">
            <w:pPr>
              <w:rPr>
                <w:rFonts w:ascii="Times New Roman" w:hAnsi="Times New Roman"/>
                <w:b/>
                <w:sz w:val="24"/>
                <w:szCs w:val="24"/>
              </w:rPr>
            </w:pPr>
            <w:r>
              <w:rPr>
                <w:rFonts w:ascii="Times New Roman" w:eastAsia="Times New Roman" w:hAnsi="Times New Roman"/>
                <w:sz w:val="24"/>
                <w:szCs w:val="24"/>
                <w:lang w:eastAsia="ru-RU"/>
              </w:rPr>
              <w:t xml:space="preserve">Принять меры по </w:t>
            </w:r>
            <w:r w:rsidRPr="00FA2480">
              <w:rPr>
                <w:rFonts w:ascii="Times New Roman" w:hAnsi="Times New Roman"/>
                <w:sz w:val="24"/>
                <w:szCs w:val="24"/>
              </w:rPr>
              <w:t>разработк</w:t>
            </w:r>
            <w:r>
              <w:rPr>
                <w:rFonts w:ascii="Times New Roman" w:hAnsi="Times New Roman"/>
                <w:sz w:val="24"/>
                <w:szCs w:val="24"/>
              </w:rPr>
              <w:t>е</w:t>
            </w:r>
            <w:r w:rsidRPr="00FA2480">
              <w:rPr>
                <w:rFonts w:ascii="Times New Roman" w:hAnsi="Times New Roman"/>
                <w:sz w:val="24"/>
                <w:szCs w:val="24"/>
              </w:rPr>
              <w:t xml:space="preserve"> НПА по </w:t>
            </w:r>
            <w:r w:rsidRPr="00FA2480">
              <w:rPr>
                <w:rFonts w:ascii="Times New Roman" w:hAnsi="Times New Roman"/>
                <w:bCs/>
                <w:sz w:val="24"/>
                <w:szCs w:val="24"/>
              </w:rPr>
              <w:t xml:space="preserve">бухгалтерскому учету и финансовой отчетности государственных учреждений и реального </w:t>
            </w:r>
            <w:proofErr w:type="gramStart"/>
            <w:r w:rsidRPr="00FA2480">
              <w:rPr>
                <w:rFonts w:ascii="Times New Roman" w:hAnsi="Times New Roman"/>
                <w:bCs/>
                <w:sz w:val="24"/>
                <w:szCs w:val="24"/>
              </w:rPr>
              <w:t xml:space="preserve">сектора, </w:t>
            </w:r>
            <w:r w:rsidRPr="00FA2480">
              <w:rPr>
                <w:rFonts w:ascii="Times New Roman" w:eastAsiaTheme="minorHAnsi" w:hAnsi="Times New Roman"/>
                <w:sz w:val="24"/>
                <w:szCs w:val="24"/>
              </w:rPr>
              <w:t xml:space="preserve"> в</w:t>
            </w:r>
            <w:proofErr w:type="gramEnd"/>
            <w:r w:rsidRPr="00FA2480">
              <w:rPr>
                <w:rFonts w:ascii="Times New Roman" w:eastAsiaTheme="minorHAnsi" w:hAnsi="Times New Roman"/>
                <w:sz w:val="24"/>
                <w:szCs w:val="24"/>
              </w:rPr>
              <w:t xml:space="preserve"> области </w:t>
            </w:r>
            <w:r w:rsidRPr="00FA2480">
              <w:rPr>
                <w:rFonts w:ascii="Times New Roman" w:hAnsi="Times New Roman"/>
                <w:sz w:val="24"/>
                <w:szCs w:val="24"/>
              </w:rPr>
              <w:t>оценочной деятельности</w:t>
            </w:r>
            <w:r w:rsidRPr="00FA2480">
              <w:rPr>
                <w:rFonts w:ascii="Times New Roman" w:eastAsiaTheme="minorHAnsi" w:hAnsi="Times New Roman"/>
                <w:sz w:val="24"/>
                <w:szCs w:val="24"/>
              </w:rPr>
              <w:t>, государственного аудита и финансового контроля, аудита реального сектора</w:t>
            </w:r>
          </w:p>
        </w:tc>
        <w:tc>
          <w:tcPr>
            <w:tcW w:w="1560" w:type="dxa"/>
          </w:tcPr>
          <w:p w14:paraId="199A6CEF" w14:textId="26371E41"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5451CE76" w14:textId="5B7B1E40"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ДМБУА</w:t>
            </w:r>
          </w:p>
        </w:tc>
        <w:tc>
          <w:tcPr>
            <w:tcW w:w="1985" w:type="dxa"/>
            <w:shd w:val="clear" w:color="auto" w:fill="auto"/>
          </w:tcPr>
          <w:p w14:paraId="616A6EB4" w14:textId="63C7C844"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ежегодно</w:t>
            </w:r>
          </w:p>
        </w:tc>
        <w:tc>
          <w:tcPr>
            <w:tcW w:w="3969" w:type="dxa"/>
          </w:tcPr>
          <w:p w14:paraId="4B25CBDA" w14:textId="6CF90ABC"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Количество утвержденных НПА к общему количеству разработанных *100</w:t>
            </w:r>
          </w:p>
        </w:tc>
        <w:tc>
          <w:tcPr>
            <w:tcW w:w="1701" w:type="dxa"/>
          </w:tcPr>
          <w:p w14:paraId="040A4995" w14:textId="74858FD5"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100%</w:t>
            </w:r>
          </w:p>
        </w:tc>
      </w:tr>
      <w:tr w:rsidR="00575161" w:rsidRPr="00FA2480" w14:paraId="41F74380" w14:textId="77777777" w:rsidTr="00575161">
        <w:tc>
          <w:tcPr>
            <w:tcW w:w="704" w:type="dxa"/>
          </w:tcPr>
          <w:p w14:paraId="5C49A901" w14:textId="784AFEA7" w:rsidR="00575161" w:rsidRPr="00FA2480" w:rsidRDefault="00575161" w:rsidP="00C91E7A">
            <w:pPr>
              <w:keepNext/>
              <w:widowControl w:val="0"/>
              <w:ind w:right="-137"/>
              <w:rPr>
                <w:rFonts w:ascii="Times New Roman" w:hAnsi="Times New Roman"/>
                <w:sz w:val="24"/>
                <w:szCs w:val="24"/>
              </w:rPr>
            </w:pPr>
            <w:r>
              <w:rPr>
                <w:rFonts w:ascii="Times New Roman" w:hAnsi="Times New Roman"/>
                <w:sz w:val="24"/>
                <w:szCs w:val="24"/>
              </w:rPr>
              <w:t>8</w:t>
            </w:r>
            <w:r w:rsidR="00C91E7A">
              <w:rPr>
                <w:rFonts w:ascii="Times New Roman" w:hAnsi="Times New Roman"/>
                <w:sz w:val="24"/>
                <w:szCs w:val="24"/>
              </w:rPr>
              <w:t>4</w:t>
            </w:r>
            <w:r w:rsidRPr="00FA2480">
              <w:rPr>
                <w:rFonts w:ascii="Times New Roman" w:hAnsi="Times New Roman"/>
                <w:sz w:val="24"/>
                <w:szCs w:val="24"/>
              </w:rPr>
              <w:t>.</w:t>
            </w:r>
          </w:p>
        </w:tc>
        <w:tc>
          <w:tcPr>
            <w:tcW w:w="3690" w:type="dxa"/>
          </w:tcPr>
          <w:p w14:paraId="7AF3F7A6" w14:textId="6B234A31" w:rsidR="00575161" w:rsidRPr="00FA2480" w:rsidRDefault="00575161" w:rsidP="00575161">
            <w:pPr>
              <w:rPr>
                <w:rFonts w:ascii="Times New Roman" w:hAnsi="Times New Roman"/>
                <w:bCs/>
                <w:sz w:val="24"/>
                <w:szCs w:val="24"/>
              </w:rPr>
            </w:pPr>
            <w:r w:rsidRPr="00FA2480">
              <w:rPr>
                <w:rFonts w:ascii="Times New Roman" w:hAnsi="Times New Roman"/>
                <w:sz w:val="24"/>
                <w:szCs w:val="24"/>
              </w:rPr>
              <w:t>Обеспечить проведение круглого стола, семинаров по применению МСФО, МСА и законодательства в области бухгалтерского учета и аудиторской деятельности</w:t>
            </w:r>
          </w:p>
        </w:tc>
        <w:tc>
          <w:tcPr>
            <w:tcW w:w="1560" w:type="dxa"/>
          </w:tcPr>
          <w:p w14:paraId="7C7095BC" w14:textId="546E5D02"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rPr>
              <w:t xml:space="preserve">001 </w:t>
            </w:r>
          </w:p>
        </w:tc>
        <w:tc>
          <w:tcPr>
            <w:tcW w:w="1842" w:type="dxa"/>
          </w:tcPr>
          <w:p w14:paraId="062D4603" w14:textId="0E21D9B8"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ДМБУА </w:t>
            </w:r>
          </w:p>
        </w:tc>
        <w:tc>
          <w:tcPr>
            <w:tcW w:w="1985" w:type="dxa"/>
          </w:tcPr>
          <w:p w14:paraId="11E3862F" w14:textId="6E575C6F" w:rsidR="00575161" w:rsidRPr="00FA2480" w:rsidRDefault="00575161" w:rsidP="00575161">
            <w:pPr>
              <w:jc w:val="center"/>
              <w:rPr>
                <w:rFonts w:ascii="Times New Roman" w:eastAsia="BatangChe" w:hAnsi="Times New Roman"/>
                <w:sz w:val="24"/>
                <w:szCs w:val="24"/>
              </w:rPr>
            </w:pPr>
            <w:r w:rsidRPr="00FA2480">
              <w:rPr>
                <w:rFonts w:ascii="Times New Roman" w:hAnsi="Times New Roman"/>
                <w:sz w:val="24"/>
                <w:szCs w:val="24"/>
              </w:rPr>
              <w:t xml:space="preserve">ежегодно </w:t>
            </w:r>
          </w:p>
        </w:tc>
        <w:tc>
          <w:tcPr>
            <w:tcW w:w="3969" w:type="dxa"/>
          </w:tcPr>
          <w:p w14:paraId="1FFE482B" w14:textId="77777777" w:rsidR="00575161" w:rsidRPr="00FA2480" w:rsidRDefault="00575161" w:rsidP="00575161">
            <w:pPr>
              <w:pStyle w:val="Default0"/>
              <w:jc w:val="center"/>
              <w:rPr>
                <w:rFonts w:ascii="Times New Roman" w:hAnsi="Times New Roman" w:cs="Times New Roman"/>
                <w:color w:val="auto"/>
                <w:szCs w:val="24"/>
              </w:rPr>
            </w:pPr>
            <w:r w:rsidRPr="00FA2480">
              <w:rPr>
                <w:rFonts w:ascii="Times New Roman" w:hAnsi="Times New Roman" w:cs="Times New Roman"/>
                <w:color w:val="auto"/>
                <w:szCs w:val="24"/>
              </w:rPr>
              <w:t>Количество</w:t>
            </w:r>
          </w:p>
          <w:p w14:paraId="79236A17" w14:textId="77777777" w:rsidR="00575161" w:rsidRPr="00FA2480" w:rsidRDefault="00575161" w:rsidP="00575161">
            <w:pPr>
              <w:pStyle w:val="Default0"/>
              <w:jc w:val="center"/>
              <w:rPr>
                <w:rFonts w:ascii="Times New Roman" w:hAnsi="Times New Roman" w:cs="Times New Roman"/>
                <w:color w:val="auto"/>
                <w:szCs w:val="24"/>
              </w:rPr>
            </w:pPr>
            <w:r w:rsidRPr="00FA2480">
              <w:rPr>
                <w:rFonts w:ascii="Times New Roman" w:hAnsi="Times New Roman" w:cs="Times New Roman"/>
                <w:color w:val="auto"/>
                <w:szCs w:val="24"/>
              </w:rPr>
              <w:t>ответов на вопросы/количество</w:t>
            </w:r>
          </w:p>
          <w:p w14:paraId="609F692D" w14:textId="5EA9F7B4" w:rsidR="00575161" w:rsidRPr="00FA2480" w:rsidRDefault="00575161" w:rsidP="00575161">
            <w:pPr>
              <w:jc w:val="center"/>
              <w:rPr>
                <w:rFonts w:ascii="Times New Roman" w:hAnsi="Times New Roman"/>
                <w:bCs/>
                <w:sz w:val="24"/>
                <w:szCs w:val="24"/>
              </w:rPr>
            </w:pPr>
            <w:r w:rsidRPr="00FA2480">
              <w:rPr>
                <w:rFonts w:ascii="Times New Roman" w:hAnsi="Times New Roman"/>
                <w:sz w:val="24"/>
                <w:szCs w:val="24"/>
              </w:rPr>
              <w:t>заданных вопросов в рамках проведенных мероприятий</w:t>
            </w:r>
          </w:p>
        </w:tc>
        <w:tc>
          <w:tcPr>
            <w:tcW w:w="1701" w:type="dxa"/>
          </w:tcPr>
          <w:p w14:paraId="5E92D4B6" w14:textId="7C14636D"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100% </w:t>
            </w:r>
          </w:p>
        </w:tc>
      </w:tr>
      <w:tr w:rsidR="00575161" w:rsidRPr="00FA2480" w14:paraId="00F7E6DD" w14:textId="77777777" w:rsidTr="00575161">
        <w:tc>
          <w:tcPr>
            <w:tcW w:w="704" w:type="dxa"/>
          </w:tcPr>
          <w:p w14:paraId="414EFD31" w14:textId="6F60D7B9" w:rsidR="00575161" w:rsidRPr="00FA2480" w:rsidRDefault="00575161" w:rsidP="00C91E7A">
            <w:pPr>
              <w:keepNext/>
              <w:widowControl w:val="0"/>
              <w:ind w:right="-137"/>
              <w:rPr>
                <w:rFonts w:ascii="Times New Roman" w:hAnsi="Times New Roman"/>
                <w:sz w:val="24"/>
                <w:szCs w:val="24"/>
              </w:rPr>
            </w:pPr>
            <w:r>
              <w:rPr>
                <w:rFonts w:ascii="Times New Roman" w:hAnsi="Times New Roman"/>
                <w:sz w:val="24"/>
                <w:szCs w:val="24"/>
              </w:rPr>
              <w:t>8</w:t>
            </w:r>
            <w:r w:rsidR="00C91E7A">
              <w:rPr>
                <w:rFonts w:ascii="Times New Roman" w:hAnsi="Times New Roman"/>
                <w:sz w:val="24"/>
                <w:szCs w:val="24"/>
              </w:rPr>
              <w:t>5</w:t>
            </w:r>
            <w:r w:rsidRPr="00FA2480">
              <w:rPr>
                <w:rFonts w:ascii="Times New Roman" w:hAnsi="Times New Roman"/>
                <w:sz w:val="24"/>
                <w:szCs w:val="24"/>
              </w:rPr>
              <w:t>.</w:t>
            </w:r>
          </w:p>
        </w:tc>
        <w:tc>
          <w:tcPr>
            <w:tcW w:w="3690" w:type="dxa"/>
          </w:tcPr>
          <w:p w14:paraId="5C462E2E" w14:textId="5EF8556B" w:rsidR="00575161" w:rsidRPr="00FA2480" w:rsidRDefault="00575161" w:rsidP="00575161">
            <w:pPr>
              <w:pStyle w:val="Default0"/>
              <w:jc w:val="both"/>
              <w:rPr>
                <w:rFonts w:ascii="Times New Roman" w:hAnsi="Times New Roman" w:cs="Times New Roman"/>
                <w:szCs w:val="24"/>
              </w:rPr>
            </w:pPr>
            <w:r>
              <w:rPr>
                <w:rFonts w:ascii="Times New Roman" w:eastAsia="Times New Roman" w:hAnsi="Times New Roman"/>
                <w:szCs w:val="24"/>
                <w:lang w:eastAsia="ru-RU"/>
              </w:rPr>
              <w:t xml:space="preserve">Принять меры по </w:t>
            </w:r>
            <w:r>
              <w:rPr>
                <w:rFonts w:ascii="Times New Roman" w:hAnsi="Times New Roman" w:cs="Times New Roman"/>
                <w:szCs w:val="24"/>
              </w:rPr>
              <w:t>п</w:t>
            </w:r>
            <w:r w:rsidRPr="00FA2480">
              <w:rPr>
                <w:rFonts w:ascii="Times New Roman" w:hAnsi="Times New Roman" w:cs="Times New Roman"/>
                <w:szCs w:val="24"/>
              </w:rPr>
              <w:t>роведени</w:t>
            </w:r>
            <w:r>
              <w:rPr>
                <w:rFonts w:ascii="Times New Roman" w:hAnsi="Times New Roman" w:cs="Times New Roman"/>
                <w:szCs w:val="24"/>
              </w:rPr>
              <w:t>ю</w:t>
            </w:r>
            <w:r w:rsidRPr="00FA2480">
              <w:rPr>
                <w:rFonts w:ascii="Times New Roman" w:hAnsi="Times New Roman" w:cs="Times New Roman"/>
                <w:szCs w:val="24"/>
              </w:rPr>
              <w:t xml:space="preserve"> работ в рамках Рабочей группы при Консультативном комитете по финансовым рынкам по разработке проекта Соглашения об аудиторской деятельности на территории ЕЭС с целью формирования единого рынка в области аудита, а также в Рабочей группе ЕЭС по бухгалтерскому учету</w:t>
            </w:r>
          </w:p>
        </w:tc>
        <w:tc>
          <w:tcPr>
            <w:tcW w:w="1560" w:type="dxa"/>
          </w:tcPr>
          <w:p w14:paraId="0B667753" w14:textId="0B3938EF"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lang w:val="kk-KZ"/>
              </w:rPr>
              <w:t>001</w:t>
            </w:r>
          </w:p>
        </w:tc>
        <w:tc>
          <w:tcPr>
            <w:tcW w:w="1842" w:type="dxa"/>
          </w:tcPr>
          <w:p w14:paraId="74FC721B" w14:textId="063C0026"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ДМБУА</w:t>
            </w:r>
          </w:p>
        </w:tc>
        <w:tc>
          <w:tcPr>
            <w:tcW w:w="1985" w:type="dxa"/>
          </w:tcPr>
          <w:p w14:paraId="13B2768A" w14:textId="5B7BDCDD" w:rsidR="00575161" w:rsidRPr="00FA2480" w:rsidRDefault="00575161" w:rsidP="00575161">
            <w:pPr>
              <w:jc w:val="center"/>
              <w:rPr>
                <w:rFonts w:ascii="Times New Roman" w:hAnsi="Times New Roman"/>
                <w:sz w:val="24"/>
                <w:szCs w:val="24"/>
              </w:rPr>
            </w:pPr>
            <w:r w:rsidRPr="00FA2480">
              <w:rPr>
                <w:rFonts w:ascii="Times New Roman" w:eastAsia="BatangChe" w:hAnsi="Times New Roman"/>
                <w:sz w:val="24"/>
                <w:szCs w:val="24"/>
              </w:rPr>
              <w:t>ежегодно</w:t>
            </w:r>
          </w:p>
        </w:tc>
        <w:tc>
          <w:tcPr>
            <w:tcW w:w="3969" w:type="dxa"/>
          </w:tcPr>
          <w:p w14:paraId="39069CDD" w14:textId="77777777" w:rsidR="00575161" w:rsidRPr="00FA2480" w:rsidRDefault="00575161" w:rsidP="00575161">
            <w:pPr>
              <w:pStyle w:val="Default0"/>
              <w:jc w:val="center"/>
              <w:rPr>
                <w:rFonts w:ascii="Times New Roman" w:hAnsi="Times New Roman" w:cs="Times New Roman"/>
                <w:szCs w:val="24"/>
              </w:rPr>
            </w:pPr>
            <w:r w:rsidRPr="00FA2480">
              <w:rPr>
                <w:rFonts w:ascii="Times New Roman" w:hAnsi="Times New Roman" w:cs="Times New Roman"/>
                <w:szCs w:val="24"/>
              </w:rPr>
              <w:t xml:space="preserve">Количество исполненных </w:t>
            </w:r>
          </w:p>
          <w:p w14:paraId="4DBCA4B9" w14:textId="77777777" w:rsidR="00575161" w:rsidRPr="00FA2480" w:rsidRDefault="00575161" w:rsidP="00575161">
            <w:pPr>
              <w:pStyle w:val="Default0"/>
              <w:jc w:val="center"/>
              <w:rPr>
                <w:rFonts w:ascii="Times New Roman" w:hAnsi="Times New Roman" w:cs="Times New Roman"/>
                <w:szCs w:val="24"/>
              </w:rPr>
            </w:pPr>
            <w:r w:rsidRPr="00FA2480">
              <w:rPr>
                <w:rFonts w:ascii="Times New Roman" w:hAnsi="Times New Roman" w:cs="Times New Roman"/>
                <w:szCs w:val="24"/>
              </w:rPr>
              <w:t xml:space="preserve">протокольных </w:t>
            </w:r>
          </w:p>
          <w:p w14:paraId="59083043" w14:textId="77777777" w:rsidR="00575161" w:rsidRPr="00FA2480" w:rsidRDefault="00575161" w:rsidP="00575161">
            <w:pPr>
              <w:pStyle w:val="Default0"/>
              <w:jc w:val="center"/>
              <w:rPr>
                <w:rFonts w:ascii="Times New Roman" w:hAnsi="Times New Roman" w:cs="Times New Roman"/>
                <w:szCs w:val="24"/>
              </w:rPr>
            </w:pPr>
            <w:r w:rsidRPr="00FA2480">
              <w:rPr>
                <w:rFonts w:ascii="Times New Roman" w:hAnsi="Times New Roman" w:cs="Times New Roman"/>
                <w:szCs w:val="24"/>
              </w:rPr>
              <w:t xml:space="preserve">поручений к общему </w:t>
            </w:r>
          </w:p>
          <w:p w14:paraId="407A4202" w14:textId="2A305920"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количеству поручений в протоколах заседаний </w:t>
            </w:r>
          </w:p>
        </w:tc>
        <w:tc>
          <w:tcPr>
            <w:tcW w:w="1701" w:type="dxa"/>
          </w:tcPr>
          <w:p w14:paraId="2D431135" w14:textId="4665E7C6"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100%</w:t>
            </w:r>
          </w:p>
        </w:tc>
      </w:tr>
      <w:tr w:rsidR="00575161" w:rsidRPr="00FA2480" w14:paraId="3A919CAC" w14:textId="77777777" w:rsidTr="00575161">
        <w:tc>
          <w:tcPr>
            <w:tcW w:w="704" w:type="dxa"/>
          </w:tcPr>
          <w:p w14:paraId="3A2D92B7" w14:textId="5B2DBF6A" w:rsidR="00575161" w:rsidRPr="00FA2480" w:rsidRDefault="00575161" w:rsidP="00C91E7A">
            <w:pPr>
              <w:keepNext/>
              <w:widowControl w:val="0"/>
              <w:ind w:right="-137"/>
              <w:rPr>
                <w:rFonts w:ascii="Times New Roman" w:hAnsi="Times New Roman"/>
                <w:sz w:val="24"/>
                <w:szCs w:val="24"/>
              </w:rPr>
            </w:pPr>
            <w:r>
              <w:rPr>
                <w:rFonts w:ascii="Times New Roman" w:hAnsi="Times New Roman"/>
                <w:sz w:val="24"/>
                <w:szCs w:val="24"/>
              </w:rPr>
              <w:t>8</w:t>
            </w:r>
            <w:r w:rsidR="00C91E7A">
              <w:rPr>
                <w:rFonts w:ascii="Times New Roman" w:hAnsi="Times New Roman"/>
                <w:sz w:val="24"/>
                <w:szCs w:val="24"/>
              </w:rPr>
              <w:t>6</w:t>
            </w:r>
            <w:r w:rsidRPr="00FA2480">
              <w:rPr>
                <w:rFonts w:ascii="Times New Roman" w:hAnsi="Times New Roman"/>
                <w:sz w:val="24"/>
                <w:szCs w:val="24"/>
              </w:rPr>
              <w:t>.</w:t>
            </w:r>
          </w:p>
        </w:tc>
        <w:tc>
          <w:tcPr>
            <w:tcW w:w="3690" w:type="dxa"/>
          </w:tcPr>
          <w:p w14:paraId="4B03D592" w14:textId="1160E99F" w:rsidR="00575161" w:rsidRPr="00FA2480" w:rsidRDefault="00575161" w:rsidP="00575161">
            <w:pPr>
              <w:rPr>
                <w:rFonts w:ascii="Times New Roman" w:hAnsi="Times New Roman"/>
                <w:sz w:val="24"/>
                <w:szCs w:val="24"/>
              </w:rPr>
            </w:pPr>
            <w:r>
              <w:rPr>
                <w:rFonts w:ascii="Times New Roman" w:eastAsia="Times New Roman" w:hAnsi="Times New Roman"/>
                <w:sz w:val="24"/>
                <w:szCs w:val="24"/>
                <w:lang w:eastAsia="ru-RU"/>
              </w:rPr>
              <w:t xml:space="preserve">Принять меры по </w:t>
            </w:r>
            <w:r w:rsidRPr="00FA2480">
              <w:rPr>
                <w:rFonts w:ascii="Times New Roman" w:hAnsi="Times New Roman"/>
                <w:sz w:val="24"/>
                <w:szCs w:val="24"/>
              </w:rPr>
              <w:t>предоставлени</w:t>
            </w:r>
            <w:r>
              <w:rPr>
                <w:rFonts w:ascii="Times New Roman" w:hAnsi="Times New Roman"/>
                <w:sz w:val="24"/>
                <w:szCs w:val="24"/>
              </w:rPr>
              <w:t>ю</w:t>
            </w:r>
            <w:r w:rsidRPr="00FA2480">
              <w:rPr>
                <w:rFonts w:ascii="Times New Roman" w:hAnsi="Times New Roman"/>
                <w:sz w:val="24"/>
                <w:szCs w:val="24"/>
              </w:rPr>
              <w:t xml:space="preserve"> разъяснений законодательств в сфере бухгалтерского учета, аудита и оценочной деятельности, МСФО, МСА</w:t>
            </w:r>
          </w:p>
        </w:tc>
        <w:tc>
          <w:tcPr>
            <w:tcW w:w="1560" w:type="dxa"/>
          </w:tcPr>
          <w:p w14:paraId="6D253068" w14:textId="2E302AEF"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rPr>
              <w:t xml:space="preserve">001 </w:t>
            </w:r>
          </w:p>
        </w:tc>
        <w:tc>
          <w:tcPr>
            <w:tcW w:w="1842" w:type="dxa"/>
          </w:tcPr>
          <w:p w14:paraId="46BEF4FA" w14:textId="5B6AA3E1"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ДМБУА </w:t>
            </w:r>
          </w:p>
        </w:tc>
        <w:tc>
          <w:tcPr>
            <w:tcW w:w="1985" w:type="dxa"/>
          </w:tcPr>
          <w:p w14:paraId="26C8E394" w14:textId="0636BE51" w:rsidR="00575161" w:rsidRPr="00FA2480" w:rsidRDefault="00575161" w:rsidP="00575161">
            <w:pPr>
              <w:jc w:val="center"/>
              <w:rPr>
                <w:rFonts w:ascii="Times New Roman" w:eastAsia="BatangChe" w:hAnsi="Times New Roman"/>
                <w:sz w:val="24"/>
                <w:szCs w:val="24"/>
              </w:rPr>
            </w:pPr>
            <w:r w:rsidRPr="00FA2480">
              <w:rPr>
                <w:rFonts w:ascii="Times New Roman" w:hAnsi="Times New Roman"/>
                <w:sz w:val="24"/>
                <w:szCs w:val="24"/>
              </w:rPr>
              <w:t xml:space="preserve">ежегодно </w:t>
            </w:r>
          </w:p>
        </w:tc>
        <w:tc>
          <w:tcPr>
            <w:tcW w:w="3969" w:type="dxa"/>
          </w:tcPr>
          <w:p w14:paraId="03CF668F" w14:textId="2F3D66F9"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Количество разъяснений </w:t>
            </w:r>
          </w:p>
        </w:tc>
        <w:tc>
          <w:tcPr>
            <w:tcW w:w="1701" w:type="dxa"/>
          </w:tcPr>
          <w:p w14:paraId="469E1B7E" w14:textId="70E03202"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Не менее 100 разъяснений </w:t>
            </w:r>
          </w:p>
        </w:tc>
      </w:tr>
      <w:tr w:rsidR="00575161" w:rsidRPr="00FA2480" w14:paraId="038D931B" w14:textId="77777777" w:rsidTr="00575161">
        <w:tc>
          <w:tcPr>
            <w:tcW w:w="704" w:type="dxa"/>
          </w:tcPr>
          <w:p w14:paraId="62F73FB4" w14:textId="16496C0B" w:rsidR="00575161" w:rsidRPr="00FA2480" w:rsidRDefault="00575161" w:rsidP="00C91E7A">
            <w:pPr>
              <w:keepNext/>
              <w:widowControl w:val="0"/>
              <w:ind w:right="-137"/>
              <w:rPr>
                <w:rFonts w:ascii="Times New Roman" w:hAnsi="Times New Roman"/>
                <w:sz w:val="24"/>
                <w:szCs w:val="24"/>
              </w:rPr>
            </w:pPr>
            <w:r>
              <w:rPr>
                <w:rFonts w:ascii="Times New Roman" w:hAnsi="Times New Roman"/>
                <w:sz w:val="24"/>
                <w:szCs w:val="24"/>
              </w:rPr>
              <w:t>8</w:t>
            </w:r>
            <w:r w:rsidR="00C91E7A">
              <w:rPr>
                <w:rFonts w:ascii="Times New Roman" w:hAnsi="Times New Roman"/>
                <w:sz w:val="24"/>
                <w:szCs w:val="24"/>
              </w:rPr>
              <w:t>7</w:t>
            </w:r>
            <w:r w:rsidRPr="00FA2480">
              <w:rPr>
                <w:rFonts w:ascii="Times New Roman" w:hAnsi="Times New Roman"/>
                <w:sz w:val="24"/>
                <w:szCs w:val="24"/>
              </w:rPr>
              <w:t>.</w:t>
            </w:r>
          </w:p>
        </w:tc>
        <w:tc>
          <w:tcPr>
            <w:tcW w:w="3690" w:type="dxa"/>
          </w:tcPr>
          <w:p w14:paraId="08ADC564" w14:textId="12963861" w:rsidR="00575161" w:rsidRPr="00FA2480" w:rsidRDefault="00575161" w:rsidP="00575161">
            <w:pPr>
              <w:pStyle w:val="Default0"/>
              <w:jc w:val="both"/>
              <w:rPr>
                <w:rFonts w:ascii="Times New Roman" w:hAnsi="Times New Roman" w:cs="Times New Roman"/>
                <w:szCs w:val="24"/>
              </w:rPr>
            </w:pPr>
            <w:r w:rsidRPr="00FA2480">
              <w:rPr>
                <w:rFonts w:ascii="Times New Roman" w:hAnsi="Times New Roman" w:cs="Times New Roman"/>
                <w:szCs w:val="24"/>
              </w:rPr>
              <w:t>Проведение работы по разработке проекта Соглашения об административном сотрудничестве по оценке имущества в рамках ЕЭС с целью формирования единого рынка услуг</w:t>
            </w:r>
          </w:p>
        </w:tc>
        <w:tc>
          <w:tcPr>
            <w:tcW w:w="1560" w:type="dxa"/>
          </w:tcPr>
          <w:p w14:paraId="0D7A3FC2" w14:textId="6BF19E39" w:rsidR="00575161" w:rsidRPr="00FA2480" w:rsidRDefault="00575161" w:rsidP="00575161">
            <w:pPr>
              <w:jc w:val="center"/>
              <w:rPr>
                <w:rFonts w:ascii="Times New Roman" w:hAnsi="Times New Roman"/>
                <w:sz w:val="24"/>
                <w:szCs w:val="24"/>
              </w:rPr>
            </w:pPr>
            <w:r w:rsidRPr="00FA2480">
              <w:rPr>
                <w:rFonts w:ascii="Times New Roman" w:eastAsia="Times New Roman" w:hAnsi="Times New Roman"/>
                <w:sz w:val="24"/>
                <w:szCs w:val="24"/>
              </w:rPr>
              <w:t>001</w:t>
            </w:r>
          </w:p>
        </w:tc>
        <w:tc>
          <w:tcPr>
            <w:tcW w:w="1842" w:type="dxa"/>
          </w:tcPr>
          <w:p w14:paraId="25ECB252" w14:textId="28B1AE34"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ДМБУА</w:t>
            </w:r>
          </w:p>
        </w:tc>
        <w:tc>
          <w:tcPr>
            <w:tcW w:w="1985" w:type="dxa"/>
          </w:tcPr>
          <w:p w14:paraId="0481BA27" w14:textId="7317FF33" w:rsidR="00575161" w:rsidRPr="00FA2480" w:rsidRDefault="00575161" w:rsidP="00575161">
            <w:pPr>
              <w:jc w:val="center"/>
              <w:rPr>
                <w:rFonts w:ascii="Times New Roman" w:hAnsi="Times New Roman"/>
                <w:color w:val="0D0D0D"/>
                <w:sz w:val="24"/>
                <w:szCs w:val="24"/>
                <w:lang w:val="kk-KZ"/>
              </w:rPr>
            </w:pPr>
            <w:r w:rsidRPr="00FA2480">
              <w:rPr>
                <w:rFonts w:ascii="Times New Roman" w:eastAsiaTheme="minorHAnsi" w:hAnsi="Times New Roman"/>
                <w:color w:val="000000"/>
                <w:sz w:val="24"/>
                <w:szCs w:val="24"/>
              </w:rPr>
              <w:t>ежегодно</w:t>
            </w:r>
          </w:p>
        </w:tc>
        <w:tc>
          <w:tcPr>
            <w:tcW w:w="3969" w:type="dxa"/>
          </w:tcPr>
          <w:p w14:paraId="57B0478A" w14:textId="77777777" w:rsidR="00575161" w:rsidRPr="00FA2480" w:rsidRDefault="00575161" w:rsidP="00575161">
            <w:pPr>
              <w:pStyle w:val="Default0"/>
              <w:jc w:val="center"/>
              <w:rPr>
                <w:rFonts w:ascii="Times New Roman" w:hAnsi="Times New Roman" w:cs="Times New Roman"/>
                <w:szCs w:val="24"/>
              </w:rPr>
            </w:pPr>
            <w:r w:rsidRPr="00FA2480">
              <w:rPr>
                <w:rFonts w:ascii="Times New Roman" w:hAnsi="Times New Roman" w:cs="Times New Roman"/>
                <w:szCs w:val="24"/>
              </w:rPr>
              <w:t xml:space="preserve">Количество исполненных </w:t>
            </w:r>
          </w:p>
          <w:p w14:paraId="20B55F90" w14:textId="77777777" w:rsidR="00575161" w:rsidRPr="00FA2480" w:rsidRDefault="00575161" w:rsidP="00575161">
            <w:pPr>
              <w:pStyle w:val="Default0"/>
              <w:jc w:val="center"/>
              <w:rPr>
                <w:rFonts w:ascii="Times New Roman" w:hAnsi="Times New Roman" w:cs="Times New Roman"/>
                <w:szCs w:val="24"/>
              </w:rPr>
            </w:pPr>
            <w:r w:rsidRPr="00FA2480">
              <w:rPr>
                <w:rFonts w:ascii="Times New Roman" w:hAnsi="Times New Roman" w:cs="Times New Roman"/>
                <w:szCs w:val="24"/>
              </w:rPr>
              <w:t xml:space="preserve">протокольных </w:t>
            </w:r>
          </w:p>
          <w:p w14:paraId="691FD666" w14:textId="77777777" w:rsidR="00575161" w:rsidRPr="00FA2480" w:rsidRDefault="00575161" w:rsidP="00575161">
            <w:pPr>
              <w:pStyle w:val="Default0"/>
              <w:jc w:val="center"/>
              <w:rPr>
                <w:rFonts w:ascii="Times New Roman" w:hAnsi="Times New Roman" w:cs="Times New Roman"/>
                <w:szCs w:val="24"/>
              </w:rPr>
            </w:pPr>
            <w:r w:rsidRPr="00FA2480">
              <w:rPr>
                <w:rFonts w:ascii="Times New Roman" w:hAnsi="Times New Roman" w:cs="Times New Roman"/>
                <w:szCs w:val="24"/>
              </w:rPr>
              <w:t xml:space="preserve">поручений к общему </w:t>
            </w:r>
          </w:p>
          <w:p w14:paraId="7FCF0CC8" w14:textId="05710503"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количеству поручений в протоколах заседаний</w:t>
            </w:r>
          </w:p>
        </w:tc>
        <w:tc>
          <w:tcPr>
            <w:tcW w:w="1701" w:type="dxa"/>
          </w:tcPr>
          <w:p w14:paraId="452A51B6" w14:textId="55EC90F9" w:rsidR="00575161" w:rsidRPr="00FA2480" w:rsidRDefault="00575161" w:rsidP="00575161">
            <w:pPr>
              <w:jc w:val="center"/>
              <w:rPr>
                <w:rFonts w:ascii="Times New Roman" w:hAnsi="Times New Roman"/>
                <w:sz w:val="24"/>
                <w:szCs w:val="24"/>
              </w:rPr>
            </w:pPr>
            <w:r w:rsidRPr="00FA2480">
              <w:rPr>
                <w:rFonts w:ascii="Times New Roman" w:eastAsia="Times New Roman" w:hAnsi="Times New Roman"/>
                <w:sz w:val="24"/>
                <w:szCs w:val="24"/>
              </w:rPr>
              <w:t>100%</w:t>
            </w:r>
          </w:p>
        </w:tc>
      </w:tr>
      <w:tr w:rsidR="00575161" w:rsidRPr="00FA2480" w14:paraId="3FAFAE76" w14:textId="77777777" w:rsidTr="00575161">
        <w:trPr>
          <w:trHeight w:val="426"/>
        </w:trPr>
        <w:tc>
          <w:tcPr>
            <w:tcW w:w="15451" w:type="dxa"/>
            <w:gridSpan w:val="7"/>
          </w:tcPr>
          <w:p w14:paraId="1C81EEB7" w14:textId="2FCD75AC" w:rsidR="00575161" w:rsidRPr="00FA2480" w:rsidRDefault="00575161" w:rsidP="00575161">
            <w:pPr>
              <w:rPr>
                <w:rFonts w:ascii="Times New Roman" w:hAnsi="Times New Roman"/>
                <w:b/>
                <w:sz w:val="24"/>
                <w:szCs w:val="24"/>
              </w:rPr>
            </w:pPr>
            <w:r w:rsidRPr="00FA2480">
              <w:rPr>
                <w:rFonts w:ascii="Times New Roman" w:hAnsi="Times New Roman"/>
                <w:b/>
                <w:i/>
                <w:color w:val="000000"/>
                <w:sz w:val="24"/>
                <w:szCs w:val="24"/>
              </w:rPr>
              <w:t>II. Мероприятия для решения иных задач определенных положением государственного органа</w:t>
            </w:r>
          </w:p>
        </w:tc>
      </w:tr>
      <w:tr w:rsidR="00575161" w:rsidRPr="00FA2480" w14:paraId="7EAB2F3D" w14:textId="77777777" w:rsidTr="00575161">
        <w:trPr>
          <w:trHeight w:val="426"/>
        </w:trPr>
        <w:tc>
          <w:tcPr>
            <w:tcW w:w="704" w:type="dxa"/>
          </w:tcPr>
          <w:p w14:paraId="51C4AAE3" w14:textId="00C8FA69" w:rsidR="00575161" w:rsidRPr="00FA2480" w:rsidRDefault="00C91E7A" w:rsidP="00C91E7A">
            <w:pPr>
              <w:keepNext/>
              <w:widowControl w:val="0"/>
              <w:tabs>
                <w:tab w:val="left" w:pos="426"/>
              </w:tabs>
              <w:rPr>
                <w:rFonts w:ascii="Times New Roman" w:hAnsi="Times New Roman"/>
                <w:sz w:val="24"/>
                <w:szCs w:val="24"/>
              </w:rPr>
            </w:pPr>
            <w:r>
              <w:rPr>
                <w:rFonts w:ascii="Times New Roman" w:hAnsi="Times New Roman"/>
                <w:sz w:val="24"/>
                <w:szCs w:val="24"/>
              </w:rPr>
              <w:t>88</w:t>
            </w:r>
            <w:r w:rsidR="00575161" w:rsidRPr="00FA2480">
              <w:rPr>
                <w:rFonts w:ascii="Times New Roman" w:hAnsi="Times New Roman"/>
                <w:sz w:val="24"/>
                <w:szCs w:val="24"/>
              </w:rPr>
              <w:t>.</w:t>
            </w:r>
          </w:p>
        </w:tc>
        <w:tc>
          <w:tcPr>
            <w:tcW w:w="3690" w:type="dxa"/>
            <w:tcBorders>
              <w:top w:val="single" w:sz="4" w:space="0" w:color="auto"/>
            </w:tcBorders>
            <w:vAlign w:val="center"/>
          </w:tcPr>
          <w:p w14:paraId="00DCA9AD" w14:textId="19E1CAD4" w:rsidR="00575161" w:rsidRPr="00FA2480" w:rsidRDefault="00575161" w:rsidP="00575161">
            <w:pP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Принять меры по </w:t>
            </w:r>
            <w:r w:rsidRPr="00FA2480">
              <w:rPr>
                <w:rFonts w:ascii="Times New Roman" w:hAnsi="Times New Roman"/>
                <w:sz w:val="24"/>
                <w:szCs w:val="24"/>
                <w:lang w:val="kk-KZ"/>
              </w:rPr>
              <w:t>п</w:t>
            </w:r>
            <w:proofErr w:type="spellStart"/>
            <w:r w:rsidRPr="00FA2480">
              <w:rPr>
                <w:rFonts w:ascii="Times New Roman" w:eastAsia="Times New Roman" w:hAnsi="Times New Roman"/>
                <w:color w:val="000000"/>
                <w:sz w:val="24"/>
                <w:szCs w:val="24"/>
                <w:lang w:eastAsia="ru-RU"/>
              </w:rPr>
              <w:t>роведени</w:t>
            </w:r>
            <w:r>
              <w:rPr>
                <w:rFonts w:ascii="Times New Roman" w:eastAsia="Times New Roman" w:hAnsi="Times New Roman"/>
                <w:color w:val="000000"/>
                <w:sz w:val="24"/>
                <w:szCs w:val="24"/>
                <w:lang w:eastAsia="ru-RU"/>
              </w:rPr>
              <w:t>ю</w:t>
            </w:r>
            <w:proofErr w:type="spellEnd"/>
            <w:r w:rsidRPr="00FA2480">
              <w:rPr>
                <w:rFonts w:ascii="Times New Roman" w:eastAsia="Times New Roman" w:hAnsi="Times New Roman"/>
                <w:color w:val="000000"/>
                <w:sz w:val="24"/>
                <w:szCs w:val="24"/>
                <w:lang w:eastAsia="ru-RU"/>
              </w:rPr>
              <w:t xml:space="preserve"> разъяснительной работы с сотрудниками министерства по вопросам соблюдения законодательства Республики Казахстан в сферах государственной службы, противодействия коррупции и Этического кодекса</w:t>
            </w:r>
          </w:p>
        </w:tc>
        <w:tc>
          <w:tcPr>
            <w:tcW w:w="1560" w:type="dxa"/>
            <w:tcBorders>
              <w:top w:val="single" w:sz="4" w:space="0" w:color="auto"/>
            </w:tcBorders>
          </w:tcPr>
          <w:p w14:paraId="2C65F1D8" w14:textId="77777777" w:rsidR="00575161" w:rsidRPr="00FA2480" w:rsidRDefault="00575161" w:rsidP="00575161">
            <w:pPr>
              <w:tabs>
                <w:tab w:val="left" w:pos="360"/>
              </w:tabs>
              <w:spacing w:line="254" w:lineRule="auto"/>
              <w:jc w:val="center"/>
              <w:rPr>
                <w:rFonts w:ascii="Times New Roman" w:eastAsiaTheme="minorHAnsi" w:hAnsi="Times New Roman"/>
                <w:sz w:val="24"/>
                <w:szCs w:val="24"/>
              </w:rPr>
            </w:pPr>
            <w:r w:rsidRPr="00FA2480">
              <w:rPr>
                <w:rFonts w:ascii="Times New Roman" w:hAnsi="Times New Roman"/>
                <w:sz w:val="24"/>
                <w:szCs w:val="24"/>
              </w:rPr>
              <w:t>001</w:t>
            </w:r>
          </w:p>
        </w:tc>
        <w:tc>
          <w:tcPr>
            <w:tcW w:w="1842" w:type="dxa"/>
          </w:tcPr>
          <w:p w14:paraId="5DFBB473"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УПЭ</w:t>
            </w:r>
          </w:p>
        </w:tc>
        <w:tc>
          <w:tcPr>
            <w:tcW w:w="1985" w:type="dxa"/>
          </w:tcPr>
          <w:p w14:paraId="1C4681F9" w14:textId="77777777" w:rsidR="00575161" w:rsidRPr="00FA2480" w:rsidRDefault="00575161" w:rsidP="00575161">
            <w:pPr>
              <w:tabs>
                <w:tab w:val="left" w:pos="360"/>
              </w:tabs>
              <w:spacing w:line="254" w:lineRule="auto"/>
              <w:jc w:val="center"/>
              <w:rPr>
                <w:rFonts w:ascii="Times New Roman" w:hAnsi="Times New Roman"/>
                <w:sz w:val="24"/>
                <w:szCs w:val="24"/>
              </w:rPr>
            </w:pPr>
            <w:r w:rsidRPr="00FA2480">
              <w:rPr>
                <w:rFonts w:ascii="Times New Roman" w:hAnsi="Times New Roman"/>
                <w:sz w:val="24"/>
                <w:szCs w:val="24"/>
              </w:rPr>
              <w:t>ежеквартально</w:t>
            </w:r>
          </w:p>
        </w:tc>
        <w:tc>
          <w:tcPr>
            <w:tcW w:w="3969" w:type="dxa"/>
          </w:tcPr>
          <w:p w14:paraId="57F4F5B0" w14:textId="77777777" w:rsidR="00575161" w:rsidRPr="00FA2480" w:rsidRDefault="00575161" w:rsidP="00575161">
            <w:pPr>
              <w:jc w:val="center"/>
              <w:rPr>
                <w:rFonts w:ascii="Times New Roman" w:eastAsia="Times New Roman" w:hAnsi="Times New Roman"/>
                <w:color w:val="000000"/>
                <w:sz w:val="24"/>
                <w:szCs w:val="24"/>
                <w:lang w:eastAsia="ru-RU"/>
              </w:rPr>
            </w:pPr>
            <w:r w:rsidRPr="00FA2480">
              <w:rPr>
                <w:rFonts w:ascii="Times New Roman" w:eastAsia="Times New Roman" w:hAnsi="Times New Roman"/>
                <w:color w:val="000000"/>
                <w:sz w:val="24"/>
                <w:szCs w:val="24"/>
                <w:lang w:eastAsia="ru-RU"/>
              </w:rPr>
              <w:t>лекций, семинары, письма</w:t>
            </w:r>
          </w:p>
        </w:tc>
        <w:tc>
          <w:tcPr>
            <w:tcW w:w="1701" w:type="dxa"/>
          </w:tcPr>
          <w:p w14:paraId="74BA29B0" w14:textId="089902C3" w:rsidR="00575161" w:rsidRPr="00FA2480" w:rsidRDefault="00575161" w:rsidP="00575161">
            <w:pPr>
              <w:tabs>
                <w:tab w:val="left" w:pos="360"/>
              </w:tabs>
              <w:spacing w:line="254" w:lineRule="auto"/>
              <w:ind w:left="360"/>
              <w:rPr>
                <w:rFonts w:ascii="Times New Roman" w:hAnsi="Times New Roman"/>
                <w:b/>
                <w:sz w:val="24"/>
                <w:szCs w:val="24"/>
              </w:rPr>
            </w:pPr>
            <w:r w:rsidRPr="00FA2480">
              <w:rPr>
                <w:rFonts w:ascii="Times New Roman" w:hAnsi="Times New Roman"/>
                <w:b/>
                <w:sz w:val="24"/>
                <w:szCs w:val="24"/>
              </w:rPr>
              <w:t>100%</w:t>
            </w:r>
          </w:p>
          <w:p w14:paraId="7C601B38" w14:textId="710BA890" w:rsidR="00575161" w:rsidRPr="00FA2480" w:rsidRDefault="00575161" w:rsidP="00575161">
            <w:pPr>
              <w:jc w:val="left"/>
              <w:rPr>
                <w:rFonts w:ascii="Times New Roman" w:eastAsiaTheme="minorHAnsi" w:hAnsi="Times New Roman"/>
                <w:color w:val="000000"/>
                <w:sz w:val="24"/>
                <w:szCs w:val="24"/>
              </w:rPr>
            </w:pPr>
            <w:r w:rsidRPr="00FA2480">
              <w:rPr>
                <w:rFonts w:ascii="Times New Roman" w:hAnsi="Times New Roman"/>
                <w:sz w:val="24"/>
                <w:szCs w:val="24"/>
              </w:rPr>
              <w:t>1 кв.-100%</w:t>
            </w:r>
          </w:p>
          <w:p w14:paraId="0E013E6A" w14:textId="690B2943" w:rsidR="00575161" w:rsidRPr="00FA2480" w:rsidRDefault="00575161" w:rsidP="00575161">
            <w:pPr>
              <w:jc w:val="left"/>
              <w:rPr>
                <w:rFonts w:ascii="Times New Roman" w:hAnsi="Times New Roman"/>
                <w:sz w:val="24"/>
                <w:szCs w:val="24"/>
              </w:rPr>
            </w:pPr>
            <w:r w:rsidRPr="00FA2480">
              <w:rPr>
                <w:rFonts w:ascii="Times New Roman" w:hAnsi="Times New Roman"/>
                <w:sz w:val="24"/>
                <w:szCs w:val="24"/>
              </w:rPr>
              <w:t>2кв.-100%</w:t>
            </w:r>
          </w:p>
          <w:p w14:paraId="60C420C7" w14:textId="6C3AEAE5" w:rsidR="00575161" w:rsidRPr="00FA2480" w:rsidRDefault="00575161" w:rsidP="00575161">
            <w:pPr>
              <w:jc w:val="left"/>
              <w:rPr>
                <w:rFonts w:ascii="Times New Roman" w:hAnsi="Times New Roman"/>
                <w:sz w:val="24"/>
                <w:szCs w:val="24"/>
              </w:rPr>
            </w:pPr>
            <w:r w:rsidRPr="00FA2480">
              <w:rPr>
                <w:rFonts w:ascii="Times New Roman" w:hAnsi="Times New Roman"/>
                <w:sz w:val="24"/>
                <w:szCs w:val="24"/>
              </w:rPr>
              <w:t>3кв.-100%</w:t>
            </w:r>
          </w:p>
          <w:p w14:paraId="6B823EAC" w14:textId="7AD0CDB9" w:rsidR="00575161" w:rsidRPr="00FA2480" w:rsidRDefault="00575161" w:rsidP="00575161">
            <w:pPr>
              <w:tabs>
                <w:tab w:val="left" w:pos="360"/>
              </w:tabs>
              <w:spacing w:line="254" w:lineRule="auto"/>
              <w:jc w:val="left"/>
              <w:rPr>
                <w:rFonts w:ascii="Times New Roman" w:hAnsi="Times New Roman"/>
                <w:sz w:val="24"/>
                <w:szCs w:val="24"/>
              </w:rPr>
            </w:pPr>
            <w:r w:rsidRPr="00FA2480">
              <w:rPr>
                <w:rFonts w:ascii="Times New Roman" w:hAnsi="Times New Roman"/>
                <w:sz w:val="24"/>
                <w:szCs w:val="24"/>
              </w:rPr>
              <w:t>4 кв.-100%</w:t>
            </w:r>
          </w:p>
        </w:tc>
      </w:tr>
      <w:tr w:rsidR="00575161" w:rsidRPr="00FA2480" w14:paraId="2C3D980A" w14:textId="77777777" w:rsidTr="00575161">
        <w:trPr>
          <w:trHeight w:val="426"/>
        </w:trPr>
        <w:tc>
          <w:tcPr>
            <w:tcW w:w="704" w:type="dxa"/>
          </w:tcPr>
          <w:p w14:paraId="08402097" w14:textId="30F266B4" w:rsidR="00575161" w:rsidRPr="00FA2480" w:rsidRDefault="00C91E7A" w:rsidP="00C91E7A">
            <w:pPr>
              <w:keepNext/>
              <w:widowControl w:val="0"/>
              <w:tabs>
                <w:tab w:val="left" w:pos="426"/>
              </w:tabs>
              <w:rPr>
                <w:rFonts w:ascii="Times New Roman" w:hAnsi="Times New Roman"/>
                <w:sz w:val="24"/>
                <w:szCs w:val="24"/>
              </w:rPr>
            </w:pPr>
            <w:r>
              <w:rPr>
                <w:rFonts w:ascii="Times New Roman" w:hAnsi="Times New Roman"/>
                <w:sz w:val="24"/>
                <w:szCs w:val="24"/>
              </w:rPr>
              <w:t>8</w:t>
            </w:r>
            <w:r w:rsidR="00575161">
              <w:rPr>
                <w:rFonts w:ascii="Times New Roman" w:hAnsi="Times New Roman"/>
                <w:sz w:val="24"/>
                <w:szCs w:val="24"/>
              </w:rPr>
              <w:t>9</w:t>
            </w:r>
            <w:r w:rsidR="00575161" w:rsidRPr="00FA2480">
              <w:rPr>
                <w:rFonts w:ascii="Times New Roman" w:hAnsi="Times New Roman"/>
                <w:sz w:val="24"/>
                <w:szCs w:val="24"/>
              </w:rPr>
              <w:t>.</w:t>
            </w:r>
          </w:p>
        </w:tc>
        <w:tc>
          <w:tcPr>
            <w:tcW w:w="3690" w:type="dxa"/>
            <w:tcBorders>
              <w:top w:val="single" w:sz="4" w:space="0" w:color="auto"/>
            </w:tcBorders>
          </w:tcPr>
          <w:p w14:paraId="1F2EE3D9" w14:textId="1869F013" w:rsidR="00575161" w:rsidRPr="00FA2480" w:rsidRDefault="00575161" w:rsidP="00575161">
            <w:pPr>
              <w:rPr>
                <w:rFonts w:ascii="Times New Roman" w:hAnsi="Times New Roman"/>
                <w:sz w:val="24"/>
                <w:szCs w:val="24"/>
              </w:rPr>
            </w:pPr>
            <w:r>
              <w:rPr>
                <w:rFonts w:ascii="Times New Roman" w:eastAsia="Times New Roman" w:hAnsi="Times New Roman"/>
                <w:sz w:val="24"/>
                <w:szCs w:val="24"/>
                <w:lang w:eastAsia="ru-RU"/>
              </w:rPr>
              <w:t xml:space="preserve">Принять меры по </w:t>
            </w:r>
            <w:r w:rsidRPr="00FA2480">
              <w:rPr>
                <w:rFonts w:ascii="Times New Roman" w:hAnsi="Times New Roman"/>
                <w:sz w:val="24"/>
                <w:szCs w:val="24"/>
                <w:lang w:val="kk-KZ"/>
              </w:rPr>
              <w:t>с</w:t>
            </w:r>
            <w:proofErr w:type="spellStart"/>
            <w:r w:rsidRPr="00FA2480">
              <w:rPr>
                <w:rFonts w:ascii="Times New Roman" w:hAnsi="Times New Roman"/>
                <w:sz w:val="24"/>
                <w:szCs w:val="24"/>
              </w:rPr>
              <w:t>нижени</w:t>
            </w:r>
            <w:r>
              <w:rPr>
                <w:rFonts w:ascii="Times New Roman" w:hAnsi="Times New Roman"/>
                <w:sz w:val="24"/>
                <w:szCs w:val="24"/>
              </w:rPr>
              <w:t>ю</w:t>
            </w:r>
            <w:proofErr w:type="spellEnd"/>
            <w:r w:rsidRPr="00FA2480">
              <w:rPr>
                <w:rFonts w:ascii="Times New Roman" w:hAnsi="Times New Roman"/>
                <w:sz w:val="24"/>
                <w:szCs w:val="24"/>
              </w:rPr>
              <w:t xml:space="preserve"> удельного веса количества документов, исполненных с нареканиями по поручениям вышестоящих организаций (несвоевременные, некачественные и с продлением срока), не более 5% от общего числа актов и поручений</w:t>
            </w:r>
          </w:p>
        </w:tc>
        <w:tc>
          <w:tcPr>
            <w:tcW w:w="1560" w:type="dxa"/>
            <w:tcBorders>
              <w:top w:val="single" w:sz="4" w:space="0" w:color="auto"/>
            </w:tcBorders>
          </w:tcPr>
          <w:p w14:paraId="64E7CF00" w14:textId="77777777" w:rsidR="00575161" w:rsidRPr="00FA2480" w:rsidRDefault="00575161" w:rsidP="00575161">
            <w:pPr>
              <w:pStyle w:val="a5"/>
              <w:spacing w:after="0"/>
              <w:jc w:val="center"/>
              <w:rPr>
                <w:szCs w:val="24"/>
                <w:lang w:eastAsia="en-US"/>
              </w:rPr>
            </w:pPr>
            <w:r w:rsidRPr="00FA2480">
              <w:rPr>
                <w:szCs w:val="24"/>
                <w:lang w:eastAsia="en-US"/>
              </w:rPr>
              <w:t>001</w:t>
            </w:r>
          </w:p>
        </w:tc>
        <w:tc>
          <w:tcPr>
            <w:tcW w:w="1842" w:type="dxa"/>
          </w:tcPr>
          <w:p w14:paraId="2BFD24AB"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ДД</w:t>
            </w:r>
          </w:p>
        </w:tc>
        <w:tc>
          <w:tcPr>
            <w:tcW w:w="1985" w:type="dxa"/>
          </w:tcPr>
          <w:p w14:paraId="29747CA7" w14:textId="5D76FE44" w:rsidR="00575161" w:rsidRPr="00FA2480" w:rsidRDefault="00575161" w:rsidP="00575161">
            <w:pPr>
              <w:keepNext/>
              <w:widowControl w:val="0"/>
              <w:jc w:val="center"/>
              <w:rPr>
                <w:rFonts w:ascii="Times New Roman" w:hAnsi="Times New Roman"/>
                <w:sz w:val="24"/>
                <w:szCs w:val="24"/>
                <w:lang w:eastAsia="ru-RU"/>
              </w:rPr>
            </w:pPr>
            <w:r w:rsidRPr="00FA2480">
              <w:rPr>
                <w:rFonts w:ascii="Times New Roman" w:hAnsi="Times New Roman"/>
                <w:sz w:val="24"/>
                <w:szCs w:val="24"/>
              </w:rPr>
              <w:t>ежеквартально</w:t>
            </w:r>
          </w:p>
        </w:tc>
        <w:tc>
          <w:tcPr>
            <w:tcW w:w="3969" w:type="dxa"/>
          </w:tcPr>
          <w:p w14:paraId="74DEE5E9"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Служебная записка руководству Минфина.</w:t>
            </w:r>
          </w:p>
          <w:p w14:paraId="26271448" w14:textId="5A0A09D6" w:rsidR="00575161" w:rsidRPr="00FA2480" w:rsidRDefault="00575161" w:rsidP="00575161">
            <w:pPr>
              <w:keepNext/>
              <w:widowControl w:val="0"/>
              <w:jc w:val="center"/>
              <w:rPr>
                <w:rFonts w:ascii="Times New Roman" w:hAnsi="Times New Roman"/>
                <w:sz w:val="24"/>
                <w:szCs w:val="24"/>
                <w:lang w:val="kk-KZ" w:eastAsia="ru-RU"/>
              </w:rPr>
            </w:pPr>
            <w:r w:rsidRPr="00FA2480">
              <w:rPr>
                <w:rFonts w:ascii="Times New Roman" w:hAnsi="Times New Roman"/>
                <w:sz w:val="24"/>
                <w:szCs w:val="24"/>
              </w:rPr>
              <w:t>Количество документов, исполненных с нареканиями по поручениям вышестоящих организаций/ к общему числу актов и поручений</w:t>
            </w:r>
          </w:p>
        </w:tc>
        <w:tc>
          <w:tcPr>
            <w:tcW w:w="1701" w:type="dxa"/>
          </w:tcPr>
          <w:p w14:paraId="3C1D4E12"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Не более 5%</w:t>
            </w:r>
          </w:p>
          <w:p w14:paraId="4B48ED78" w14:textId="2356A70F" w:rsidR="00575161" w:rsidRPr="00FA2480" w:rsidRDefault="00575161" w:rsidP="00575161">
            <w:pPr>
              <w:ind w:firstLine="176"/>
              <w:jc w:val="left"/>
              <w:rPr>
                <w:rFonts w:ascii="Times New Roman" w:eastAsiaTheme="minorHAnsi" w:hAnsi="Times New Roman"/>
                <w:color w:val="000000"/>
                <w:sz w:val="24"/>
                <w:szCs w:val="24"/>
              </w:rPr>
            </w:pPr>
            <w:r w:rsidRPr="00FA2480">
              <w:rPr>
                <w:rFonts w:ascii="Times New Roman" w:hAnsi="Times New Roman"/>
                <w:sz w:val="24"/>
                <w:szCs w:val="24"/>
              </w:rPr>
              <w:t>1 кв.-5%</w:t>
            </w:r>
          </w:p>
          <w:p w14:paraId="47CAE1C5" w14:textId="7FD588D7" w:rsidR="00575161" w:rsidRPr="00FA2480" w:rsidRDefault="00575161" w:rsidP="00575161">
            <w:pPr>
              <w:ind w:firstLine="176"/>
              <w:jc w:val="left"/>
              <w:rPr>
                <w:rFonts w:ascii="Times New Roman" w:hAnsi="Times New Roman"/>
                <w:sz w:val="24"/>
                <w:szCs w:val="24"/>
              </w:rPr>
            </w:pPr>
            <w:r w:rsidRPr="00FA2480">
              <w:rPr>
                <w:rFonts w:ascii="Times New Roman" w:hAnsi="Times New Roman"/>
                <w:sz w:val="24"/>
                <w:szCs w:val="24"/>
              </w:rPr>
              <w:t>2кв.-5%</w:t>
            </w:r>
          </w:p>
          <w:p w14:paraId="4D441FDA" w14:textId="3001344D" w:rsidR="00575161" w:rsidRPr="00FA2480" w:rsidRDefault="00575161" w:rsidP="00575161">
            <w:pPr>
              <w:ind w:firstLine="176"/>
              <w:jc w:val="left"/>
              <w:rPr>
                <w:rFonts w:ascii="Times New Roman" w:hAnsi="Times New Roman"/>
                <w:sz w:val="24"/>
                <w:szCs w:val="24"/>
              </w:rPr>
            </w:pPr>
            <w:r w:rsidRPr="00FA2480">
              <w:rPr>
                <w:rFonts w:ascii="Times New Roman" w:hAnsi="Times New Roman"/>
                <w:sz w:val="24"/>
                <w:szCs w:val="24"/>
              </w:rPr>
              <w:t>3кв.-5%</w:t>
            </w:r>
          </w:p>
          <w:p w14:paraId="4441D2B7" w14:textId="2E95F255" w:rsidR="00575161" w:rsidRPr="00FA2480" w:rsidRDefault="00575161" w:rsidP="00575161">
            <w:pPr>
              <w:ind w:firstLine="176"/>
              <w:jc w:val="left"/>
              <w:rPr>
                <w:rFonts w:ascii="Times New Roman" w:hAnsi="Times New Roman"/>
                <w:sz w:val="24"/>
                <w:szCs w:val="24"/>
              </w:rPr>
            </w:pPr>
            <w:r w:rsidRPr="00FA2480">
              <w:rPr>
                <w:rFonts w:ascii="Times New Roman" w:hAnsi="Times New Roman"/>
                <w:sz w:val="24"/>
                <w:szCs w:val="24"/>
              </w:rPr>
              <w:t>4 кв.-5%</w:t>
            </w:r>
          </w:p>
        </w:tc>
      </w:tr>
      <w:tr w:rsidR="00575161" w:rsidRPr="00FA2480" w14:paraId="2102CD94" w14:textId="77777777" w:rsidTr="00575161">
        <w:trPr>
          <w:trHeight w:val="426"/>
        </w:trPr>
        <w:tc>
          <w:tcPr>
            <w:tcW w:w="704" w:type="dxa"/>
          </w:tcPr>
          <w:p w14:paraId="51FE7E24" w14:textId="5E88313A"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9</w:t>
            </w:r>
            <w:r w:rsidR="00C91E7A">
              <w:rPr>
                <w:rFonts w:ascii="Times New Roman" w:hAnsi="Times New Roman"/>
                <w:sz w:val="24"/>
                <w:szCs w:val="24"/>
              </w:rPr>
              <w:t>0</w:t>
            </w:r>
            <w:r w:rsidRPr="00FA2480">
              <w:rPr>
                <w:rFonts w:ascii="Times New Roman" w:hAnsi="Times New Roman"/>
                <w:sz w:val="24"/>
                <w:szCs w:val="24"/>
              </w:rPr>
              <w:t>.</w:t>
            </w:r>
          </w:p>
        </w:tc>
        <w:tc>
          <w:tcPr>
            <w:tcW w:w="3690" w:type="dxa"/>
            <w:tcBorders>
              <w:top w:val="single" w:sz="4" w:space="0" w:color="auto"/>
            </w:tcBorders>
          </w:tcPr>
          <w:p w14:paraId="2B3A01FF" w14:textId="795C0066" w:rsidR="00575161" w:rsidRPr="00FA2480" w:rsidRDefault="00575161" w:rsidP="00575161">
            <w:pPr>
              <w:rPr>
                <w:rFonts w:ascii="Times New Roman" w:hAnsi="Times New Roman"/>
                <w:sz w:val="24"/>
                <w:szCs w:val="24"/>
                <w:lang w:val="kk-KZ"/>
              </w:rPr>
            </w:pPr>
            <w:r w:rsidRPr="00FA2480">
              <w:rPr>
                <w:rFonts w:ascii="Times New Roman" w:hAnsi="Times New Roman"/>
                <w:sz w:val="24"/>
                <w:szCs w:val="24"/>
              </w:rPr>
              <w:t>Обеспечить</w:t>
            </w:r>
            <w:r w:rsidRPr="00FA2480">
              <w:rPr>
                <w:rFonts w:ascii="Times New Roman" w:hAnsi="Times New Roman"/>
                <w:sz w:val="24"/>
                <w:szCs w:val="24"/>
                <w:lang w:val="kk-KZ"/>
              </w:rPr>
              <w:t xml:space="preserve"> </w:t>
            </w:r>
            <w:r w:rsidRPr="00FA2480">
              <w:rPr>
                <w:rFonts w:ascii="Times New Roman" w:hAnsi="Times New Roman"/>
                <w:sz w:val="24"/>
                <w:szCs w:val="24"/>
              </w:rPr>
              <w:t>введение делопроизводства на государственном языке</w:t>
            </w:r>
          </w:p>
        </w:tc>
        <w:tc>
          <w:tcPr>
            <w:tcW w:w="1560" w:type="dxa"/>
            <w:tcBorders>
              <w:top w:val="single" w:sz="4" w:space="0" w:color="auto"/>
            </w:tcBorders>
          </w:tcPr>
          <w:p w14:paraId="6B6B6216" w14:textId="77777777"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001</w:t>
            </w:r>
          </w:p>
        </w:tc>
        <w:tc>
          <w:tcPr>
            <w:tcW w:w="1842" w:type="dxa"/>
          </w:tcPr>
          <w:p w14:paraId="119EC6A7" w14:textId="77777777"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lang w:val="kk-KZ"/>
              </w:rPr>
              <w:t>ДД</w:t>
            </w:r>
          </w:p>
        </w:tc>
        <w:tc>
          <w:tcPr>
            <w:tcW w:w="1985" w:type="dxa"/>
          </w:tcPr>
          <w:p w14:paraId="1337B46F" w14:textId="77777777" w:rsidR="00575161" w:rsidRPr="00FA2480" w:rsidRDefault="00575161" w:rsidP="00575161">
            <w:pPr>
              <w:keepNext/>
              <w:widowControl w:val="0"/>
              <w:ind w:right="-108"/>
              <w:jc w:val="center"/>
              <w:rPr>
                <w:rFonts w:ascii="Times New Roman" w:hAnsi="Times New Roman"/>
                <w:sz w:val="24"/>
                <w:szCs w:val="24"/>
                <w:lang w:val="kk-KZ" w:eastAsia="ru-RU"/>
              </w:rPr>
            </w:pPr>
            <w:r w:rsidRPr="00FA2480">
              <w:rPr>
                <w:rFonts w:ascii="Times New Roman" w:hAnsi="Times New Roman"/>
                <w:sz w:val="24"/>
                <w:szCs w:val="24"/>
                <w:lang w:val="kk-KZ"/>
              </w:rPr>
              <w:t>ежеквартально</w:t>
            </w:r>
          </w:p>
        </w:tc>
        <w:tc>
          <w:tcPr>
            <w:tcW w:w="3969" w:type="dxa"/>
          </w:tcPr>
          <w:p w14:paraId="5B11CFE7" w14:textId="77777777"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lang w:val="kk-KZ"/>
              </w:rPr>
              <w:t xml:space="preserve">Служебная записка руководству. </w:t>
            </w:r>
            <w:r w:rsidRPr="00FA2480">
              <w:rPr>
                <w:rFonts w:ascii="Times New Roman" w:hAnsi="Times New Roman"/>
                <w:sz w:val="24"/>
                <w:szCs w:val="24"/>
              </w:rPr>
              <w:t>Количество документов, направляемых на государственном языке/количество всех документов.</w:t>
            </w:r>
            <w:r w:rsidRPr="00FA2480">
              <w:rPr>
                <w:rFonts w:ascii="Times New Roman" w:hAnsi="Times New Roman"/>
                <w:sz w:val="24"/>
                <w:szCs w:val="24"/>
                <w:lang w:val="kk-KZ"/>
              </w:rPr>
              <w:t xml:space="preserve"> (</w:t>
            </w:r>
            <w:r w:rsidRPr="00FA2480">
              <w:rPr>
                <w:rFonts w:ascii="Times New Roman" w:hAnsi="Times New Roman"/>
                <w:sz w:val="24"/>
                <w:szCs w:val="24"/>
              </w:rPr>
              <w:t>Международные документы, документы в судопроизводстве, за исключением обращений физических и юридических лиц</w:t>
            </w:r>
            <w:r w:rsidRPr="00FA2480">
              <w:rPr>
                <w:rFonts w:ascii="Times New Roman" w:hAnsi="Times New Roman"/>
                <w:sz w:val="24"/>
                <w:szCs w:val="24"/>
                <w:lang w:val="kk-KZ"/>
              </w:rPr>
              <w:t>)</w:t>
            </w:r>
          </w:p>
        </w:tc>
        <w:tc>
          <w:tcPr>
            <w:tcW w:w="1701" w:type="dxa"/>
          </w:tcPr>
          <w:p w14:paraId="3CC5C3AB" w14:textId="77777777" w:rsidR="00575161" w:rsidRPr="00FA2480" w:rsidRDefault="00575161" w:rsidP="00575161">
            <w:pPr>
              <w:pStyle w:val="a5"/>
              <w:numPr>
                <w:ilvl w:val="0"/>
                <w:numId w:val="15"/>
              </w:numPr>
              <w:spacing w:after="0" w:afterAutospacing="0"/>
              <w:jc w:val="center"/>
              <w:rPr>
                <w:b/>
                <w:szCs w:val="24"/>
              </w:rPr>
            </w:pPr>
            <w:r w:rsidRPr="00FA2480">
              <w:rPr>
                <w:b/>
                <w:szCs w:val="24"/>
              </w:rPr>
              <w:t>%</w:t>
            </w:r>
          </w:p>
          <w:p w14:paraId="09F04CC5" w14:textId="5AB25B76" w:rsidR="00575161" w:rsidRPr="00FA2480" w:rsidRDefault="00575161" w:rsidP="00575161">
            <w:pPr>
              <w:ind w:firstLine="176"/>
              <w:jc w:val="left"/>
              <w:rPr>
                <w:rFonts w:ascii="Times New Roman" w:hAnsi="Times New Roman"/>
                <w:sz w:val="24"/>
                <w:szCs w:val="24"/>
                <w:lang w:eastAsia="ru-RU"/>
              </w:rPr>
            </w:pPr>
            <w:r w:rsidRPr="00FA2480">
              <w:rPr>
                <w:rFonts w:ascii="Times New Roman" w:hAnsi="Times New Roman"/>
                <w:sz w:val="24"/>
                <w:szCs w:val="24"/>
                <w:lang w:eastAsia="ru-RU"/>
              </w:rPr>
              <w:t>1кв.</w:t>
            </w:r>
            <w:r w:rsidRPr="00FA2480">
              <w:rPr>
                <w:rFonts w:ascii="Times New Roman" w:hAnsi="Times New Roman"/>
                <w:sz w:val="24"/>
                <w:szCs w:val="24"/>
              </w:rPr>
              <w:t>–</w:t>
            </w:r>
            <w:r w:rsidRPr="00FA2480">
              <w:rPr>
                <w:rFonts w:ascii="Times New Roman" w:hAnsi="Times New Roman"/>
                <w:sz w:val="24"/>
                <w:szCs w:val="24"/>
                <w:lang w:eastAsia="ru-RU"/>
              </w:rPr>
              <w:t xml:space="preserve"> 95%</w:t>
            </w:r>
          </w:p>
          <w:p w14:paraId="544EDBDD" w14:textId="77777777" w:rsidR="00575161" w:rsidRPr="00FA2480" w:rsidRDefault="00575161" w:rsidP="00575161">
            <w:pPr>
              <w:pStyle w:val="aa"/>
              <w:numPr>
                <w:ilvl w:val="0"/>
                <w:numId w:val="34"/>
              </w:numPr>
              <w:spacing w:after="0"/>
              <w:ind w:left="317" w:hanging="142"/>
              <w:rPr>
                <w:rFonts w:ascii="Times New Roman" w:hAnsi="Times New Roman"/>
                <w:sz w:val="24"/>
                <w:szCs w:val="24"/>
              </w:rPr>
            </w:pPr>
            <w:r w:rsidRPr="00FA2480">
              <w:rPr>
                <w:rFonts w:ascii="Times New Roman" w:hAnsi="Times New Roman"/>
                <w:sz w:val="24"/>
                <w:szCs w:val="24"/>
              </w:rPr>
              <w:t>кв.– 95%</w:t>
            </w:r>
          </w:p>
          <w:p w14:paraId="70558985" w14:textId="40A8DC9B" w:rsidR="00575161" w:rsidRPr="00FA2480" w:rsidRDefault="00575161" w:rsidP="00575161">
            <w:pPr>
              <w:pStyle w:val="aa"/>
              <w:numPr>
                <w:ilvl w:val="0"/>
                <w:numId w:val="34"/>
              </w:numPr>
              <w:spacing w:after="0"/>
              <w:ind w:left="317" w:hanging="142"/>
              <w:rPr>
                <w:rFonts w:ascii="Times New Roman" w:hAnsi="Times New Roman"/>
                <w:sz w:val="24"/>
                <w:szCs w:val="24"/>
              </w:rPr>
            </w:pPr>
            <w:r w:rsidRPr="00FA2480">
              <w:rPr>
                <w:rFonts w:ascii="Times New Roman" w:hAnsi="Times New Roman"/>
                <w:sz w:val="24"/>
                <w:szCs w:val="24"/>
              </w:rPr>
              <w:t>кв. –95%</w:t>
            </w:r>
          </w:p>
          <w:p w14:paraId="5561B8FE" w14:textId="1968832F" w:rsidR="00575161" w:rsidRPr="00FA2480" w:rsidRDefault="00575161" w:rsidP="00575161">
            <w:pPr>
              <w:pStyle w:val="aa"/>
              <w:numPr>
                <w:ilvl w:val="0"/>
                <w:numId w:val="34"/>
              </w:numPr>
              <w:ind w:left="317" w:hanging="142"/>
              <w:rPr>
                <w:rFonts w:ascii="Times New Roman" w:hAnsi="Times New Roman"/>
                <w:sz w:val="24"/>
                <w:szCs w:val="24"/>
              </w:rPr>
            </w:pPr>
            <w:r w:rsidRPr="00FA2480">
              <w:rPr>
                <w:rFonts w:ascii="Times New Roman" w:hAnsi="Times New Roman"/>
                <w:sz w:val="24"/>
                <w:szCs w:val="24"/>
              </w:rPr>
              <w:t>кв.– 95%</w:t>
            </w:r>
          </w:p>
        </w:tc>
      </w:tr>
      <w:tr w:rsidR="00575161" w:rsidRPr="00FA2480" w14:paraId="6118B23F" w14:textId="77777777" w:rsidTr="00575161">
        <w:trPr>
          <w:trHeight w:val="417"/>
        </w:trPr>
        <w:tc>
          <w:tcPr>
            <w:tcW w:w="704" w:type="dxa"/>
          </w:tcPr>
          <w:p w14:paraId="40148993" w14:textId="79E7C850" w:rsidR="00575161" w:rsidRPr="00FA2480" w:rsidRDefault="00575161" w:rsidP="00C91E7A">
            <w:pPr>
              <w:keepNext/>
              <w:widowControl w:val="0"/>
              <w:tabs>
                <w:tab w:val="left" w:pos="426"/>
              </w:tabs>
              <w:rPr>
                <w:rFonts w:ascii="Times New Roman" w:hAnsi="Times New Roman"/>
                <w:sz w:val="24"/>
                <w:szCs w:val="24"/>
                <w:lang w:val="kk-KZ"/>
              </w:rPr>
            </w:pPr>
            <w:r>
              <w:rPr>
                <w:rFonts w:ascii="Times New Roman" w:hAnsi="Times New Roman"/>
                <w:sz w:val="24"/>
                <w:szCs w:val="24"/>
                <w:lang w:val="kk-KZ"/>
              </w:rPr>
              <w:t>9</w:t>
            </w:r>
            <w:r w:rsidR="00C91E7A">
              <w:rPr>
                <w:rFonts w:ascii="Times New Roman" w:hAnsi="Times New Roman"/>
                <w:sz w:val="24"/>
                <w:szCs w:val="24"/>
                <w:lang w:val="kk-KZ"/>
              </w:rPr>
              <w:t>1</w:t>
            </w:r>
            <w:r w:rsidRPr="00FA2480">
              <w:rPr>
                <w:rFonts w:ascii="Times New Roman" w:hAnsi="Times New Roman"/>
                <w:sz w:val="24"/>
                <w:szCs w:val="24"/>
                <w:lang w:val="kk-KZ"/>
              </w:rPr>
              <w:t>.</w:t>
            </w:r>
          </w:p>
        </w:tc>
        <w:tc>
          <w:tcPr>
            <w:tcW w:w="3690" w:type="dxa"/>
            <w:tcBorders>
              <w:top w:val="single" w:sz="4" w:space="0" w:color="auto"/>
            </w:tcBorders>
          </w:tcPr>
          <w:p w14:paraId="6EEEA1AB" w14:textId="6D79B08D" w:rsidR="00575161" w:rsidRPr="00FA2480" w:rsidRDefault="00575161" w:rsidP="00575161">
            <w:pPr>
              <w:rPr>
                <w:rFonts w:ascii="Times New Roman" w:hAnsi="Times New Roman"/>
                <w:sz w:val="24"/>
                <w:szCs w:val="24"/>
              </w:rPr>
            </w:pPr>
            <w:r w:rsidRPr="00FA2480">
              <w:rPr>
                <w:rFonts w:ascii="Times New Roman" w:hAnsi="Times New Roman"/>
                <w:sz w:val="24"/>
                <w:szCs w:val="24"/>
              </w:rPr>
              <w:t>Обеспечить</w:t>
            </w:r>
            <w:r w:rsidRPr="00FA2480">
              <w:rPr>
                <w:rFonts w:ascii="Times New Roman" w:hAnsi="Times New Roman"/>
                <w:sz w:val="24"/>
                <w:szCs w:val="24"/>
                <w:lang w:val="kk-KZ"/>
              </w:rPr>
              <w:t xml:space="preserve"> п</w:t>
            </w:r>
            <w:proofErr w:type="spellStart"/>
            <w:r w:rsidRPr="00FA2480">
              <w:rPr>
                <w:rFonts w:ascii="Times New Roman" w:hAnsi="Times New Roman"/>
                <w:sz w:val="24"/>
                <w:szCs w:val="24"/>
              </w:rPr>
              <w:t>одготовку</w:t>
            </w:r>
            <w:proofErr w:type="spellEnd"/>
            <w:r w:rsidRPr="00FA2480">
              <w:rPr>
                <w:rFonts w:ascii="Times New Roman" w:hAnsi="Times New Roman"/>
                <w:sz w:val="24"/>
                <w:szCs w:val="24"/>
              </w:rPr>
              <w:t xml:space="preserve"> и проведение заседаний Апелляционной комиссии по рассмотрению жалоб на уведомления о результатах проверки и (или) уведомление об устранении нарушений </w:t>
            </w:r>
          </w:p>
        </w:tc>
        <w:tc>
          <w:tcPr>
            <w:tcW w:w="1560" w:type="dxa"/>
            <w:tcBorders>
              <w:top w:val="single" w:sz="4" w:space="0" w:color="auto"/>
            </w:tcBorders>
          </w:tcPr>
          <w:p w14:paraId="53BD1215"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176B9E4D"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ДА</w:t>
            </w:r>
          </w:p>
        </w:tc>
        <w:tc>
          <w:tcPr>
            <w:tcW w:w="1985" w:type="dxa"/>
          </w:tcPr>
          <w:p w14:paraId="16A4AE51"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ежеквартально</w:t>
            </w:r>
          </w:p>
        </w:tc>
        <w:tc>
          <w:tcPr>
            <w:tcW w:w="3969" w:type="dxa"/>
          </w:tcPr>
          <w:p w14:paraId="46C011B2" w14:textId="3DCFEC85" w:rsidR="00575161" w:rsidRPr="00FA2480" w:rsidRDefault="00575161" w:rsidP="00575161">
            <w:pPr>
              <w:tabs>
                <w:tab w:val="left" w:pos="1276"/>
              </w:tabs>
              <w:ind w:right="14"/>
              <w:jc w:val="center"/>
              <w:rPr>
                <w:rFonts w:ascii="Times New Roman" w:hAnsi="Times New Roman"/>
                <w:sz w:val="24"/>
                <w:szCs w:val="24"/>
              </w:rPr>
            </w:pPr>
            <w:r w:rsidRPr="00FA2480">
              <w:rPr>
                <w:rFonts w:ascii="Times New Roman" w:hAnsi="Times New Roman"/>
                <w:sz w:val="24"/>
                <w:szCs w:val="24"/>
              </w:rPr>
              <w:t>Протокол</w:t>
            </w:r>
            <w:r w:rsidRPr="00FA2480">
              <w:rPr>
                <w:rFonts w:ascii="Times New Roman" w:hAnsi="Times New Roman"/>
                <w:sz w:val="24"/>
                <w:szCs w:val="24"/>
                <w:lang w:val="kk-KZ"/>
              </w:rPr>
              <w:t>ы</w:t>
            </w:r>
            <w:r w:rsidRPr="00FA2480">
              <w:rPr>
                <w:rFonts w:ascii="Times New Roman" w:hAnsi="Times New Roman"/>
                <w:sz w:val="24"/>
                <w:szCs w:val="24"/>
              </w:rPr>
              <w:t xml:space="preserve"> Апе</w:t>
            </w:r>
            <w:r w:rsidRPr="00FA2480">
              <w:rPr>
                <w:rFonts w:ascii="Times New Roman" w:hAnsi="Times New Roman"/>
                <w:sz w:val="24"/>
                <w:szCs w:val="24"/>
                <w:lang w:val="kk-KZ"/>
              </w:rPr>
              <w:t>лл</w:t>
            </w:r>
            <w:proofErr w:type="spellStart"/>
            <w:r w:rsidRPr="00FA2480">
              <w:rPr>
                <w:rFonts w:ascii="Times New Roman" w:hAnsi="Times New Roman"/>
                <w:sz w:val="24"/>
                <w:szCs w:val="24"/>
              </w:rPr>
              <w:t>яционной</w:t>
            </w:r>
            <w:proofErr w:type="spellEnd"/>
            <w:r w:rsidRPr="00FA2480">
              <w:rPr>
                <w:rFonts w:ascii="Times New Roman" w:hAnsi="Times New Roman"/>
                <w:sz w:val="24"/>
                <w:szCs w:val="24"/>
              </w:rPr>
              <w:t xml:space="preserve"> комиссии по рассмотрению жалоб на уведомления о результатах проверки и (или) уведомление об устранении нарушений</w:t>
            </w:r>
          </w:p>
        </w:tc>
        <w:tc>
          <w:tcPr>
            <w:tcW w:w="1701" w:type="dxa"/>
          </w:tcPr>
          <w:p w14:paraId="3A144423" w14:textId="131EB0D6" w:rsidR="00575161" w:rsidRPr="00FA2480" w:rsidRDefault="00575161" w:rsidP="00575161">
            <w:pPr>
              <w:jc w:val="center"/>
              <w:rPr>
                <w:rFonts w:ascii="Times New Roman" w:hAnsi="Times New Roman"/>
                <w:b/>
                <w:sz w:val="24"/>
                <w:szCs w:val="24"/>
                <w:lang w:eastAsia="ru-RU"/>
              </w:rPr>
            </w:pPr>
            <w:r w:rsidRPr="00FA2480">
              <w:rPr>
                <w:rFonts w:ascii="Times New Roman" w:hAnsi="Times New Roman"/>
                <w:b/>
                <w:sz w:val="24"/>
                <w:szCs w:val="24"/>
                <w:lang w:eastAsia="ru-RU"/>
              </w:rPr>
              <w:t>31</w:t>
            </w:r>
          </w:p>
          <w:p w14:paraId="74DA87F6" w14:textId="288D8DDF" w:rsidR="00575161" w:rsidRPr="00FA2480" w:rsidRDefault="00575161" w:rsidP="00575161">
            <w:pPr>
              <w:ind w:firstLine="176"/>
              <w:jc w:val="left"/>
              <w:rPr>
                <w:rFonts w:ascii="Times New Roman" w:hAnsi="Times New Roman"/>
                <w:sz w:val="24"/>
                <w:szCs w:val="24"/>
                <w:lang w:eastAsia="ru-RU"/>
              </w:rPr>
            </w:pPr>
            <w:r w:rsidRPr="00FA2480">
              <w:rPr>
                <w:rFonts w:ascii="Times New Roman" w:hAnsi="Times New Roman"/>
                <w:sz w:val="24"/>
                <w:szCs w:val="24"/>
                <w:lang w:eastAsia="ru-RU"/>
              </w:rPr>
              <w:t>(1кв.–7,</w:t>
            </w:r>
          </w:p>
          <w:p w14:paraId="3083C3D7" w14:textId="0F11AC20" w:rsidR="00575161" w:rsidRPr="00FA2480" w:rsidRDefault="00575161" w:rsidP="00575161">
            <w:pPr>
              <w:ind w:firstLine="176"/>
              <w:jc w:val="left"/>
              <w:rPr>
                <w:rFonts w:ascii="Times New Roman" w:hAnsi="Times New Roman"/>
                <w:sz w:val="24"/>
                <w:szCs w:val="24"/>
                <w:lang w:eastAsia="ru-RU"/>
              </w:rPr>
            </w:pPr>
            <w:r w:rsidRPr="00FA2480">
              <w:rPr>
                <w:rFonts w:ascii="Times New Roman" w:hAnsi="Times New Roman"/>
                <w:sz w:val="24"/>
                <w:szCs w:val="24"/>
                <w:lang w:eastAsia="ru-RU"/>
              </w:rPr>
              <w:t>2 кв.– 8,</w:t>
            </w:r>
          </w:p>
          <w:p w14:paraId="1C7AC229" w14:textId="1B72B718" w:rsidR="00575161" w:rsidRPr="00FA2480" w:rsidRDefault="00575161" w:rsidP="00575161">
            <w:pPr>
              <w:ind w:firstLine="176"/>
              <w:jc w:val="left"/>
              <w:rPr>
                <w:rFonts w:ascii="Times New Roman" w:hAnsi="Times New Roman"/>
                <w:sz w:val="24"/>
                <w:szCs w:val="24"/>
                <w:lang w:eastAsia="ru-RU"/>
              </w:rPr>
            </w:pPr>
            <w:r w:rsidRPr="00FA2480">
              <w:rPr>
                <w:rFonts w:ascii="Times New Roman" w:hAnsi="Times New Roman"/>
                <w:sz w:val="24"/>
                <w:szCs w:val="24"/>
                <w:lang w:eastAsia="ru-RU"/>
              </w:rPr>
              <w:t>3кв.–  8,</w:t>
            </w:r>
          </w:p>
          <w:p w14:paraId="5173C350" w14:textId="611DAAB9" w:rsidR="00575161" w:rsidRPr="00FA2480" w:rsidRDefault="00575161" w:rsidP="00575161">
            <w:pPr>
              <w:ind w:firstLine="176"/>
              <w:jc w:val="left"/>
              <w:rPr>
                <w:rFonts w:ascii="Times New Roman" w:hAnsi="Times New Roman"/>
                <w:sz w:val="24"/>
                <w:szCs w:val="24"/>
                <w:lang w:eastAsia="ru-RU"/>
              </w:rPr>
            </w:pPr>
            <w:r w:rsidRPr="00FA2480">
              <w:rPr>
                <w:rFonts w:ascii="Times New Roman" w:hAnsi="Times New Roman"/>
                <w:sz w:val="24"/>
                <w:szCs w:val="24"/>
                <w:lang w:eastAsia="ru-RU"/>
              </w:rPr>
              <w:t>4</w:t>
            </w:r>
            <w:proofErr w:type="gramStart"/>
            <w:r w:rsidRPr="00FA2480">
              <w:rPr>
                <w:rFonts w:ascii="Times New Roman" w:hAnsi="Times New Roman"/>
                <w:sz w:val="24"/>
                <w:szCs w:val="24"/>
                <w:lang w:eastAsia="ru-RU"/>
              </w:rPr>
              <w:t>кв .</w:t>
            </w:r>
            <w:proofErr w:type="gramEnd"/>
            <w:r w:rsidRPr="00FA2480">
              <w:rPr>
                <w:rFonts w:ascii="Times New Roman" w:hAnsi="Times New Roman"/>
                <w:sz w:val="24"/>
                <w:szCs w:val="24"/>
                <w:lang w:eastAsia="ru-RU"/>
              </w:rPr>
              <w:t>– 8)</w:t>
            </w:r>
          </w:p>
        </w:tc>
      </w:tr>
      <w:tr w:rsidR="00575161" w:rsidRPr="00FA2480" w14:paraId="0A74A721" w14:textId="77777777" w:rsidTr="00575161">
        <w:trPr>
          <w:trHeight w:val="417"/>
        </w:trPr>
        <w:tc>
          <w:tcPr>
            <w:tcW w:w="704" w:type="dxa"/>
          </w:tcPr>
          <w:p w14:paraId="41D53BFA" w14:textId="33A552BF" w:rsidR="00575161" w:rsidRPr="00FA2480" w:rsidRDefault="00575161" w:rsidP="00575161">
            <w:pPr>
              <w:keepNext/>
              <w:widowControl w:val="0"/>
              <w:tabs>
                <w:tab w:val="left" w:pos="171"/>
                <w:tab w:val="left" w:pos="426"/>
              </w:tabs>
              <w:rPr>
                <w:rFonts w:ascii="Times New Roman" w:hAnsi="Times New Roman"/>
                <w:sz w:val="24"/>
                <w:szCs w:val="24"/>
              </w:rPr>
            </w:pPr>
            <w:r>
              <w:rPr>
                <w:rFonts w:ascii="Times New Roman" w:hAnsi="Times New Roman"/>
                <w:sz w:val="24"/>
                <w:szCs w:val="24"/>
              </w:rPr>
              <w:t>9</w:t>
            </w:r>
            <w:r w:rsidR="00C91E7A">
              <w:rPr>
                <w:rFonts w:ascii="Times New Roman" w:hAnsi="Times New Roman"/>
                <w:sz w:val="24"/>
                <w:szCs w:val="24"/>
              </w:rPr>
              <w:t>2</w:t>
            </w:r>
            <w:r w:rsidRPr="00FA2480">
              <w:rPr>
                <w:rFonts w:ascii="Times New Roman" w:hAnsi="Times New Roman"/>
                <w:sz w:val="24"/>
                <w:szCs w:val="24"/>
              </w:rPr>
              <w:t>.</w:t>
            </w:r>
          </w:p>
        </w:tc>
        <w:tc>
          <w:tcPr>
            <w:tcW w:w="3690" w:type="dxa"/>
            <w:tcBorders>
              <w:top w:val="single" w:sz="4" w:space="0" w:color="auto"/>
            </w:tcBorders>
          </w:tcPr>
          <w:p w14:paraId="2C6AABF4" w14:textId="34EF9115" w:rsidR="00575161" w:rsidRPr="00FA2480" w:rsidRDefault="00575161" w:rsidP="00575161">
            <w:pPr>
              <w:pStyle w:val="a5"/>
              <w:tabs>
                <w:tab w:val="left" w:pos="459"/>
              </w:tabs>
              <w:jc w:val="both"/>
              <w:rPr>
                <w:bCs/>
                <w:color w:val="000000"/>
                <w:szCs w:val="24"/>
              </w:rPr>
            </w:pPr>
            <w:r w:rsidRPr="00FA2480">
              <w:rPr>
                <w:szCs w:val="24"/>
              </w:rPr>
              <w:t>Обеспечить</w:t>
            </w:r>
            <w:r w:rsidRPr="00FA2480">
              <w:rPr>
                <w:szCs w:val="24"/>
                <w:lang w:val="kk-KZ"/>
              </w:rPr>
              <w:t xml:space="preserve"> не менее 20% представительства</w:t>
            </w:r>
            <w:r w:rsidRPr="00FA2480">
              <w:rPr>
                <w:bCs/>
                <w:color w:val="000000"/>
                <w:szCs w:val="24"/>
              </w:rPr>
              <w:t xml:space="preserve"> </w:t>
            </w:r>
            <w:proofErr w:type="gramStart"/>
            <w:r w:rsidRPr="00FA2480">
              <w:rPr>
                <w:bCs/>
                <w:color w:val="000000"/>
                <w:szCs w:val="24"/>
              </w:rPr>
              <w:t>женщин</w:t>
            </w:r>
            <w:r w:rsidRPr="00FA2480">
              <w:rPr>
                <w:szCs w:val="24"/>
              </w:rPr>
              <w:t xml:space="preserve">  на</w:t>
            </w:r>
            <w:proofErr w:type="gramEnd"/>
            <w:r w:rsidRPr="00FA2480">
              <w:rPr>
                <w:szCs w:val="24"/>
              </w:rPr>
              <w:t xml:space="preserve"> уровне принятия решения</w:t>
            </w:r>
          </w:p>
        </w:tc>
        <w:tc>
          <w:tcPr>
            <w:tcW w:w="1560" w:type="dxa"/>
            <w:tcBorders>
              <w:top w:val="single" w:sz="4" w:space="0" w:color="auto"/>
            </w:tcBorders>
          </w:tcPr>
          <w:p w14:paraId="13538A15"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06E50453"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ДПС</w:t>
            </w:r>
          </w:p>
        </w:tc>
        <w:tc>
          <w:tcPr>
            <w:tcW w:w="1985" w:type="dxa"/>
          </w:tcPr>
          <w:p w14:paraId="1AE39C93"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ежегодно</w:t>
            </w:r>
          </w:p>
        </w:tc>
        <w:tc>
          <w:tcPr>
            <w:tcW w:w="3969" w:type="dxa"/>
          </w:tcPr>
          <w:p w14:paraId="28FA84A0" w14:textId="339A435E"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Соотношение количества женщин, на уровне принятия решения к фактическому количеству лиц, занимающих руководящие должности</w:t>
            </w:r>
          </w:p>
        </w:tc>
        <w:tc>
          <w:tcPr>
            <w:tcW w:w="1701" w:type="dxa"/>
          </w:tcPr>
          <w:p w14:paraId="38D1165D"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 xml:space="preserve">Не менее 20% </w:t>
            </w:r>
          </w:p>
          <w:p w14:paraId="2DBEC412" w14:textId="53C98D41"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(2020 г.)</w:t>
            </w:r>
          </w:p>
        </w:tc>
      </w:tr>
      <w:tr w:rsidR="00575161" w:rsidRPr="00FA2480" w14:paraId="0314BDC9" w14:textId="77777777" w:rsidTr="00575161">
        <w:trPr>
          <w:trHeight w:val="426"/>
        </w:trPr>
        <w:tc>
          <w:tcPr>
            <w:tcW w:w="704" w:type="dxa"/>
          </w:tcPr>
          <w:p w14:paraId="383C667E" w14:textId="6A682EBF"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9</w:t>
            </w:r>
            <w:r w:rsidR="00C91E7A">
              <w:rPr>
                <w:rFonts w:ascii="Times New Roman" w:hAnsi="Times New Roman"/>
                <w:sz w:val="24"/>
                <w:szCs w:val="24"/>
              </w:rPr>
              <w:t>3</w:t>
            </w:r>
            <w:r w:rsidRPr="00FA2480">
              <w:rPr>
                <w:rFonts w:ascii="Times New Roman" w:hAnsi="Times New Roman"/>
                <w:sz w:val="24"/>
                <w:szCs w:val="24"/>
              </w:rPr>
              <w:t>.</w:t>
            </w:r>
          </w:p>
        </w:tc>
        <w:tc>
          <w:tcPr>
            <w:tcW w:w="3690" w:type="dxa"/>
            <w:tcBorders>
              <w:top w:val="single" w:sz="4" w:space="0" w:color="auto"/>
            </w:tcBorders>
          </w:tcPr>
          <w:p w14:paraId="0034D0E2" w14:textId="1E18E553" w:rsidR="00575161" w:rsidRPr="00FA2480" w:rsidRDefault="00575161" w:rsidP="00575161">
            <w:pPr>
              <w:rPr>
                <w:rFonts w:ascii="Times New Roman" w:hAnsi="Times New Roman"/>
                <w:sz w:val="24"/>
                <w:szCs w:val="24"/>
              </w:rPr>
            </w:pPr>
            <w:r w:rsidRPr="00FA2480">
              <w:rPr>
                <w:rFonts w:ascii="Times New Roman" w:hAnsi="Times New Roman"/>
                <w:sz w:val="24"/>
                <w:szCs w:val="24"/>
              </w:rPr>
              <w:t xml:space="preserve">Обеспечить прозрачность конкурсных процедур </w:t>
            </w:r>
          </w:p>
        </w:tc>
        <w:tc>
          <w:tcPr>
            <w:tcW w:w="1560" w:type="dxa"/>
            <w:tcBorders>
              <w:top w:val="single" w:sz="4" w:space="0" w:color="auto"/>
            </w:tcBorders>
          </w:tcPr>
          <w:p w14:paraId="053E312B" w14:textId="102BC71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lang w:val="kk-KZ"/>
              </w:rPr>
              <w:t>001</w:t>
            </w:r>
          </w:p>
        </w:tc>
        <w:tc>
          <w:tcPr>
            <w:tcW w:w="1842" w:type="dxa"/>
          </w:tcPr>
          <w:p w14:paraId="3DF0E18A" w14:textId="522BB48D"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ДПС</w:t>
            </w:r>
          </w:p>
        </w:tc>
        <w:tc>
          <w:tcPr>
            <w:tcW w:w="1985" w:type="dxa"/>
          </w:tcPr>
          <w:p w14:paraId="5D0945B5" w14:textId="171FAC01"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ежеквартально</w:t>
            </w:r>
          </w:p>
        </w:tc>
        <w:tc>
          <w:tcPr>
            <w:tcW w:w="3969" w:type="dxa"/>
            <w:shd w:val="clear" w:color="auto" w:fill="auto"/>
          </w:tcPr>
          <w:p w14:paraId="47C40AE4" w14:textId="34AE6D5D" w:rsidR="00575161" w:rsidRPr="00FA2480" w:rsidRDefault="00575161" w:rsidP="00575161">
            <w:pPr>
              <w:pStyle w:val="16"/>
              <w:jc w:val="center"/>
              <w:rPr>
                <w:rFonts w:ascii="Times New Roman" w:hAnsi="Times New Roman"/>
                <w:sz w:val="24"/>
                <w:szCs w:val="24"/>
              </w:rPr>
            </w:pPr>
            <w:r w:rsidRPr="00FA2480">
              <w:rPr>
                <w:rFonts w:ascii="Times New Roman" w:hAnsi="Times New Roman"/>
                <w:sz w:val="24"/>
                <w:szCs w:val="24"/>
              </w:rPr>
              <w:t>Количество направленных приглашений наблюдателям /общее количество   состоявшихся конкурсов на занятие вакантной должности МФ (ЦА)</w:t>
            </w:r>
          </w:p>
        </w:tc>
        <w:tc>
          <w:tcPr>
            <w:tcW w:w="1701" w:type="dxa"/>
            <w:shd w:val="clear" w:color="auto" w:fill="auto"/>
          </w:tcPr>
          <w:p w14:paraId="64EB9CBE"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100%</w:t>
            </w:r>
          </w:p>
          <w:p w14:paraId="3DE910D8" w14:textId="2EAC97DB" w:rsidR="00575161" w:rsidRPr="00FA2480" w:rsidRDefault="00575161" w:rsidP="00575161">
            <w:pPr>
              <w:ind w:right="-107"/>
              <w:rPr>
                <w:rFonts w:ascii="Times New Roman" w:hAnsi="Times New Roman"/>
                <w:b/>
                <w:sz w:val="24"/>
                <w:szCs w:val="24"/>
              </w:rPr>
            </w:pPr>
            <w:r w:rsidRPr="00FA2480">
              <w:rPr>
                <w:rFonts w:ascii="Times New Roman" w:hAnsi="Times New Roman"/>
                <w:sz w:val="24"/>
                <w:szCs w:val="24"/>
              </w:rPr>
              <w:t>(1кв.–  100%</w:t>
            </w:r>
          </w:p>
          <w:p w14:paraId="313816EC" w14:textId="51E4B897" w:rsidR="00575161" w:rsidRPr="00FA2480" w:rsidRDefault="00575161" w:rsidP="00575161">
            <w:pPr>
              <w:ind w:right="-107"/>
              <w:rPr>
                <w:rFonts w:ascii="Times New Roman" w:hAnsi="Times New Roman"/>
                <w:sz w:val="24"/>
                <w:szCs w:val="24"/>
              </w:rPr>
            </w:pPr>
            <w:r w:rsidRPr="00FA2480">
              <w:rPr>
                <w:rFonts w:ascii="Times New Roman" w:hAnsi="Times New Roman"/>
                <w:sz w:val="24"/>
                <w:szCs w:val="24"/>
              </w:rPr>
              <w:t xml:space="preserve"> 2 кв.– 100%</w:t>
            </w:r>
          </w:p>
          <w:p w14:paraId="4FD41727" w14:textId="79C2A35D" w:rsidR="00575161" w:rsidRPr="00FA2480" w:rsidRDefault="00575161" w:rsidP="00575161">
            <w:pPr>
              <w:rPr>
                <w:rFonts w:ascii="Times New Roman" w:hAnsi="Times New Roman"/>
                <w:sz w:val="24"/>
                <w:szCs w:val="24"/>
              </w:rPr>
            </w:pPr>
            <w:r w:rsidRPr="00FA2480">
              <w:rPr>
                <w:rFonts w:ascii="Times New Roman" w:hAnsi="Times New Roman"/>
                <w:sz w:val="24"/>
                <w:szCs w:val="24"/>
              </w:rPr>
              <w:t xml:space="preserve"> 3кв. – 100 %</w:t>
            </w:r>
          </w:p>
          <w:p w14:paraId="46E2BA60" w14:textId="2194A3D5" w:rsidR="00575161" w:rsidRPr="00FA2480" w:rsidRDefault="00575161" w:rsidP="00575161">
            <w:pPr>
              <w:rPr>
                <w:rFonts w:ascii="Times New Roman" w:hAnsi="Times New Roman"/>
                <w:sz w:val="24"/>
                <w:szCs w:val="24"/>
                <w:lang w:eastAsia="ru-RU"/>
              </w:rPr>
            </w:pPr>
            <w:r w:rsidRPr="00FA2480">
              <w:rPr>
                <w:rFonts w:ascii="Times New Roman" w:hAnsi="Times New Roman"/>
                <w:sz w:val="24"/>
                <w:szCs w:val="24"/>
              </w:rPr>
              <w:t xml:space="preserve"> 4кв. – 100 %)</w:t>
            </w:r>
          </w:p>
        </w:tc>
      </w:tr>
      <w:tr w:rsidR="00575161" w:rsidRPr="00FA2480" w14:paraId="3331DFE5" w14:textId="77777777" w:rsidTr="00575161">
        <w:trPr>
          <w:trHeight w:val="426"/>
        </w:trPr>
        <w:tc>
          <w:tcPr>
            <w:tcW w:w="704" w:type="dxa"/>
          </w:tcPr>
          <w:p w14:paraId="6CFD03D8" w14:textId="6DCC7CF7"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9</w:t>
            </w:r>
            <w:r w:rsidR="00C91E7A">
              <w:rPr>
                <w:rFonts w:ascii="Times New Roman" w:hAnsi="Times New Roman"/>
                <w:sz w:val="24"/>
                <w:szCs w:val="24"/>
              </w:rPr>
              <w:t>4</w:t>
            </w:r>
            <w:r w:rsidRPr="00FA2480">
              <w:rPr>
                <w:rFonts w:ascii="Times New Roman" w:hAnsi="Times New Roman"/>
                <w:sz w:val="24"/>
                <w:szCs w:val="24"/>
              </w:rPr>
              <w:t>.</w:t>
            </w:r>
          </w:p>
        </w:tc>
        <w:tc>
          <w:tcPr>
            <w:tcW w:w="3690" w:type="dxa"/>
            <w:tcBorders>
              <w:top w:val="single" w:sz="4" w:space="0" w:color="auto"/>
            </w:tcBorders>
          </w:tcPr>
          <w:p w14:paraId="4189632A" w14:textId="332BD21C" w:rsidR="00575161" w:rsidRPr="007813A1" w:rsidRDefault="00575161" w:rsidP="00575161">
            <w:pPr>
              <w:rPr>
                <w:rFonts w:ascii="Times New Roman" w:hAnsi="Times New Roman"/>
                <w:sz w:val="24"/>
                <w:szCs w:val="24"/>
              </w:rPr>
            </w:pPr>
            <w:r>
              <w:rPr>
                <w:rFonts w:ascii="Times New Roman" w:hAnsi="Times New Roman"/>
                <w:sz w:val="24"/>
                <w:szCs w:val="24"/>
              </w:rPr>
              <w:t>Обеспечить ф</w:t>
            </w:r>
            <w:r w:rsidRPr="007813A1">
              <w:rPr>
                <w:rFonts w:ascii="Times New Roman" w:hAnsi="Times New Roman"/>
                <w:sz w:val="24"/>
                <w:szCs w:val="24"/>
              </w:rPr>
              <w:t>ормирование информации к Национальному докладу о противодействии коррупции Президенту РК</w:t>
            </w:r>
          </w:p>
        </w:tc>
        <w:tc>
          <w:tcPr>
            <w:tcW w:w="1560" w:type="dxa"/>
            <w:tcBorders>
              <w:top w:val="single" w:sz="4" w:space="0" w:color="auto"/>
            </w:tcBorders>
          </w:tcPr>
          <w:p w14:paraId="4EAE1919" w14:textId="36F639B7" w:rsidR="00575161" w:rsidRPr="007813A1" w:rsidRDefault="00575161" w:rsidP="00575161">
            <w:pPr>
              <w:jc w:val="center"/>
              <w:rPr>
                <w:rFonts w:ascii="Times New Roman" w:hAnsi="Times New Roman"/>
                <w:sz w:val="24"/>
                <w:szCs w:val="24"/>
                <w:lang w:val="kk-KZ"/>
              </w:rPr>
            </w:pPr>
            <w:r w:rsidRPr="007813A1">
              <w:rPr>
                <w:rFonts w:ascii="Times New Roman" w:hAnsi="Times New Roman"/>
                <w:sz w:val="24"/>
                <w:szCs w:val="24"/>
                <w:lang w:val="kk-KZ"/>
              </w:rPr>
              <w:t>001</w:t>
            </w:r>
          </w:p>
        </w:tc>
        <w:tc>
          <w:tcPr>
            <w:tcW w:w="1842" w:type="dxa"/>
          </w:tcPr>
          <w:p w14:paraId="6786A17B" w14:textId="77777777" w:rsidR="00575161" w:rsidRPr="007813A1" w:rsidRDefault="00575161" w:rsidP="00575161">
            <w:pPr>
              <w:jc w:val="center"/>
              <w:rPr>
                <w:rFonts w:ascii="Times New Roman" w:hAnsi="Times New Roman"/>
                <w:sz w:val="24"/>
                <w:szCs w:val="24"/>
              </w:rPr>
            </w:pPr>
            <w:r w:rsidRPr="007813A1">
              <w:rPr>
                <w:rFonts w:ascii="Times New Roman" w:hAnsi="Times New Roman"/>
                <w:sz w:val="24"/>
                <w:szCs w:val="24"/>
              </w:rPr>
              <w:t>ДПС,</w:t>
            </w:r>
          </w:p>
          <w:p w14:paraId="0805C1EE" w14:textId="32EDC9B8" w:rsidR="00575161" w:rsidRPr="007813A1" w:rsidRDefault="00575161" w:rsidP="00575161">
            <w:pPr>
              <w:jc w:val="center"/>
              <w:rPr>
                <w:rFonts w:ascii="Times New Roman" w:hAnsi="Times New Roman"/>
                <w:sz w:val="24"/>
                <w:szCs w:val="24"/>
              </w:rPr>
            </w:pPr>
            <w:r w:rsidRPr="007813A1">
              <w:rPr>
                <w:rFonts w:ascii="Times New Roman" w:hAnsi="Times New Roman"/>
                <w:sz w:val="24"/>
                <w:szCs w:val="24"/>
              </w:rPr>
              <w:t>Департаменты, Комитеты</w:t>
            </w:r>
          </w:p>
        </w:tc>
        <w:tc>
          <w:tcPr>
            <w:tcW w:w="1985" w:type="dxa"/>
          </w:tcPr>
          <w:p w14:paraId="79B9BAF5" w14:textId="77777777" w:rsidR="00575161" w:rsidRPr="007813A1" w:rsidRDefault="00575161" w:rsidP="00575161">
            <w:pPr>
              <w:ind w:left="-108"/>
              <w:jc w:val="center"/>
              <w:rPr>
                <w:rFonts w:ascii="Times New Roman" w:hAnsi="Times New Roman"/>
                <w:sz w:val="24"/>
                <w:szCs w:val="24"/>
              </w:rPr>
            </w:pPr>
            <w:r w:rsidRPr="007813A1">
              <w:rPr>
                <w:rFonts w:ascii="Times New Roman" w:hAnsi="Times New Roman"/>
                <w:sz w:val="24"/>
                <w:szCs w:val="24"/>
              </w:rPr>
              <w:t>ежеквартально</w:t>
            </w:r>
          </w:p>
          <w:p w14:paraId="5FED85E0" w14:textId="65465292" w:rsidR="00575161" w:rsidRPr="007813A1" w:rsidRDefault="00575161" w:rsidP="00575161">
            <w:pPr>
              <w:ind w:left="-108"/>
              <w:jc w:val="center"/>
              <w:rPr>
                <w:rFonts w:ascii="Times New Roman" w:hAnsi="Times New Roman"/>
                <w:sz w:val="24"/>
                <w:szCs w:val="24"/>
              </w:rPr>
            </w:pPr>
            <w:r w:rsidRPr="007813A1">
              <w:rPr>
                <w:rFonts w:ascii="Times New Roman" w:hAnsi="Times New Roman"/>
                <w:sz w:val="24"/>
                <w:szCs w:val="24"/>
              </w:rPr>
              <w:t>(2,4 кварталы)</w:t>
            </w:r>
          </w:p>
        </w:tc>
        <w:tc>
          <w:tcPr>
            <w:tcW w:w="3969" w:type="dxa"/>
            <w:shd w:val="clear" w:color="auto" w:fill="auto"/>
          </w:tcPr>
          <w:p w14:paraId="3635C7FB" w14:textId="3DFCDCD2" w:rsidR="00575161" w:rsidRPr="007813A1" w:rsidRDefault="00575161" w:rsidP="00575161">
            <w:pPr>
              <w:pStyle w:val="16"/>
              <w:jc w:val="center"/>
              <w:rPr>
                <w:rFonts w:ascii="Times New Roman" w:hAnsi="Times New Roman"/>
                <w:sz w:val="24"/>
                <w:szCs w:val="24"/>
              </w:rPr>
            </w:pPr>
            <w:r w:rsidRPr="007813A1">
              <w:rPr>
                <w:rFonts w:ascii="Times New Roman" w:hAnsi="Times New Roman"/>
                <w:sz w:val="24"/>
                <w:szCs w:val="24"/>
              </w:rPr>
              <w:t>Информация в уполномоченный орган по противодействию коррупции</w:t>
            </w:r>
          </w:p>
        </w:tc>
        <w:tc>
          <w:tcPr>
            <w:tcW w:w="1701" w:type="dxa"/>
            <w:shd w:val="clear" w:color="auto" w:fill="auto"/>
          </w:tcPr>
          <w:p w14:paraId="4845A759" w14:textId="0BD38F18" w:rsidR="00575161" w:rsidRPr="007813A1" w:rsidRDefault="00575161" w:rsidP="00575161">
            <w:pPr>
              <w:jc w:val="center"/>
              <w:rPr>
                <w:rFonts w:ascii="Times New Roman" w:hAnsi="Times New Roman"/>
                <w:b/>
                <w:sz w:val="24"/>
                <w:szCs w:val="24"/>
              </w:rPr>
            </w:pPr>
            <w:r w:rsidRPr="007813A1">
              <w:rPr>
                <w:rFonts w:ascii="Times New Roman" w:hAnsi="Times New Roman"/>
                <w:sz w:val="24"/>
                <w:szCs w:val="24"/>
                <w:lang w:eastAsia="ru-RU"/>
              </w:rPr>
              <w:t>2</w:t>
            </w:r>
          </w:p>
        </w:tc>
      </w:tr>
      <w:tr w:rsidR="00575161" w:rsidRPr="00FA2480" w14:paraId="3C5FE16D" w14:textId="77777777" w:rsidTr="00575161">
        <w:trPr>
          <w:trHeight w:val="426"/>
        </w:trPr>
        <w:tc>
          <w:tcPr>
            <w:tcW w:w="704" w:type="dxa"/>
          </w:tcPr>
          <w:p w14:paraId="367B485C" w14:textId="18ED00C0"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9</w:t>
            </w:r>
            <w:r w:rsidR="00C91E7A">
              <w:rPr>
                <w:rFonts w:ascii="Times New Roman" w:hAnsi="Times New Roman"/>
                <w:sz w:val="24"/>
                <w:szCs w:val="24"/>
              </w:rPr>
              <w:t>5</w:t>
            </w:r>
            <w:r w:rsidRPr="00FA2480">
              <w:rPr>
                <w:rFonts w:ascii="Times New Roman" w:hAnsi="Times New Roman"/>
                <w:sz w:val="24"/>
                <w:szCs w:val="24"/>
              </w:rPr>
              <w:t>.</w:t>
            </w:r>
          </w:p>
        </w:tc>
        <w:tc>
          <w:tcPr>
            <w:tcW w:w="3690" w:type="dxa"/>
            <w:tcBorders>
              <w:top w:val="single" w:sz="4" w:space="0" w:color="auto"/>
            </w:tcBorders>
          </w:tcPr>
          <w:p w14:paraId="3293CB1D" w14:textId="33284168" w:rsidR="00575161" w:rsidRPr="00FA2480" w:rsidRDefault="00575161" w:rsidP="00575161">
            <w:pPr>
              <w:rPr>
                <w:rFonts w:ascii="Times New Roman" w:hAnsi="Times New Roman"/>
                <w:sz w:val="24"/>
                <w:szCs w:val="24"/>
              </w:rPr>
            </w:pPr>
            <w:r>
              <w:rPr>
                <w:rFonts w:ascii="Times New Roman" w:hAnsi="Times New Roman"/>
                <w:color w:val="000000"/>
                <w:sz w:val="24"/>
                <w:szCs w:val="24"/>
              </w:rPr>
              <w:t>Обеспечить эффективность м</w:t>
            </w:r>
            <w:r w:rsidRPr="00FA2480">
              <w:rPr>
                <w:rFonts w:ascii="Times New Roman" w:hAnsi="Times New Roman"/>
                <w:color w:val="000000"/>
                <w:sz w:val="24"/>
                <w:szCs w:val="24"/>
              </w:rPr>
              <w:t>ониторинг</w:t>
            </w:r>
            <w:r>
              <w:rPr>
                <w:rFonts w:ascii="Times New Roman" w:hAnsi="Times New Roman"/>
                <w:color w:val="000000"/>
                <w:sz w:val="24"/>
                <w:szCs w:val="24"/>
              </w:rPr>
              <w:t>а</w:t>
            </w:r>
            <w:r w:rsidRPr="00FA2480">
              <w:rPr>
                <w:rFonts w:ascii="Times New Roman" w:hAnsi="Times New Roman"/>
                <w:color w:val="000000"/>
                <w:sz w:val="24"/>
                <w:szCs w:val="24"/>
              </w:rPr>
              <w:t xml:space="preserve"> рекомендаций Стамбульского Плана действий по борьбе с коррупцией Организации экономического сотрудничества и развития</w:t>
            </w:r>
          </w:p>
        </w:tc>
        <w:tc>
          <w:tcPr>
            <w:tcW w:w="1560" w:type="dxa"/>
            <w:tcBorders>
              <w:top w:val="single" w:sz="4" w:space="0" w:color="auto"/>
            </w:tcBorders>
          </w:tcPr>
          <w:p w14:paraId="6AE3DB45" w14:textId="30CCBB7C"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lang w:val="kk-KZ"/>
              </w:rPr>
              <w:t>001</w:t>
            </w:r>
          </w:p>
        </w:tc>
        <w:tc>
          <w:tcPr>
            <w:tcW w:w="1842" w:type="dxa"/>
          </w:tcPr>
          <w:p w14:paraId="1C7F1658"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ДПС,</w:t>
            </w:r>
          </w:p>
          <w:p w14:paraId="425FC7B3" w14:textId="5288FBAB"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Департаменты, Комитеты</w:t>
            </w:r>
          </w:p>
        </w:tc>
        <w:tc>
          <w:tcPr>
            <w:tcW w:w="1985" w:type="dxa"/>
          </w:tcPr>
          <w:p w14:paraId="6F7CEB93" w14:textId="64117F1D"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ежегодно</w:t>
            </w:r>
          </w:p>
        </w:tc>
        <w:tc>
          <w:tcPr>
            <w:tcW w:w="3969" w:type="dxa"/>
            <w:shd w:val="clear" w:color="auto" w:fill="auto"/>
          </w:tcPr>
          <w:p w14:paraId="26666688" w14:textId="3BF28DCA" w:rsidR="00575161" w:rsidRPr="00FA2480" w:rsidRDefault="00575161" w:rsidP="00575161">
            <w:pPr>
              <w:pStyle w:val="16"/>
              <w:jc w:val="center"/>
              <w:rPr>
                <w:rFonts w:ascii="Times New Roman" w:hAnsi="Times New Roman"/>
                <w:sz w:val="24"/>
                <w:szCs w:val="24"/>
              </w:rPr>
            </w:pPr>
            <w:r w:rsidRPr="00FA2480">
              <w:rPr>
                <w:rFonts w:ascii="Times New Roman" w:hAnsi="Times New Roman"/>
                <w:sz w:val="24"/>
                <w:szCs w:val="24"/>
              </w:rPr>
              <w:t>Отчетная информация в уполномоченный орган по противодействию коррупции</w:t>
            </w:r>
          </w:p>
        </w:tc>
        <w:tc>
          <w:tcPr>
            <w:tcW w:w="1701" w:type="dxa"/>
            <w:shd w:val="clear" w:color="auto" w:fill="auto"/>
          </w:tcPr>
          <w:p w14:paraId="41783A43" w14:textId="3442B2A4" w:rsidR="00575161" w:rsidRPr="00FA2480" w:rsidRDefault="00575161" w:rsidP="00575161">
            <w:pPr>
              <w:jc w:val="center"/>
              <w:rPr>
                <w:rFonts w:ascii="Times New Roman" w:hAnsi="Times New Roman"/>
                <w:b/>
                <w:sz w:val="24"/>
                <w:szCs w:val="24"/>
              </w:rPr>
            </w:pPr>
            <w:r w:rsidRPr="00FA2480">
              <w:rPr>
                <w:rFonts w:ascii="Times New Roman" w:hAnsi="Times New Roman"/>
                <w:sz w:val="24"/>
                <w:szCs w:val="24"/>
                <w:lang w:eastAsia="ru-RU"/>
              </w:rPr>
              <w:t>100%</w:t>
            </w:r>
          </w:p>
        </w:tc>
      </w:tr>
      <w:tr w:rsidR="00575161" w:rsidRPr="00FA2480" w14:paraId="3F0F20F1" w14:textId="77777777" w:rsidTr="00575161">
        <w:trPr>
          <w:trHeight w:val="426"/>
        </w:trPr>
        <w:tc>
          <w:tcPr>
            <w:tcW w:w="704" w:type="dxa"/>
          </w:tcPr>
          <w:p w14:paraId="302D61C3" w14:textId="2E1D01A1"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9</w:t>
            </w:r>
            <w:r w:rsidR="00C91E7A">
              <w:rPr>
                <w:rFonts w:ascii="Times New Roman" w:hAnsi="Times New Roman"/>
                <w:sz w:val="24"/>
                <w:szCs w:val="24"/>
              </w:rPr>
              <w:t>6</w:t>
            </w:r>
            <w:r w:rsidRPr="00FA2480">
              <w:rPr>
                <w:rFonts w:ascii="Times New Roman" w:hAnsi="Times New Roman"/>
                <w:sz w:val="24"/>
                <w:szCs w:val="24"/>
              </w:rPr>
              <w:t>.</w:t>
            </w:r>
          </w:p>
        </w:tc>
        <w:tc>
          <w:tcPr>
            <w:tcW w:w="3690" w:type="dxa"/>
            <w:tcBorders>
              <w:top w:val="single" w:sz="4" w:space="0" w:color="auto"/>
            </w:tcBorders>
          </w:tcPr>
          <w:p w14:paraId="580C482F" w14:textId="2A620654" w:rsidR="00575161" w:rsidRPr="00FA2480" w:rsidRDefault="00575161" w:rsidP="00575161">
            <w:pPr>
              <w:rPr>
                <w:rFonts w:ascii="Times New Roman" w:hAnsi="Times New Roman"/>
                <w:sz w:val="24"/>
                <w:szCs w:val="24"/>
              </w:rPr>
            </w:pPr>
            <w:r>
              <w:rPr>
                <w:rFonts w:ascii="Times New Roman" w:hAnsi="Times New Roman"/>
                <w:sz w:val="24"/>
                <w:szCs w:val="24"/>
              </w:rPr>
              <w:t>Обеспечить эффективность м</w:t>
            </w:r>
            <w:r w:rsidRPr="00FA2480">
              <w:rPr>
                <w:rFonts w:ascii="Times New Roman" w:hAnsi="Times New Roman"/>
                <w:sz w:val="24"/>
                <w:szCs w:val="24"/>
              </w:rPr>
              <w:t>ониторинг</w:t>
            </w:r>
            <w:r>
              <w:rPr>
                <w:rFonts w:ascii="Times New Roman" w:hAnsi="Times New Roman"/>
                <w:sz w:val="24"/>
                <w:szCs w:val="24"/>
              </w:rPr>
              <w:t>а</w:t>
            </w:r>
            <w:r w:rsidRPr="00FA2480">
              <w:rPr>
                <w:rFonts w:ascii="Times New Roman" w:hAnsi="Times New Roman"/>
                <w:sz w:val="24"/>
                <w:szCs w:val="24"/>
              </w:rPr>
              <w:t xml:space="preserve"> реализации </w:t>
            </w:r>
            <w:r w:rsidRPr="00FA2480">
              <w:rPr>
                <w:rFonts w:ascii="Times New Roman" w:hAnsi="Times New Roman"/>
                <w:color w:val="000000"/>
                <w:sz w:val="24"/>
                <w:szCs w:val="24"/>
              </w:rPr>
              <w:t>Плана мероприятий по противодействию теневой экономике на 2019 - 2021 годы</w:t>
            </w:r>
          </w:p>
        </w:tc>
        <w:tc>
          <w:tcPr>
            <w:tcW w:w="1560" w:type="dxa"/>
            <w:tcBorders>
              <w:top w:val="single" w:sz="4" w:space="0" w:color="auto"/>
            </w:tcBorders>
          </w:tcPr>
          <w:p w14:paraId="6A3A24D0" w14:textId="61C01568"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lang w:val="kk-KZ"/>
              </w:rPr>
              <w:t>001</w:t>
            </w:r>
          </w:p>
        </w:tc>
        <w:tc>
          <w:tcPr>
            <w:tcW w:w="1842" w:type="dxa"/>
          </w:tcPr>
          <w:p w14:paraId="6A63917B"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ДПС,</w:t>
            </w:r>
          </w:p>
          <w:p w14:paraId="08D0FA52"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ДНТЗ,</w:t>
            </w:r>
          </w:p>
          <w:p w14:paraId="541FDF13"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КГД,</w:t>
            </w:r>
          </w:p>
          <w:p w14:paraId="53A3356C" w14:textId="65BDBA16"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КФМ</w:t>
            </w:r>
          </w:p>
        </w:tc>
        <w:tc>
          <w:tcPr>
            <w:tcW w:w="1985" w:type="dxa"/>
          </w:tcPr>
          <w:p w14:paraId="374565B9" w14:textId="11AB82B7"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ежегодно</w:t>
            </w:r>
          </w:p>
        </w:tc>
        <w:tc>
          <w:tcPr>
            <w:tcW w:w="3969" w:type="dxa"/>
            <w:shd w:val="clear" w:color="auto" w:fill="auto"/>
          </w:tcPr>
          <w:p w14:paraId="7C5C3CD9" w14:textId="6B85EC37" w:rsidR="00575161" w:rsidRPr="00FA2480" w:rsidRDefault="00575161" w:rsidP="00575161">
            <w:pPr>
              <w:pStyle w:val="16"/>
              <w:jc w:val="center"/>
              <w:rPr>
                <w:rFonts w:ascii="Times New Roman" w:hAnsi="Times New Roman"/>
                <w:sz w:val="24"/>
                <w:szCs w:val="24"/>
              </w:rPr>
            </w:pPr>
            <w:r w:rsidRPr="00FA2480">
              <w:rPr>
                <w:rFonts w:ascii="Times New Roman" w:hAnsi="Times New Roman"/>
                <w:sz w:val="24"/>
                <w:szCs w:val="24"/>
              </w:rPr>
              <w:t xml:space="preserve">Отчетная информация в Канцелярию </w:t>
            </w:r>
            <w:r w:rsidRPr="00FA2480">
              <w:rPr>
                <w:rFonts w:ascii="Times New Roman" w:hAnsi="Times New Roman"/>
                <w:sz w:val="24"/>
                <w:szCs w:val="24"/>
              </w:rPr>
              <w:br/>
              <w:t xml:space="preserve">Премьер-Министра </w:t>
            </w:r>
            <w:r w:rsidRPr="00FA2480">
              <w:rPr>
                <w:rFonts w:ascii="Times New Roman" w:hAnsi="Times New Roman"/>
                <w:sz w:val="24"/>
                <w:szCs w:val="24"/>
              </w:rPr>
              <w:br/>
              <w:t>Республики Казахстан</w:t>
            </w:r>
          </w:p>
        </w:tc>
        <w:tc>
          <w:tcPr>
            <w:tcW w:w="1701" w:type="dxa"/>
            <w:shd w:val="clear" w:color="auto" w:fill="auto"/>
          </w:tcPr>
          <w:p w14:paraId="79975E71" w14:textId="757090B4" w:rsidR="00575161" w:rsidRPr="00FA2480" w:rsidRDefault="00575161" w:rsidP="00575161">
            <w:pPr>
              <w:jc w:val="center"/>
              <w:rPr>
                <w:rFonts w:ascii="Times New Roman" w:hAnsi="Times New Roman"/>
                <w:b/>
                <w:sz w:val="24"/>
                <w:szCs w:val="24"/>
              </w:rPr>
            </w:pPr>
            <w:r w:rsidRPr="00FA2480">
              <w:rPr>
                <w:rFonts w:ascii="Times New Roman" w:hAnsi="Times New Roman"/>
                <w:sz w:val="24"/>
                <w:szCs w:val="24"/>
                <w:lang w:eastAsia="ru-RU"/>
              </w:rPr>
              <w:t>100%</w:t>
            </w:r>
          </w:p>
        </w:tc>
      </w:tr>
      <w:tr w:rsidR="00575161" w:rsidRPr="00FA2480" w14:paraId="3BF3B8EA" w14:textId="77777777" w:rsidTr="00575161">
        <w:trPr>
          <w:trHeight w:val="426"/>
        </w:trPr>
        <w:tc>
          <w:tcPr>
            <w:tcW w:w="704" w:type="dxa"/>
          </w:tcPr>
          <w:p w14:paraId="36BAAFB0" w14:textId="4FF67C68"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9</w:t>
            </w:r>
            <w:r w:rsidR="00C91E7A">
              <w:rPr>
                <w:rFonts w:ascii="Times New Roman" w:hAnsi="Times New Roman"/>
                <w:sz w:val="24"/>
                <w:szCs w:val="24"/>
              </w:rPr>
              <w:t>7</w:t>
            </w:r>
            <w:r w:rsidRPr="00FA2480">
              <w:rPr>
                <w:rFonts w:ascii="Times New Roman" w:hAnsi="Times New Roman"/>
                <w:sz w:val="24"/>
                <w:szCs w:val="24"/>
              </w:rPr>
              <w:t>.</w:t>
            </w:r>
          </w:p>
        </w:tc>
        <w:tc>
          <w:tcPr>
            <w:tcW w:w="3690" w:type="dxa"/>
            <w:tcBorders>
              <w:top w:val="single" w:sz="4" w:space="0" w:color="auto"/>
            </w:tcBorders>
          </w:tcPr>
          <w:p w14:paraId="32F2CD61" w14:textId="0D998C4D" w:rsidR="00575161" w:rsidRPr="00FA2480" w:rsidRDefault="00575161" w:rsidP="00575161">
            <w:pPr>
              <w:rPr>
                <w:rFonts w:ascii="Times New Roman" w:hAnsi="Times New Roman"/>
                <w:sz w:val="24"/>
                <w:szCs w:val="24"/>
              </w:rPr>
            </w:pPr>
            <w:r>
              <w:rPr>
                <w:rFonts w:ascii="Times New Roman" w:hAnsi="Times New Roman"/>
                <w:sz w:val="24"/>
                <w:szCs w:val="24"/>
              </w:rPr>
              <w:t>Обеспечить эффективность</w:t>
            </w:r>
            <w:r w:rsidRPr="00FA2480">
              <w:rPr>
                <w:rFonts w:ascii="Times New Roman" w:hAnsi="Times New Roman"/>
                <w:bCs/>
                <w:color w:val="000000"/>
                <w:sz w:val="24"/>
                <w:szCs w:val="24"/>
              </w:rPr>
              <w:t xml:space="preserve"> </w:t>
            </w:r>
            <w:r>
              <w:rPr>
                <w:rFonts w:ascii="Times New Roman" w:hAnsi="Times New Roman"/>
                <w:bCs/>
                <w:color w:val="000000"/>
                <w:sz w:val="24"/>
                <w:szCs w:val="24"/>
              </w:rPr>
              <w:t>м</w:t>
            </w:r>
            <w:r w:rsidRPr="00FA2480">
              <w:rPr>
                <w:rFonts w:ascii="Times New Roman" w:hAnsi="Times New Roman"/>
                <w:bCs/>
                <w:color w:val="000000"/>
                <w:sz w:val="24"/>
                <w:szCs w:val="24"/>
              </w:rPr>
              <w:t>ониторинг</w:t>
            </w:r>
            <w:r>
              <w:rPr>
                <w:rFonts w:ascii="Times New Roman" w:hAnsi="Times New Roman"/>
                <w:bCs/>
                <w:color w:val="000000"/>
                <w:sz w:val="24"/>
                <w:szCs w:val="24"/>
              </w:rPr>
              <w:t>а</w:t>
            </w:r>
            <w:r w:rsidRPr="00FA2480">
              <w:rPr>
                <w:rFonts w:ascii="Times New Roman" w:hAnsi="Times New Roman"/>
                <w:bCs/>
                <w:color w:val="000000"/>
                <w:sz w:val="24"/>
                <w:szCs w:val="24"/>
              </w:rPr>
              <w:t xml:space="preserve"> открытых данных,</w:t>
            </w:r>
            <w:r w:rsidRPr="00FA2480">
              <w:rPr>
                <w:rFonts w:ascii="Times New Roman" w:hAnsi="Times New Roman"/>
                <w:sz w:val="24"/>
                <w:szCs w:val="24"/>
                <w:lang w:val="kk-KZ"/>
              </w:rPr>
              <w:t xml:space="preserve"> </w:t>
            </w:r>
            <w:r w:rsidRPr="00FA2480">
              <w:rPr>
                <w:rFonts w:ascii="Times New Roman" w:hAnsi="Times New Roman"/>
                <w:bCs/>
                <w:color w:val="000000"/>
                <w:sz w:val="24"/>
                <w:szCs w:val="24"/>
              </w:rPr>
              <w:t>размещаемых на Интернет-портале Открытых данных</w:t>
            </w:r>
          </w:p>
        </w:tc>
        <w:tc>
          <w:tcPr>
            <w:tcW w:w="1560" w:type="dxa"/>
            <w:tcBorders>
              <w:top w:val="single" w:sz="4" w:space="0" w:color="auto"/>
            </w:tcBorders>
          </w:tcPr>
          <w:p w14:paraId="27BDBEEF" w14:textId="16725445" w:rsidR="00575161" w:rsidRPr="00FA2480" w:rsidRDefault="00575161" w:rsidP="00575161">
            <w:pPr>
              <w:jc w:val="center"/>
              <w:rPr>
                <w:rFonts w:ascii="Times New Roman" w:hAnsi="Times New Roman"/>
                <w:sz w:val="24"/>
                <w:szCs w:val="24"/>
                <w:lang w:val="kk-KZ"/>
              </w:rPr>
            </w:pPr>
            <w:r w:rsidRPr="00FA2480">
              <w:rPr>
                <w:rFonts w:ascii="Times New Roman" w:hAnsi="Times New Roman"/>
                <w:color w:val="000000"/>
                <w:sz w:val="24"/>
                <w:szCs w:val="24"/>
              </w:rPr>
              <w:t>001</w:t>
            </w:r>
          </w:p>
        </w:tc>
        <w:tc>
          <w:tcPr>
            <w:tcW w:w="1842" w:type="dxa"/>
          </w:tcPr>
          <w:p w14:paraId="160E4AC5"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ДПС,</w:t>
            </w:r>
          </w:p>
          <w:p w14:paraId="35528F3F" w14:textId="3D57193F"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Департаменты, Комитеты</w:t>
            </w:r>
          </w:p>
        </w:tc>
        <w:tc>
          <w:tcPr>
            <w:tcW w:w="1985" w:type="dxa"/>
          </w:tcPr>
          <w:p w14:paraId="3B4E351C" w14:textId="5BCAFA22"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ежегодно</w:t>
            </w:r>
          </w:p>
        </w:tc>
        <w:tc>
          <w:tcPr>
            <w:tcW w:w="3969" w:type="dxa"/>
            <w:shd w:val="clear" w:color="auto" w:fill="auto"/>
          </w:tcPr>
          <w:p w14:paraId="4258491D" w14:textId="101E9ED3" w:rsidR="00575161" w:rsidRPr="00FA2480" w:rsidRDefault="00575161" w:rsidP="00575161">
            <w:pPr>
              <w:pStyle w:val="16"/>
              <w:jc w:val="center"/>
              <w:rPr>
                <w:rFonts w:ascii="Times New Roman" w:hAnsi="Times New Roman"/>
                <w:sz w:val="24"/>
                <w:szCs w:val="24"/>
              </w:rPr>
            </w:pPr>
            <w:r w:rsidRPr="00FA2480">
              <w:rPr>
                <w:rFonts w:ascii="Times New Roman" w:hAnsi="Times New Roman"/>
                <w:bCs/>
                <w:color w:val="000000"/>
                <w:sz w:val="24"/>
                <w:szCs w:val="24"/>
              </w:rPr>
              <w:t>Наборы открытых данных,</w:t>
            </w:r>
            <w:r w:rsidRPr="00FA2480">
              <w:rPr>
                <w:rFonts w:ascii="Times New Roman" w:hAnsi="Times New Roman"/>
                <w:sz w:val="24"/>
                <w:szCs w:val="24"/>
                <w:lang w:val="kk-KZ"/>
              </w:rPr>
              <w:t xml:space="preserve"> </w:t>
            </w:r>
            <w:r w:rsidRPr="00FA2480">
              <w:rPr>
                <w:rFonts w:ascii="Times New Roman" w:hAnsi="Times New Roman"/>
                <w:bCs/>
                <w:color w:val="000000"/>
                <w:sz w:val="24"/>
                <w:szCs w:val="24"/>
              </w:rPr>
              <w:t xml:space="preserve">размещаемых на Интернет-портале Открытых данных, согласно утвержденному Перечню </w:t>
            </w:r>
          </w:p>
        </w:tc>
        <w:tc>
          <w:tcPr>
            <w:tcW w:w="1701" w:type="dxa"/>
            <w:shd w:val="clear" w:color="auto" w:fill="auto"/>
          </w:tcPr>
          <w:p w14:paraId="4FF9C47C" w14:textId="3612989D" w:rsidR="00575161" w:rsidRPr="00FA2480" w:rsidRDefault="00575161" w:rsidP="00575161">
            <w:pPr>
              <w:jc w:val="center"/>
              <w:rPr>
                <w:rFonts w:ascii="Times New Roman" w:hAnsi="Times New Roman"/>
                <w:b/>
                <w:sz w:val="24"/>
                <w:szCs w:val="24"/>
              </w:rPr>
            </w:pPr>
            <w:r w:rsidRPr="00FA2480">
              <w:rPr>
                <w:rFonts w:ascii="Times New Roman" w:hAnsi="Times New Roman"/>
                <w:bCs/>
                <w:sz w:val="24"/>
                <w:szCs w:val="24"/>
              </w:rPr>
              <w:t>100%</w:t>
            </w:r>
          </w:p>
        </w:tc>
      </w:tr>
      <w:tr w:rsidR="00575161" w:rsidRPr="00FA2480" w14:paraId="7509D7FD" w14:textId="77777777" w:rsidTr="00575161">
        <w:trPr>
          <w:trHeight w:val="426"/>
        </w:trPr>
        <w:tc>
          <w:tcPr>
            <w:tcW w:w="704" w:type="dxa"/>
          </w:tcPr>
          <w:p w14:paraId="1EE13A46" w14:textId="10458704" w:rsidR="00575161" w:rsidRPr="00FA2480" w:rsidRDefault="00C91E7A" w:rsidP="00575161">
            <w:pPr>
              <w:keepNext/>
              <w:widowControl w:val="0"/>
              <w:tabs>
                <w:tab w:val="left" w:pos="426"/>
              </w:tabs>
              <w:rPr>
                <w:rFonts w:ascii="Times New Roman" w:hAnsi="Times New Roman"/>
                <w:sz w:val="24"/>
                <w:szCs w:val="24"/>
              </w:rPr>
            </w:pPr>
            <w:r>
              <w:rPr>
                <w:rFonts w:ascii="Times New Roman" w:hAnsi="Times New Roman"/>
                <w:sz w:val="24"/>
                <w:szCs w:val="24"/>
              </w:rPr>
              <w:t>98</w:t>
            </w:r>
            <w:r w:rsidR="00575161" w:rsidRPr="00FA2480">
              <w:rPr>
                <w:rFonts w:ascii="Times New Roman" w:hAnsi="Times New Roman"/>
                <w:sz w:val="24"/>
                <w:szCs w:val="24"/>
              </w:rPr>
              <w:t>.</w:t>
            </w:r>
          </w:p>
        </w:tc>
        <w:tc>
          <w:tcPr>
            <w:tcW w:w="3690" w:type="dxa"/>
            <w:tcBorders>
              <w:top w:val="single" w:sz="4" w:space="0" w:color="auto"/>
            </w:tcBorders>
          </w:tcPr>
          <w:p w14:paraId="41854827" w14:textId="09F661AD" w:rsidR="00575161" w:rsidRPr="00FA2480" w:rsidRDefault="00575161" w:rsidP="00575161">
            <w:pPr>
              <w:rPr>
                <w:rFonts w:ascii="Times New Roman" w:hAnsi="Times New Roman"/>
                <w:bCs/>
                <w:color w:val="000000"/>
                <w:sz w:val="24"/>
                <w:szCs w:val="24"/>
              </w:rPr>
            </w:pPr>
            <w:r>
              <w:rPr>
                <w:rFonts w:ascii="Times New Roman" w:hAnsi="Times New Roman"/>
                <w:sz w:val="24"/>
                <w:szCs w:val="24"/>
              </w:rPr>
              <w:t>Обеспечить о</w:t>
            </w:r>
            <w:r w:rsidRPr="00FA2480">
              <w:rPr>
                <w:rFonts w:ascii="Times New Roman" w:hAnsi="Times New Roman"/>
                <w:sz w:val="24"/>
                <w:szCs w:val="24"/>
              </w:rPr>
              <w:t>рганизаци</w:t>
            </w:r>
            <w:r>
              <w:rPr>
                <w:rFonts w:ascii="Times New Roman" w:hAnsi="Times New Roman"/>
                <w:sz w:val="24"/>
                <w:szCs w:val="24"/>
              </w:rPr>
              <w:t>ю</w:t>
            </w:r>
            <w:r w:rsidRPr="00FA2480">
              <w:rPr>
                <w:rFonts w:ascii="Times New Roman" w:hAnsi="Times New Roman"/>
                <w:sz w:val="24"/>
                <w:szCs w:val="24"/>
              </w:rPr>
              <w:t xml:space="preserve"> отчетной встречи Министра финансов</w:t>
            </w:r>
            <w:r w:rsidRPr="00FA2480">
              <w:rPr>
                <w:rFonts w:ascii="Times New Roman" w:hAnsi="Times New Roman"/>
                <w:sz w:val="24"/>
                <w:szCs w:val="24"/>
                <w:lang w:val="kk-KZ"/>
              </w:rPr>
              <w:t xml:space="preserve"> Республики Казахстан </w:t>
            </w:r>
            <w:r w:rsidRPr="00FA2480">
              <w:rPr>
                <w:rFonts w:ascii="Times New Roman" w:hAnsi="Times New Roman"/>
                <w:sz w:val="24"/>
                <w:szCs w:val="24"/>
              </w:rPr>
              <w:t>перед населением</w:t>
            </w:r>
          </w:p>
        </w:tc>
        <w:tc>
          <w:tcPr>
            <w:tcW w:w="1560" w:type="dxa"/>
            <w:tcBorders>
              <w:top w:val="single" w:sz="4" w:space="0" w:color="auto"/>
            </w:tcBorders>
          </w:tcPr>
          <w:p w14:paraId="312DDDE8" w14:textId="0D02B7A5" w:rsidR="00575161" w:rsidRPr="00FA2480" w:rsidRDefault="00575161" w:rsidP="00575161">
            <w:pPr>
              <w:jc w:val="center"/>
              <w:rPr>
                <w:rFonts w:ascii="Times New Roman" w:hAnsi="Times New Roman"/>
                <w:color w:val="000000"/>
                <w:sz w:val="24"/>
                <w:szCs w:val="24"/>
              </w:rPr>
            </w:pPr>
            <w:r w:rsidRPr="00FA2480">
              <w:rPr>
                <w:rFonts w:ascii="Times New Roman" w:hAnsi="Times New Roman"/>
                <w:sz w:val="24"/>
                <w:szCs w:val="24"/>
              </w:rPr>
              <w:t>001</w:t>
            </w:r>
          </w:p>
        </w:tc>
        <w:tc>
          <w:tcPr>
            <w:tcW w:w="1842" w:type="dxa"/>
          </w:tcPr>
          <w:p w14:paraId="3C4BE9C4" w14:textId="77777777" w:rsidR="00575161" w:rsidRPr="00FA2480" w:rsidRDefault="00575161" w:rsidP="00575161">
            <w:pPr>
              <w:pStyle w:val="a5"/>
              <w:tabs>
                <w:tab w:val="left" w:pos="317"/>
              </w:tabs>
              <w:spacing w:before="0" w:beforeAutospacing="0" w:after="0" w:afterAutospacing="0"/>
              <w:jc w:val="center"/>
              <w:rPr>
                <w:szCs w:val="24"/>
              </w:rPr>
            </w:pPr>
            <w:r w:rsidRPr="00FA2480">
              <w:rPr>
                <w:szCs w:val="24"/>
              </w:rPr>
              <w:t>ДПС,</w:t>
            </w:r>
          </w:p>
          <w:p w14:paraId="4753E037" w14:textId="77777777" w:rsidR="00575161" w:rsidRPr="00FA2480" w:rsidRDefault="00575161" w:rsidP="00575161">
            <w:pPr>
              <w:pStyle w:val="a5"/>
              <w:tabs>
                <w:tab w:val="left" w:pos="317"/>
              </w:tabs>
              <w:spacing w:before="0" w:beforeAutospacing="0" w:after="0" w:afterAutospacing="0"/>
              <w:jc w:val="center"/>
              <w:rPr>
                <w:szCs w:val="24"/>
              </w:rPr>
            </w:pPr>
            <w:r w:rsidRPr="00FA2480">
              <w:rPr>
                <w:szCs w:val="24"/>
              </w:rPr>
              <w:t>УСМИ,</w:t>
            </w:r>
          </w:p>
          <w:p w14:paraId="47A6C9AC" w14:textId="77CD79EA"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Департаменты, Комитеты</w:t>
            </w:r>
          </w:p>
        </w:tc>
        <w:tc>
          <w:tcPr>
            <w:tcW w:w="1985" w:type="dxa"/>
          </w:tcPr>
          <w:p w14:paraId="6493B4C2" w14:textId="20CB0158"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ежегодно</w:t>
            </w:r>
          </w:p>
        </w:tc>
        <w:tc>
          <w:tcPr>
            <w:tcW w:w="3969" w:type="dxa"/>
            <w:shd w:val="clear" w:color="auto" w:fill="auto"/>
          </w:tcPr>
          <w:p w14:paraId="118A5830" w14:textId="26FF3FD9" w:rsidR="00575161" w:rsidRPr="00FA2480" w:rsidRDefault="00575161" w:rsidP="00575161">
            <w:pPr>
              <w:pStyle w:val="16"/>
              <w:jc w:val="center"/>
              <w:rPr>
                <w:rFonts w:ascii="Times New Roman" w:hAnsi="Times New Roman"/>
                <w:bCs/>
                <w:color w:val="000000"/>
                <w:sz w:val="24"/>
                <w:szCs w:val="24"/>
              </w:rPr>
            </w:pPr>
            <w:r w:rsidRPr="00FA2480">
              <w:rPr>
                <w:rFonts w:ascii="Times New Roman" w:hAnsi="Times New Roman"/>
                <w:sz w:val="24"/>
                <w:szCs w:val="24"/>
              </w:rPr>
              <w:t>Отчетная информация в Администрацию Президента и Правительство Республики Казахстан</w:t>
            </w:r>
          </w:p>
        </w:tc>
        <w:tc>
          <w:tcPr>
            <w:tcW w:w="1701" w:type="dxa"/>
            <w:shd w:val="clear" w:color="auto" w:fill="auto"/>
          </w:tcPr>
          <w:p w14:paraId="0365D786" w14:textId="2941281F" w:rsidR="00575161" w:rsidRPr="00FA2480" w:rsidRDefault="00575161" w:rsidP="00575161">
            <w:pPr>
              <w:jc w:val="center"/>
              <w:rPr>
                <w:rFonts w:ascii="Times New Roman" w:hAnsi="Times New Roman"/>
                <w:bCs/>
                <w:sz w:val="24"/>
                <w:szCs w:val="24"/>
              </w:rPr>
            </w:pPr>
            <w:r w:rsidRPr="00FA2480">
              <w:rPr>
                <w:rFonts w:ascii="Times New Roman" w:hAnsi="Times New Roman"/>
                <w:sz w:val="24"/>
                <w:szCs w:val="24"/>
              </w:rPr>
              <w:t>1</w:t>
            </w:r>
          </w:p>
        </w:tc>
      </w:tr>
      <w:tr w:rsidR="00575161" w:rsidRPr="00FA2480" w14:paraId="3DE39BC9" w14:textId="77777777" w:rsidTr="00575161">
        <w:trPr>
          <w:trHeight w:val="426"/>
        </w:trPr>
        <w:tc>
          <w:tcPr>
            <w:tcW w:w="704" w:type="dxa"/>
          </w:tcPr>
          <w:p w14:paraId="5B6434A3" w14:textId="51D617FC" w:rsidR="00575161" w:rsidRPr="00FA2480" w:rsidRDefault="00C91E7A" w:rsidP="00C91E7A">
            <w:pPr>
              <w:keepNext/>
              <w:widowControl w:val="0"/>
              <w:tabs>
                <w:tab w:val="left" w:pos="426"/>
              </w:tabs>
              <w:rPr>
                <w:rFonts w:ascii="Times New Roman" w:hAnsi="Times New Roman"/>
                <w:sz w:val="24"/>
                <w:szCs w:val="24"/>
              </w:rPr>
            </w:pPr>
            <w:r>
              <w:rPr>
                <w:rFonts w:ascii="Times New Roman" w:hAnsi="Times New Roman"/>
                <w:sz w:val="24"/>
                <w:szCs w:val="24"/>
              </w:rPr>
              <w:t>99</w:t>
            </w:r>
            <w:r w:rsidR="00575161" w:rsidRPr="00FA2480">
              <w:rPr>
                <w:rFonts w:ascii="Times New Roman" w:hAnsi="Times New Roman"/>
                <w:sz w:val="24"/>
                <w:szCs w:val="24"/>
              </w:rPr>
              <w:t>.</w:t>
            </w:r>
          </w:p>
        </w:tc>
        <w:tc>
          <w:tcPr>
            <w:tcW w:w="3690" w:type="dxa"/>
            <w:tcBorders>
              <w:top w:val="single" w:sz="4" w:space="0" w:color="auto"/>
            </w:tcBorders>
          </w:tcPr>
          <w:p w14:paraId="2E4449B3" w14:textId="4CEA7410" w:rsidR="00575161" w:rsidRPr="00FA2480" w:rsidRDefault="00575161" w:rsidP="00575161">
            <w:pPr>
              <w:rPr>
                <w:rFonts w:ascii="Times New Roman" w:hAnsi="Times New Roman"/>
                <w:bCs/>
                <w:color w:val="000000"/>
                <w:sz w:val="24"/>
                <w:szCs w:val="24"/>
              </w:rPr>
            </w:pPr>
            <w:r>
              <w:rPr>
                <w:rFonts w:ascii="Times New Roman" w:hAnsi="Times New Roman"/>
                <w:sz w:val="24"/>
                <w:szCs w:val="24"/>
              </w:rPr>
              <w:t>Обеспечить</w:t>
            </w:r>
            <w:r w:rsidRPr="00FA2480">
              <w:rPr>
                <w:rFonts w:ascii="Times New Roman" w:hAnsi="Times New Roman"/>
                <w:sz w:val="24"/>
                <w:szCs w:val="24"/>
              </w:rPr>
              <w:t xml:space="preserve"> </w:t>
            </w:r>
            <w:r>
              <w:rPr>
                <w:rFonts w:ascii="Times New Roman" w:hAnsi="Times New Roman"/>
                <w:sz w:val="24"/>
                <w:szCs w:val="24"/>
              </w:rPr>
              <w:t>о</w:t>
            </w:r>
            <w:r w:rsidRPr="00FA2480">
              <w:rPr>
                <w:rFonts w:ascii="Times New Roman" w:hAnsi="Times New Roman"/>
                <w:sz w:val="24"/>
                <w:szCs w:val="24"/>
              </w:rPr>
              <w:t>рганизаци</w:t>
            </w:r>
            <w:r>
              <w:rPr>
                <w:rFonts w:ascii="Times New Roman" w:hAnsi="Times New Roman"/>
                <w:sz w:val="24"/>
                <w:szCs w:val="24"/>
              </w:rPr>
              <w:t>ю</w:t>
            </w:r>
            <w:r w:rsidRPr="00FA2480">
              <w:rPr>
                <w:rFonts w:ascii="Times New Roman" w:hAnsi="Times New Roman"/>
                <w:sz w:val="24"/>
                <w:szCs w:val="24"/>
              </w:rPr>
              <w:t xml:space="preserve"> заслушивания отчета руководителя о результатах работы государственного органа перед Общественным советом</w:t>
            </w:r>
          </w:p>
        </w:tc>
        <w:tc>
          <w:tcPr>
            <w:tcW w:w="1560" w:type="dxa"/>
            <w:tcBorders>
              <w:top w:val="single" w:sz="4" w:space="0" w:color="auto"/>
            </w:tcBorders>
          </w:tcPr>
          <w:p w14:paraId="0CCC34DE" w14:textId="5F160C34" w:rsidR="00575161" w:rsidRPr="00FA2480" w:rsidRDefault="00575161" w:rsidP="00575161">
            <w:pPr>
              <w:jc w:val="center"/>
              <w:rPr>
                <w:rFonts w:ascii="Times New Roman" w:hAnsi="Times New Roman"/>
                <w:color w:val="000000"/>
                <w:sz w:val="24"/>
                <w:szCs w:val="24"/>
              </w:rPr>
            </w:pPr>
            <w:r w:rsidRPr="00FA2480">
              <w:rPr>
                <w:rFonts w:ascii="Times New Roman" w:hAnsi="Times New Roman"/>
                <w:sz w:val="24"/>
                <w:szCs w:val="24"/>
                <w:lang w:eastAsia="ru-RU"/>
              </w:rPr>
              <w:t>001</w:t>
            </w:r>
          </w:p>
        </w:tc>
        <w:tc>
          <w:tcPr>
            <w:tcW w:w="1842" w:type="dxa"/>
          </w:tcPr>
          <w:p w14:paraId="1114DE27" w14:textId="6BDF0ED0"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lang w:eastAsia="ru-RU"/>
              </w:rPr>
              <w:t>ДПС</w:t>
            </w:r>
          </w:p>
        </w:tc>
        <w:tc>
          <w:tcPr>
            <w:tcW w:w="1985" w:type="dxa"/>
          </w:tcPr>
          <w:p w14:paraId="689B25CE" w14:textId="67483F4A"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ежегодно</w:t>
            </w:r>
          </w:p>
        </w:tc>
        <w:tc>
          <w:tcPr>
            <w:tcW w:w="3969" w:type="dxa"/>
            <w:shd w:val="clear" w:color="auto" w:fill="auto"/>
          </w:tcPr>
          <w:p w14:paraId="23062D0C" w14:textId="59B0F24B" w:rsidR="00575161" w:rsidRPr="00FA2480" w:rsidRDefault="00575161" w:rsidP="00575161">
            <w:pPr>
              <w:pStyle w:val="16"/>
              <w:jc w:val="center"/>
              <w:rPr>
                <w:rFonts w:ascii="Times New Roman" w:hAnsi="Times New Roman"/>
                <w:bCs/>
                <w:color w:val="000000"/>
                <w:sz w:val="24"/>
                <w:szCs w:val="24"/>
              </w:rPr>
            </w:pPr>
            <w:r w:rsidRPr="00FA2480">
              <w:rPr>
                <w:rFonts w:ascii="Times New Roman" w:hAnsi="Times New Roman"/>
                <w:sz w:val="24"/>
                <w:szCs w:val="24"/>
              </w:rPr>
              <w:t>Протокол заседания Общественного совета по государственным финансам</w:t>
            </w:r>
          </w:p>
        </w:tc>
        <w:tc>
          <w:tcPr>
            <w:tcW w:w="1701" w:type="dxa"/>
            <w:shd w:val="clear" w:color="auto" w:fill="auto"/>
          </w:tcPr>
          <w:p w14:paraId="3EFAFDB3" w14:textId="744BFD1C" w:rsidR="00575161" w:rsidRPr="00FA2480" w:rsidRDefault="00575161" w:rsidP="00575161">
            <w:pPr>
              <w:jc w:val="center"/>
              <w:rPr>
                <w:rFonts w:ascii="Times New Roman" w:hAnsi="Times New Roman"/>
                <w:bCs/>
                <w:sz w:val="24"/>
                <w:szCs w:val="24"/>
              </w:rPr>
            </w:pPr>
            <w:r w:rsidRPr="00FA2480">
              <w:rPr>
                <w:rFonts w:ascii="Times New Roman" w:hAnsi="Times New Roman"/>
                <w:sz w:val="24"/>
                <w:szCs w:val="24"/>
                <w:lang w:eastAsia="ru-RU"/>
              </w:rPr>
              <w:t>1</w:t>
            </w:r>
          </w:p>
        </w:tc>
      </w:tr>
      <w:tr w:rsidR="00575161" w:rsidRPr="00FA2480" w14:paraId="199BE4A6" w14:textId="77777777" w:rsidTr="00575161">
        <w:trPr>
          <w:trHeight w:val="426"/>
        </w:trPr>
        <w:tc>
          <w:tcPr>
            <w:tcW w:w="704" w:type="dxa"/>
          </w:tcPr>
          <w:p w14:paraId="61783F11" w14:textId="7BD3BD9F"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10</w:t>
            </w:r>
            <w:r w:rsidR="00C91E7A">
              <w:rPr>
                <w:rFonts w:ascii="Times New Roman" w:hAnsi="Times New Roman"/>
                <w:sz w:val="24"/>
                <w:szCs w:val="24"/>
              </w:rPr>
              <w:t>0</w:t>
            </w:r>
            <w:r w:rsidRPr="00FA2480">
              <w:rPr>
                <w:rFonts w:ascii="Times New Roman" w:hAnsi="Times New Roman"/>
                <w:sz w:val="24"/>
                <w:szCs w:val="24"/>
              </w:rPr>
              <w:t>.</w:t>
            </w:r>
          </w:p>
        </w:tc>
        <w:tc>
          <w:tcPr>
            <w:tcW w:w="3690" w:type="dxa"/>
            <w:tcBorders>
              <w:top w:val="single" w:sz="4" w:space="0" w:color="auto"/>
            </w:tcBorders>
          </w:tcPr>
          <w:p w14:paraId="5D186BA1" w14:textId="3B3B89E9" w:rsidR="00575161" w:rsidRPr="00FA2480" w:rsidRDefault="00575161" w:rsidP="00575161">
            <w:pPr>
              <w:rPr>
                <w:rFonts w:ascii="Times New Roman" w:hAnsi="Times New Roman"/>
                <w:bCs/>
                <w:color w:val="000000"/>
                <w:sz w:val="24"/>
                <w:szCs w:val="24"/>
              </w:rPr>
            </w:pPr>
            <w:r>
              <w:rPr>
                <w:rFonts w:ascii="Times New Roman" w:hAnsi="Times New Roman"/>
                <w:sz w:val="24"/>
                <w:szCs w:val="24"/>
              </w:rPr>
              <w:t>Обеспечить о</w:t>
            </w:r>
            <w:r w:rsidRPr="00FA2480">
              <w:rPr>
                <w:rFonts w:ascii="Times New Roman" w:hAnsi="Times New Roman"/>
                <w:sz w:val="24"/>
                <w:szCs w:val="24"/>
              </w:rPr>
              <w:t>рганизаци</w:t>
            </w:r>
            <w:r>
              <w:rPr>
                <w:rFonts w:ascii="Times New Roman" w:hAnsi="Times New Roman"/>
                <w:sz w:val="24"/>
                <w:szCs w:val="24"/>
              </w:rPr>
              <w:t>ю</w:t>
            </w:r>
            <w:r w:rsidRPr="00FA2480">
              <w:rPr>
                <w:rFonts w:ascii="Times New Roman" w:hAnsi="Times New Roman"/>
                <w:sz w:val="24"/>
                <w:szCs w:val="24"/>
              </w:rPr>
              <w:t xml:space="preserve"> прохождения государственными служащими системы Министерства курсов переподготовки</w:t>
            </w:r>
          </w:p>
        </w:tc>
        <w:tc>
          <w:tcPr>
            <w:tcW w:w="1560" w:type="dxa"/>
            <w:tcBorders>
              <w:top w:val="single" w:sz="4" w:space="0" w:color="auto"/>
            </w:tcBorders>
          </w:tcPr>
          <w:p w14:paraId="2B24B905" w14:textId="77777777" w:rsidR="00575161" w:rsidRPr="00FA2480" w:rsidRDefault="00575161" w:rsidP="00575161">
            <w:pPr>
              <w:pStyle w:val="a5"/>
              <w:tabs>
                <w:tab w:val="left" w:pos="317"/>
              </w:tabs>
              <w:spacing w:before="0" w:beforeAutospacing="0" w:after="0" w:afterAutospacing="0"/>
              <w:jc w:val="center"/>
              <w:rPr>
                <w:szCs w:val="24"/>
              </w:rPr>
            </w:pPr>
            <w:r w:rsidRPr="00FA2480">
              <w:rPr>
                <w:szCs w:val="24"/>
              </w:rPr>
              <w:t xml:space="preserve">002 </w:t>
            </w:r>
          </w:p>
          <w:p w14:paraId="0CE5F461" w14:textId="3ADAB628" w:rsidR="00575161" w:rsidRPr="00FA2480" w:rsidRDefault="00575161" w:rsidP="00575161">
            <w:pPr>
              <w:jc w:val="center"/>
              <w:rPr>
                <w:rFonts w:ascii="Times New Roman" w:hAnsi="Times New Roman"/>
                <w:color w:val="000000"/>
                <w:sz w:val="24"/>
                <w:szCs w:val="24"/>
              </w:rPr>
            </w:pPr>
            <w:r w:rsidRPr="00FA2480">
              <w:rPr>
                <w:rFonts w:ascii="Times New Roman" w:hAnsi="Times New Roman"/>
                <w:i/>
                <w:sz w:val="24"/>
                <w:szCs w:val="24"/>
              </w:rPr>
              <w:t>(АБП АДГС)</w:t>
            </w:r>
          </w:p>
        </w:tc>
        <w:tc>
          <w:tcPr>
            <w:tcW w:w="1842" w:type="dxa"/>
          </w:tcPr>
          <w:p w14:paraId="738ADEFD" w14:textId="77777777" w:rsidR="00575161" w:rsidRPr="00FA2480" w:rsidRDefault="00575161" w:rsidP="00575161">
            <w:pPr>
              <w:pStyle w:val="a5"/>
              <w:tabs>
                <w:tab w:val="left" w:pos="317"/>
              </w:tabs>
              <w:spacing w:before="0" w:beforeAutospacing="0" w:after="0" w:afterAutospacing="0"/>
              <w:jc w:val="center"/>
              <w:rPr>
                <w:szCs w:val="24"/>
              </w:rPr>
            </w:pPr>
            <w:r w:rsidRPr="00FA2480">
              <w:rPr>
                <w:szCs w:val="24"/>
              </w:rPr>
              <w:t>ДПС,</w:t>
            </w:r>
          </w:p>
          <w:p w14:paraId="6CDCEE80" w14:textId="31999489"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Комитеты</w:t>
            </w:r>
          </w:p>
        </w:tc>
        <w:tc>
          <w:tcPr>
            <w:tcW w:w="1985" w:type="dxa"/>
          </w:tcPr>
          <w:p w14:paraId="72B6865B" w14:textId="6BE412B9"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ежегодно</w:t>
            </w:r>
          </w:p>
        </w:tc>
        <w:tc>
          <w:tcPr>
            <w:tcW w:w="3969" w:type="dxa"/>
            <w:shd w:val="clear" w:color="auto" w:fill="auto"/>
          </w:tcPr>
          <w:p w14:paraId="5F4D3396" w14:textId="27AF43F0" w:rsidR="00575161" w:rsidRPr="00FA2480" w:rsidRDefault="00575161" w:rsidP="00575161">
            <w:pPr>
              <w:pStyle w:val="16"/>
              <w:jc w:val="center"/>
              <w:rPr>
                <w:rFonts w:ascii="Times New Roman" w:hAnsi="Times New Roman"/>
                <w:bCs/>
                <w:color w:val="000000"/>
                <w:sz w:val="24"/>
                <w:szCs w:val="24"/>
              </w:rPr>
            </w:pPr>
            <w:r w:rsidRPr="00FA2480">
              <w:rPr>
                <w:rFonts w:ascii="Times New Roman" w:hAnsi="Times New Roman"/>
                <w:sz w:val="24"/>
                <w:szCs w:val="24"/>
              </w:rPr>
              <w:t>Информация о доле государственных служащих, прошедших обучение, из числа подлежащих переподготовке</w:t>
            </w:r>
          </w:p>
        </w:tc>
        <w:tc>
          <w:tcPr>
            <w:tcW w:w="1701" w:type="dxa"/>
            <w:shd w:val="clear" w:color="auto" w:fill="auto"/>
          </w:tcPr>
          <w:p w14:paraId="2FC0FC4D" w14:textId="09CE0411" w:rsidR="00575161" w:rsidRPr="00FA2480" w:rsidRDefault="00575161" w:rsidP="00575161">
            <w:pPr>
              <w:jc w:val="center"/>
              <w:rPr>
                <w:rFonts w:ascii="Times New Roman" w:hAnsi="Times New Roman"/>
                <w:bCs/>
                <w:sz w:val="24"/>
                <w:szCs w:val="24"/>
              </w:rPr>
            </w:pPr>
            <w:r w:rsidRPr="00FA2480">
              <w:rPr>
                <w:rFonts w:ascii="Times New Roman" w:hAnsi="Times New Roman"/>
                <w:sz w:val="24"/>
                <w:szCs w:val="24"/>
              </w:rPr>
              <w:t>100%</w:t>
            </w:r>
          </w:p>
        </w:tc>
      </w:tr>
      <w:tr w:rsidR="00575161" w:rsidRPr="00FA2480" w14:paraId="5F574D8A" w14:textId="77777777" w:rsidTr="00575161">
        <w:trPr>
          <w:trHeight w:val="426"/>
        </w:trPr>
        <w:tc>
          <w:tcPr>
            <w:tcW w:w="704" w:type="dxa"/>
          </w:tcPr>
          <w:p w14:paraId="7CB2565B" w14:textId="7C28D2DC"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10</w:t>
            </w:r>
            <w:r w:rsidR="00C91E7A">
              <w:rPr>
                <w:rFonts w:ascii="Times New Roman" w:hAnsi="Times New Roman"/>
                <w:sz w:val="24"/>
                <w:szCs w:val="24"/>
              </w:rPr>
              <w:t>1</w:t>
            </w:r>
            <w:r w:rsidRPr="00FA2480">
              <w:rPr>
                <w:rFonts w:ascii="Times New Roman" w:hAnsi="Times New Roman"/>
                <w:sz w:val="24"/>
                <w:szCs w:val="24"/>
              </w:rPr>
              <w:t>.</w:t>
            </w:r>
          </w:p>
        </w:tc>
        <w:tc>
          <w:tcPr>
            <w:tcW w:w="3690" w:type="dxa"/>
            <w:tcBorders>
              <w:top w:val="single" w:sz="4" w:space="0" w:color="auto"/>
            </w:tcBorders>
            <w:shd w:val="clear" w:color="auto" w:fill="auto"/>
          </w:tcPr>
          <w:p w14:paraId="60A7EA67" w14:textId="3614E1B9" w:rsidR="00575161" w:rsidRPr="00FA2480" w:rsidRDefault="00575161" w:rsidP="00575161">
            <w:pPr>
              <w:rPr>
                <w:rFonts w:ascii="Times New Roman" w:hAnsi="Times New Roman"/>
                <w:bCs/>
                <w:color w:val="000000"/>
                <w:sz w:val="24"/>
                <w:szCs w:val="24"/>
              </w:rPr>
            </w:pPr>
            <w:r>
              <w:rPr>
                <w:rFonts w:ascii="Times New Roman" w:hAnsi="Times New Roman"/>
                <w:sz w:val="24"/>
                <w:szCs w:val="24"/>
              </w:rPr>
              <w:t>Обеспечить о</w:t>
            </w:r>
            <w:r w:rsidRPr="000A332B">
              <w:rPr>
                <w:rFonts w:ascii="Times New Roman" w:hAnsi="Times New Roman"/>
                <w:sz w:val="24"/>
                <w:szCs w:val="24"/>
              </w:rPr>
              <w:t>рганизаци</w:t>
            </w:r>
            <w:r>
              <w:rPr>
                <w:rFonts w:ascii="Times New Roman" w:hAnsi="Times New Roman"/>
                <w:sz w:val="24"/>
                <w:szCs w:val="24"/>
              </w:rPr>
              <w:t>ю</w:t>
            </w:r>
            <w:r w:rsidRPr="000A332B">
              <w:rPr>
                <w:rFonts w:ascii="Times New Roman" w:hAnsi="Times New Roman"/>
                <w:sz w:val="24"/>
                <w:szCs w:val="24"/>
              </w:rPr>
              <w:t xml:space="preserve"> прохождения государственными служащими системы Министерства семинаров повышения квалификации</w:t>
            </w:r>
            <w:r>
              <w:rPr>
                <w:rFonts w:ascii="Times New Roman" w:hAnsi="Times New Roman"/>
                <w:sz w:val="24"/>
                <w:szCs w:val="24"/>
              </w:rPr>
              <w:t xml:space="preserve"> </w:t>
            </w:r>
          </w:p>
        </w:tc>
        <w:tc>
          <w:tcPr>
            <w:tcW w:w="1560" w:type="dxa"/>
            <w:tcBorders>
              <w:top w:val="single" w:sz="4" w:space="0" w:color="auto"/>
            </w:tcBorders>
          </w:tcPr>
          <w:p w14:paraId="787199D9" w14:textId="77777777" w:rsidR="00575161" w:rsidRPr="00FA2480" w:rsidRDefault="00575161" w:rsidP="00575161">
            <w:pPr>
              <w:pStyle w:val="a5"/>
              <w:tabs>
                <w:tab w:val="left" w:pos="317"/>
              </w:tabs>
              <w:spacing w:before="0" w:beforeAutospacing="0" w:after="0" w:afterAutospacing="0"/>
              <w:jc w:val="center"/>
              <w:rPr>
                <w:i/>
                <w:szCs w:val="24"/>
              </w:rPr>
            </w:pPr>
            <w:r w:rsidRPr="00FA2480">
              <w:rPr>
                <w:i/>
                <w:szCs w:val="24"/>
              </w:rPr>
              <w:t xml:space="preserve">002 </w:t>
            </w:r>
          </w:p>
          <w:p w14:paraId="24D84950" w14:textId="39281A69" w:rsidR="00575161" w:rsidRPr="00FA2480" w:rsidRDefault="00575161" w:rsidP="00575161">
            <w:pPr>
              <w:jc w:val="center"/>
              <w:rPr>
                <w:rFonts w:ascii="Times New Roman" w:hAnsi="Times New Roman"/>
                <w:color w:val="000000"/>
                <w:sz w:val="24"/>
                <w:szCs w:val="24"/>
              </w:rPr>
            </w:pPr>
            <w:r w:rsidRPr="00FA2480">
              <w:rPr>
                <w:rFonts w:ascii="Times New Roman" w:hAnsi="Times New Roman"/>
                <w:i/>
                <w:sz w:val="24"/>
                <w:szCs w:val="24"/>
                <w:lang w:eastAsia="ru-RU"/>
              </w:rPr>
              <w:t>(АБП АДГС)</w:t>
            </w:r>
          </w:p>
        </w:tc>
        <w:tc>
          <w:tcPr>
            <w:tcW w:w="1842" w:type="dxa"/>
          </w:tcPr>
          <w:p w14:paraId="5289FC4B" w14:textId="77777777" w:rsidR="00575161" w:rsidRPr="00FA2480" w:rsidRDefault="00575161" w:rsidP="00575161">
            <w:pPr>
              <w:pStyle w:val="a5"/>
              <w:tabs>
                <w:tab w:val="left" w:pos="317"/>
              </w:tabs>
              <w:spacing w:before="0" w:beforeAutospacing="0" w:after="0" w:afterAutospacing="0"/>
              <w:jc w:val="center"/>
              <w:rPr>
                <w:szCs w:val="24"/>
              </w:rPr>
            </w:pPr>
            <w:r w:rsidRPr="00FA2480">
              <w:rPr>
                <w:szCs w:val="24"/>
              </w:rPr>
              <w:t>ДПС,</w:t>
            </w:r>
          </w:p>
          <w:p w14:paraId="18813803" w14:textId="12A0B466"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Комитеты</w:t>
            </w:r>
          </w:p>
        </w:tc>
        <w:tc>
          <w:tcPr>
            <w:tcW w:w="1985" w:type="dxa"/>
          </w:tcPr>
          <w:p w14:paraId="304E9C8A" w14:textId="3A3556CA"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ежегодно</w:t>
            </w:r>
          </w:p>
        </w:tc>
        <w:tc>
          <w:tcPr>
            <w:tcW w:w="3969" w:type="dxa"/>
            <w:shd w:val="clear" w:color="auto" w:fill="auto"/>
          </w:tcPr>
          <w:p w14:paraId="52D81E9E" w14:textId="2B4F63E4" w:rsidR="00575161" w:rsidRPr="00FA2480" w:rsidRDefault="00575161" w:rsidP="00575161">
            <w:pPr>
              <w:pStyle w:val="16"/>
              <w:jc w:val="center"/>
              <w:rPr>
                <w:rFonts w:ascii="Times New Roman" w:hAnsi="Times New Roman"/>
                <w:bCs/>
                <w:color w:val="000000"/>
                <w:sz w:val="24"/>
                <w:szCs w:val="24"/>
              </w:rPr>
            </w:pPr>
            <w:r w:rsidRPr="00FA2480">
              <w:rPr>
                <w:rFonts w:ascii="Times New Roman" w:hAnsi="Times New Roman"/>
                <w:sz w:val="24"/>
                <w:szCs w:val="24"/>
              </w:rPr>
              <w:t xml:space="preserve">Информация о доле государственных служащих, прошедших обучение, из числа подлежащих повышению квалификации </w:t>
            </w:r>
          </w:p>
        </w:tc>
        <w:tc>
          <w:tcPr>
            <w:tcW w:w="1701" w:type="dxa"/>
            <w:shd w:val="clear" w:color="auto" w:fill="auto"/>
          </w:tcPr>
          <w:p w14:paraId="481B6DFD" w14:textId="1FB7F9DF" w:rsidR="00575161" w:rsidRPr="00FA2480" w:rsidRDefault="00575161" w:rsidP="00575161">
            <w:pPr>
              <w:jc w:val="center"/>
              <w:rPr>
                <w:rFonts w:ascii="Times New Roman" w:hAnsi="Times New Roman"/>
                <w:bCs/>
                <w:sz w:val="24"/>
                <w:szCs w:val="24"/>
              </w:rPr>
            </w:pPr>
            <w:r w:rsidRPr="00FA2480">
              <w:rPr>
                <w:rFonts w:ascii="Times New Roman" w:hAnsi="Times New Roman"/>
                <w:sz w:val="24"/>
                <w:szCs w:val="24"/>
                <w:lang w:eastAsia="ru-RU"/>
              </w:rPr>
              <w:t>100%</w:t>
            </w:r>
          </w:p>
        </w:tc>
      </w:tr>
      <w:tr w:rsidR="00575161" w:rsidRPr="00FA2480" w14:paraId="6110A3BA" w14:textId="77777777" w:rsidTr="00575161">
        <w:trPr>
          <w:trHeight w:val="426"/>
        </w:trPr>
        <w:tc>
          <w:tcPr>
            <w:tcW w:w="704" w:type="dxa"/>
          </w:tcPr>
          <w:p w14:paraId="73C9ACAE" w14:textId="17BD5934"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10</w:t>
            </w:r>
            <w:r w:rsidR="00C91E7A">
              <w:rPr>
                <w:rFonts w:ascii="Times New Roman" w:hAnsi="Times New Roman"/>
                <w:sz w:val="24"/>
                <w:szCs w:val="24"/>
              </w:rPr>
              <w:t>2</w:t>
            </w:r>
            <w:r w:rsidRPr="00FA2480">
              <w:rPr>
                <w:rFonts w:ascii="Times New Roman" w:hAnsi="Times New Roman"/>
                <w:sz w:val="24"/>
                <w:szCs w:val="24"/>
              </w:rPr>
              <w:t>.</w:t>
            </w:r>
          </w:p>
        </w:tc>
        <w:tc>
          <w:tcPr>
            <w:tcW w:w="3690" w:type="dxa"/>
            <w:tcBorders>
              <w:top w:val="single" w:sz="4" w:space="0" w:color="auto"/>
            </w:tcBorders>
          </w:tcPr>
          <w:p w14:paraId="1AF2866D" w14:textId="3C72CE61" w:rsidR="00575161" w:rsidRPr="00FA2480" w:rsidRDefault="00575161" w:rsidP="00575161">
            <w:pPr>
              <w:rPr>
                <w:rFonts w:ascii="Times New Roman" w:hAnsi="Times New Roman"/>
                <w:color w:val="000000" w:themeColor="text1"/>
                <w:sz w:val="24"/>
                <w:szCs w:val="24"/>
              </w:rPr>
            </w:pPr>
            <w:r>
              <w:rPr>
                <w:rFonts w:ascii="Times New Roman" w:hAnsi="Times New Roman"/>
                <w:color w:val="000000" w:themeColor="text1"/>
                <w:sz w:val="24"/>
                <w:szCs w:val="24"/>
                <w:lang w:eastAsia="ru-RU"/>
              </w:rPr>
              <w:t>Обеспечить и</w:t>
            </w:r>
            <w:r w:rsidRPr="00FA2480">
              <w:rPr>
                <w:rFonts w:ascii="Times New Roman" w:hAnsi="Times New Roman"/>
                <w:color w:val="000000" w:themeColor="text1"/>
                <w:sz w:val="24"/>
                <w:szCs w:val="24"/>
                <w:lang w:eastAsia="ru-RU"/>
              </w:rPr>
              <w:t>нтеграци</w:t>
            </w:r>
            <w:r>
              <w:rPr>
                <w:rFonts w:ascii="Times New Roman" w:hAnsi="Times New Roman"/>
                <w:color w:val="000000" w:themeColor="text1"/>
                <w:sz w:val="24"/>
                <w:szCs w:val="24"/>
                <w:lang w:eastAsia="ru-RU"/>
              </w:rPr>
              <w:t>ю</w:t>
            </w:r>
            <w:r w:rsidRPr="00FA2480">
              <w:rPr>
                <w:rFonts w:ascii="Times New Roman" w:hAnsi="Times New Roman"/>
                <w:color w:val="000000" w:themeColor="text1"/>
                <w:sz w:val="24"/>
                <w:szCs w:val="24"/>
                <w:lang w:eastAsia="ru-RU"/>
              </w:rPr>
              <w:t xml:space="preserve"> информационных систем</w:t>
            </w:r>
          </w:p>
        </w:tc>
        <w:tc>
          <w:tcPr>
            <w:tcW w:w="1560" w:type="dxa"/>
            <w:tcBorders>
              <w:top w:val="single" w:sz="4" w:space="0" w:color="auto"/>
            </w:tcBorders>
          </w:tcPr>
          <w:p w14:paraId="651BB6C6" w14:textId="2EF49AC0" w:rsidR="00575161" w:rsidRPr="00FA2480" w:rsidRDefault="00575161" w:rsidP="00575161">
            <w:pPr>
              <w:jc w:val="center"/>
              <w:rPr>
                <w:rFonts w:ascii="Times New Roman" w:hAnsi="Times New Roman"/>
                <w:color w:val="000000" w:themeColor="text1"/>
                <w:sz w:val="24"/>
                <w:szCs w:val="24"/>
                <w:lang w:val="kk-KZ"/>
              </w:rPr>
            </w:pPr>
            <w:r w:rsidRPr="00FA2480">
              <w:rPr>
                <w:rFonts w:ascii="Times New Roman" w:eastAsia="Times New Roman" w:hAnsi="Times New Roman"/>
                <w:sz w:val="24"/>
                <w:szCs w:val="24"/>
                <w:lang w:eastAsia="ru-RU"/>
              </w:rPr>
              <w:t>001</w:t>
            </w:r>
          </w:p>
        </w:tc>
        <w:tc>
          <w:tcPr>
            <w:tcW w:w="1842" w:type="dxa"/>
          </w:tcPr>
          <w:p w14:paraId="733FA617" w14:textId="7FAC8A42" w:rsidR="00575161" w:rsidRPr="00FA2480" w:rsidRDefault="00575161" w:rsidP="00575161">
            <w:pPr>
              <w:jc w:val="center"/>
              <w:rPr>
                <w:rFonts w:ascii="Times New Roman" w:hAnsi="Times New Roman"/>
                <w:color w:val="000000" w:themeColor="text1"/>
                <w:sz w:val="24"/>
                <w:szCs w:val="24"/>
              </w:rPr>
            </w:pPr>
            <w:r w:rsidRPr="00FA2480">
              <w:rPr>
                <w:rFonts w:ascii="Times New Roman" w:eastAsia="Times New Roman" w:hAnsi="Times New Roman"/>
                <w:sz w:val="24"/>
                <w:szCs w:val="24"/>
                <w:lang w:eastAsia="ru-RU"/>
              </w:rPr>
              <w:t>ДЦГУ</w:t>
            </w:r>
          </w:p>
        </w:tc>
        <w:tc>
          <w:tcPr>
            <w:tcW w:w="1985" w:type="dxa"/>
          </w:tcPr>
          <w:p w14:paraId="19410296" w14:textId="77777777" w:rsidR="00575161" w:rsidRPr="00FA2480" w:rsidRDefault="00575161" w:rsidP="00575161">
            <w:pPr>
              <w:pStyle w:val="a5"/>
              <w:spacing w:after="0" w:afterAutospacing="0"/>
              <w:ind w:left="-249" w:right="-249"/>
              <w:contextualSpacing/>
              <w:jc w:val="center"/>
              <w:rPr>
                <w:rFonts w:eastAsia="Times New Roman"/>
                <w:szCs w:val="24"/>
              </w:rPr>
            </w:pPr>
            <w:r w:rsidRPr="00FA2480">
              <w:rPr>
                <w:rFonts w:eastAsia="Times New Roman"/>
                <w:szCs w:val="24"/>
              </w:rPr>
              <w:t xml:space="preserve">25 декабря </w:t>
            </w:r>
          </w:p>
          <w:p w14:paraId="6BD3AA3A" w14:textId="6E0CEAAA" w:rsidR="00575161" w:rsidRPr="00FA2480" w:rsidRDefault="00575161" w:rsidP="00575161">
            <w:pPr>
              <w:ind w:left="-108"/>
              <w:jc w:val="center"/>
              <w:rPr>
                <w:rFonts w:ascii="Times New Roman" w:hAnsi="Times New Roman"/>
                <w:color w:val="000000" w:themeColor="text1"/>
                <w:sz w:val="24"/>
                <w:szCs w:val="24"/>
              </w:rPr>
            </w:pPr>
            <w:r w:rsidRPr="00FA2480">
              <w:rPr>
                <w:rFonts w:ascii="Times New Roman" w:eastAsia="Times New Roman" w:hAnsi="Times New Roman"/>
                <w:sz w:val="24"/>
                <w:szCs w:val="24"/>
                <w:lang w:eastAsia="ru-RU"/>
              </w:rPr>
              <w:t>2020 года</w:t>
            </w:r>
          </w:p>
        </w:tc>
        <w:tc>
          <w:tcPr>
            <w:tcW w:w="3969" w:type="dxa"/>
            <w:shd w:val="clear" w:color="auto" w:fill="auto"/>
          </w:tcPr>
          <w:p w14:paraId="3236663C" w14:textId="3127AACF" w:rsidR="00575161" w:rsidRPr="00FA2480" w:rsidRDefault="00575161" w:rsidP="00575161">
            <w:pPr>
              <w:pStyle w:val="16"/>
              <w:jc w:val="center"/>
              <w:rPr>
                <w:rFonts w:ascii="Times New Roman" w:hAnsi="Times New Roman"/>
                <w:color w:val="000000" w:themeColor="text1"/>
                <w:sz w:val="24"/>
                <w:szCs w:val="24"/>
              </w:rPr>
            </w:pPr>
            <w:r w:rsidRPr="00FA2480">
              <w:rPr>
                <w:rFonts w:ascii="Times New Roman" w:hAnsi="Times New Roman"/>
                <w:sz w:val="24"/>
                <w:szCs w:val="24"/>
                <w:lang w:eastAsia="ru-RU"/>
              </w:rPr>
              <w:t>Утвержденный регламент взаимодействия</w:t>
            </w:r>
          </w:p>
        </w:tc>
        <w:tc>
          <w:tcPr>
            <w:tcW w:w="1701" w:type="dxa"/>
            <w:shd w:val="clear" w:color="auto" w:fill="auto"/>
          </w:tcPr>
          <w:p w14:paraId="6BFCECAD" w14:textId="305DA0BC"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eastAsia="Times New Roman" w:hAnsi="Times New Roman"/>
                <w:sz w:val="24"/>
                <w:szCs w:val="24"/>
                <w:lang w:eastAsia="ru-RU"/>
              </w:rPr>
              <w:t>10</w:t>
            </w:r>
          </w:p>
        </w:tc>
      </w:tr>
      <w:tr w:rsidR="00575161" w:rsidRPr="00FA2480" w14:paraId="26585258" w14:textId="77777777" w:rsidTr="00575161">
        <w:trPr>
          <w:trHeight w:val="426"/>
        </w:trPr>
        <w:tc>
          <w:tcPr>
            <w:tcW w:w="704" w:type="dxa"/>
          </w:tcPr>
          <w:p w14:paraId="1637A705" w14:textId="53DC9515"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10</w:t>
            </w:r>
            <w:r w:rsidR="00C91E7A">
              <w:rPr>
                <w:rFonts w:ascii="Times New Roman" w:hAnsi="Times New Roman"/>
                <w:sz w:val="24"/>
                <w:szCs w:val="24"/>
              </w:rPr>
              <w:t>3</w:t>
            </w:r>
            <w:r w:rsidRPr="00FA2480">
              <w:rPr>
                <w:rFonts w:ascii="Times New Roman" w:hAnsi="Times New Roman"/>
                <w:sz w:val="24"/>
                <w:szCs w:val="24"/>
              </w:rPr>
              <w:t>.</w:t>
            </w:r>
          </w:p>
        </w:tc>
        <w:tc>
          <w:tcPr>
            <w:tcW w:w="3690" w:type="dxa"/>
            <w:tcBorders>
              <w:top w:val="single" w:sz="4" w:space="0" w:color="auto"/>
            </w:tcBorders>
          </w:tcPr>
          <w:p w14:paraId="700F2688" w14:textId="1B6430B0" w:rsidR="00575161" w:rsidRPr="00FA2480" w:rsidRDefault="00575161" w:rsidP="00575161">
            <w:pPr>
              <w:rPr>
                <w:rFonts w:ascii="Times New Roman" w:hAnsi="Times New Roman"/>
                <w:color w:val="000000" w:themeColor="text1"/>
                <w:sz w:val="24"/>
                <w:szCs w:val="24"/>
              </w:rPr>
            </w:pPr>
            <w:r>
              <w:rPr>
                <w:rFonts w:ascii="Times New Roman" w:hAnsi="Times New Roman"/>
                <w:color w:val="000000" w:themeColor="text1"/>
                <w:sz w:val="24"/>
                <w:szCs w:val="24"/>
                <w:lang w:eastAsia="ru-RU"/>
              </w:rPr>
              <w:t>Обеспечить и</w:t>
            </w:r>
            <w:r w:rsidRPr="00FA2480">
              <w:rPr>
                <w:rFonts w:ascii="Times New Roman" w:hAnsi="Times New Roman"/>
                <w:color w:val="000000" w:themeColor="text1"/>
                <w:sz w:val="24"/>
                <w:szCs w:val="24"/>
                <w:lang w:eastAsia="ru-RU"/>
              </w:rPr>
              <w:t xml:space="preserve">сполнение и мониторинг детальных планов по реализации мероприятий программы, закрепленных за Министерством, в случае необходимости внести изменение (ИС ГП, ЭГЗ, Администрирование НДС с применением технологии </w:t>
            </w:r>
            <w:proofErr w:type="spellStart"/>
            <w:r w:rsidRPr="00FA2480">
              <w:rPr>
                <w:rFonts w:ascii="Times New Roman" w:hAnsi="Times New Roman"/>
                <w:color w:val="000000" w:themeColor="text1"/>
                <w:sz w:val="24"/>
                <w:szCs w:val="24"/>
                <w:lang w:eastAsia="ru-RU"/>
              </w:rPr>
              <w:t>blockchain</w:t>
            </w:r>
            <w:proofErr w:type="spellEnd"/>
            <w:r w:rsidRPr="00FA2480">
              <w:rPr>
                <w:rFonts w:ascii="Times New Roman" w:hAnsi="Times New Roman"/>
                <w:color w:val="000000" w:themeColor="text1"/>
                <w:sz w:val="24"/>
                <w:szCs w:val="24"/>
                <w:lang w:eastAsia="ru-RU"/>
              </w:rPr>
              <w:t>, повышение собираемости налогов путем интеграции баз данных различных источников, ИС КК).</w:t>
            </w:r>
          </w:p>
        </w:tc>
        <w:tc>
          <w:tcPr>
            <w:tcW w:w="1560" w:type="dxa"/>
            <w:tcBorders>
              <w:top w:val="single" w:sz="4" w:space="0" w:color="auto"/>
            </w:tcBorders>
          </w:tcPr>
          <w:p w14:paraId="536B03AA"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001</w:t>
            </w:r>
          </w:p>
          <w:p w14:paraId="104626B2" w14:textId="20FADFDE" w:rsidR="00575161" w:rsidRPr="00FA2480" w:rsidRDefault="00575161" w:rsidP="00575161">
            <w:pPr>
              <w:jc w:val="center"/>
              <w:rPr>
                <w:rFonts w:ascii="Times New Roman" w:hAnsi="Times New Roman"/>
                <w:color w:val="000000" w:themeColor="text1"/>
                <w:sz w:val="24"/>
                <w:szCs w:val="24"/>
                <w:lang w:val="kk-KZ"/>
              </w:rPr>
            </w:pPr>
          </w:p>
        </w:tc>
        <w:tc>
          <w:tcPr>
            <w:tcW w:w="1842" w:type="dxa"/>
          </w:tcPr>
          <w:p w14:paraId="68758088"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ДЦГУ</w:t>
            </w:r>
          </w:p>
          <w:p w14:paraId="7ED0DA56" w14:textId="77777777" w:rsidR="00575161" w:rsidRPr="00FA2480" w:rsidRDefault="00575161" w:rsidP="00575161">
            <w:pPr>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КГД</w:t>
            </w:r>
          </w:p>
          <w:p w14:paraId="6E4734BB" w14:textId="2D551BE4" w:rsidR="00575161" w:rsidRPr="00FA2480" w:rsidRDefault="00575161" w:rsidP="00575161">
            <w:pPr>
              <w:jc w:val="center"/>
              <w:rPr>
                <w:rFonts w:ascii="Times New Roman" w:hAnsi="Times New Roman"/>
                <w:color w:val="000000" w:themeColor="text1"/>
                <w:sz w:val="24"/>
                <w:szCs w:val="24"/>
              </w:rPr>
            </w:pPr>
            <w:r w:rsidRPr="00FA2480">
              <w:rPr>
                <w:rFonts w:ascii="Times New Roman" w:eastAsia="Times New Roman" w:hAnsi="Times New Roman"/>
                <w:sz w:val="24"/>
                <w:szCs w:val="24"/>
                <w:lang w:eastAsia="ru-RU"/>
              </w:rPr>
              <w:t>КК</w:t>
            </w:r>
          </w:p>
        </w:tc>
        <w:tc>
          <w:tcPr>
            <w:tcW w:w="1985" w:type="dxa"/>
          </w:tcPr>
          <w:p w14:paraId="042FFFDA" w14:textId="77777777" w:rsidR="00575161" w:rsidRPr="00FA2480" w:rsidRDefault="00575161" w:rsidP="00575161">
            <w:pPr>
              <w:keepNext/>
              <w:widowControl w:val="0"/>
              <w:ind w:left="-57" w:right="-57"/>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 xml:space="preserve">25 декабря </w:t>
            </w:r>
          </w:p>
          <w:p w14:paraId="40771228" w14:textId="77777777" w:rsidR="00575161" w:rsidRPr="00FA2480" w:rsidRDefault="00575161" w:rsidP="00575161">
            <w:pPr>
              <w:keepNext/>
              <w:widowControl w:val="0"/>
              <w:ind w:left="-57" w:right="-57"/>
              <w:jc w:val="center"/>
              <w:rPr>
                <w:rFonts w:ascii="Times New Roman" w:eastAsia="Times New Roman" w:hAnsi="Times New Roman"/>
                <w:sz w:val="24"/>
                <w:szCs w:val="24"/>
                <w:lang w:eastAsia="ru-RU"/>
              </w:rPr>
            </w:pPr>
            <w:r w:rsidRPr="00FA2480">
              <w:rPr>
                <w:rFonts w:ascii="Times New Roman" w:eastAsia="Times New Roman" w:hAnsi="Times New Roman"/>
                <w:sz w:val="24"/>
                <w:szCs w:val="24"/>
                <w:lang w:eastAsia="ru-RU"/>
              </w:rPr>
              <w:t>2020 года</w:t>
            </w:r>
          </w:p>
          <w:p w14:paraId="3CBEE15F" w14:textId="351BBD0A" w:rsidR="00575161" w:rsidRPr="00FA2480" w:rsidRDefault="00575161" w:rsidP="00575161">
            <w:pPr>
              <w:ind w:left="-108"/>
              <w:jc w:val="center"/>
              <w:rPr>
                <w:rFonts w:ascii="Times New Roman" w:hAnsi="Times New Roman"/>
                <w:color w:val="000000" w:themeColor="text1"/>
                <w:sz w:val="24"/>
                <w:szCs w:val="24"/>
              </w:rPr>
            </w:pPr>
          </w:p>
        </w:tc>
        <w:tc>
          <w:tcPr>
            <w:tcW w:w="3969" w:type="dxa"/>
            <w:shd w:val="clear" w:color="auto" w:fill="auto"/>
          </w:tcPr>
          <w:p w14:paraId="2F57D8DE" w14:textId="77777777" w:rsidR="00575161" w:rsidRPr="00FA2480" w:rsidRDefault="00575161" w:rsidP="00575161">
            <w:pPr>
              <w:pStyle w:val="16"/>
              <w:jc w:val="center"/>
              <w:rPr>
                <w:rFonts w:ascii="Times New Roman" w:hAnsi="Times New Roman"/>
                <w:sz w:val="24"/>
                <w:szCs w:val="24"/>
                <w:lang w:eastAsia="ru-RU"/>
              </w:rPr>
            </w:pPr>
            <w:r w:rsidRPr="00FA2480">
              <w:rPr>
                <w:rFonts w:ascii="Times New Roman" w:hAnsi="Times New Roman"/>
                <w:sz w:val="24"/>
                <w:szCs w:val="24"/>
                <w:lang w:eastAsia="ru-RU"/>
              </w:rPr>
              <w:t xml:space="preserve">Ежемесячный отчет об исполнении в ИС </w:t>
            </w:r>
            <w:proofErr w:type="spellStart"/>
            <w:r w:rsidRPr="00FA2480">
              <w:rPr>
                <w:rFonts w:ascii="Times New Roman" w:hAnsi="Times New Roman"/>
                <w:sz w:val="24"/>
                <w:szCs w:val="24"/>
                <w:lang w:eastAsia="ru-RU"/>
              </w:rPr>
              <w:t>Битрикс</w:t>
            </w:r>
            <w:proofErr w:type="spellEnd"/>
            <w:r w:rsidRPr="00FA2480">
              <w:rPr>
                <w:rFonts w:ascii="Times New Roman" w:hAnsi="Times New Roman"/>
                <w:sz w:val="24"/>
                <w:szCs w:val="24"/>
                <w:lang w:eastAsia="ru-RU"/>
              </w:rPr>
              <w:t xml:space="preserve"> </w:t>
            </w:r>
          </w:p>
          <w:p w14:paraId="01D8C1AC" w14:textId="58279091" w:rsidR="00575161" w:rsidRPr="00FA2480" w:rsidRDefault="00575161" w:rsidP="00575161">
            <w:pPr>
              <w:pStyle w:val="16"/>
              <w:jc w:val="center"/>
              <w:rPr>
                <w:rFonts w:ascii="Times New Roman" w:hAnsi="Times New Roman"/>
                <w:color w:val="000000" w:themeColor="text1"/>
                <w:sz w:val="24"/>
                <w:szCs w:val="24"/>
              </w:rPr>
            </w:pPr>
            <w:r w:rsidRPr="00FA2480">
              <w:rPr>
                <w:rFonts w:ascii="Times New Roman" w:hAnsi="Times New Roman"/>
                <w:sz w:val="24"/>
                <w:szCs w:val="24"/>
                <w:lang w:eastAsia="ru-RU"/>
              </w:rPr>
              <w:t>Детальные планы</w:t>
            </w:r>
          </w:p>
        </w:tc>
        <w:tc>
          <w:tcPr>
            <w:tcW w:w="1701" w:type="dxa"/>
            <w:shd w:val="clear" w:color="auto" w:fill="auto"/>
          </w:tcPr>
          <w:p w14:paraId="738A93E3" w14:textId="778C50A7"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eastAsia="Times New Roman" w:hAnsi="Times New Roman"/>
                <w:sz w:val="24"/>
                <w:szCs w:val="24"/>
                <w:lang w:eastAsia="ru-RU"/>
              </w:rPr>
              <w:t>5</w:t>
            </w:r>
          </w:p>
        </w:tc>
      </w:tr>
      <w:tr w:rsidR="00575161" w:rsidRPr="00FA2480" w14:paraId="57D076C0" w14:textId="77777777" w:rsidTr="00575161">
        <w:trPr>
          <w:trHeight w:val="426"/>
        </w:trPr>
        <w:tc>
          <w:tcPr>
            <w:tcW w:w="704" w:type="dxa"/>
          </w:tcPr>
          <w:p w14:paraId="5679AD27" w14:textId="307E24CA"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10</w:t>
            </w:r>
            <w:r w:rsidR="00C91E7A">
              <w:rPr>
                <w:rFonts w:ascii="Times New Roman" w:hAnsi="Times New Roman"/>
                <w:sz w:val="24"/>
                <w:szCs w:val="24"/>
              </w:rPr>
              <w:t>4</w:t>
            </w:r>
            <w:r>
              <w:rPr>
                <w:rFonts w:ascii="Times New Roman" w:hAnsi="Times New Roman"/>
                <w:sz w:val="24"/>
                <w:szCs w:val="24"/>
              </w:rPr>
              <w:t>.</w:t>
            </w:r>
          </w:p>
        </w:tc>
        <w:tc>
          <w:tcPr>
            <w:tcW w:w="3690" w:type="dxa"/>
            <w:tcBorders>
              <w:top w:val="single" w:sz="4" w:space="0" w:color="auto"/>
            </w:tcBorders>
          </w:tcPr>
          <w:p w14:paraId="14F4A7C8" w14:textId="10C6CDD3" w:rsidR="00575161" w:rsidRPr="00FA2480" w:rsidRDefault="00575161" w:rsidP="00575161">
            <w:pPr>
              <w:rPr>
                <w:rFonts w:ascii="Times New Roman" w:hAnsi="Times New Roman"/>
                <w:color w:val="000000" w:themeColor="text1"/>
                <w:sz w:val="24"/>
                <w:szCs w:val="24"/>
              </w:rPr>
            </w:pPr>
            <w:r>
              <w:rPr>
                <w:rFonts w:ascii="Times New Roman" w:hAnsi="Times New Roman"/>
                <w:color w:val="000000" w:themeColor="text1"/>
                <w:sz w:val="24"/>
                <w:szCs w:val="24"/>
              </w:rPr>
              <w:t>Обеспечить р</w:t>
            </w:r>
            <w:r w:rsidRPr="00FA2480">
              <w:rPr>
                <w:rFonts w:ascii="Times New Roman" w:hAnsi="Times New Roman"/>
                <w:color w:val="000000" w:themeColor="text1"/>
                <w:sz w:val="24"/>
                <w:szCs w:val="24"/>
              </w:rPr>
              <w:t>еализаци</w:t>
            </w:r>
            <w:r>
              <w:rPr>
                <w:rFonts w:ascii="Times New Roman" w:hAnsi="Times New Roman"/>
                <w:color w:val="000000" w:themeColor="text1"/>
                <w:sz w:val="24"/>
                <w:szCs w:val="24"/>
              </w:rPr>
              <w:t>ю</w:t>
            </w:r>
            <w:r w:rsidRPr="00FA2480">
              <w:rPr>
                <w:rFonts w:ascii="Times New Roman" w:hAnsi="Times New Roman"/>
                <w:color w:val="000000" w:themeColor="text1"/>
                <w:sz w:val="24"/>
                <w:szCs w:val="24"/>
              </w:rPr>
              <w:t xml:space="preserve"> </w:t>
            </w:r>
            <w:r w:rsidRPr="00FA2480">
              <w:rPr>
                <w:rFonts w:ascii="Times New Roman" w:hAnsi="Times New Roman"/>
                <w:color w:val="000000" w:themeColor="text1"/>
                <w:sz w:val="24"/>
                <w:szCs w:val="24"/>
                <w:lang w:val="en-US"/>
              </w:rPr>
              <w:t>API</w:t>
            </w:r>
            <w:r w:rsidRPr="00FA2480">
              <w:rPr>
                <w:rFonts w:ascii="Times New Roman" w:hAnsi="Times New Roman"/>
                <w:color w:val="000000" w:themeColor="text1"/>
                <w:sz w:val="24"/>
                <w:szCs w:val="24"/>
              </w:rPr>
              <w:t xml:space="preserve"> – сервисов по данным информационных систем Министерства финансов</w:t>
            </w:r>
          </w:p>
        </w:tc>
        <w:tc>
          <w:tcPr>
            <w:tcW w:w="1560" w:type="dxa"/>
            <w:tcBorders>
              <w:top w:val="single" w:sz="4" w:space="0" w:color="auto"/>
            </w:tcBorders>
          </w:tcPr>
          <w:p w14:paraId="08D56BBE" w14:textId="1BBB5993"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hAnsi="Times New Roman"/>
                <w:color w:val="000000" w:themeColor="text1"/>
                <w:sz w:val="24"/>
                <w:szCs w:val="24"/>
                <w:lang w:eastAsia="ru-RU"/>
              </w:rPr>
              <w:t>001</w:t>
            </w:r>
          </w:p>
        </w:tc>
        <w:tc>
          <w:tcPr>
            <w:tcW w:w="1842" w:type="dxa"/>
          </w:tcPr>
          <w:p w14:paraId="7E930175" w14:textId="209CD538"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hAnsi="Times New Roman"/>
                <w:color w:val="000000" w:themeColor="text1"/>
                <w:sz w:val="24"/>
                <w:szCs w:val="24"/>
                <w:lang w:eastAsia="ru-RU"/>
              </w:rPr>
              <w:t>ДЦГУ (свод) ДВЗА, Комитеты</w:t>
            </w:r>
          </w:p>
        </w:tc>
        <w:tc>
          <w:tcPr>
            <w:tcW w:w="1985" w:type="dxa"/>
          </w:tcPr>
          <w:p w14:paraId="642510A1" w14:textId="77777777" w:rsidR="00575161" w:rsidRPr="00FA2480" w:rsidRDefault="00575161" w:rsidP="00575161">
            <w:pPr>
              <w:ind w:left="-108"/>
              <w:jc w:val="center"/>
              <w:rPr>
                <w:rFonts w:ascii="Times New Roman" w:hAnsi="Times New Roman"/>
                <w:color w:val="000000" w:themeColor="text1"/>
                <w:sz w:val="24"/>
                <w:szCs w:val="24"/>
                <w:lang w:eastAsia="ru-RU"/>
              </w:rPr>
            </w:pPr>
            <w:r w:rsidRPr="00FA2480">
              <w:rPr>
                <w:rFonts w:ascii="Times New Roman" w:hAnsi="Times New Roman"/>
                <w:color w:val="000000" w:themeColor="text1"/>
                <w:sz w:val="24"/>
                <w:szCs w:val="24"/>
                <w:lang w:eastAsia="ru-RU"/>
              </w:rPr>
              <w:t xml:space="preserve">25 декабря </w:t>
            </w:r>
          </w:p>
          <w:p w14:paraId="68ABD080" w14:textId="7CFBE11A" w:rsidR="00575161" w:rsidRPr="00FA2480" w:rsidRDefault="00575161" w:rsidP="00575161">
            <w:pPr>
              <w:ind w:left="-108"/>
              <w:jc w:val="center"/>
              <w:rPr>
                <w:rFonts w:ascii="Times New Roman" w:hAnsi="Times New Roman"/>
                <w:color w:val="000000" w:themeColor="text1"/>
                <w:sz w:val="24"/>
                <w:szCs w:val="24"/>
                <w:lang w:eastAsia="ru-RU"/>
              </w:rPr>
            </w:pPr>
            <w:r w:rsidRPr="00FA2480">
              <w:rPr>
                <w:rFonts w:ascii="Times New Roman" w:hAnsi="Times New Roman"/>
                <w:color w:val="000000" w:themeColor="text1"/>
                <w:sz w:val="24"/>
                <w:szCs w:val="24"/>
                <w:lang w:eastAsia="ru-RU"/>
              </w:rPr>
              <w:t>2020 года</w:t>
            </w:r>
          </w:p>
        </w:tc>
        <w:tc>
          <w:tcPr>
            <w:tcW w:w="3969" w:type="dxa"/>
            <w:shd w:val="clear" w:color="auto" w:fill="auto"/>
          </w:tcPr>
          <w:p w14:paraId="68302BBC" w14:textId="77777777" w:rsidR="00575161" w:rsidRPr="00FA2480" w:rsidRDefault="00575161" w:rsidP="00575161">
            <w:pPr>
              <w:keepNext/>
              <w:widowControl w:val="0"/>
              <w:jc w:val="center"/>
              <w:rPr>
                <w:rFonts w:ascii="Times New Roman" w:hAnsi="Times New Roman"/>
                <w:color w:val="000000" w:themeColor="text1"/>
                <w:sz w:val="24"/>
                <w:szCs w:val="24"/>
              </w:rPr>
            </w:pPr>
            <w:r w:rsidRPr="00FA2480">
              <w:rPr>
                <w:rFonts w:ascii="Times New Roman" w:hAnsi="Times New Roman"/>
                <w:color w:val="000000" w:themeColor="text1"/>
                <w:sz w:val="24"/>
                <w:szCs w:val="24"/>
              </w:rPr>
              <w:t>Протокола</w:t>
            </w:r>
          </w:p>
          <w:p w14:paraId="226AA707" w14:textId="1B0ACCA0" w:rsidR="00575161" w:rsidRPr="00FA2480" w:rsidRDefault="00575161" w:rsidP="00575161">
            <w:pPr>
              <w:pStyle w:val="16"/>
              <w:jc w:val="center"/>
              <w:rPr>
                <w:rFonts w:ascii="Times New Roman" w:hAnsi="Times New Roman"/>
                <w:color w:val="000000" w:themeColor="text1"/>
                <w:sz w:val="24"/>
                <w:szCs w:val="24"/>
              </w:rPr>
            </w:pPr>
            <w:r w:rsidRPr="00FA2480">
              <w:rPr>
                <w:rFonts w:ascii="Times New Roman" w:hAnsi="Times New Roman"/>
                <w:color w:val="000000" w:themeColor="text1"/>
                <w:sz w:val="24"/>
                <w:szCs w:val="24"/>
              </w:rPr>
              <w:t>демонстраций</w:t>
            </w:r>
          </w:p>
        </w:tc>
        <w:tc>
          <w:tcPr>
            <w:tcW w:w="1701" w:type="dxa"/>
            <w:shd w:val="clear" w:color="auto" w:fill="auto"/>
          </w:tcPr>
          <w:p w14:paraId="709679ED" w14:textId="542C08BC"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hAnsi="Times New Roman"/>
                <w:color w:val="000000" w:themeColor="text1"/>
                <w:sz w:val="24"/>
                <w:szCs w:val="24"/>
                <w:lang w:eastAsia="ru-RU"/>
              </w:rPr>
              <w:t>3</w:t>
            </w:r>
          </w:p>
        </w:tc>
      </w:tr>
      <w:tr w:rsidR="00575161" w:rsidRPr="00FA2480" w14:paraId="6D176668" w14:textId="77777777" w:rsidTr="00575161">
        <w:trPr>
          <w:trHeight w:val="426"/>
        </w:trPr>
        <w:tc>
          <w:tcPr>
            <w:tcW w:w="704" w:type="dxa"/>
          </w:tcPr>
          <w:p w14:paraId="01421CAF" w14:textId="6C51AD68"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10</w:t>
            </w:r>
            <w:r w:rsidR="00C91E7A">
              <w:rPr>
                <w:rFonts w:ascii="Times New Roman" w:hAnsi="Times New Roman"/>
                <w:sz w:val="24"/>
                <w:szCs w:val="24"/>
              </w:rPr>
              <w:t>5</w:t>
            </w:r>
            <w:r>
              <w:rPr>
                <w:rFonts w:ascii="Times New Roman" w:hAnsi="Times New Roman"/>
                <w:sz w:val="24"/>
                <w:szCs w:val="24"/>
              </w:rPr>
              <w:t>.</w:t>
            </w:r>
          </w:p>
        </w:tc>
        <w:tc>
          <w:tcPr>
            <w:tcW w:w="3690" w:type="dxa"/>
            <w:tcBorders>
              <w:top w:val="single" w:sz="4" w:space="0" w:color="auto"/>
            </w:tcBorders>
          </w:tcPr>
          <w:p w14:paraId="605322DD" w14:textId="76429A91" w:rsidR="00575161" w:rsidRPr="00FA2480" w:rsidRDefault="00575161" w:rsidP="00575161">
            <w:pPr>
              <w:rPr>
                <w:rFonts w:ascii="Times New Roman" w:hAnsi="Times New Roman"/>
                <w:color w:val="000000" w:themeColor="text1"/>
                <w:sz w:val="24"/>
                <w:szCs w:val="24"/>
              </w:rPr>
            </w:pPr>
            <w:r w:rsidRPr="00FA2480">
              <w:rPr>
                <w:rFonts w:ascii="Times New Roman" w:hAnsi="Times New Roman"/>
                <w:color w:val="000000" w:themeColor="text1"/>
                <w:sz w:val="24"/>
                <w:szCs w:val="24"/>
              </w:rPr>
              <w:t>Обеспеч</w:t>
            </w:r>
            <w:r>
              <w:rPr>
                <w:rFonts w:ascii="Times New Roman" w:hAnsi="Times New Roman"/>
                <w:color w:val="000000" w:themeColor="text1"/>
                <w:sz w:val="24"/>
                <w:szCs w:val="24"/>
              </w:rPr>
              <w:t>ить</w:t>
            </w:r>
            <w:r w:rsidRPr="00FA2480">
              <w:rPr>
                <w:rFonts w:ascii="Times New Roman" w:hAnsi="Times New Roman"/>
                <w:color w:val="000000" w:themeColor="text1"/>
                <w:sz w:val="24"/>
                <w:szCs w:val="24"/>
              </w:rPr>
              <w:t xml:space="preserve"> размещени</w:t>
            </w:r>
            <w:r>
              <w:rPr>
                <w:rFonts w:ascii="Times New Roman" w:hAnsi="Times New Roman"/>
                <w:color w:val="000000" w:themeColor="text1"/>
                <w:sz w:val="24"/>
                <w:szCs w:val="24"/>
              </w:rPr>
              <w:t>е</w:t>
            </w:r>
            <w:r w:rsidRPr="00FA2480">
              <w:rPr>
                <w:rFonts w:ascii="Times New Roman" w:hAnsi="Times New Roman"/>
                <w:color w:val="000000" w:themeColor="text1"/>
                <w:sz w:val="24"/>
                <w:szCs w:val="24"/>
              </w:rPr>
              <w:t xml:space="preserve"> на </w:t>
            </w:r>
            <w:proofErr w:type="spellStart"/>
            <w:r w:rsidRPr="00FA2480">
              <w:rPr>
                <w:rFonts w:ascii="Times New Roman" w:hAnsi="Times New Roman"/>
                <w:color w:val="000000" w:themeColor="text1"/>
                <w:sz w:val="24"/>
                <w:szCs w:val="24"/>
              </w:rPr>
              <w:t>интернет-ресурсах</w:t>
            </w:r>
            <w:proofErr w:type="spellEnd"/>
            <w:r w:rsidRPr="00FA2480">
              <w:rPr>
                <w:rFonts w:ascii="Times New Roman" w:hAnsi="Times New Roman"/>
                <w:color w:val="000000" w:themeColor="text1"/>
                <w:sz w:val="24"/>
                <w:szCs w:val="24"/>
              </w:rPr>
              <w:t xml:space="preserve"> Министерства финансов отчета о деятельности по вопросам оказания государственных услуг</w:t>
            </w:r>
            <w:r w:rsidRPr="00FA2480">
              <w:rPr>
                <w:rFonts w:ascii="Times New Roman" w:hAnsi="Times New Roman"/>
                <w:color w:val="000000" w:themeColor="text1"/>
                <w:sz w:val="24"/>
                <w:szCs w:val="24"/>
              </w:rPr>
              <w:tab/>
            </w:r>
            <w:r w:rsidRPr="00FA2480">
              <w:rPr>
                <w:rFonts w:ascii="Times New Roman" w:hAnsi="Times New Roman"/>
                <w:color w:val="000000" w:themeColor="text1"/>
                <w:sz w:val="24"/>
                <w:szCs w:val="24"/>
              </w:rPr>
              <w:tab/>
            </w:r>
          </w:p>
        </w:tc>
        <w:tc>
          <w:tcPr>
            <w:tcW w:w="1560" w:type="dxa"/>
            <w:tcBorders>
              <w:top w:val="single" w:sz="4" w:space="0" w:color="auto"/>
            </w:tcBorders>
          </w:tcPr>
          <w:p w14:paraId="706D6874" w14:textId="1F7190BC"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hAnsi="Times New Roman"/>
                <w:color w:val="000000" w:themeColor="text1"/>
                <w:sz w:val="24"/>
                <w:szCs w:val="24"/>
              </w:rPr>
              <w:t>001</w:t>
            </w:r>
          </w:p>
        </w:tc>
        <w:tc>
          <w:tcPr>
            <w:tcW w:w="1842" w:type="dxa"/>
          </w:tcPr>
          <w:p w14:paraId="304D0C39" w14:textId="62CA4619"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hAnsi="Times New Roman"/>
                <w:color w:val="000000" w:themeColor="text1"/>
                <w:sz w:val="24"/>
                <w:szCs w:val="24"/>
              </w:rPr>
              <w:t>ДЦГУ</w:t>
            </w:r>
          </w:p>
        </w:tc>
        <w:tc>
          <w:tcPr>
            <w:tcW w:w="1985" w:type="dxa"/>
          </w:tcPr>
          <w:p w14:paraId="16DAB7B5" w14:textId="04F02A11" w:rsidR="00575161" w:rsidRPr="00FA2480" w:rsidRDefault="00575161" w:rsidP="00575161">
            <w:pPr>
              <w:ind w:left="-108"/>
              <w:jc w:val="center"/>
              <w:rPr>
                <w:rFonts w:ascii="Times New Roman" w:hAnsi="Times New Roman"/>
                <w:color w:val="000000" w:themeColor="text1"/>
                <w:sz w:val="24"/>
                <w:szCs w:val="24"/>
                <w:lang w:eastAsia="ru-RU"/>
              </w:rPr>
            </w:pPr>
            <w:r w:rsidRPr="00FA2480">
              <w:rPr>
                <w:rFonts w:ascii="Times New Roman" w:hAnsi="Times New Roman"/>
                <w:color w:val="000000" w:themeColor="text1"/>
                <w:sz w:val="24"/>
                <w:szCs w:val="24"/>
              </w:rPr>
              <w:t>ежегодно</w:t>
            </w:r>
          </w:p>
        </w:tc>
        <w:tc>
          <w:tcPr>
            <w:tcW w:w="3969" w:type="dxa"/>
            <w:shd w:val="clear" w:color="auto" w:fill="auto"/>
          </w:tcPr>
          <w:p w14:paraId="5FC65BCA" w14:textId="0C8A80C1" w:rsidR="00575161" w:rsidRPr="00FA2480" w:rsidRDefault="00575161" w:rsidP="00575161">
            <w:pPr>
              <w:pStyle w:val="16"/>
              <w:jc w:val="center"/>
              <w:rPr>
                <w:rFonts w:ascii="Times New Roman" w:hAnsi="Times New Roman"/>
                <w:color w:val="000000" w:themeColor="text1"/>
                <w:sz w:val="24"/>
                <w:szCs w:val="24"/>
              </w:rPr>
            </w:pPr>
            <w:r w:rsidRPr="00FA2480">
              <w:rPr>
                <w:rFonts w:ascii="Times New Roman" w:hAnsi="Times New Roman"/>
                <w:color w:val="000000" w:themeColor="text1"/>
                <w:sz w:val="24"/>
                <w:szCs w:val="24"/>
              </w:rPr>
              <w:t>Отчет о деятельности</w:t>
            </w:r>
          </w:p>
        </w:tc>
        <w:tc>
          <w:tcPr>
            <w:tcW w:w="1701" w:type="dxa"/>
            <w:shd w:val="clear" w:color="auto" w:fill="auto"/>
          </w:tcPr>
          <w:p w14:paraId="57BC47B2" w14:textId="387A36E4"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hAnsi="Times New Roman"/>
                <w:color w:val="000000" w:themeColor="text1"/>
                <w:sz w:val="24"/>
                <w:szCs w:val="24"/>
                <w:lang w:eastAsia="ru-RU"/>
              </w:rPr>
              <w:t>1</w:t>
            </w:r>
          </w:p>
        </w:tc>
      </w:tr>
      <w:tr w:rsidR="00575161" w:rsidRPr="00FA2480" w14:paraId="1282019B" w14:textId="77777777" w:rsidTr="00575161">
        <w:trPr>
          <w:trHeight w:val="426"/>
        </w:trPr>
        <w:tc>
          <w:tcPr>
            <w:tcW w:w="704" w:type="dxa"/>
          </w:tcPr>
          <w:p w14:paraId="34BD0929" w14:textId="1DFCD1C3"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10</w:t>
            </w:r>
            <w:r w:rsidR="00C91E7A">
              <w:rPr>
                <w:rFonts w:ascii="Times New Roman" w:hAnsi="Times New Roman"/>
                <w:sz w:val="24"/>
                <w:szCs w:val="24"/>
              </w:rPr>
              <w:t>6</w:t>
            </w:r>
            <w:r>
              <w:rPr>
                <w:rFonts w:ascii="Times New Roman" w:hAnsi="Times New Roman"/>
                <w:sz w:val="24"/>
                <w:szCs w:val="24"/>
              </w:rPr>
              <w:t>.</w:t>
            </w:r>
          </w:p>
        </w:tc>
        <w:tc>
          <w:tcPr>
            <w:tcW w:w="3690" w:type="dxa"/>
            <w:tcBorders>
              <w:top w:val="single" w:sz="4" w:space="0" w:color="auto"/>
            </w:tcBorders>
          </w:tcPr>
          <w:p w14:paraId="53152A68" w14:textId="7430A0E3" w:rsidR="00575161" w:rsidRPr="00FA2480" w:rsidRDefault="00575161" w:rsidP="00575161">
            <w:pPr>
              <w:rPr>
                <w:rFonts w:ascii="Times New Roman" w:hAnsi="Times New Roman"/>
                <w:color w:val="000000" w:themeColor="text1"/>
                <w:sz w:val="24"/>
                <w:szCs w:val="24"/>
              </w:rPr>
            </w:pPr>
            <w:r>
              <w:rPr>
                <w:rFonts w:ascii="Times New Roman" w:hAnsi="Times New Roman"/>
                <w:color w:val="000000"/>
                <w:sz w:val="24"/>
                <w:szCs w:val="24"/>
              </w:rPr>
              <w:t>Обеспечить у</w:t>
            </w:r>
            <w:r w:rsidRPr="00FA2480">
              <w:rPr>
                <w:rFonts w:ascii="Times New Roman" w:hAnsi="Times New Roman"/>
                <w:color w:val="000000"/>
                <w:sz w:val="24"/>
                <w:szCs w:val="24"/>
              </w:rPr>
              <w:t>лучшение качества нормотворческой деятельности путем снижения количества возвращенных на доработку проектов правовых актов и отказанных в регистрации нормативных правовых приказов МФ РК</w:t>
            </w:r>
          </w:p>
        </w:tc>
        <w:tc>
          <w:tcPr>
            <w:tcW w:w="1560" w:type="dxa"/>
            <w:tcBorders>
              <w:top w:val="single" w:sz="4" w:space="0" w:color="auto"/>
            </w:tcBorders>
          </w:tcPr>
          <w:p w14:paraId="6E08C0AE" w14:textId="4C1AF9AA"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hAnsi="Times New Roman"/>
                <w:sz w:val="24"/>
                <w:szCs w:val="24"/>
              </w:rPr>
              <w:t>001</w:t>
            </w:r>
          </w:p>
        </w:tc>
        <w:tc>
          <w:tcPr>
            <w:tcW w:w="1842" w:type="dxa"/>
          </w:tcPr>
          <w:p w14:paraId="41E8C048" w14:textId="77777777"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ДЮС (свод)</w:t>
            </w:r>
          </w:p>
          <w:p w14:paraId="1925559D" w14:textId="77777777"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Департаменты</w:t>
            </w:r>
          </w:p>
          <w:p w14:paraId="48521824" w14:textId="77777777"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Комитеты</w:t>
            </w:r>
          </w:p>
          <w:p w14:paraId="60D4B870" w14:textId="77777777" w:rsidR="00575161" w:rsidRPr="00FA2480" w:rsidRDefault="00575161" w:rsidP="00575161">
            <w:pPr>
              <w:jc w:val="center"/>
              <w:rPr>
                <w:rFonts w:ascii="Times New Roman" w:hAnsi="Times New Roman"/>
                <w:color w:val="000000" w:themeColor="text1"/>
                <w:sz w:val="24"/>
                <w:szCs w:val="24"/>
                <w:lang w:eastAsia="ru-RU"/>
              </w:rPr>
            </w:pPr>
          </w:p>
        </w:tc>
        <w:tc>
          <w:tcPr>
            <w:tcW w:w="1985" w:type="dxa"/>
          </w:tcPr>
          <w:p w14:paraId="5BB489CF" w14:textId="6FF840A6" w:rsidR="00575161" w:rsidRPr="00FA2480" w:rsidRDefault="00575161" w:rsidP="00575161">
            <w:pPr>
              <w:ind w:left="-108"/>
              <w:jc w:val="center"/>
              <w:rPr>
                <w:rFonts w:ascii="Times New Roman" w:hAnsi="Times New Roman"/>
                <w:color w:val="000000" w:themeColor="text1"/>
                <w:sz w:val="24"/>
                <w:szCs w:val="24"/>
                <w:lang w:eastAsia="ru-RU"/>
              </w:rPr>
            </w:pPr>
            <w:r w:rsidRPr="00FA2480">
              <w:rPr>
                <w:rFonts w:ascii="Times New Roman" w:hAnsi="Times New Roman"/>
                <w:sz w:val="24"/>
                <w:szCs w:val="24"/>
              </w:rPr>
              <w:t>ежемесячно</w:t>
            </w:r>
          </w:p>
        </w:tc>
        <w:tc>
          <w:tcPr>
            <w:tcW w:w="3969" w:type="dxa"/>
            <w:shd w:val="clear" w:color="auto" w:fill="auto"/>
          </w:tcPr>
          <w:p w14:paraId="3817C455" w14:textId="04089E1F" w:rsidR="00575161" w:rsidRPr="00FA2480" w:rsidRDefault="00575161" w:rsidP="00575161">
            <w:pPr>
              <w:pStyle w:val="16"/>
              <w:jc w:val="center"/>
              <w:rPr>
                <w:rFonts w:ascii="Times New Roman" w:hAnsi="Times New Roman"/>
                <w:color w:val="000000" w:themeColor="text1"/>
                <w:sz w:val="24"/>
                <w:szCs w:val="24"/>
              </w:rPr>
            </w:pPr>
            <w:proofErr w:type="gramStart"/>
            <w:r w:rsidRPr="00FA2480">
              <w:rPr>
                <w:rFonts w:ascii="Times New Roman" w:hAnsi="Times New Roman"/>
                <w:sz w:val="24"/>
                <w:szCs w:val="24"/>
              </w:rPr>
              <w:t>Отчет  (</w:t>
            </w:r>
            <w:proofErr w:type="gramEnd"/>
            <w:r w:rsidRPr="00FA2480">
              <w:rPr>
                <w:rFonts w:ascii="Times New Roman" w:hAnsi="Times New Roman"/>
                <w:sz w:val="24"/>
                <w:szCs w:val="24"/>
              </w:rPr>
              <w:t>доля согласованных проектов нормативных правовых актов, зарегистрированных приказов в Министерство юстиции Республики Казахстан, от общего количества направленных)</w:t>
            </w:r>
          </w:p>
        </w:tc>
        <w:tc>
          <w:tcPr>
            <w:tcW w:w="1701" w:type="dxa"/>
            <w:shd w:val="clear" w:color="auto" w:fill="auto"/>
          </w:tcPr>
          <w:p w14:paraId="02D3CD92" w14:textId="6CE1CAFA" w:rsidR="00575161" w:rsidRPr="00FA2480" w:rsidRDefault="00575161" w:rsidP="00575161">
            <w:pPr>
              <w:jc w:val="center"/>
              <w:rPr>
                <w:rFonts w:ascii="Times New Roman" w:hAnsi="Times New Roman"/>
                <w:b/>
                <w:color w:val="000000" w:themeColor="text1"/>
                <w:sz w:val="24"/>
                <w:szCs w:val="24"/>
                <w:lang w:eastAsia="ru-RU"/>
              </w:rPr>
            </w:pPr>
            <w:r w:rsidRPr="00FA2480">
              <w:rPr>
                <w:rFonts w:ascii="Times New Roman" w:hAnsi="Times New Roman"/>
                <w:b/>
                <w:sz w:val="24"/>
                <w:szCs w:val="24"/>
              </w:rPr>
              <w:t>85%</w:t>
            </w:r>
          </w:p>
        </w:tc>
      </w:tr>
      <w:tr w:rsidR="00575161" w:rsidRPr="00FA2480" w14:paraId="48192766" w14:textId="77777777" w:rsidTr="00575161">
        <w:trPr>
          <w:trHeight w:val="426"/>
        </w:trPr>
        <w:tc>
          <w:tcPr>
            <w:tcW w:w="704" w:type="dxa"/>
          </w:tcPr>
          <w:p w14:paraId="77C2D24C" w14:textId="56450646"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10</w:t>
            </w:r>
            <w:r w:rsidR="00C91E7A">
              <w:rPr>
                <w:rFonts w:ascii="Times New Roman" w:hAnsi="Times New Roman"/>
                <w:sz w:val="24"/>
                <w:szCs w:val="24"/>
              </w:rPr>
              <w:t>7</w:t>
            </w:r>
            <w:r w:rsidRPr="00FA2480">
              <w:rPr>
                <w:rFonts w:ascii="Times New Roman" w:hAnsi="Times New Roman"/>
                <w:sz w:val="24"/>
                <w:szCs w:val="24"/>
              </w:rPr>
              <w:t>.</w:t>
            </w:r>
          </w:p>
        </w:tc>
        <w:tc>
          <w:tcPr>
            <w:tcW w:w="3690" w:type="dxa"/>
            <w:tcBorders>
              <w:top w:val="single" w:sz="4" w:space="0" w:color="auto"/>
            </w:tcBorders>
          </w:tcPr>
          <w:p w14:paraId="080AAA5E" w14:textId="5CBC0C47" w:rsidR="00575161" w:rsidRPr="00FA2480" w:rsidRDefault="00575161" w:rsidP="00575161">
            <w:pPr>
              <w:rPr>
                <w:rFonts w:ascii="Times New Roman" w:hAnsi="Times New Roman"/>
                <w:color w:val="000000" w:themeColor="text1"/>
                <w:sz w:val="24"/>
                <w:szCs w:val="24"/>
              </w:rPr>
            </w:pPr>
            <w:r w:rsidRPr="00FA2480">
              <w:rPr>
                <w:rFonts w:ascii="Times New Roman" w:hAnsi="Times New Roman"/>
                <w:sz w:val="24"/>
                <w:szCs w:val="24"/>
              </w:rPr>
              <w:t>Обеспечить</w:t>
            </w:r>
            <w:r w:rsidRPr="00FA2480">
              <w:rPr>
                <w:rFonts w:ascii="Times New Roman" w:hAnsi="Times New Roman"/>
                <w:bCs/>
                <w:sz w:val="24"/>
                <w:szCs w:val="24"/>
              </w:rPr>
              <w:t xml:space="preserve"> проведение правового мониторинга нормативных правовых актов </w:t>
            </w:r>
          </w:p>
        </w:tc>
        <w:tc>
          <w:tcPr>
            <w:tcW w:w="1560" w:type="dxa"/>
            <w:tcBorders>
              <w:top w:val="single" w:sz="4" w:space="0" w:color="auto"/>
            </w:tcBorders>
          </w:tcPr>
          <w:p w14:paraId="1C369C43" w14:textId="08440773"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hAnsi="Times New Roman"/>
                <w:sz w:val="24"/>
                <w:szCs w:val="24"/>
              </w:rPr>
              <w:t>001</w:t>
            </w:r>
          </w:p>
        </w:tc>
        <w:tc>
          <w:tcPr>
            <w:tcW w:w="1842" w:type="dxa"/>
          </w:tcPr>
          <w:p w14:paraId="34DE77EE" w14:textId="77777777"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ДЮС</w:t>
            </w:r>
          </w:p>
          <w:p w14:paraId="55ABC54B" w14:textId="77777777"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 xml:space="preserve">(свод)  </w:t>
            </w:r>
          </w:p>
          <w:p w14:paraId="39BCB44D" w14:textId="77777777"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Департаменты,</w:t>
            </w:r>
          </w:p>
          <w:p w14:paraId="175DB096" w14:textId="77777777" w:rsidR="00575161" w:rsidRPr="00FA2480" w:rsidRDefault="00575161" w:rsidP="00575161">
            <w:pPr>
              <w:pStyle w:val="a5"/>
              <w:spacing w:before="0" w:beforeAutospacing="0" w:after="0" w:afterAutospacing="0"/>
              <w:jc w:val="center"/>
              <w:rPr>
                <w:szCs w:val="24"/>
                <w:lang w:eastAsia="en-US"/>
              </w:rPr>
            </w:pPr>
            <w:r w:rsidRPr="00FA2480">
              <w:rPr>
                <w:szCs w:val="24"/>
                <w:lang w:eastAsia="en-US"/>
              </w:rPr>
              <w:t>Комитеты</w:t>
            </w:r>
          </w:p>
          <w:p w14:paraId="76156E15" w14:textId="77777777" w:rsidR="00575161" w:rsidRPr="00FA2480" w:rsidRDefault="00575161" w:rsidP="00575161">
            <w:pPr>
              <w:jc w:val="center"/>
              <w:rPr>
                <w:rFonts w:ascii="Times New Roman" w:hAnsi="Times New Roman"/>
                <w:color w:val="000000" w:themeColor="text1"/>
                <w:sz w:val="24"/>
                <w:szCs w:val="24"/>
                <w:lang w:eastAsia="ru-RU"/>
              </w:rPr>
            </w:pPr>
          </w:p>
        </w:tc>
        <w:tc>
          <w:tcPr>
            <w:tcW w:w="1985" w:type="dxa"/>
          </w:tcPr>
          <w:p w14:paraId="05E6C516" w14:textId="77777777"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Ежеквартально</w:t>
            </w:r>
          </w:p>
          <w:p w14:paraId="2F2D213A" w14:textId="012383D0" w:rsidR="00575161" w:rsidRPr="00FA2480" w:rsidRDefault="00575161" w:rsidP="00575161">
            <w:pPr>
              <w:ind w:left="-108"/>
              <w:jc w:val="center"/>
              <w:rPr>
                <w:rFonts w:ascii="Times New Roman" w:hAnsi="Times New Roman"/>
                <w:color w:val="000000" w:themeColor="text1"/>
                <w:sz w:val="24"/>
                <w:szCs w:val="24"/>
                <w:lang w:eastAsia="ru-RU"/>
              </w:rPr>
            </w:pPr>
            <w:r w:rsidRPr="00FA2480">
              <w:rPr>
                <w:rFonts w:ascii="Times New Roman" w:hAnsi="Times New Roman"/>
                <w:sz w:val="24"/>
                <w:szCs w:val="24"/>
              </w:rPr>
              <w:t xml:space="preserve"> (2-4 кварталы)</w:t>
            </w:r>
          </w:p>
        </w:tc>
        <w:tc>
          <w:tcPr>
            <w:tcW w:w="3969" w:type="dxa"/>
            <w:shd w:val="clear" w:color="auto" w:fill="auto"/>
          </w:tcPr>
          <w:p w14:paraId="716082D0" w14:textId="539D08C4" w:rsidR="00575161" w:rsidRPr="00FA2480" w:rsidRDefault="00575161" w:rsidP="00575161">
            <w:pPr>
              <w:pStyle w:val="16"/>
              <w:jc w:val="center"/>
              <w:rPr>
                <w:rFonts w:ascii="Times New Roman" w:hAnsi="Times New Roman"/>
                <w:color w:val="000000" w:themeColor="text1"/>
                <w:sz w:val="24"/>
                <w:szCs w:val="24"/>
              </w:rPr>
            </w:pPr>
            <w:proofErr w:type="gramStart"/>
            <w:r w:rsidRPr="00FA2480">
              <w:rPr>
                <w:rFonts w:ascii="Times New Roman" w:hAnsi="Times New Roman"/>
                <w:sz w:val="24"/>
                <w:szCs w:val="24"/>
              </w:rPr>
              <w:t>Отчет  (</w:t>
            </w:r>
            <w:proofErr w:type="gramEnd"/>
            <w:r w:rsidRPr="00FA2480">
              <w:rPr>
                <w:rFonts w:ascii="Times New Roman" w:hAnsi="Times New Roman"/>
                <w:sz w:val="24"/>
                <w:szCs w:val="24"/>
              </w:rPr>
              <w:t>доля нормативных правовых актов, по которым проведен правовой мониторинг к общему числу нормативных правовых актов, подлежащих мониторингу)</w:t>
            </w:r>
          </w:p>
        </w:tc>
        <w:tc>
          <w:tcPr>
            <w:tcW w:w="1701" w:type="dxa"/>
            <w:shd w:val="clear" w:color="auto" w:fill="auto"/>
          </w:tcPr>
          <w:p w14:paraId="4AA6F953"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100%</w:t>
            </w:r>
          </w:p>
          <w:p w14:paraId="02B7B973"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2 кв. -100%</w:t>
            </w:r>
          </w:p>
          <w:p w14:paraId="1E87501D" w14:textId="5D523184" w:rsidR="00575161" w:rsidRPr="00FA2480" w:rsidRDefault="00575161" w:rsidP="00575161">
            <w:pPr>
              <w:jc w:val="center"/>
              <w:rPr>
                <w:rFonts w:ascii="Times New Roman" w:hAnsi="Times New Roman"/>
                <w:color w:val="000000" w:themeColor="text1"/>
                <w:sz w:val="24"/>
                <w:szCs w:val="24"/>
                <w:lang w:eastAsia="ru-RU"/>
              </w:rPr>
            </w:pPr>
            <w:r w:rsidRPr="00FA2480">
              <w:rPr>
                <w:rFonts w:ascii="Times New Roman" w:hAnsi="Times New Roman"/>
                <w:sz w:val="24"/>
                <w:szCs w:val="24"/>
              </w:rPr>
              <w:t>4 кв.- 100%</w:t>
            </w:r>
          </w:p>
        </w:tc>
      </w:tr>
      <w:tr w:rsidR="00575161" w:rsidRPr="00FA2480" w14:paraId="3B3C29F9" w14:textId="77777777" w:rsidTr="00575161">
        <w:trPr>
          <w:trHeight w:val="414"/>
        </w:trPr>
        <w:tc>
          <w:tcPr>
            <w:tcW w:w="704" w:type="dxa"/>
          </w:tcPr>
          <w:p w14:paraId="422D19B2" w14:textId="16718A5A" w:rsidR="00575161" w:rsidRPr="00FA2480" w:rsidRDefault="00575161" w:rsidP="00C91E7A">
            <w:pPr>
              <w:keepNext/>
              <w:widowControl w:val="0"/>
              <w:tabs>
                <w:tab w:val="left" w:pos="426"/>
              </w:tabs>
              <w:rPr>
                <w:rFonts w:ascii="Times New Roman" w:hAnsi="Times New Roman"/>
                <w:sz w:val="24"/>
                <w:szCs w:val="24"/>
              </w:rPr>
            </w:pPr>
            <w:r>
              <w:rPr>
                <w:rFonts w:ascii="Times New Roman" w:hAnsi="Times New Roman"/>
                <w:sz w:val="24"/>
                <w:szCs w:val="24"/>
              </w:rPr>
              <w:t>10</w:t>
            </w:r>
            <w:r w:rsidR="00C91E7A">
              <w:rPr>
                <w:rFonts w:ascii="Times New Roman" w:hAnsi="Times New Roman"/>
                <w:sz w:val="24"/>
                <w:szCs w:val="24"/>
              </w:rPr>
              <w:t>8</w:t>
            </w:r>
            <w:r w:rsidRPr="00FA2480">
              <w:rPr>
                <w:rFonts w:ascii="Times New Roman" w:hAnsi="Times New Roman"/>
                <w:sz w:val="24"/>
                <w:szCs w:val="24"/>
              </w:rPr>
              <w:t>.</w:t>
            </w:r>
          </w:p>
        </w:tc>
        <w:tc>
          <w:tcPr>
            <w:tcW w:w="3690" w:type="dxa"/>
            <w:tcBorders>
              <w:top w:val="single" w:sz="4" w:space="0" w:color="auto"/>
            </w:tcBorders>
          </w:tcPr>
          <w:p w14:paraId="573FABFC" w14:textId="748E17F8" w:rsidR="00575161" w:rsidRPr="00FA2480" w:rsidRDefault="00575161" w:rsidP="00575161">
            <w:pPr>
              <w:pStyle w:val="a5"/>
              <w:spacing w:after="0" w:afterAutospacing="0"/>
              <w:jc w:val="both"/>
              <w:rPr>
                <w:szCs w:val="24"/>
              </w:rPr>
            </w:pPr>
            <w:r>
              <w:rPr>
                <w:szCs w:val="24"/>
              </w:rPr>
              <w:t>Обеспечить п</w:t>
            </w:r>
            <w:r w:rsidRPr="00FA2480">
              <w:rPr>
                <w:szCs w:val="24"/>
              </w:rPr>
              <w:t>одготовк</w:t>
            </w:r>
            <w:r>
              <w:rPr>
                <w:szCs w:val="24"/>
              </w:rPr>
              <w:t>у</w:t>
            </w:r>
            <w:r w:rsidRPr="00FA2480">
              <w:rPr>
                <w:szCs w:val="24"/>
              </w:rPr>
              <w:t xml:space="preserve"> заключений по проектам НПА, содержащих нормы по сокращению поступлений в государственный бюджет и Национальный фонд РК, представленных государственными органами для вынесения на заседания РБК</w:t>
            </w:r>
          </w:p>
        </w:tc>
        <w:tc>
          <w:tcPr>
            <w:tcW w:w="1560" w:type="dxa"/>
            <w:tcBorders>
              <w:top w:val="single" w:sz="4" w:space="0" w:color="auto"/>
            </w:tcBorders>
          </w:tcPr>
          <w:p w14:paraId="40B5D915" w14:textId="6CB52D0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1B55E21C" w14:textId="3365AF11"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ДНТЗ</w:t>
            </w:r>
          </w:p>
        </w:tc>
        <w:tc>
          <w:tcPr>
            <w:tcW w:w="1985" w:type="dxa"/>
          </w:tcPr>
          <w:p w14:paraId="48CFF9BA" w14:textId="365465D1"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по мере поступления, в течение года</w:t>
            </w:r>
          </w:p>
        </w:tc>
        <w:tc>
          <w:tcPr>
            <w:tcW w:w="3969" w:type="dxa"/>
          </w:tcPr>
          <w:p w14:paraId="6DAC3F31" w14:textId="49C69563"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Заключение Решение РБК</w:t>
            </w:r>
          </w:p>
        </w:tc>
        <w:tc>
          <w:tcPr>
            <w:tcW w:w="1701" w:type="dxa"/>
          </w:tcPr>
          <w:p w14:paraId="040126DA" w14:textId="30CAEDD3"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100%</w:t>
            </w:r>
          </w:p>
        </w:tc>
      </w:tr>
      <w:tr w:rsidR="00575161" w:rsidRPr="00FA2480" w14:paraId="2A55C2E1" w14:textId="77777777" w:rsidTr="00575161">
        <w:trPr>
          <w:trHeight w:val="1560"/>
        </w:trPr>
        <w:tc>
          <w:tcPr>
            <w:tcW w:w="704" w:type="dxa"/>
          </w:tcPr>
          <w:p w14:paraId="669BFC13" w14:textId="3FEC0614" w:rsidR="00575161" w:rsidRPr="00FA2480" w:rsidRDefault="00575161" w:rsidP="00C91E7A">
            <w:pPr>
              <w:keepNext/>
              <w:widowControl w:val="0"/>
              <w:tabs>
                <w:tab w:val="left" w:pos="426"/>
              </w:tabs>
              <w:rPr>
                <w:rFonts w:ascii="Times New Roman" w:hAnsi="Times New Roman"/>
                <w:sz w:val="24"/>
                <w:szCs w:val="24"/>
              </w:rPr>
            </w:pPr>
            <w:r w:rsidRPr="00FA2480">
              <w:rPr>
                <w:rFonts w:ascii="Times New Roman" w:hAnsi="Times New Roman"/>
                <w:sz w:val="24"/>
                <w:szCs w:val="24"/>
              </w:rPr>
              <w:t>1</w:t>
            </w:r>
            <w:r w:rsidR="00C91E7A">
              <w:rPr>
                <w:rFonts w:ascii="Times New Roman" w:hAnsi="Times New Roman"/>
                <w:sz w:val="24"/>
                <w:szCs w:val="24"/>
              </w:rPr>
              <w:t>09</w:t>
            </w:r>
            <w:r w:rsidRPr="00FA2480">
              <w:rPr>
                <w:rFonts w:ascii="Times New Roman" w:hAnsi="Times New Roman"/>
                <w:sz w:val="24"/>
                <w:szCs w:val="24"/>
              </w:rPr>
              <w:t>.</w:t>
            </w:r>
          </w:p>
        </w:tc>
        <w:tc>
          <w:tcPr>
            <w:tcW w:w="3690" w:type="dxa"/>
            <w:tcBorders>
              <w:top w:val="single" w:sz="4" w:space="0" w:color="auto"/>
            </w:tcBorders>
          </w:tcPr>
          <w:p w14:paraId="09225AEB" w14:textId="07981E1F" w:rsidR="00575161" w:rsidRPr="00FA2480" w:rsidRDefault="00575161" w:rsidP="00575161">
            <w:pPr>
              <w:pStyle w:val="a5"/>
              <w:spacing w:after="0" w:afterAutospacing="0"/>
              <w:jc w:val="both"/>
              <w:rPr>
                <w:szCs w:val="24"/>
              </w:rPr>
            </w:pPr>
            <w:r w:rsidRPr="00FA2480">
              <w:rPr>
                <w:szCs w:val="24"/>
              </w:rPr>
              <w:t>Обеспечить подготовку заключений на заседания Апелляционной комиссии по рассмотрению жалоб на уведомления о результатах проверки и (или) уведомление об устранении нарушений</w:t>
            </w:r>
          </w:p>
        </w:tc>
        <w:tc>
          <w:tcPr>
            <w:tcW w:w="1560" w:type="dxa"/>
            <w:tcBorders>
              <w:top w:val="single" w:sz="4" w:space="0" w:color="auto"/>
            </w:tcBorders>
          </w:tcPr>
          <w:p w14:paraId="0606A013" w14:textId="2A6C26B6"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47379CF1" w14:textId="6E3FA2B5"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ДНТЗ</w:t>
            </w:r>
          </w:p>
        </w:tc>
        <w:tc>
          <w:tcPr>
            <w:tcW w:w="1985" w:type="dxa"/>
          </w:tcPr>
          <w:p w14:paraId="550EC7D6"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по мере поступлений жалоб и заседаний Апелляционной комиссии,</w:t>
            </w:r>
          </w:p>
          <w:p w14:paraId="3B8CB18D" w14:textId="33154BA3" w:rsidR="00575161" w:rsidRPr="00FA2480" w:rsidRDefault="00575161" w:rsidP="00575161">
            <w:pPr>
              <w:ind w:left="-108"/>
              <w:jc w:val="center"/>
              <w:rPr>
                <w:rFonts w:ascii="Times New Roman" w:hAnsi="Times New Roman"/>
                <w:sz w:val="24"/>
                <w:szCs w:val="24"/>
              </w:rPr>
            </w:pPr>
            <w:r w:rsidRPr="00FA2480">
              <w:rPr>
                <w:rFonts w:ascii="Times New Roman" w:hAnsi="Times New Roman"/>
                <w:sz w:val="24"/>
                <w:szCs w:val="24"/>
              </w:rPr>
              <w:t xml:space="preserve"> в течение года</w:t>
            </w:r>
          </w:p>
        </w:tc>
        <w:tc>
          <w:tcPr>
            <w:tcW w:w="3969" w:type="dxa"/>
          </w:tcPr>
          <w:p w14:paraId="1F844C8F" w14:textId="483DA423"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 xml:space="preserve">Заключение </w:t>
            </w:r>
          </w:p>
        </w:tc>
        <w:tc>
          <w:tcPr>
            <w:tcW w:w="1701" w:type="dxa"/>
          </w:tcPr>
          <w:p w14:paraId="3179D7BA" w14:textId="39483808"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100%</w:t>
            </w:r>
          </w:p>
        </w:tc>
      </w:tr>
      <w:tr w:rsidR="00575161" w:rsidRPr="00FA2480" w14:paraId="25FF20AE" w14:textId="77777777" w:rsidTr="00575161">
        <w:trPr>
          <w:trHeight w:val="426"/>
        </w:trPr>
        <w:tc>
          <w:tcPr>
            <w:tcW w:w="704" w:type="dxa"/>
          </w:tcPr>
          <w:p w14:paraId="1CE0208B" w14:textId="331B1BC0" w:rsidR="00575161" w:rsidRPr="00FA2480" w:rsidRDefault="00575161" w:rsidP="00C91E7A">
            <w:pPr>
              <w:keepNext/>
              <w:widowControl w:val="0"/>
              <w:tabs>
                <w:tab w:val="left" w:pos="426"/>
              </w:tabs>
              <w:rPr>
                <w:rFonts w:ascii="Times New Roman" w:hAnsi="Times New Roman"/>
                <w:sz w:val="24"/>
                <w:szCs w:val="24"/>
              </w:rPr>
            </w:pPr>
            <w:r w:rsidRPr="00FA2480">
              <w:rPr>
                <w:rFonts w:ascii="Times New Roman" w:hAnsi="Times New Roman"/>
                <w:sz w:val="24"/>
                <w:szCs w:val="24"/>
              </w:rPr>
              <w:t>1</w:t>
            </w:r>
            <w:r>
              <w:rPr>
                <w:rFonts w:ascii="Times New Roman" w:hAnsi="Times New Roman"/>
                <w:sz w:val="24"/>
                <w:szCs w:val="24"/>
              </w:rPr>
              <w:t>1</w:t>
            </w:r>
            <w:r w:rsidR="00C91E7A">
              <w:rPr>
                <w:rFonts w:ascii="Times New Roman" w:hAnsi="Times New Roman"/>
                <w:sz w:val="24"/>
                <w:szCs w:val="24"/>
              </w:rPr>
              <w:t>0</w:t>
            </w:r>
            <w:r w:rsidRPr="00FA2480">
              <w:rPr>
                <w:rFonts w:ascii="Times New Roman" w:hAnsi="Times New Roman"/>
                <w:sz w:val="24"/>
                <w:szCs w:val="24"/>
              </w:rPr>
              <w:t>.</w:t>
            </w:r>
          </w:p>
        </w:tc>
        <w:tc>
          <w:tcPr>
            <w:tcW w:w="3690" w:type="dxa"/>
            <w:tcBorders>
              <w:top w:val="single" w:sz="4" w:space="0" w:color="auto"/>
            </w:tcBorders>
          </w:tcPr>
          <w:p w14:paraId="5D4D3F7F" w14:textId="3D0CDD1A" w:rsidR="00575161" w:rsidRPr="00FA2480" w:rsidRDefault="00575161" w:rsidP="00575161">
            <w:pPr>
              <w:pStyle w:val="29"/>
              <w:tabs>
                <w:tab w:val="left" w:pos="360"/>
              </w:tabs>
              <w:spacing w:after="0" w:line="240" w:lineRule="auto"/>
              <w:ind w:left="0"/>
              <w:jc w:val="both"/>
              <w:rPr>
                <w:rFonts w:ascii="Times New Roman" w:hAnsi="Times New Roman"/>
                <w:bCs/>
                <w:sz w:val="24"/>
                <w:szCs w:val="24"/>
                <w:lang w:eastAsia="en-US"/>
              </w:rPr>
            </w:pPr>
            <w:r w:rsidRPr="00FA2480">
              <w:rPr>
                <w:rFonts w:ascii="Times New Roman" w:hAnsi="Times New Roman"/>
                <w:sz w:val="24"/>
                <w:szCs w:val="24"/>
              </w:rPr>
              <w:t>Обеспечить</w:t>
            </w:r>
            <w:r w:rsidRPr="00FA2480">
              <w:rPr>
                <w:rFonts w:ascii="Times New Roman" w:hAnsi="Times New Roman"/>
                <w:bCs/>
                <w:sz w:val="24"/>
                <w:szCs w:val="24"/>
                <w:lang w:eastAsia="en-US"/>
              </w:rPr>
              <w:t xml:space="preserve"> освещение на Интернет-ресурсе информации о принимаемых решениях</w:t>
            </w:r>
          </w:p>
        </w:tc>
        <w:tc>
          <w:tcPr>
            <w:tcW w:w="1560" w:type="dxa"/>
            <w:tcBorders>
              <w:top w:val="single" w:sz="4" w:space="0" w:color="auto"/>
            </w:tcBorders>
          </w:tcPr>
          <w:p w14:paraId="7789E484" w14:textId="77777777"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lang w:val="kk-KZ"/>
              </w:rPr>
              <w:t>001</w:t>
            </w:r>
          </w:p>
        </w:tc>
        <w:tc>
          <w:tcPr>
            <w:tcW w:w="1842" w:type="dxa"/>
          </w:tcPr>
          <w:p w14:paraId="0010A60D" w14:textId="077F27B9"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УСМИ</w:t>
            </w:r>
          </w:p>
        </w:tc>
        <w:tc>
          <w:tcPr>
            <w:tcW w:w="1985" w:type="dxa"/>
          </w:tcPr>
          <w:p w14:paraId="19BEEB36"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ежемесячно</w:t>
            </w:r>
          </w:p>
        </w:tc>
        <w:tc>
          <w:tcPr>
            <w:tcW w:w="3969" w:type="dxa"/>
          </w:tcPr>
          <w:p w14:paraId="4C5229B8" w14:textId="65A6305D" w:rsidR="00575161" w:rsidRPr="00FA2480" w:rsidRDefault="00575161" w:rsidP="00575161">
            <w:pPr>
              <w:keepNext/>
              <w:widowControl w:val="0"/>
              <w:tabs>
                <w:tab w:val="left" w:pos="360"/>
              </w:tabs>
              <w:jc w:val="center"/>
              <w:rPr>
                <w:rFonts w:ascii="Times New Roman" w:hAnsi="Times New Roman"/>
                <w:sz w:val="24"/>
                <w:szCs w:val="24"/>
              </w:rPr>
            </w:pPr>
            <w:r w:rsidRPr="00FA2480">
              <w:rPr>
                <w:rFonts w:ascii="Times New Roman" w:hAnsi="Times New Roman"/>
                <w:sz w:val="24"/>
                <w:szCs w:val="24"/>
              </w:rPr>
              <w:t xml:space="preserve">Размещение на </w:t>
            </w:r>
            <w:proofErr w:type="gramStart"/>
            <w:r w:rsidRPr="00FA2480">
              <w:rPr>
                <w:rFonts w:ascii="Times New Roman" w:hAnsi="Times New Roman"/>
                <w:sz w:val="24"/>
                <w:szCs w:val="24"/>
              </w:rPr>
              <w:t>веб- сайте</w:t>
            </w:r>
            <w:proofErr w:type="gramEnd"/>
          </w:p>
        </w:tc>
        <w:tc>
          <w:tcPr>
            <w:tcW w:w="1701" w:type="dxa"/>
          </w:tcPr>
          <w:p w14:paraId="07175AB2" w14:textId="77777777" w:rsidR="00575161" w:rsidRPr="00FA2480" w:rsidRDefault="00575161" w:rsidP="00575161">
            <w:pPr>
              <w:jc w:val="center"/>
              <w:rPr>
                <w:rFonts w:ascii="Times New Roman" w:hAnsi="Times New Roman"/>
                <w:sz w:val="24"/>
                <w:szCs w:val="24"/>
                <w:lang w:eastAsia="ru-RU"/>
              </w:rPr>
            </w:pPr>
            <w:r w:rsidRPr="00FA2480">
              <w:rPr>
                <w:rFonts w:ascii="Times New Roman" w:hAnsi="Times New Roman"/>
                <w:sz w:val="24"/>
                <w:szCs w:val="24"/>
                <w:lang w:eastAsia="ru-RU"/>
              </w:rPr>
              <w:t>100%</w:t>
            </w:r>
          </w:p>
        </w:tc>
      </w:tr>
      <w:tr w:rsidR="00575161" w:rsidRPr="00FA2480" w14:paraId="1FD14195" w14:textId="77777777" w:rsidTr="00575161">
        <w:trPr>
          <w:trHeight w:val="426"/>
        </w:trPr>
        <w:tc>
          <w:tcPr>
            <w:tcW w:w="704" w:type="dxa"/>
          </w:tcPr>
          <w:p w14:paraId="5A1FBBE2" w14:textId="6F0AC8EA" w:rsidR="00575161" w:rsidRPr="00FA2480" w:rsidRDefault="00575161" w:rsidP="00C91E7A">
            <w:pPr>
              <w:keepNext/>
              <w:widowControl w:val="0"/>
              <w:tabs>
                <w:tab w:val="left" w:pos="426"/>
              </w:tabs>
              <w:rPr>
                <w:rFonts w:ascii="Times New Roman" w:hAnsi="Times New Roman"/>
                <w:sz w:val="24"/>
                <w:szCs w:val="24"/>
              </w:rPr>
            </w:pPr>
            <w:r w:rsidRPr="00FA2480">
              <w:rPr>
                <w:rFonts w:ascii="Times New Roman" w:hAnsi="Times New Roman"/>
                <w:sz w:val="24"/>
                <w:szCs w:val="24"/>
              </w:rPr>
              <w:t>1</w:t>
            </w:r>
            <w:r>
              <w:rPr>
                <w:rFonts w:ascii="Times New Roman" w:hAnsi="Times New Roman"/>
                <w:sz w:val="24"/>
                <w:szCs w:val="24"/>
              </w:rPr>
              <w:t>1</w:t>
            </w:r>
            <w:r w:rsidR="00C91E7A">
              <w:rPr>
                <w:rFonts w:ascii="Times New Roman" w:hAnsi="Times New Roman"/>
                <w:sz w:val="24"/>
                <w:szCs w:val="24"/>
              </w:rPr>
              <w:t>1</w:t>
            </w:r>
            <w:r w:rsidRPr="00FA2480">
              <w:rPr>
                <w:rFonts w:ascii="Times New Roman" w:hAnsi="Times New Roman"/>
                <w:sz w:val="24"/>
                <w:szCs w:val="24"/>
              </w:rPr>
              <w:t>.</w:t>
            </w:r>
          </w:p>
        </w:tc>
        <w:tc>
          <w:tcPr>
            <w:tcW w:w="3690" w:type="dxa"/>
            <w:tcBorders>
              <w:top w:val="single" w:sz="4" w:space="0" w:color="auto"/>
            </w:tcBorders>
          </w:tcPr>
          <w:p w14:paraId="0E77C404" w14:textId="0F835D25" w:rsidR="00575161" w:rsidRPr="00FA2480" w:rsidRDefault="00575161" w:rsidP="00575161">
            <w:pPr>
              <w:rPr>
                <w:rFonts w:ascii="Times New Roman" w:hAnsi="Times New Roman"/>
                <w:sz w:val="24"/>
                <w:szCs w:val="24"/>
              </w:rPr>
            </w:pPr>
            <w:r w:rsidRPr="00FA2480">
              <w:rPr>
                <w:rFonts w:ascii="Times New Roman" w:hAnsi="Times New Roman"/>
                <w:sz w:val="24"/>
                <w:szCs w:val="24"/>
              </w:rPr>
              <w:t>Проведение анализа технических спецификаций товаров, работ, услуг в области информатизации, планируемых к приобретению Министерством финансов РК</w:t>
            </w:r>
          </w:p>
        </w:tc>
        <w:tc>
          <w:tcPr>
            <w:tcW w:w="1560" w:type="dxa"/>
            <w:tcBorders>
              <w:top w:val="single" w:sz="4" w:space="0" w:color="auto"/>
            </w:tcBorders>
          </w:tcPr>
          <w:p w14:paraId="23A78B0C" w14:textId="33FC8698"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79C44803"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ДВЗА</w:t>
            </w:r>
          </w:p>
          <w:p w14:paraId="6D8E0AAC" w14:textId="7A0B9046"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(УИП)</w:t>
            </w:r>
          </w:p>
        </w:tc>
        <w:tc>
          <w:tcPr>
            <w:tcW w:w="1985" w:type="dxa"/>
          </w:tcPr>
          <w:p w14:paraId="7D3C54FA" w14:textId="3C1E0BE9"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ежеквартально</w:t>
            </w:r>
          </w:p>
        </w:tc>
        <w:tc>
          <w:tcPr>
            <w:tcW w:w="3969" w:type="dxa"/>
          </w:tcPr>
          <w:p w14:paraId="26140294"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технические спецификации</w:t>
            </w:r>
          </w:p>
          <w:p w14:paraId="0E94FBA0" w14:textId="50CFA33C" w:rsidR="00575161" w:rsidRPr="00FA2480" w:rsidRDefault="00575161" w:rsidP="00575161">
            <w:pPr>
              <w:pStyle w:val="af4"/>
              <w:jc w:val="center"/>
              <w:rPr>
                <w:rFonts w:ascii="Times New Roman" w:hAnsi="Times New Roman"/>
                <w:sz w:val="24"/>
                <w:szCs w:val="24"/>
              </w:rPr>
            </w:pPr>
            <w:r w:rsidRPr="00FA2480">
              <w:rPr>
                <w:rFonts w:ascii="Times New Roman" w:hAnsi="Times New Roman"/>
                <w:sz w:val="24"/>
                <w:szCs w:val="24"/>
              </w:rPr>
              <w:t>Количество технических спецификаций, по которым проведен анализ/количество мероприятий, предусмотренных в ПГЗ за отчетный квартал*100%</w:t>
            </w:r>
          </w:p>
        </w:tc>
        <w:tc>
          <w:tcPr>
            <w:tcW w:w="1701" w:type="dxa"/>
          </w:tcPr>
          <w:p w14:paraId="0485E5E5" w14:textId="0A2E8278"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100%</w:t>
            </w:r>
          </w:p>
        </w:tc>
      </w:tr>
      <w:tr w:rsidR="00575161" w:rsidRPr="00FA2480" w14:paraId="4CF9B295" w14:textId="77777777" w:rsidTr="00575161">
        <w:trPr>
          <w:trHeight w:val="426"/>
        </w:trPr>
        <w:tc>
          <w:tcPr>
            <w:tcW w:w="704" w:type="dxa"/>
          </w:tcPr>
          <w:p w14:paraId="61F58898" w14:textId="77396C16" w:rsidR="00575161" w:rsidRPr="00FA2480" w:rsidRDefault="00575161" w:rsidP="00C91E7A">
            <w:pPr>
              <w:keepNext/>
              <w:widowControl w:val="0"/>
              <w:tabs>
                <w:tab w:val="left" w:pos="426"/>
              </w:tabs>
              <w:rPr>
                <w:rFonts w:ascii="Times New Roman" w:hAnsi="Times New Roman"/>
                <w:sz w:val="24"/>
                <w:szCs w:val="24"/>
              </w:rPr>
            </w:pPr>
            <w:r w:rsidRPr="00FA2480">
              <w:rPr>
                <w:rFonts w:ascii="Times New Roman" w:hAnsi="Times New Roman"/>
                <w:sz w:val="24"/>
                <w:szCs w:val="24"/>
              </w:rPr>
              <w:t>1</w:t>
            </w:r>
            <w:r>
              <w:rPr>
                <w:rFonts w:ascii="Times New Roman" w:hAnsi="Times New Roman"/>
                <w:sz w:val="24"/>
                <w:szCs w:val="24"/>
              </w:rPr>
              <w:t>1</w:t>
            </w:r>
            <w:r w:rsidR="00C91E7A">
              <w:rPr>
                <w:rFonts w:ascii="Times New Roman" w:hAnsi="Times New Roman"/>
                <w:sz w:val="24"/>
                <w:szCs w:val="24"/>
              </w:rPr>
              <w:t>2</w:t>
            </w:r>
            <w:r w:rsidRPr="00FA2480">
              <w:rPr>
                <w:rFonts w:ascii="Times New Roman" w:hAnsi="Times New Roman"/>
                <w:sz w:val="24"/>
                <w:szCs w:val="24"/>
              </w:rPr>
              <w:t>.</w:t>
            </w:r>
          </w:p>
        </w:tc>
        <w:tc>
          <w:tcPr>
            <w:tcW w:w="3690" w:type="dxa"/>
            <w:tcBorders>
              <w:top w:val="single" w:sz="4" w:space="0" w:color="auto"/>
            </w:tcBorders>
          </w:tcPr>
          <w:p w14:paraId="23862BD4" w14:textId="354FF356" w:rsidR="00575161" w:rsidRPr="00FA2480" w:rsidRDefault="00575161" w:rsidP="00575161">
            <w:pPr>
              <w:rPr>
                <w:rFonts w:ascii="Times New Roman" w:hAnsi="Times New Roman"/>
                <w:sz w:val="24"/>
                <w:szCs w:val="24"/>
              </w:rPr>
            </w:pPr>
            <w:r w:rsidRPr="00FA2480">
              <w:rPr>
                <w:rFonts w:ascii="Times New Roman" w:hAnsi="Times New Roman"/>
                <w:sz w:val="24"/>
                <w:szCs w:val="24"/>
                <w:lang w:eastAsia="ru-RU"/>
              </w:rPr>
              <w:t>Принять меры по информационному обеспечению планируемых и реализуемых проектов ГЧП</w:t>
            </w:r>
          </w:p>
        </w:tc>
        <w:tc>
          <w:tcPr>
            <w:tcW w:w="1560" w:type="dxa"/>
            <w:tcBorders>
              <w:top w:val="single" w:sz="4" w:space="0" w:color="auto"/>
            </w:tcBorders>
          </w:tcPr>
          <w:p w14:paraId="6D4C1A1D" w14:textId="5736F77E"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Pr>
          <w:p w14:paraId="72C18106"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ДВЗА</w:t>
            </w:r>
          </w:p>
          <w:p w14:paraId="1B92A9EC" w14:textId="0760A517" w:rsidR="00575161" w:rsidRPr="00FA2480" w:rsidRDefault="00575161" w:rsidP="00575161">
            <w:pPr>
              <w:jc w:val="center"/>
              <w:rPr>
                <w:rFonts w:ascii="Times New Roman" w:hAnsi="Times New Roman"/>
                <w:sz w:val="24"/>
                <w:szCs w:val="24"/>
              </w:rPr>
            </w:pPr>
          </w:p>
        </w:tc>
        <w:tc>
          <w:tcPr>
            <w:tcW w:w="1985" w:type="dxa"/>
          </w:tcPr>
          <w:p w14:paraId="648D7F0D" w14:textId="34AB1605"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ежемесячно</w:t>
            </w:r>
          </w:p>
        </w:tc>
        <w:tc>
          <w:tcPr>
            <w:tcW w:w="3969" w:type="dxa"/>
          </w:tcPr>
          <w:p w14:paraId="234FF808" w14:textId="2278A0B9" w:rsidR="00575161" w:rsidRPr="00FA2480" w:rsidRDefault="00575161" w:rsidP="00575161">
            <w:pPr>
              <w:pStyle w:val="af4"/>
              <w:jc w:val="center"/>
              <w:rPr>
                <w:rFonts w:ascii="Times New Roman" w:hAnsi="Times New Roman"/>
                <w:sz w:val="24"/>
                <w:szCs w:val="24"/>
              </w:rPr>
            </w:pPr>
            <w:r w:rsidRPr="00FA2480">
              <w:rPr>
                <w:rFonts w:ascii="Times New Roman" w:hAnsi="Times New Roman"/>
                <w:sz w:val="24"/>
                <w:szCs w:val="24"/>
              </w:rPr>
              <w:t>Информация в МНЭ</w:t>
            </w:r>
          </w:p>
        </w:tc>
        <w:tc>
          <w:tcPr>
            <w:tcW w:w="1701" w:type="dxa"/>
          </w:tcPr>
          <w:p w14:paraId="4DEB0A5F" w14:textId="08BAAA0F"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100%</w:t>
            </w:r>
          </w:p>
        </w:tc>
      </w:tr>
      <w:tr w:rsidR="00575161" w:rsidRPr="00FA2480" w14:paraId="069E6F4B" w14:textId="77777777" w:rsidTr="00575161">
        <w:trPr>
          <w:trHeight w:val="426"/>
        </w:trPr>
        <w:tc>
          <w:tcPr>
            <w:tcW w:w="704" w:type="dxa"/>
          </w:tcPr>
          <w:p w14:paraId="479567A9" w14:textId="71A94602" w:rsidR="00575161" w:rsidRPr="00FA2480" w:rsidRDefault="00575161" w:rsidP="00C91E7A">
            <w:pPr>
              <w:keepNext/>
              <w:widowControl w:val="0"/>
              <w:tabs>
                <w:tab w:val="left" w:pos="426"/>
              </w:tabs>
              <w:rPr>
                <w:rFonts w:ascii="Times New Roman" w:hAnsi="Times New Roman"/>
                <w:sz w:val="24"/>
                <w:szCs w:val="24"/>
              </w:rPr>
            </w:pPr>
            <w:r w:rsidRPr="00FA2480">
              <w:rPr>
                <w:rFonts w:ascii="Times New Roman" w:hAnsi="Times New Roman"/>
                <w:sz w:val="24"/>
                <w:szCs w:val="24"/>
              </w:rPr>
              <w:t>1</w:t>
            </w:r>
            <w:r>
              <w:rPr>
                <w:rFonts w:ascii="Times New Roman" w:hAnsi="Times New Roman"/>
                <w:sz w:val="24"/>
                <w:szCs w:val="24"/>
              </w:rPr>
              <w:t>1</w:t>
            </w:r>
            <w:r w:rsidR="00C91E7A">
              <w:rPr>
                <w:rFonts w:ascii="Times New Roman" w:hAnsi="Times New Roman"/>
                <w:sz w:val="24"/>
                <w:szCs w:val="24"/>
              </w:rPr>
              <w:t>3</w:t>
            </w:r>
            <w:r w:rsidRPr="00FA2480">
              <w:rPr>
                <w:rFonts w:ascii="Times New Roman" w:hAnsi="Times New Roman"/>
                <w:sz w:val="24"/>
                <w:szCs w:val="24"/>
              </w:rPr>
              <w:t>.</w:t>
            </w:r>
          </w:p>
        </w:tc>
        <w:tc>
          <w:tcPr>
            <w:tcW w:w="3690" w:type="dxa"/>
            <w:tcBorders>
              <w:top w:val="single" w:sz="4" w:space="0" w:color="auto"/>
            </w:tcBorders>
          </w:tcPr>
          <w:p w14:paraId="49B69DEE" w14:textId="034C1899" w:rsidR="00575161" w:rsidRPr="00FA2480" w:rsidRDefault="00575161" w:rsidP="00575161">
            <w:pPr>
              <w:rPr>
                <w:rFonts w:ascii="Times New Roman" w:hAnsi="Times New Roman"/>
                <w:sz w:val="24"/>
                <w:szCs w:val="24"/>
              </w:rPr>
            </w:pPr>
            <w:r>
              <w:rPr>
                <w:rFonts w:ascii="Times New Roman" w:hAnsi="Times New Roman"/>
                <w:sz w:val="24"/>
                <w:szCs w:val="24"/>
                <w:lang w:val="kk-KZ"/>
              </w:rPr>
              <w:t>Принять меры по п</w:t>
            </w:r>
            <w:r w:rsidRPr="00FA2480">
              <w:rPr>
                <w:rFonts w:ascii="Times New Roman" w:hAnsi="Times New Roman"/>
                <w:sz w:val="24"/>
                <w:szCs w:val="24"/>
                <w:lang w:val="kk-KZ"/>
              </w:rPr>
              <w:t>роведени</w:t>
            </w:r>
            <w:r>
              <w:rPr>
                <w:rFonts w:ascii="Times New Roman" w:hAnsi="Times New Roman"/>
                <w:sz w:val="24"/>
                <w:szCs w:val="24"/>
                <w:lang w:val="kk-KZ"/>
              </w:rPr>
              <w:t>ю</w:t>
            </w:r>
            <w:r w:rsidRPr="00FA2480">
              <w:rPr>
                <w:rFonts w:ascii="Times New Roman" w:hAnsi="Times New Roman"/>
                <w:sz w:val="24"/>
                <w:szCs w:val="24"/>
                <w:lang w:val="kk-KZ"/>
              </w:rPr>
              <w:t xml:space="preserve"> единых государственных закупок способом конкурса и (или) аукциона</w:t>
            </w:r>
          </w:p>
        </w:tc>
        <w:tc>
          <w:tcPr>
            <w:tcW w:w="1560" w:type="dxa"/>
            <w:tcBorders>
              <w:top w:val="single" w:sz="4" w:space="0" w:color="auto"/>
            </w:tcBorders>
          </w:tcPr>
          <w:p w14:paraId="7DD57DA3" w14:textId="21AA0DD8" w:rsidR="00575161" w:rsidRPr="00FA2480" w:rsidRDefault="00575161" w:rsidP="00575161">
            <w:pPr>
              <w:keepNext/>
              <w:widowControl w:val="0"/>
              <w:jc w:val="center"/>
              <w:rPr>
                <w:rFonts w:ascii="Times New Roman" w:hAnsi="Times New Roman"/>
                <w:sz w:val="24"/>
                <w:szCs w:val="24"/>
                <w:lang w:val="kk-KZ"/>
              </w:rPr>
            </w:pPr>
            <w:r w:rsidRPr="00FA2480">
              <w:rPr>
                <w:rFonts w:ascii="Times New Roman" w:hAnsi="Times New Roman"/>
                <w:sz w:val="24"/>
                <w:szCs w:val="24"/>
                <w:lang w:val="kk-KZ"/>
              </w:rPr>
              <w:t>001</w:t>
            </w:r>
          </w:p>
        </w:tc>
        <w:tc>
          <w:tcPr>
            <w:tcW w:w="1842" w:type="dxa"/>
          </w:tcPr>
          <w:p w14:paraId="0241CFAD" w14:textId="6C0E9B1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lang w:val="kk-KZ"/>
              </w:rPr>
              <w:t>КГЗ</w:t>
            </w:r>
          </w:p>
        </w:tc>
        <w:tc>
          <w:tcPr>
            <w:tcW w:w="1985" w:type="dxa"/>
          </w:tcPr>
          <w:p w14:paraId="31C8E442" w14:textId="6ECA20C0"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lang w:val="kk-KZ"/>
              </w:rPr>
              <w:t>ежемесячно</w:t>
            </w:r>
          </w:p>
        </w:tc>
        <w:tc>
          <w:tcPr>
            <w:tcW w:w="3969" w:type="dxa"/>
            <w:vAlign w:val="center"/>
          </w:tcPr>
          <w:p w14:paraId="5B575132" w14:textId="77777777" w:rsidR="00575161" w:rsidRPr="00FA2480" w:rsidRDefault="00575161" w:rsidP="00575161">
            <w:pPr>
              <w:pStyle w:val="af4"/>
              <w:jc w:val="center"/>
              <w:rPr>
                <w:rFonts w:ascii="Times New Roman" w:eastAsiaTheme="minorEastAsia" w:hAnsi="Times New Roman"/>
                <w:sz w:val="24"/>
                <w:szCs w:val="24"/>
                <w:lang w:val="kk-KZ" w:eastAsia="ru-RU"/>
              </w:rPr>
            </w:pPr>
            <w:r w:rsidRPr="00FA2480">
              <w:rPr>
                <w:rFonts w:ascii="Times New Roman" w:eastAsiaTheme="minorEastAsia" w:hAnsi="Times New Roman"/>
                <w:sz w:val="24"/>
                <w:szCs w:val="24"/>
                <w:lang w:val="kk-KZ" w:eastAsia="ru-RU"/>
              </w:rPr>
              <w:t>Информация</w:t>
            </w:r>
          </w:p>
          <w:p w14:paraId="3FD2D749" w14:textId="77777777" w:rsidR="00575161" w:rsidRPr="00FA2480" w:rsidRDefault="00575161" w:rsidP="00575161">
            <w:pPr>
              <w:pStyle w:val="af4"/>
              <w:jc w:val="center"/>
              <w:rPr>
                <w:rFonts w:ascii="Times New Roman" w:eastAsiaTheme="minorEastAsia" w:hAnsi="Times New Roman"/>
                <w:sz w:val="24"/>
                <w:szCs w:val="24"/>
                <w:lang w:val="kk-KZ" w:eastAsia="ru-RU"/>
              </w:rPr>
            </w:pPr>
            <w:r w:rsidRPr="00FA2480">
              <w:rPr>
                <w:rFonts w:ascii="Times New Roman" w:eastAsiaTheme="minorEastAsia" w:hAnsi="Times New Roman"/>
                <w:sz w:val="24"/>
                <w:szCs w:val="24"/>
                <w:lang w:val="kk-KZ" w:eastAsia="ru-RU"/>
              </w:rPr>
              <w:t>Дгзпск=Кгзпск/Окпегз*100, где</w:t>
            </w:r>
          </w:p>
          <w:p w14:paraId="1699E97C" w14:textId="77777777" w:rsidR="00575161" w:rsidRPr="00FA2480" w:rsidRDefault="00575161" w:rsidP="00575161">
            <w:pPr>
              <w:pStyle w:val="af4"/>
              <w:jc w:val="center"/>
              <w:rPr>
                <w:rFonts w:ascii="Times New Roman" w:eastAsiaTheme="minorEastAsia" w:hAnsi="Times New Roman"/>
                <w:sz w:val="24"/>
                <w:szCs w:val="24"/>
                <w:lang w:val="kk-KZ" w:eastAsia="ru-RU"/>
              </w:rPr>
            </w:pPr>
            <w:r w:rsidRPr="00FA2480">
              <w:rPr>
                <w:rFonts w:ascii="Times New Roman" w:eastAsiaTheme="minorEastAsia" w:hAnsi="Times New Roman"/>
                <w:sz w:val="24"/>
                <w:szCs w:val="24"/>
                <w:lang w:val="kk-KZ" w:eastAsia="ru-RU"/>
              </w:rPr>
              <w:t>Дгзпск - Доля государственных закупок, проведенных способами конкурса и аукциона;</w:t>
            </w:r>
          </w:p>
          <w:p w14:paraId="299EE4FC" w14:textId="77777777" w:rsidR="00575161" w:rsidRPr="00FA2480" w:rsidRDefault="00575161" w:rsidP="00575161">
            <w:pPr>
              <w:pStyle w:val="af4"/>
              <w:jc w:val="center"/>
              <w:rPr>
                <w:rFonts w:ascii="Times New Roman" w:eastAsiaTheme="minorEastAsia" w:hAnsi="Times New Roman"/>
                <w:sz w:val="24"/>
                <w:szCs w:val="24"/>
                <w:lang w:val="kk-KZ" w:eastAsia="ru-RU"/>
              </w:rPr>
            </w:pPr>
            <w:r w:rsidRPr="00FA2480">
              <w:rPr>
                <w:rFonts w:ascii="Times New Roman" w:eastAsiaTheme="minorEastAsia" w:hAnsi="Times New Roman"/>
                <w:sz w:val="24"/>
                <w:szCs w:val="24"/>
                <w:lang w:val="kk-KZ" w:eastAsia="ru-RU"/>
              </w:rPr>
              <w:t>Кгзпск – Количество единых государственных закупок, проведенных способами конкурса и аукциона;</w:t>
            </w:r>
          </w:p>
          <w:p w14:paraId="549D5255" w14:textId="4FC34E18" w:rsidR="00575161" w:rsidRPr="00FA2480" w:rsidRDefault="00575161" w:rsidP="00575161">
            <w:pPr>
              <w:pStyle w:val="af4"/>
              <w:jc w:val="center"/>
              <w:rPr>
                <w:rFonts w:ascii="Times New Roman" w:hAnsi="Times New Roman"/>
                <w:sz w:val="24"/>
                <w:szCs w:val="24"/>
              </w:rPr>
            </w:pPr>
            <w:r w:rsidRPr="00FA2480">
              <w:rPr>
                <w:rFonts w:ascii="Times New Roman" w:hAnsi="Times New Roman"/>
                <w:sz w:val="24"/>
                <w:szCs w:val="24"/>
                <w:lang w:val="kk-KZ"/>
              </w:rPr>
              <w:t>Окпегз -  общее количество проведенных единых государственных закупок.</w:t>
            </w:r>
          </w:p>
        </w:tc>
        <w:tc>
          <w:tcPr>
            <w:tcW w:w="1701" w:type="dxa"/>
          </w:tcPr>
          <w:p w14:paraId="326C7A59" w14:textId="5CE158BC"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100%</w:t>
            </w:r>
          </w:p>
        </w:tc>
      </w:tr>
      <w:tr w:rsidR="00575161" w:rsidRPr="00FA2480" w14:paraId="662BA3F1" w14:textId="77777777" w:rsidTr="00575161">
        <w:trPr>
          <w:trHeight w:val="161"/>
        </w:trPr>
        <w:tc>
          <w:tcPr>
            <w:tcW w:w="704" w:type="dxa"/>
            <w:tcBorders>
              <w:top w:val="single" w:sz="4" w:space="0" w:color="auto"/>
              <w:left w:val="single" w:sz="4" w:space="0" w:color="auto"/>
              <w:right w:val="single" w:sz="4" w:space="0" w:color="auto"/>
            </w:tcBorders>
            <w:shd w:val="clear" w:color="auto" w:fill="auto"/>
          </w:tcPr>
          <w:p w14:paraId="0E826B56" w14:textId="5590347D" w:rsidR="00575161" w:rsidRPr="00FA2480" w:rsidRDefault="00575161" w:rsidP="00575161">
            <w:pPr>
              <w:keepNext/>
              <w:widowControl w:val="0"/>
              <w:tabs>
                <w:tab w:val="left" w:pos="426"/>
              </w:tabs>
              <w:rPr>
                <w:rFonts w:ascii="Times New Roman" w:hAnsi="Times New Roman"/>
                <w:sz w:val="24"/>
                <w:szCs w:val="24"/>
                <w:lang w:val="kk-KZ"/>
              </w:rPr>
            </w:pPr>
            <w:r w:rsidRPr="00FA2480">
              <w:rPr>
                <w:rFonts w:ascii="Times New Roman" w:hAnsi="Times New Roman"/>
                <w:sz w:val="24"/>
                <w:szCs w:val="24"/>
                <w:lang w:val="kk-KZ"/>
              </w:rPr>
              <w:t>1</w:t>
            </w:r>
            <w:r w:rsidR="00C91E7A">
              <w:rPr>
                <w:rFonts w:ascii="Times New Roman" w:hAnsi="Times New Roman"/>
                <w:sz w:val="24"/>
                <w:szCs w:val="24"/>
                <w:lang w:val="kk-KZ"/>
              </w:rPr>
              <w:t>14</w:t>
            </w:r>
            <w:r w:rsidRPr="00FA2480">
              <w:rPr>
                <w:rFonts w:ascii="Times New Roman" w:hAnsi="Times New Roman"/>
                <w:sz w:val="24"/>
                <w:szCs w:val="24"/>
                <w:lang w:val="kk-KZ"/>
              </w:rPr>
              <w:t>.</w:t>
            </w:r>
          </w:p>
        </w:tc>
        <w:tc>
          <w:tcPr>
            <w:tcW w:w="3690" w:type="dxa"/>
            <w:tcBorders>
              <w:top w:val="single" w:sz="4" w:space="0" w:color="auto"/>
              <w:left w:val="single" w:sz="4" w:space="0" w:color="auto"/>
              <w:right w:val="single" w:sz="4" w:space="0" w:color="auto"/>
            </w:tcBorders>
            <w:shd w:val="clear" w:color="auto" w:fill="auto"/>
          </w:tcPr>
          <w:p w14:paraId="3C5C83A8" w14:textId="4D1F6F12" w:rsidR="00575161" w:rsidRPr="00FA2480" w:rsidRDefault="00575161" w:rsidP="00575161">
            <w:pPr>
              <w:keepNext/>
              <w:widowControl w:val="0"/>
              <w:rPr>
                <w:rFonts w:ascii="Times New Roman" w:hAnsi="Times New Roman"/>
                <w:sz w:val="24"/>
                <w:szCs w:val="24"/>
                <w:lang w:eastAsia="ru-RU"/>
              </w:rPr>
            </w:pPr>
            <w:r w:rsidRPr="00FA2480">
              <w:rPr>
                <w:rFonts w:ascii="Times New Roman" w:hAnsi="Times New Roman"/>
                <w:sz w:val="24"/>
                <w:szCs w:val="24"/>
              </w:rPr>
              <w:t>Обеспечить проведение мониторинга реализации бюджетных программ (подпрограмм) Министерства</w:t>
            </w:r>
          </w:p>
        </w:tc>
        <w:tc>
          <w:tcPr>
            <w:tcW w:w="1560" w:type="dxa"/>
            <w:tcBorders>
              <w:top w:val="single" w:sz="4" w:space="0" w:color="auto"/>
              <w:left w:val="single" w:sz="4" w:space="0" w:color="auto"/>
              <w:right w:val="single" w:sz="4" w:space="0" w:color="auto"/>
            </w:tcBorders>
            <w:shd w:val="clear" w:color="auto" w:fill="auto"/>
          </w:tcPr>
          <w:p w14:paraId="44338D76" w14:textId="26D8C094" w:rsidR="00575161" w:rsidRPr="00FA2480" w:rsidRDefault="00575161" w:rsidP="00575161">
            <w:pPr>
              <w:keepNext/>
              <w:widowControl w:val="0"/>
              <w:jc w:val="center"/>
              <w:rPr>
                <w:rFonts w:ascii="Times New Roman" w:hAnsi="Times New Roman"/>
                <w:sz w:val="24"/>
                <w:szCs w:val="24"/>
              </w:rPr>
            </w:pPr>
            <w:r w:rsidRPr="00FA2480">
              <w:rPr>
                <w:rFonts w:ascii="Times New Roman" w:hAnsi="Times New Roman"/>
                <w:sz w:val="24"/>
                <w:szCs w:val="24"/>
              </w:rPr>
              <w:t>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8C6C202" w14:textId="6D5273F2"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ДБПУ</w:t>
            </w:r>
          </w:p>
        </w:tc>
        <w:tc>
          <w:tcPr>
            <w:tcW w:w="1985" w:type="dxa"/>
            <w:tcBorders>
              <w:top w:val="single" w:sz="4" w:space="0" w:color="auto"/>
              <w:left w:val="single" w:sz="4" w:space="0" w:color="auto"/>
              <w:right w:val="single" w:sz="4" w:space="0" w:color="auto"/>
            </w:tcBorders>
            <w:shd w:val="clear" w:color="auto" w:fill="auto"/>
          </w:tcPr>
          <w:p w14:paraId="4C0D8DE8" w14:textId="74361FCB"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lang w:eastAsia="ru-RU"/>
              </w:rPr>
              <w:t>ежеквартально</w:t>
            </w:r>
          </w:p>
        </w:tc>
        <w:tc>
          <w:tcPr>
            <w:tcW w:w="3969" w:type="dxa"/>
            <w:tcBorders>
              <w:top w:val="single" w:sz="4" w:space="0" w:color="auto"/>
              <w:left w:val="single" w:sz="4" w:space="0" w:color="auto"/>
              <w:right w:val="single" w:sz="4" w:space="0" w:color="auto"/>
            </w:tcBorders>
            <w:shd w:val="clear" w:color="auto" w:fill="auto"/>
          </w:tcPr>
          <w:p w14:paraId="3F09EC8D" w14:textId="588E7EF2" w:rsidR="00575161" w:rsidRPr="00FA2480" w:rsidRDefault="00575161" w:rsidP="00575161">
            <w:pPr>
              <w:ind w:firstLine="601"/>
              <w:rPr>
                <w:rFonts w:ascii="Times New Roman" w:hAnsi="Times New Roman"/>
              </w:rPr>
            </w:pPr>
            <w:r w:rsidRPr="00FA2480">
              <w:rPr>
                <w:rFonts w:ascii="Times New Roman" w:hAnsi="Times New Roman"/>
              </w:rPr>
              <w:t xml:space="preserve">                   Отчет</w:t>
            </w:r>
          </w:p>
        </w:tc>
        <w:tc>
          <w:tcPr>
            <w:tcW w:w="1701" w:type="dxa"/>
            <w:tcBorders>
              <w:top w:val="single" w:sz="4" w:space="0" w:color="auto"/>
              <w:left w:val="single" w:sz="4" w:space="0" w:color="auto"/>
              <w:right w:val="single" w:sz="4" w:space="0" w:color="auto"/>
            </w:tcBorders>
            <w:shd w:val="clear" w:color="auto" w:fill="auto"/>
          </w:tcPr>
          <w:p w14:paraId="6E21D02F" w14:textId="77777777" w:rsidR="00575161" w:rsidRPr="00FA2480" w:rsidRDefault="00575161" w:rsidP="00575161">
            <w:pPr>
              <w:keepNext/>
              <w:widowControl w:val="0"/>
              <w:jc w:val="center"/>
              <w:rPr>
                <w:rFonts w:ascii="Times New Roman" w:hAnsi="Times New Roman"/>
                <w:b/>
                <w:sz w:val="24"/>
                <w:szCs w:val="24"/>
              </w:rPr>
            </w:pPr>
            <w:r w:rsidRPr="00FA2480">
              <w:rPr>
                <w:rFonts w:ascii="Times New Roman" w:hAnsi="Times New Roman"/>
                <w:b/>
                <w:sz w:val="24"/>
                <w:szCs w:val="24"/>
                <w:lang w:val="kk-KZ"/>
              </w:rPr>
              <w:t>100</w:t>
            </w:r>
            <w:r w:rsidRPr="00FA2480">
              <w:rPr>
                <w:rFonts w:ascii="Times New Roman" w:hAnsi="Times New Roman"/>
                <w:b/>
                <w:sz w:val="24"/>
                <w:szCs w:val="24"/>
              </w:rPr>
              <w:t>%</w:t>
            </w:r>
          </w:p>
          <w:p w14:paraId="086BCF37" w14:textId="77777777" w:rsidR="00575161" w:rsidRPr="00FA2480" w:rsidRDefault="00575161" w:rsidP="00575161">
            <w:pPr>
              <w:ind w:right="-392" w:hanging="108"/>
              <w:jc w:val="left"/>
              <w:rPr>
                <w:rFonts w:ascii="Times New Roman" w:hAnsi="Times New Roman"/>
                <w:sz w:val="24"/>
                <w:szCs w:val="24"/>
                <w:lang w:val="kk-KZ"/>
              </w:rPr>
            </w:pPr>
            <w:r w:rsidRPr="00FA2480">
              <w:rPr>
                <w:rFonts w:ascii="Times New Roman" w:hAnsi="Times New Roman"/>
                <w:sz w:val="24"/>
                <w:szCs w:val="24"/>
                <w:lang w:val="kk-KZ"/>
              </w:rPr>
              <w:t>1 квартал-</w:t>
            </w:r>
            <w:r w:rsidRPr="00FA2480">
              <w:rPr>
                <w:rFonts w:ascii="Times New Roman" w:hAnsi="Times New Roman"/>
                <w:sz w:val="24"/>
                <w:szCs w:val="24"/>
              </w:rPr>
              <w:t>100%</w:t>
            </w:r>
          </w:p>
          <w:p w14:paraId="77A42BB5" w14:textId="77777777" w:rsidR="00575161" w:rsidRPr="00FA2480" w:rsidRDefault="00575161" w:rsidP="00575161">
            <w:pPr>
              <w:ind w:right="-392" w:hanging="108"/>
              <w:jc w:val="left"/>
              <w:rPr>
                <w:rFonts w:ascii="Times New Roman" w:hAnsi="Times New Roman"/>
                <w:sz w:val="24"/>
                <w:szCs w:val="24"/>
                <w:lang w:val="kk-KZ"/>
              </w:rPr>
            </w:pPr>
            <w:r w:rsidRPr="00FA2480">
              <w:rPr>
                <w:rFonts w:ascii="Times New Roman" w:hAnsi="Times New Roman"/>
                <w:sz w:val="24"/>
                <w:szCs w:val="24"/>
                <w:lang w:val="kk-KZ"/>
              </w:rPr>
              <w:t>2 квартал -</w:t>
            </w:r>
            <w:r w:rsidRPr="00FA2480">
              <w:rPr>
                <w:rFonts w:ascii="Times New Roman" w:hAnsi="Times New Roman"/>
                <w:sz w:val="24"/>
                <w:szCs w:val="24"/>
              </w:rPr>
              <w:t>100%</w:t>
            </w:r>
          </w:p>
          <w:p w14:paraId="4C4A6923" w14:textId="77777777" w:rsidR="00575161" w:rsidRPr="00FA2480" w:rsidRDefault="00575161" w:rsidP="00575161">
            <w:pPr>
              <w:ind w:right="-392" w:hanging="108"/>
              <w:jc w:val="left"/>
              <w:rPr>
                <w:rFonts w:ascii="Times New Roman" w:hAnsi="Times New Roman"/>
                <w:sz w:val="24"/>
                <w:szCs w:val="24"/>
                <w:lang w:val="kk-KZ"/>
              </w:rPr>
            </w:pPr>
            <w:r w:rsidRPr="00FA2480">
              <w:rPr>
                <w:rFonts w:ascii="Times New Roman" w:hAnsi="Times New Roman"/>
                <w:sz w:val="24"/>
                <w:szCs w:val="24"/>
                <w:lang w:val="kk-KZ"/>
              </w:rPr>
              <w:t>3 квартал-</w:t>
            </w:r>
            <w:r w:rsidRPr="00FA2480">
              <w:rPr>
                <w:rFonts w:ascii="Times New Roman" w:hAnsi="Times New Roman"/>
                <w:sz w:val="24"/>
                <w:szCs w:val="24"/>
              </w:rPr>
              <w:t>100%</w:t>
            </w:r>
          </w:p>
          <w:p w14:paraId="7AC4ACF1" w14:textId="078B01A0" w:rsidR="00575161" w:rsidRPr="00FA2480" w:rsidRDefault="00575161" w:rsidP="00575161">
            <w:pPr>
              <w:ind w:right="-392" w:hanging="108"/>
              <w:jc w:val="left"/>
              <w:rPr>
                <w:rFonts w:ascii="Times New Roman" w:hAnsi="Times New Roman"/>
                <w:sz w:val="24"/>
                <w:szCs w:val="24"/>
                <w:lang w:val="kk-KZ"/>
              </w:rPr>
            </w:pPr>
            <w:r w:rsidRPr="00FA2480">
              <w:rPr>
                <w:rFonts w:ascii="Times New Roman" w:hAnsi="Times New Roman"/>
                <w:sz w:val="24"/>
                <w:szCs w:val="24"/>
                <w:lang w:val="kk-KZ"/>
              </w:rPr>
              <w:t>4 квартал -</w:t>
            </w:r>
            <w:r w:rsidRPr="00FA2480">
              <w:rPr>
                <w:rFonts w:ascii="Times New Roman" w:hAnsi="Times New Roman"/>
                <w:sz w:val="24"/>
                <w:szCs w:val="24"/>
              </w:rPr>
              <w:t>100%</w:t>
            </w:r>
          </w:p>
        </w:tc>
      </w:tr>
      <w:tr w:rsidR="00575161" w:rsidRPr="00FA2480" w14:paraId="346ABE70" w14:textId="77777777" w:rsidTr="00575161">
        <w:trPr>
          <w:trHeight w:val="42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214B4" w14:textId="16198020" w:rsidR="00575161" w:rsidRPr="00FA2480" w:rsidRDefault="00575161" w:rsidP="00C91E7A">
            <w:pPr>
              <w:keepNext/>
              <w:widowControl w:val="0"/>
              <w:tabs>
                <w:tab w:val="left" w:pos="426"/>
              </w:tabs>
              <w:rPr>
                <w:rFonts w:ascii="Times New Roman" w:hAnsi="Times New Roman"/>
                <w:sz w:val="24"/>
                <w:szCs w:val="24"/>
                <w:lang w:val="kk-KZ"/>
              </w:rPr>
            </w:pPr>
            <w:r w:rsidRPr="00FA2480">
              <w:rPr>
                <w:rFonts w:ascii="Times New Roman" w:hAnsi="Times New Roman"/>
                <w:sz w:val="24"/>
                <w:szCs w:val="24"/>
                <w:lang w:val="kk-KZ"/>
              </w:rPr>
              <w:t>1</w:t>
            </w:r>
            <w:r>
              <w:rPr>
                <w:rFonts w:ascii="Times New Roman" w:hAnsi="Times New Roman"/>
                <w:sz w:val="24"/>
                <w:szCs w:val="24"/>
                <w:lang w:val="kk-KZ"/>
              </w:rPr>
              <w:t>1</w:t>
            </w:r>
            <w:r w:rsidR="00C91E7A">
              <w:rPr>
                <w:rFonts w:ascii="Times New Roman" w:hAnsi="Times New Roman"/>
                <w:sz w:val="24"/>
                <w:szCs w:val="24"/>
                <w:lang w:val="kk-KZ"/>
              </w:rPr>
              <w:t>5</w:t>
            </w:r>
            <w:r w:rsidRPr="00FA2480">
              <w:rPr>
                <w:rFonts w:ascii="Times New Roman" w:hAnsi="Times New Roman"/>
                <w:sz w:val="24"/>
                <w:szCs w:val="24"/>
                <w:lang w:val="kk-KZ"/>
              </w:rPr>
              <w:t>.</w:t>
            </w:r>
          </w:p>
        </w:tc>
        <w:tc>
          <w:tcPr>
            <w:tcW w:w="3690" w:type="dxa"/>
            <w:tcBorders>
              <w:top w:val="single" w:sz="4" w:space="0" w:color="auto"/>
              <w:left w:val="single" w:sz="4" w:space="0" w:color="auto"/>
              <w:right w:val="single" w:sz="4" w:space="0" w:color="auto"/>
            </w:tcBorders>
            <w:shd w:val="clear" w:color="auto" w:fill="auto"/>
          </w:tcPr>
          <w:p w14:paraId="4000F104" w14:textId="410F71A3" w:rsidR="00575161" w:rsidRPr="00FA2480" w:rsidRDefault="00575161" w:rsidP="00575161">
            <w:pPr>
              <w:keepNext/>
              <w:widowControl w:val="0"/>
              <w:rPr>
                <w:rFonts w:ascii="Times New Roman" w:hAnsi="Times New Roman"/>
                <w:color w:val="000000"/>
                <w:sz w:val="24"/>
                <w:szCs w:val="24"/>
              </w:rPr>
            </w:pPr>
            <w:r>
              <w:rPr>
                <w:rFonts w:ascii="Times New Roman" w:hAnsi="Times New Roman"/>
                <w:sz w:val="24"/>
                <w:szCs w:val="24"/>
              </w:rPr>
              <w:t>Принять меры по о</w:t>
            </w:r>
            <w:r w:rsidRPr="00FA2480">
              <w:rPr>
                <w:rFonts w:ascii="Times New Roman" w:hAnsi="Times New Roman"/>
                <w:sz w:val="24"/>
                <w:szCs w:val="24"/>
              </w:rPr>
              <w:t>беспеч</w:t>
            </w:r>
            <w:r>
              <w:rPr>
                <w:rFonts w:ascii="Times New Roman" w:hAnsi="Times New Roman"/>
                <w:sz w:val="24"/>
                <w:szCs w:val="24"/>
              </w:rPr>
              <w:t>ению</w:t>
            </w:r>
            <w:r w:rsidRPr="00FA2480">
              <w:rPr>
                <w:rFonts w:ascii="Times New Roman" w:hAnsi="Times New Roman"/>
                <w:sz w:val="24"/>
                <w:szCs w:val="24"/>
              </w:rPr>
              <w:t xml:space="preserve"> разработк</w:t>
            </w:r>
            <w:r>
              <w:rPr>
                <w:rFonts w:ascii="Times New Roman" w:hAnsi="Times New Roman"/>
                <w:sz w:val="24"/>
                <w:szCs w:val="24"/>
              </w:rPr>
              <w:t>и</w:t>
            </w:r>
            <w:r w:rsidRPr="00FA2480">
              <w:rPr>
                <w:rFonts w:ascii="Times New Roman" w:hAnsi="Times New Roman"/>
                <w:sz w:val="24"/>
                <w:szCs w:val="24"/>
              </w:rPr>
              <w:t xml:space="preserve"> нормативных правовых актов в области бюджетного </w:t>
            </w:r>
            <w:r w:rsidRPr="00FA2480">
              <w:rPr>
                <w:rFonts w:ascii="Times New Roman" w:hAnsi="Times New Roman"/>
                <w:sz w:val="24"/>
                <w:szCs w:val="24"/>
                <w:lang w:val="kk-KZ"/>
              </w:rPr>
              <w:t>планирования,</w:t>
            </w:r>
            <w:r w:rsidRPr="00FA2480">
              <w:rPr>
                <w:rFonts w:ascii="Times New Roman" w:hAnsi="Times New Roman"/>
                <w:sz w:val="24"/>
                <w:szCs w:val="24"/>
              </w:rPr>
              <w:t xml:space="preserve"> единой бюджетной классификации </w:t>
            </w:r>
            <w:proofErr w:type="gramStart"/>
            <w:r w:rsidRPr="00FA2480">
              <w:rPr>
                <w:rFonts w:ascii="Times New Roman" w:hAnsi="Times New Roman"/>
                <w:sz w:val="24"/>
                <w:szCs w:val="24"/>
              </w:rPr>
              <w:t xml:space="preserve">и  </w:t>
            </w:r>
            <w:r w:rsidRPr="00FA2480">
              <w:rPr>
                <w:rFonts w:ascii="Times New Roman" w:hAnsi="Times New Roman"/>
                <w:bCs/>
                <w:sz w:val="24"/>
                <w:szCs w:val="24"/>
              </w:rPr>
              <w:t>бюджетирования</w:t>
            </w:r>
            <w:proofErr w:type="gramEnd"/>
            <w:r w:rsidRPr="00FA2480">
              <w:rPr>
                <w:rFonts w:ascii="Times New Roman" w:hAnsi="Times New Roman"/>
                <w:bCs/>
                <w:sz w:val="24"/>
                <w:szCs w:val="24"/>
              </w:rPr>
              <w:t xml:space="preserve"> по методу начисления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2B060F" w14:textId="5543BD28" w:rsidR="00575161" w:rsidRPr="00FA2480" w:rsidRDefault="00575161" w:rsidP="00575161">
            <w:pPr>
              <w:jc w:val="center"/>
              <w:rPr>
                <w:rFonts w:ascii="Times New Roman" w:hAnsi="Times New Roman"/>
                <w:sz w:val="24"/>
                <w:szCs w:val="24"/>
                <w:lang w:val="en-US"/>
              </w:rPr>
            </w:pPr>
            <w:r w:rsidRPr="00FA2480">
              <w:rPr>
                <w:rFonts w:ascii="Times New Roman" w:hAnsi="Times New Roman"/>
                <w:sz w:val="24"/>
                <w:szCs w:val="24"/>
                <w:lang w:val="kk-KZ"/>
              </w:rPr>
              <w:t>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0EF06A" w14:textId="77777777"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lang w:val="kk-KZ"/>
              </w:rPr>
              <w:t>ДБЗ</w:t>
            </w:r>
          </w:p>
          <w:p w14:paraId="5329E2D5" w14:textId="77777777"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lang w:val="kk-KZ"/>
              </w:rPr>
              <w:t xml:space="preserve">(свод)  </w:t>
            </w:r>
          </w:p>
          <w:p w14:paraId="08EFD46F" w14:textId="77777777"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lang w:val="kk-KZ"/>
              </w:rPr>
              <w:t xml:space="preserve">ДБП </w:t>
            </w:r>
          </w:p>
          <w:p w14:paraId="73B54BA3" w14:textId="77777777"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lang w:val="kk-KZ"/>
              </w:rPr>
              <w:t>ДБПТК ДБГО</w:t>
            </w:r>
          </w:p>
          <w:p w14:paraId="309464F6" w14:textId="0D239797" w:rsidR="00575161" w:rsidRPr="00FA2480" w:rsidRDefault="00575161" w:rsidP="00575161">
            <w:pPr>
              <w:jc w:val="center"/>
              <w:rPr>
                <w:rFonts w:ascii="Times New Roman" w:hAnsi="Times New Roman"/>
                <w:sz w:val="24"/>
                <w:szCs w:val="24"/>
                <w:lang w:val="en-US"/>
              </w:rPr>
            </w:pPr>
            <w:r w:rsidRPr="00FA2480">
              <w:rPr>
                <w:rFonts w:ascii="Times New Roman" w:hAnsi="Times New Roman"/>
                <w:sz w:val="24"/>
                <w:szCs w:val="24"/>
                <w:lang w:val="kk-KZ"/>
              </w:rPr>
              <w:t xml:space="preserve"> ДБСС ДБПСО ДБЖКХ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82CE26"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ежеквартально</w:t>
            </w:r>
          </w:p>
          <w:p w14:paraId="47F2006B" w14:textId="702B8335"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(2-4 кварталы)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06D48D" w14:textId="7D523762"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НПА</w:t>
            </w:r>
            <w:r w:rsidRPr="00FA2480">
              <w:rPr>
                <w:rFonts w:ascii="Times New Roman" w:hAnsi="Times New Roman"/>
                <w:sz w:val="24"/>
                <w:szCs w:val="24"/>
                <w:lang w:val="kk-KZ"/>
              </w:rPr>
              <w:t xml:space="preserve"> </w:t>
            </w:r>
            <w:r w:rsidRPr="00FA2480">
              <w:rPr>
                <w:rFonts w:ascii="Times New Roman" w:hAnsi="Times New Roman"/>
                <w:sz w:val="24"/>
                <w:szCs w:val="24"/>
              </w:rPr>
              <w:t>(количество утвержденных НПА к общему количеству разработанных НПА*100%)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23B06C" w14:textId="77777777" w:rsidR="00575161" w:rsidRPr="00FA2480" w:rsidRDefault="00575161" w:rsidP="00575161">
            <w:pPr>
              <w:jc w:val="center"/>
              <w:rPr>
                <w:rFonts w:ascii="Times New Roman" w:hAnsi="Times New Roman"/>
                <w:b/>
                <w:sz w:val="24"/>
                <w:szCs w:val="24"/>
                <w:lang w:val="kk-KZ"/>
              </w:rPr>
            </w:pPr>
            <w:r w:rsidRPr="00FA2480">
              <w:rPr>
                <w:rFonts w:ascii="Times New Roman" w:hAnsi="Times New Roman"/>
                <w:b/>
                <w:sz w:val="24"/>
                <w:szCs w:val="24"/>
                <w:lang w:val="kk-KZ"/>
              </w:rPr>
              <w:t>100%</w:t>
            </w:r>
          </w:p>
          <w:p w14:paraId="323408F6" w14:textId="77777777" w:rsidR="00575161" w:rsidRPr="00FA2480" w:rsidRDefault="00575161" w:rsidP="00575161">
            <w:pPr>
              <w:ind w:right="-392" w:hanging="391"/>
              <w:jc w:val="center"/>
              <w:rPr>
                <w:rFonts w:ascii="Times New Roman" w:hAnsi="Times New Roman"/>
                <w:sz w:val="24"/>
                <w:szCs w:val="24"/>
                <w:lang w:val="kk-KZ"/>
              </w:rPr>
            </w:pPr>
            <w:r w:rsidRPr="00FA2480">
              <w:rPr>
                <w:rFonts w:ascii="Times New Roman" w:hAnsi="Times New Roman"/>
                <w:sz w:val="24"/>
                <w:szCs w:val="24"/>
                <w:lang w:val="kk-KZ"/>
              </w:rPr>
              <w:t>2 квартал-100%</w:t>
            </w:r>
          </w:p>
          <w:p w14:paraId="11488429" w14:textId="77777777" w:rsidR="00575161" w:rsidRPr="00FA2480" w:rsidRDefault="00575161" w:rsidP="00575161">
            <w:pPr>
              <w:ind w:right="-392" w:hanging="391"/>
              <w:jc w:val="center"/>
              <w:rPr>
                <w:rFonts w:ascii="Times New Roman" w:hAnsi="Times New Roman"/>
                <w:sz w:val="24"/>
                <w:szCs w:val="24"/>
                <w:lang w:val="kk-KZ"/>
              </w:rPr>
            </w:pPr>
            <w:r w:rsidRPr="00FA2480">
              <w:rPr>
                <w:rFonts w:ascii="Times New Roman" w:hAnsi="Times New Roman"/>
                <w:sz w:val="24"/>
                <w:szCs w:val="24"/>
                <w:lang w:val="kk-KZ"/>
              </w:rPr>
              <w:t>4 квартал -100%</w:t>
            </w:r>
          </w:p>
          <w:p w14:paraId="6314EA3B" w14:textId="0A5A8F20" w:rsidR="00575161" w:rsidRPr="00FA2480" w:rsidRDefault="00575161" w:rsidP="00575161">
            <w:pPr>
              <w:keepNext/>
              <w:widowControl w:val="0"/>
              <w:jc w:val="center"/>
              <w:rPr>
                <w:rFonts w:ascii="Times New Roman" w:hAnsi="Times New Roman"/>
                <w:sz w:val="24"/>
                <w:szCs w:val="24"/>
              </w:rPr>
            </w:pPr>
          </w:p>
        </w:tc>
      </w:tr>
      <w:tr w:rsidR="00575161" w:rsidRPr="00FA2480" w14:paraId="701338E7" w14:textId="77777777" w:rsidTr="00575161">
        <w:trPr>
          <w:trHeight w:val="42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FB68B3" w14:textId="35BA4667" w:rsidR="00575161" w:rsidRPr="00FA2480" w:rsidRDefault="00575161" w:rsidP="00C91E7A">
            <w:pPr>
              <w:keepNext/>
              <w:widowControl w:val="0"/>
              <w:tabs>
                <w:tab w:val="left" w:pos="426"/>
              </w:tabs>
              <w:rPr>
                <w:rFonts w:ascii="Times New Roman" w:hAnsi="Times New Roman"/>
                <w:sz w:val="24"/>
                <w:szCs w:val="24"/>
                <w:lang w:val="kk-KZ"/>
              </w:rPr>
            </w:pPr>
            <w:r w:rsidRPr="00FA2480">
              <w:rPr>
                <w:rFonts w:ascii="Times New Roman" w:hAnsi="Times New Roman"/>
                <w:sz w:val="24"/>
                <w:szCs w:val="24"/>
                <w:lang w:val="kk-KZ"/>
              </w:rPr>
              <w:t>1</w:t>
            </w:r>
            <w:r>
              <w:rPr>
                <w:rFonts w:ascii="Times New Roman" w:hAnsi="Times New Roman"/>
                <w:sz w:val="24"/>
                <w:szCs w:val="24"/>
                <w:lang w:val="kk-KZ"/>
              </w:rPr>
              <w:t>1</w:t>
            </w:r>
            <w:r w:rsidR="00C91E7A">
              <w:rPr>
                <w:rFonts w:ascii="Times New Roman" w:hAnsi="Times New Roman"/>
                <w:sz w:val="24"/>
                <w:szCs w:val="24"/>
                <w:lang w:val="kk-KZ"/>
              </w:rPr>
              <w:t>6</w:t>
            </w:r>
            <w:r w:rsidRPr="00FA2480">
              <w:rPr>
                <w:rFonts w:ascii="Times New Roman" w:hAnsi="Times New Roman"/>
                <w:sz w:val="24"/>
                <w:szCs w:val="24"/>
                <w:lang w:val="kk-KZ"/>
              </w:rPr>
              <w:t>.</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22EC68BB" w14:textId="4A60EFDC" w:rsidR="00575161" w:rsidRPr="00FA2480" w:rsidRDefault="00575161" w:rsidP="00575161">
            <w:pPr>
              <w:keepNext/>
              <w:widowControl w:val="0"/>
              <w:rPr>
                <w:rFonts w:ascii="Times New Roman" w:hAnsi="Times New Roman"/>
                <w:sz w:val="24"/>
                <w:szCs w:val="24"/>
              </w:rPr>
            </w:pPr>
            <w:r>
              <w:rPr>
                <w:rFonts w:ascii="Times New Roman" w:hAnsi="Times New Roman"/>
                <w:sz w:val="24"/>
                <w:szCs w:val="24"/>
              </w:rPr>
              <w:t>Принять меры по о</w:t>
            </w:r>
            <w:r w:rsidRPr="00FA2480">
              <w:rPr>
                <w:rFonts w:ascii="Times New Roman" w:hAnsi="Times New Roman"/>
                <w:sz w:val="24"/>
                <w:szCs w:val="24"/>
              </w:rPr>
              <w:t>беспеч</w:t>
            </w:r>
            <w:r>
              <w:rPr>
                <w:rFonts w:ascii="Times New Roman" w:hAnsi="Times New Roman"/>
                <w:sz w:val="24"/>
                <w:szCs w:val="24"/>
              </w:rPr>
              <w:t>ению</w:t>
            </w:r>
            <w:r w:rsidRPr="00FA2480">
              <w:rPr>
                <w:rFonts w:ascii="Times New Roman" w:hAnsi="Times New Roman"/>
                <w:sz w:val="24"/>
                <w:szCs w:val="24"/>
              </w:rPr>
              <w:t xml:space="preserve"> разработк</w:t>
            </w:r>
            <w:r>
              <w:rPr>
                <w:rFonts w:ascii="Times New Roman" w:hAnsi="Times New Roman"/>
                <w:sz w:val="24"/>
                <w:szCs w:val="24"/>
              </w:rPr>
              <w:t>и</w:t>
            </w:r>
            <w:r w:rsidRPr="00FA2480">
              <w:rPr>
                <w:rFonts w:ascii="Times New Roman" w:hAnsi="Times New Roman"/>
                <w:sz w:val="24"/>
                <w:szCs w:val="24"/>
              </w:rPr>
              <w:t xml:space="preserve"> нормативных правовых актов в области исполнения бюджета, бюджетного учета и отчетности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7A8F45" w14:textId="14FCE7C3"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lang w:val="kk-KZ"/>
              </w:rPr>
              <w:t>001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553EBFF" w14:textId="77777777" w:rsidR="00575161" w:rsidRPr="00FA2480" w:rsidRDefault="00575161" w:rsidP="00575161">
            <w:pPr>
              <w:jc w:val="center"/>
              <w:rPr>
                <w:rFonts w:ascii="Times New Roman" w:hAnsi="Times New Roman"/>
                <w:sz w:val="24"/>
                <w:szCs w:val="24"/>
                <w:lang w:val="kk-KZ"/>
              </w:rPr>
            </w:pPr>
            <w:r w:rsidRPr="00FA2480">
              <w:rPr>
                <w:rFonts w:ascii="Times New Roman" w:hAnsi="Times New Roman"/>
                <w:sz w:val="24"/>
                <w:szCs w:val="24"/>
                <w:lang w:val="kk-KZ"/>
              </w:rPr>
              <w:t>ДБЗ</w:t>
            </w:r>
          </w:p>
          <w:p w14:paraId="12D732E5" w14:textId="77777777" w:rsidR="00575161" w:rsidRPr="00FA2480" w:rsidRDefault="00575161" w:rsidP="00575161">
            <w:pPr>
              <w:jc w:val="center"/>
              <w:rPr>
                <w:rFonts w:ascii="Times New Roman" w:hAnsi="Times New Roman"/>
                <w:sz w:val="24"/>
                <w:szCs w:val="24"/>
                <w:lang w:val="kk-KZ"/>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F8924B" w14:textId="77777777"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ежеквартально</w:t>
            </w:r>
          </w:p>
          <w:p w14:paraId="64C83316" w14:textId="03113026" w:rsidR="00575161" w:rsidRPr="00FA2480" w:rsidRDefault="00575161" w:rsidP="00575161">
            <w:pPr>
              <w:jc w:val="center"/>
              <w:rPr>
                <w:rFonts w:ascii="Times New Roman" w:hAnsi="Times New Roman"/>
                <w:sz w:val="24"/>
                <w:szCs w:val="24"/>
                <w:lang w:eastAsia="ru-RU"/>
              </w:rPr>
            </w:pPr>
            <w:r w:rsidRPr="00FA2480">
              <w:rPr>
                <w:rFonts w:ascii="Times New Roman" w:hAnsi="Times New Roman"/>
                <w:sz w:val="24"/>
                <w:szCs w:val="24"/>
              </w:rPr>
              <w:t>(2-4 кварталы)</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5CC029" w14:textId="1667E92D"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НПА</w:t>
            </w:r>
            <w:r w:rsidRPr="00FA2480">
              <w:rPr>
                <w:rFonts w:ascii="Times New Roman" w:hAnsi="Times New Roman"/>
                <w:sz w:val="24"/>
                <w:szCs w:val="24"/>
                <w:lang w:val="kk-KZ"/>
              </w:rPr>
              <w:t xml:space="preserve"> </w:t>
            </w:r>
            <w:r w:rsidRPr="00FA2480">
              <w:rPr>
                <w:rFonts w:ascii="Times New Roman" w:hAnsi="Times New Roman"/>
                <w:sz w:val="24"/>
                <w:szCs w:val="24"/>
              </w:rPr>
              <w:t>(количество утвержденных НПА к общему количеству разработанных НПА*100%)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1BBD1F" w14:textId="77777777" w:rsidR="00575161" w:rsidRPr="00FA2480" w:rsidRDefault="00575161" w:rsidP="00575161">
            <w:pPr>
              <w:jc w:val="center"/>
              <w:rPr>
                <w:rFonts w:ascii="Times New Roman" w:hAnsi="Times New Roman"/>
                <w:b/>
                <w:sz w:val="24"/>
                <w:szCs w:val="24"/>
                <w:lang w:val="kk-KZ"/>
              </w:rPr>
            </w:pPr>
            <w:r w:rsidRPr="00FA2480">
              <w:rPr>
                <w:rFonts w:ascii="Times New Roman" w:hAnsi="Times New Roman"/>
                <w:b/>
                <w:sz w:val="24"/>
                <w:szCs w:val="24"/>
                <w:lang w:val="kk-KZ"/>
              </w:rPr>
              <w:t>100%</w:t>
            </w:r>
          </w:p>
          <w:p w14:paraId="723342FF" w14:textId="77777777" w:rsidR="00575161" w:rsidRPr="00FA2480" w:rsidRDefault="00575161" w:rsidP="00575161">
            <w:pPr>
              <w:ind w:right="-392" w:hanging="391"/>
              <w:jc w:val="center"/>
              <w:rPr>
                <w:rFonts w:ascii="Times New Roman" w:hAnsi="Times New Roman"/>
                <w:sz w:val="24"/>
                <w:szCs w:val="24"/>
                <w:lang w:val="kk-KZ"/>
              </w:rPr>
            </w:pPr>
            <w:r w:rsidRPr="00FA2480">
              <w:rPr>
                <w:rFonts w:ascii="Times New Roman" w:hAnsi="Times New Roman"/>
                <w:sz w:val="24"/>
                <w:szCs w:val="24"/>
                <w:lang w:val="kk-KZ"/>
              </w:rPr>
              <w:t>2 квартал-100%</w:t>
            </w:r>
          </w:p>
          <w:p w14:paraId="5444D7AF" w14:textId="339E30D7" w:rsidR="00575161" w:rsidRPr="00FA2480" w:rsidRDefault="00575161" w:rsidP="00575161">
            <w:pPr>
              <w:ind w:right="-392" w:hanging="391"/>
              <w:jc w:val="center"/>
              <w:rPr>
                <w:rFonts w:ascii="Times New Roman" w:hAnsi="Times New Roman"/>
                <w:sz w:val="24"/>
                <w:szCs w:val="24"/>
                <w:lang w:val="kk-KZ"/>
              </w:rPr>
            </w:pPr>
            <w:r w:rsidRPr="00FA2480">
              <w:rPr>
                <w:rFonts w:ascii="Times New Roman" w:hAnsi="Times New Roman"/>
                <w:sz w:val="24"/>
                <w:szCs w:val="24"/>
                <w:lang w:val="kk-KZ"/>
              </w:rPr>
              <w:t>4 квартал -100%</w:t>
            </w:r>
          </w:p>
        </w:tc>
      </w:tr>
      <w:tr w:rsidR="00575161" w:rsidRPr="00FA2480" w14:paraId="341F3CBF" w14:textId="77777777" w:rsidTr="00575161">
        <w:trPr>
          <w:trHeight w:val="426"/>
        </w:trPr>
        <w:tc>
          <w:tcPr>
            <w:tcW w:w="704" w:type="dxa"/>
            <w:tcBorders>
              <w:top w:val="single" w:sz="4" w:space="0" w:color="auto"/>
              <w:left w:val="nil"/>
              <w:bottom w:val="single" w:sz="4" w:space="0" w:color="auto"/>
              <w:right w:val="nil"/>
            </w:tcBorders>
          </w:tcPr>
          <w:p w14:paraId="7CFCBFEC" w14:textId="77777777" w:rsidR="00575161" w:rsidRPr="00FA2480" w:rsidRDefault="00575161" w:rsidP="00575161">
            <w:pPr>
              <w:keepNext/>
              <w:widowControl w:val="0"/>
              <w:tabs>
                <w:tab w:val="left" w:pos="426"/>
              </w:tabs>
              <w:rPr>
                <w:rFonts w:ascii="Times New Roman" w:hAnsi="Times New Roman"/>
                <w:sz w:val="24"/>
                <w:szCs w:val="24"/>
              </w:rPr>
            </w:pPr>
          </w:p>
          <w:p w14:paraId="075BC6C9" w14:textId="77777777" w:rsidR="00575161" w:rsidRPr="00FA2480" w:rsidRDefault="00575161" w:rsidP="00575161">
            <w:pPr>
              <w:keepNext/>
              <w:widowControl w:val="0"/>
              <w:tabs>
                <w:tab w:val="left" w:pos="426"/>
              </w:tabs>
              <w:rPr>
                <w:rFonts w:ascii="Times New Roman" w:hAnsi="Times New Roman"/>
                <w:sz w:val="24"/>
                <w:szCs w:val="24"/>
              </w:rPr>
            </w:pPr>
          </w:p>
          <w:p w14:paraId="66E5BED8" w14:textId="77777777" w:rsidR="00575161" w:rsidRPr="00FA2480" w:rsidRDefault="00575161" w:rsidP="00575161">
            <w:pPr>
              <w:keepNext/>
              <w:widowControl w:val="0"/>
              <w:tabs>
                <w:tab w:val="left" w:pos="426"/>
              </w:tabs>
              <w:rPr>
                <w:rFonts w:ascii="Times New Roman" w:hAnsi="Times New Roman"/>
                <w:sz w:val="24"/>
                <w:szCs w:val="24"/>
              </w:rPr>
            </w:pPr>
          </w:p>
        </w:tc>
        <w:tc>
          <w:tcPr>
            <w:tcW w:w="3690" w:type="dxa"/>
            <w:tcBorders>
              <w:top w:val="single" w:sz="4" w:space="0" w:color="auto"/>
              <w:left w:val="nil"/>
              <w:bottom w:val="single" w:sz="4" w:space="0" w:color="auto"/>
              <w:right w:val="nil"/>
            </w:tcBorders>
            <w:shd w:val="clear" w:color="auto" w:fill="auto"/>
          </w:tcPr>
          <w:p w14:paraId="16D75CA8" w14:textId="77777777" w:rsidR="00575161" w:rsidRPr="00FA2480" w:rsidRDefault="00575161" w:rsidP="00575161">
            <w:pPr>
              <w:spacing w:line="259" w:lineRule="auto"/>
              <w:ind w:left="284" w:hanging="284"/>
              <w:rPr>
                <w:rFonts w:ascii="Times New Roman" w:hAnsi="Times New Roman"/>
                <w:sz w:val="24"/>
                <w:szCs w:val="24"/>
              </w:rPr>
            </w:pPr>
          </w:p>
          <w:p w14:paraId="487F1B01" w14:textId="77777777" w:rsidR="00575161" w:rsidRPr="00FA2480" w:rsidRDefault="00575161" w:rsidP="00575161">
            <w:pPr>
              <w:spacing w:line="259" w:lineRule="auto"/>
              <w:ind w:left="284" w:hanging="284"/>
              <w:rPr>
                <w:rFonts w:ascii="Times New Roman" w:hAnsi="Times New Roman"/>
                <w:b/>
                <w:sz w:val="24"/>
                <w:szCs w:val="24"/>
              </w:rPr>
            </w:pPr>
            <w:r w:rsidRPr="00FA2480">
              <w:rPr>
                <w:rFonts w:ascii="Times New Roman" w:hAnsi="Times New Roman"/>
                <w:b/>
                <w:sz w:val="24"/>
                <w:szCs w:val="24"/>
              </w:rPr>
              <w:t>Управление рисками</w:t>
            </w:r>
          </w:p>
          <w:p w14:paraId="5F0A59FE" w14:textId="2BDFAB9F" w:rsidR="00575161" w:rsidRPr="00FA2480" w:rsidRDefault="00575161" w:rsidP="00575161">
            <w:pPr>
              <w:spacing w:line="259" w:lineRule="auto"/>
              <w:ind w:left="284" w:hanging="284"/>
              <w:rPr>
                <w:rFonts w:ascii="Times New Roman" w:hAnsi="Times New Roman"/>
                <w:b/>
                <w:sz w:val="24"/>
                <w:szCs w:val="24"/>
              </w:rPr>
            </w:pPr>
          </w:p>
        </w:tc>
        <w:tc>
          <w:tcPr>
            <w:tcW w:w="1560" w:type="dxa"/>
            <w:tcBorders>
              <w:top w:val="single" w:sz="4" w:space="0" w:color="auto"/>
              <w:left w:val="nil"/>
              <w:bottom w:val="single" w:sz="4" w:space="0" w:color="auto"/>
              <w:right w:val="nil"/>
            </w:tcBorders>
            <w:shd w:val="clear" w:color="auto" w:fill="auto"/>
          </w:tcPr>
          <w:p w14:paraId="2B2B519F" w14:textId="77777777" w:rsidR="00575161" w:rsidRPr="00FA2480" w:rsidRDefault="00575161" w:rsidP="00575161">
            <w:pPr>
              <w:pStyle w:val="a5"/>
              <w:spacing w:before="0" w:beforeAutospacing="0" w:after="0" w:afterAutospacing="0"/>
              <w:jc w:val="center"/>
              <w:rPr>
                <w:szCs w:val="24"/>
                <w:lang w:eastAsia="en-US"/>
              </w:rPr>
            </w:pPr>
          </w:p>
        </w:tc>
        <w:tc>
          <w:tcPr>
            <w:tcW w:w="1842" w:type="dxa"/>
            <w:tcBorders>
              <w:top w:val="single" w:sz="4" w:space="0" w:color="auto"/>
              <w:left w:val="nil"/>
              <w:bottom w:val="single" w:sz="4" w:space="0" w:color="auto"/>
              <w:right w:val="nil"/>
            </w:tcBorders>
            <w:shd w:val="clear" w:color="auto" w:fill="auto"/>
          </w:tcPr>
          <w:p w14:paraId="37E70D44" w14:textId="77777777" w:rsidR="00575161" w:rsidRPr="00FA2480" w:rsidRDefault="00575161" w:rsidP="00575161">
            <w:pPr>
              <w:pStyle w:val="a5"/>
              <w:spacing w:before="0" w:beforeAutospacing="0" w:after="0" w:afterAutospacing="0"/>
              <w:rPr>
                <w:szCs w:val="24"/>
                <w:lang w:eastAsia="en-US"/>
              </w:rPr>
            </w:pPr>
          </w:p>
        </w:tc>
        <w:tc>
          <w:tcPr>
            <w:tcW w:w="1985" w:type="dxa"/>
            <w:tcBorders>
              <w:top w:val="single" w:sz="4" w:space="0" w:color="auto"/>
              <w:left w:val="nil"/>
              <w:bottom w:val="single" w:sz="4" w:space="0" w:color="auto"/>
              <w:right w:val="nil"/>
            </w:tcBorders>
            <w:shd w:val="clear" w:color="auto" w:fill="auto"/>
          </w:tcPr>
          <w:p w14:paraId="35F4AEA3" w14:textId="77777777" w:rsidR="00575161" w:rsidRPr="00FA2480" w:rsidRDefault="00575161" w:rsidP="00575161">
            <w:pPr>
              <w:pStyle w:val="a5"/>
              <w:spacing w:before="0" w:beforeAutospacing="0" w:after="0" w:afterAutospacing="0"/>
              <w:jc w:val="center"/>
              <w:rPr>
                <w:szCs w:val="24"/>
                <w:lang w:eastAsia="en-US"/>
              </w:rPr>
            </w:pPr>
          </w:p>
        </w:tc>
        <w:tc>
          <w:tcPr>
            <w:tcW w:w="3969" w:type="dxa"/>
            <w:tcBorders>
              <w:top w:val="single" w:sz="4" w:space="0" w:color="auto"/>
              <w:left w:val="nil"/>
              <w:bottom w:val="single" w:sz="4" w:space="0" w:color="auto"/>
              <w:right w:val="nil"/>
            </w:tcBorders>
            <w:shd w:val="clear" w:color="auto" w:fill="auto"/>
          </w:tcPr>
          <w:p w14:paraId="06DC8141" w14:textId="77777777" w:rsidR="00575161" w:rsidRPr="00FA2480" w:rsidRDefault="00575161" w:rsidP="00575161">
            <w:pPr>
              <w:pStyle w:val="a5"/>
              <w:spacing w:before="0" w:beforeAutospacing="0" w:after="0" w:afterAutospacing="0"/>
              <w:rPr>
                <w:szCs w:val="24"/>
              </w:rPr>
            </w:pPr>
          </w:p>
        </w:tc>
        <w:tc>
          <w:tcPr>
            <w:tcW w:w="1701" w:type="dxa"/>
            <w:tcBorders>
              <w:top w:val="single" w:sz="4" w:space="0" w:color="auto"/>
              <w:left w:val="nil"/>
              <w:bottom w:val="nil"/>
              <w:right w:val="nil"/>
            </w:tcBorders>
            <w:shd w:val="clear" w:color="auto" w:fill="auto"/>
          </w:tcPr>
          <w:p w14:paraId="54574C84" w14:textId="77777777" w:rsidR="00575161" w:rsidRPr="00FA2480" w:rsidRDefault="00575161" w:rsidP="00575161">
            <w:pPr>
              <w:pStyle w:val="a5"/>
              <w:spacing w:before="0" w:beforeAutospacing="0" w:after="0" w:afterAutospacing="0"/>
              <w:jc w:val="center"/>
              <w:rPr>
                <w:szCs w:val="24"/>
                <w:lang w:eastAsia="en-US"/>
              </w:rPr>
            </w:pPr>
          </w:p>
        </w:tc>
      </w:tr>
      <w:tr w:rsidR="00575161" w:rsidRPr="00FA2480" w14:paraId="2A0AB4D3" w14:textId="77777777" w:rsidTr="00575161">
        <w:trPr>
          <w:trHeight w:val="426"/>
        </w:trPr>
        <w:tc>
          <w:tcPr>
            <w:tcW w:w="704" w:type="dxa"/>
            <w:tcBorders>
              <w:top w:val="single" w:sz="4" w:space="0" w:color="auto"/>
              <w:left w:val="single" w:sz="4" w:space="0" w:color="auto"/>
              <w:bottom w:val="single" w:sz="4" w:space="0" w:color="auto"/>
              <w:right w:val="single" w:sz="4" w:space="0" w:color="auto"/>
            </w:tcBorders>
          </w:tcPr>
          <w:p w14:paraId="2D6A283B" w14:textId="77777777" w:rsidR="00575161" w:rsidRPr="00FA2480" w:rsidRDefault="00575161" w:rsidP="00575161">
            <w:pPr>
              <w:rPr>
                <w:rFonts w:ascii="Times New Roman" w:hAnsi="Times New Roman"/>
                <w:b/>
                <w:sz w:val="24"/>
                <w:szCs w:val="24"/>
              </w:rPr>
            </w:pPr>
            <w:r w:rsidRPr="00FA2480">
              <w:rPr>
                <w:rFonts w:ascii="Times New Roman" w:hAnsi="Times New Roman"/>
                <w:b/>
                <w:sz w:val="24"/>
                <w:szCs w:val="24"/>
              </w:rPr>
              <w:t>№</w:t>
            </w:r>
          </w:p>
          <w:p w14:paraId="5C9625CA" w14:textId="77777777" w:rsidR="00575161" w:rsidRPr="00FA2480" w:rsidRDefault="00575161" w:rsidP="00575161">
            <w:pPr>
              <w:rPr>
                <w:rFonts w:ascii="Times New Roman" w:hAnsi="Times New Roman"/>
                <w:b/>
                <w:sz w:val="24"/>
                <w:szCs w:val="24"/>
              </w:rPr>
            </w:pPr>
            <w:r w:rsidRPr="00FA2480">
              <w:rPr>
                <w:rFonts w:ascii="Times New Roman" w:hAnsi="Times New Roman"/>
                <w:b/>
                <w:sz w:val="24"/>
                <w:szCs w:val="24"/>
              </w:rPr>
              <w:t>п/п</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0734A5BB"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Наименование возможных</w:t>
            </w:r>
          </w:p>
          <w:p w14:paraId="09C6A744"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рисков, которые могут</w:t>
            </w:r>
          </w:p>
          <w:p w14:paraId="250B9540"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повлиять на достижение</w:t>
            </w:r>
          </w:p>
          <w:p w14:paraId="48697EE8"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цели</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12366F23"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Мероприятия по</w:t>
            </w:r>
          </w:p>
          <w:p w14:paraId="4D5257EC"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управлению рисками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03DA24" w14:textId="77777777" w:rsidR="00575161" w:rsidRPr="00FA2480" w:rsidRDefault="00575161" w:rsidP="00575161">
            <w:pPr>
              <w:jc w:val="center"/>
              <w:rPr>
                <w:rFonts w:ascii="Times New Roman" w:hAnsi="Times New Roman"/>
                <w:b/>
                <w:sz w:val="24"/>
                <w:szCs w:val="24"/>
              </w:rPr>
            </w:pPr>
            <w:r w:rsidRPr="00FA2480">
              <w:rPr>
                <w:rFonts w:ascii="Times New Roman" w:hAnsi="Times New Roman"/>
                <w:b/>
                <w:sz w:val="24"/>
                <w:szCs w:val="24"/>
              </w:rPr>
              <w:t>Сроки</w:t>
            </w:r>
          </w:p>
          <w:p w14:paraId="0DD47604" w14:textId="77777777" w:rsidR="00575161" w:rsidRPr="00FA2480" w:rsidRDefault="00575161" w:rsidP="00575161">
            <w:pPr>
              <w:pStyle w:val="a5"/>
              <w:spacing w:before="0" w:beforeAutospacing="0" w:after="0" w:afterAutospacing="0"/>
              <w:jc w:val="center"/>
              <w:rPr>
                <w:szCs w:val="24"/>
              </w:rPr>
            </w:pPr>
            <w:r w:rsidRPr="00FA2480">
              <w:rPr>
                <w:b/>
                <w:szCs w:val="24"/>
              </w:rPr>
              <w:t>реализации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C03053" w14:textId="77777777" w:rsidR="00575161" w:rsidRPr="00FA2480" w:rsidRDefault="00575161" w:rsidP="00575161">
            <w:pPr>
              <w:pStyle w:val="a5"/>
              <w:spacing w:before="0" w:beforeAutospacing="0" w:after="0" w:afterAutospacing="0"/>
              <w:jc w:val="center"/>
              <w:rPr>
                <w:szCs w:val="24"/>
                <w:lang w:eastAsia="en-US"/>
              </w:rPr>
            </w:pPr>
            <w:r w:rsidRPr="00FA2480">
              <w:rPr>
                <w:rFonts w:eastAsiaTheme="minorHAnsi"/>
                <w:b/>
                <w:szCs w:val="24"/>
              </w:rPr>
              <w:t>Ответственный исполнитель</w:t>
            </w:r>
          </w:p>
        </w:tc>
      </w:tr>
      <w:tr w:rsidR="00575161" w:rsidRPr="00FA2480" w14:paraId="72330C19" w14:textId="77777777" w:rsidTr="00575161">
        <w:trPr>
          <w:trHeight w:val="426"/>
        </w:trPr>
        <w:tc>
          <w:tcPr>
            <w:tcW w:w="704" w:type="dxa"/>
            <w:tcBorders>
              <w:top w:val="single" w:sz="4" w:space="0" w:color="auto"/>
              <w:left w:val="single" w:sz="4" w:space="0" w:color="auto"/>
              <w:bottom w:val="single" w:sz="4" w:space="0" w:color="auto"/>
              <w:right w:val="single" w:sz="4" w:space="0" w:color="auto"/>
            </w:tcBorders>
          </w:tcPr>
          <w:p w14:paraId="3C45C414" w14:textId="30A954E5" w:rsidR="00575161" w:rsidRPr="00FA2480" w:rsidRDefault="00575161" w:rsidP="00575161">
            <w:pPr>
              <w:rPr>
                <w:rFonts w:ascii="Times New Roman" w:hAnsi="Times New Roman"/>
                <w:b/>
                <w:sz w:val="24"/>
                <w:szCs w:val="24"/>
              </w:rPr>
            </w:pPr>
            <w:r w:rsidRPr="00FA2480">
              <w:rPr>
                <w:rFonts w:ascii="Times New Roman" w:hAnsi="Times New Roman"/>
                <w:sz w:val="24"/>
                <w:szCs w:val="24"/>
              </w:rPr>
              <w:t xml:space="preserve">  1.</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B8019C4" w14:textId="24958752" w:rsidR="00575161" w:rsidRPr="00FA2480" w:rsidRDefault="00575161" w:rsidP="00575161">
            <w:pPr>
              <w:rPr>
                <w:rFonts w:ascii="Times New Roman" w:hAnsi="Times New Roman"/>
                <w:b/>
                <w:sz w:val="24"/>
                <w:szCs w:val="24"/>
              </w:rPr>
            </w:pPr>
            <w:r w:rsidRPr="00FA2480">
              <w:rPr>
                <w:rFonts w:ascii="Times New Roman" w:hAnsi="Times New Roman"/>
                <w:color w:val="000000"/>
                <w:sz w:val="24"/>
                <w:szCs w:val="24"/>
              </w:rPr>
              <w:t>Снижение рейтинга Казахстана по показателю Индекса открытости бюджета.</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7FE1E956" w14:textId="77777777" w:rsidR="00575161" w:rsidRPr="00FA2480" w:rsidRDefault="00575161" w:rsidP="00575161">
            <w:pPr>
              <w:ind w:firstLine="23"/>
              <w:rPr>
                <w:rFonts w:ascii="Times New Roman" w:hAnsi="Times New Roman"/>
                <w:color w:val="000000"/>
                <w:sz w:val="24"/>
                <w:szCs w:val="24"/>
              </w:rPr>
            </w:pPr>
            <w:r w:rsidRPr="00FA2480">
              <w:rPr>
                <w:rFonts w:ascii="Times New Roman" w:hAnsi="Times New Roman"/>
                <w:color w:val="000000"/>
                <w:sz w:val="24"/>
                <w:szCs w:val="24"/>
              </w:rPr>
              <w:t>Расширение информации о бюджете на стадиях его планирования и исполнения, размещение ее в установленные сроки на веб-сайте Министерства финансов.</w:t>
            </w:r>
          </w:p>
          <w:p w14:paraId="5C69609F" w14:textId="18C18D64" w:rsidR="00575161" w:rsidRPr="00FA2480" w:rsidRDefault="00575161" w:rsidP="00575161">
            <w:pPr>
              <w:rPr>
                <w:rFonts w:ascii="Times New Roman" w:hAnsi="Times New Roman"/>
                <w:b/>
                <w:sz w:val="24"/>
                <w:szCs w:val="24"/>
              </w:rPr>
            </w:pPr>
            <w:r w:rsidRPr="00FA2480">
              <w:rPr>
                <w:rFonts w:ascii="Times New Roman" w:hAnsi="Times New Roman"/>
                <w:color w:val="000000"/>
                <w:sz w:val="24"/>
                <w:szCs w:val="24"/>
              </w:rPr>
              <w:t>Взаимодействие с Международным бюджетным партнерством по согласованию методики, критериев и результатов оценки открытости бюджета.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ACAD98" w14:textId="1592D5B8" w:rsidR="00575161" w:rsidRPr="00FA2480" w:rsidRDefault="00575161" w:rsidP="00575161">
            <w:pPr>
              <w:jc w:val="center"/>
              <w:rPr>
                <w:rFonts w:ascii="Times New Roman" w:hAnsi="Times New Roman"/>
                <w:b/>
                <w:sz w:val="24"/>
                <w:szCs w:val="24"/>
              </w:rPr>
            </w:pPr>
            <w:r w:rsidRPr="00FA2480">
              <w:rPr>
                <w:rFonts w:ascii="Times New Roman" w:hAnsi="Times New Roman"/>
                <w:bCs/>
                <w:sz w:val="24"/>
                <w:szCs w:val="24"/>
              </w:rPr>
              <w:t>31.12.2020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8C8765" w14:textId="6805F0C6" w:rsidR="00575161" w:rsidRPr="00FA2480" w:rsidRDefault="00575161" w:rsidP="00575161">
            <w:pPr>
              <w:pStyle w:val="a5"/>
              <w:spacing w:before="0" w:beforeAutospacing="0" w:after="0" w:afterAutospacing="0"/>
              <w:jc w:val="center"/>
              <w:rPr>
                <w:rFonts w:eastAsiaTheme="minorHAnsi"/>
                <w:b/>
                <w:szCs w:val="24"/>
              </w:rPr>
            </w:pPr>
            <w:r w:rsidRPr="00FA2480">
              <w:rPr>
                <w:szCs w:val="24"/>
              </w:rPr>
              <w:t>ДОС</w:t>
            </w:r>
          </w:p>
        </w:tc>
      </w:tr>
      <w:tr w:rsidR="00575161" w:rsidRPr="00FA2480" w14:paraId="1440595B" w14:textId="77777777" w:rsidTr="00575161">
        <w:trPr>
          <w:trHeight w:val="426"/>
        </w:trPr>
        <w:tc>
          <w:tcPr>
            <w:tcW w:w="704" w:type="dxa"/>
            <w:tcBorders>
              <w:top w:val="single" w:sz="4" w:space="0" w:color="auto"/>
              <w:left w:val="single" w:sz="4" w:space="0" w:color="auto"/>
              <w:bottom w:val="single" w:sz="4" w:space="0" w:color="auto"/>
              <w:right w:val="single" w:sz="4" w:space="0" w:color="auto"/>
            </w:tcBorders>
          </w:tcPr>
          <w:p w14:paraId="4750991C" w14:textId="3ECAB899" w:rsidR="00575161" w:rsidRPr="00FA2480" w:rsidRDefault="00575161" w:rsidP="00575161">
            <w:pPr>
              <w:rPr>
                <w:rFonts w:ascii="Times New Roman" w:hAnsi="Times New Roman"/>
                <w:sz w:val="24"/>
                <w:szCs w:val="24"/>
              </w:rPr>
            </w:pPr>
            <w:r w:rsidRPr="00FA2480">
              <w:rPr>
                <w:rFonts w:ascii="Times New Roman" w:hAnsi="Times New Roman"/>
                <w:sz w:val="24"/>
                <w:szCs w:val="24"/>
              </w:rPr>
              <w:t>2.</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A0EAE0C" w14:textId="3281BB5A" w:rsidR="00575161" w:rsidRPr="00FA2480" w:rsidRDefault="00575161" w:rsidP="00575161">
            <w:pPr>
              <w:tabs>
                <w:tab w:val="left" w:pos="142"/>
              </w:tabs>
              <w:rPr>
                <w:rFonts w:ascii="Times New Roman" w:hAnsi="Times New Roman"/>
                <w:sz w:val="24"/>
                <w:szCs w:val="24"/>
              </w:rPr>
            </w:pPr>
            <w:r w:rsidRPr="00FA2480">
              <w:rPr>
                <w:rFonts w:ascii="Times New Roman" w:hAnsi="Times New Roman"/>
                <w:sz w:val="24"/>
                <w:szCs w:val="24"/>
              </w:rPr>
              <w:t>Существенное снижение производительности информационных систем казначейства.</w:t>
            </w:r>
          </w:p>
        </w:tc>
        <w:tc>
          <w:tcPr>
            <w:tcW w:w="5387" w:type="dxa"/>
            <w:gridSpan w:val="3"/>
            <w:vMerge w:val="restart"/>
            <w:tcBorders>
              <w:top w:val="single" w:sz="4" w:space="0" w:color="auto"/>
              <w:left w:val="single" w:sz="4" w:space="0" w:color="auto"/>
              <w:right w:val="single" w:sz="4" w:space="0" w:color="auto"/>
            </w:tcBorders>
            <w:shd w:val="clear" w:color="auto" w:fill="auto"/>
          </w:tcPr>
          <w:p w14:paraId="18D7589C" w14:textId="77777777" w:rsidR="00575161" w:rsidRPr="00FA2480" w:rsidRDefault="00575161" w:rsidP="00575161">
            <w:pPr>
              <w:tabs>
                <w:tab w:val="left" w:pos="709"/>
              </w:tabs>
              <w:rPr>
                <w:rFonts w:ascii="Times New Roman" w:hAnsi="Times New Roman"/>
                <w:sz w:val="24"/>
                <w:szCs w:val="24"/>
              </w:rPr>
            </w:pPr>
            <w:r w:rsidRPr="00FA2480">
              <w:rPr>
                <w:rFonts w:ascii="Times New Roman" w:hAnsi="Times New Roman"/>
                <w:sz w:val="24"/>
                <w:szCs w:val="24"/>
              </w:rPr>
              <w:t>Своевременное приобретение серверного   оборудования.</w:t>
            </w:r>
          </w:p>
          <w:p w14:paraId="186F0CF9" w14:textId="77777777" w:rsidR="00575161" w:rsidRPr="00FA2480" w:rsidRDefault="00575161" w:rsidP="00575161">
            <w:pPr>
              <w:tabs>
                <w:tab w:val="left" w:pos="709"/>
              </w:tabs>
              <w:rPr>
                <w:rFonts w:ascii="Times New Roman" w:hAnsi="Times New Roman"/>
                <w:sz w:val="24"/>
                <w:szCs w:val="24"/>
              </w:rPr>
            </w:pPr>
            <w:r w:rsidRPr="00FA2480">
              <w:rPr>
                <w:rFonts w:ascii="Times New Roman" w:hAnsi="Times New Roman"/>
                <w:sz w:val="24"/>
                <w:szCs w:val="24"/>
              </w:rPr>
              <w:t>Своевременное приобретение лицензий.</w:t>
            </w:r>
          </w:p>
          <w:p w14:paraId="2037EB43" w14:textId="77517E0D" w:rsidR="00575161" w:rsidRPr="00FA2480" w:rsidRDefault="00575161" w:rsidP="00575161">
            <w:pPr>
              <w:pStyle w:val="aff"/>
              <w:jc w:val="both"/>
              <w:rPr>
                <w:rFonts w:eastAsia="Calibri"/>
                <w:color w:val="000000" w:themeColor="text1"/>
              </w:rPr>
            </w:pPr>
            <w:r w:rsidRPr="00FA2480">
              <w:t>Проведение мероприятий по развитию информационных систем казначейства.</w:t>
            </w:r>
          </w:p>
        </w:tc>
        <w:tc>
          <w:tcPr>
            <w:tcW w:w="3969" w:type="dxa"/>
            <w:vMerge w:val="restart"/>
            <w:tcBorders>
              <w:top w:val="single" w:sz="4" w:space="0" w:color="auto"/>
              <w:left w:val="single" w:sz="4" w:space="0" w:color="auto"/>
              <w:right w:val="single" w:sz="4" w:space="0" w:color="auto"/>
            </w:tcBorders>
            <w:shd w:val="clear" w:color="auto" w:fill="auto"/>
          </w:tcPr>
          <w:p w14:paraId="1C492835" w14:textId="1429E6FE" w:rsidR="00575161" w:rsidRPr="00FA2480" w:rsidRDefault="00575161" w:rsidP="00575161">
            <w:pPr>
              <w:jc w:val="center"/>
              <w:rPr>
                <w:rFonts w:ascii="Times New Roman" w:hAnsi="Times New Roman"/>
                <w:bCs/>
                <w:color w:val="000000" w:themeColor="text1"/>
                <w:sz w:val="24"/>
                <w:szCs w:val="24"/>
              </w:rPr>
            </w:pPr>
            <w:r w:rsidRPr="00FA2480">
              <w:rPr>
                <w:rFonts w:ascii="Times New Roman" w:hAnsi="Times New Roman"/>
                <w:sz w:val="24"/>
                <w:szCs w:val="24"/>
              </w:rPr>
              <w:t>31.12.2020 г.</w:t>
            </w:r>
          </w:p>
        </w:tc>
        <w:tc>
          <w:tcPr>
            <w:tcW w:w="1701" w:type="dxa"/>
            <w:vMerge w:val="restart"/>
            <w:tcBorders>
              <w:top w:val="single" w:sz="4" w:space="0" w:color="auto"/>
              <w:left w:val="single" w:sz="4" w:space="0" w:color="auto"/>
              <w:right w:val="single" w:sz="4" w:space="0" w:color="auto"/>
            </w:tcBorders>
            <w:shd w:val="clear" w:color="auto" w:fill="auto"/>
          </w:tcPr>
          <w:p w14:paraId="3D983BF1" w14:textId="268F587F" w:rsidR="00575161" w:rsidRPr="00FA2480" w:rsidRDefault="00575161" w:rsidP="00575161">
            <w:pPr>
              <w:pStyle w:val="a5"/>
              <w:spacing w:before="0" w:beforeAutospacing="0" w:after="0" w:afterAutospacing="0"/>
              <w:jc w:val="center"/>
              <w:rPr>
                <w:color w:val="000000" w:themeColor="text1"/>
                <w:szCs w:val="24"/>
              </w:rPr>
            </w:pPr>
            <w:r w:rsidRPr="00FA2480">
              <w:rPr>
                <w:szCs w:val="24"/>
              </w:rPr>
              <w:t>КК</w:t>
            </w:r>
          </w:p>
        </w:tc>
      </w:tr>
      <w:tr w:rsidR="00575161" w:rsidRPr="00FA2480" w14:paraId="2126D67E" w14:textId="77777777" w:rsidTr="00575161">
        <w:trPr>
          <w:trHeight w:val="426"/>
        </w:trPr>
        <w:tc>
          <w:tcPr>
            <w:tcW w:w="704" w:type="dxa"/>
            <w:tcBorders>
              <w:top w:val="single" w:sz="4" w:space="0" w:color="auto"/>
              <w:left w:val="single" w:sz="4" w:space="0" w:color="auto"/>
              <w:bottom w:val="single" w:sz="4" w:space="0" w:color="auto"/>
              <w:right w:val="single" w:sz="4" w:space="0" w:color="auto"/>
            </w:tcBorders>
          </w:tcPr>
          <w:p w14:paraId="6288462E" w14:textId="02189B87" w:rsidR="00575161" w:rsidRPr="00FA2480" w:rsidRDefault="00575161" w:rsidP="00575161">
            <w:pPr>
              <w:rPr>
                <w:rFonts w:ascii="Times New Roman" w:hAnsi="Times New Roman"/>
                <w:sz w:val="24"/>
                <w:szCs w:val="24"/>
              </w:rPr>
            </w:pPr>
            <w:r w:rsidRPr="00FA2480">
              <w:rPr>
                <w:rFonts w:ascii="Times New Roman" w:hAnsi="Times New Roman"/>
                <w:sz w:val="24"/>
                <w:szCs w:val="24"/>
              </w:rPr>
              <w:t>3.</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32BF45FA" w14:textId="77777777" w:rsidR="00575161" w:rsidRPr="00FA2480" w:rsidRDefault="00575161" w:rsidP="00575161">
            <w:pPr>
              <w:tabs>
                <w:tab w:val="left" w:pos="142"/>
                <w:tab w:val="left" w:pos="709"/>
              </w:tabs>
              <w:rPr>
                <w:rFonts w:ascii="Times New Roman" w:hAnsi="Times New Roman"/>
                <w:sz w:val="24"/>
                <w:szCs w:val="24"/>
              </w:rPr>
            </w:pPr>
            <w:r w:rsidRPr="00FA2480">
              <w:rPr>
                <w:rFonts w:ascii="Times New Roman" w:hAnsi="Times New Roman"/>
                <w:sz w:val="24"/>
                <w:szCs w:val="24"/>
              </w:rPr>
              <w:t>Невозможность эксплуатации информационных систем казначейства в полном объеме.</w:t>
            </w:r>
          </w:p>
          <w:p w14:paraId="20F92BE1" w14:textId="6EEC5392" w:rsidR="00575161" w:rsidRPr="00FA2480" w:rsidRDefault="00575161" w:rsidP="00575161">
            <w:pPr>
              <w:tabs>
                <w:tab w:val="left" w:pos="142"/>
              </w:tabs>
              <w:rPr>
                <w:rFonts w:ascii="Times New Roman" w:hAnsi="Times New Roman"/>
                <w:sz w:val="24"/>
                <w:szCs w:val="24"/>
              </w:rPr>
            </w:pPr>
            <w:r w:rsidRPr="00FA2480">
              <w:rPr>
                <w:rFonts w:ascii="Times New Roman" w:hAnsi="Times New Roman"/>
                <w:sz w:val="24"/>
                <w:szCs w:val="24"/>
              </w:rPr>
              <w:t>Несвоевременное исполнение государственного бюджета.</w:t>
            </w:r>
          </w:p>
        </w:tc>
        <w:tc>
          <w:tcPr>
            <w:tcW w:w="5387" w:type="dxa"/>
            <w:gridSpan w:val="3"/>
            <w:vMerge/>
            <w:tcBorders>
              <w:left w:val="single" w:sz="4" w:space="0" w:color="auto"/>
              <w:bottom w:val="single" w:sz="4" w:space="0" w:color="auto"/>
              <w:right w:val="single" w:sz="4" w:space="0" w:color="auto"/>
            </w:tcBorders>
            <w:shd w:val="clear" w:color="auto" w:fill="auto"/>
          </w:tcPr>
          <w:p w14:paraId="12151010" w14:textId="77777777" w:rsidR="00575161" w:rsidRPr="00FA2480" w:rsidRDefault="00575161" w:rsidP="00575161">
            <w:pPr>
              <w:tabs>
                <w:tab w:val="left" w:pos="709"/>
              </w:tabs>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shd w:val="clear" w:color="auto" w:fill="auto"/>
            <w:vAlign w:val="center"/>
          </w:tcPr>
          <w:p w14:paraId="4D15E790" w14:textId="77777777" w:rsidR="00575161" w:rsidRPr="00FA2480" w:rsidRDefault="00575161" w:rsidP="00575161">
            <w:pPr>
              <w:jc w:val="center"/>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shd w:val="clear" w:color="auto" w:fill="auto"/>
            <w:vAlign w:val="center"/>
          </w:tcPr>
          <w:p w14:paraId="5C617087" w14:textId="77777777" w:rsidR="00575161" w:rsidRPr="00FA2480" w:rsidRDefault="00575161" w:rsidP="00575161">
            <w:pPr>
              <w:pStyle w:val="a5"/>
              <w:spacing w:before="0" w:beforeAutospacing="0" w:after="0" w:afterAutospacing="0"/>
              <w:jc w:val="center"/>
              <w:rPr>
                <w:szCs w:val="24"/>
              </w:rPr>
            </w:pPr>
          </w:p>
        </w:tc>
      </w:tr>
      <w:tr w:rsidR="00575161" w:rsidRPr="00FA2480" w14:paraId="1A1BEC39" w14:textId="77777777" w:rsidTr="00575161">
        <w:trPr>
          <w:trHeight w:val="426"/>
        </w:trPr>
        <w:tc>
          <w:tcPr>
            <w:tcW w:w="704" w:type="dxa"/>
            <w:tcBorders>
              <w:top w:val="single" w:sz="4" w:space="0" w:color="auto"/>
              <w:left w:val="single" w:sz="4" w:space="0" w:color="auto"/>
              <w:bottom w:val="single" w:sz="4" w:space="0" w:color="auto"/>
              <w:right w:val="single" w:sz="4" w:space="0" w:color="auto"/>
            </w:tcBorders>
          </w:tcPr>
          <w:p w14:paraId="27DFDEFB" w14:textId="13E3EF1A" w:rsidR="00575161" w:rsidRPr="00FA2480" w:rsidRDefault="00575161" w:rsidP="00575161">
            <w:pPr>
              <w:ind w:left="11"/>
              <w:rPr>
                <w:rFonts w:ascii="Times New Roman" w:hAnsi="Times New Roman"/>
                <w:sz w:val="24"/>
                <w:szCs w:val="24"/>
              </w:rPr>
            </w:pPr>
            <w:r w:rsidRPr="00FA2480">
              <w:rPr>
                <w:rFonts w:ascii="Times New Roman" w:hAnsi="Times New Roman"/>
                <w:sz w:val="24"/>
                <w:szCs w:val="24"/>
              </w:rPr>
              <w:t>4.</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527A153B" w14:textId="266F84D5" w:rsidR="00575161" w:rsidRPr="00FA2480" w:rsidRDefault="00575161" w:rsidP="00575161">
            <w:pPr>
              <w:rPr>
                <w:rFonts w:ascii="Times New Roman" w:hAnsi="Times New Roman"/>
                <w:b/>
                <w:sz w:val="24"/>
                <w:szCs w:val="24"/>
              </w:rPr>
            </w:pPr>
            <w:r w:rsidRPr="00FA2480">
              <w:rPr>
                <w:rFonts w:ascii="Times New Roman" w:hAnsi="Times New Roman"/>
                <w:sz w:val="24"/>
                <w:szCs w:val="24"/>
              </w:rPr>
              <w:t>Падение мировых цен на основные экспортные позиции: нефть, металлы (алюминий, цинк, свинец, медь).</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308D4E4D" w14:textId="1B0728A2" w:rsidR="00575161" w:rsidRPr="00FA2480" w:rsidRDefault="00575161" w:rsidP="00575161">
            <w:pPr>
              <w:rPr>
                <w:rFonts w:ascii="Times New Roman" w:hAnsi="Times New Roman"/>
                <w:b/>
                <w:sz w:val="24"/>
                <w:szCs w:val="24"/>
              </w:rPr>
            </w:pPr>
            <w:r w:rsidRPr="00FA2480">
              <w:rPr>
                <w:rFonts w:ascii="Times New Roman" w:hAnsi="Times New Roman"/>
                <w:sz w:val="24"/>
                <w:szCs w:val="24"/>
              </w:rPr>
              <w:t>Усовершенствование контроля в рамках налогового администрирования (электронные счета-фактуры, контроль за оборотом подакцизной продукции, внедрение режима горизонтального мониторинга, поэтапное введение онлайн-ККМ и маркировки товаров контрольными (идентификационными) знаками и т.д.).</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01BFF5" w14:textId="4516DF5A" w:rsidR="00575161" w:rsidRPr="00FA2480" w:rsidRDefault="00575161" w:rsidP="00575161">
            <w:pPr>
              <w:jc w:val="center"/>
              <w:rPr>
                <w:rFonts w:ascii="Times New Roman" w:hAnsi="Times New Roman"/>
                <w:b/>
                <w:sz w:val="24"/>
                <w:szCs w:val="24"/>
              </w:rPr>
            </w:pPr>
            <w:r w:rsidRPr="00FA2480">
              <w:rPr>
                <w:rFonts w:ascii="Times New Roman" w:hAnsi="Times New Roman"/>
                <w:bCs/>
                <w:sz w:val="24"/>
                <w:szCs w:val="24"/>
              </w:rPr>
              <w:t>31.12.2020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2DE7A1" w14:textId="7824DB50" w:rsidR="00575161" w:rsidRPr="00FA2480" w:rsidRDefault="00575161" w:rsidP="00575161">
            <w:pPr>
              <w:pStyle w:val="a5"/>
              <w:spacing w:before="0" w:beforeAutospacing="0" w:after="0" w:afterAutospacing="0"/>
              <w:jc w:val="center"/>
              <w:rPr>
                <w:rFonts w:eastAsiaTheme="minorHAnsi"/>
                <w:b/>
                <w:szCs w:val="24"/>
              </w:rPr>
            </w:pPr>
            <w:r w:rsidRPr="00FA2480">
              <w:rPr>
                <w:szCs w:val="24"/>
              </w:rPr>
              <w:t>КГД</w:t>
            </w:r>
          </w:p>
        </w:tc>
      </w:tr>
      <w:tr w:rsidR="00575161" w:rsidRPr="00FA2480" w14:paraId="4F680A88" w14:textId="77777777" w:rsidTr="00575161">
        <w:trPr>
          <w:trHeight w:val="426"/>
        </w:trPr>
        <w:tc>
          <w:tcPr>
            <w:tcW w:w="704" w:type="dxa"/>
            <w:tcBorders>
              <w:top w:val="single" w:sz="4" w:space="0" w:color="auto"/>
              <w:left w:val="single" w:sz="4" w:space="0" w:color="auto"/>
              <w:right w:val="single" w:sz="4" w:space="0" w:color="auto"/>
            </w:tcBorders>
          </w:tcPr>
          <w:p w14:paraId="1D7E35E4" w14:textId="2CD946F8" w:rsidR="00575161" w:rsidRPr="00FA2480" w:rsidRDefault="00575161" w:rsidP="00575161">
            <w:pPr>
              <w:ind w:left="11"/>
              <w:rPr>
                <w:rFonts w:ascii="Times New Roman" w:hAnsi="Times New Roman"/>
                <w:sz w:val="24"/>
                <w:szCs w:val="24"/>
              </w:rPr>
            </w:pPr>
            <w:r w:rsidRPr="00FA2480">
              <w:rPr>
                <w:rFonts w:ascii="Times New Roman" w:hAnsi="Times New Roman"/>
                <w:sz w:val="24"/>
                <w:szCs w:val="24"/>
              </w:rPr>
              <w:t>5.</w:t>
            </w:r>
          </w:p>
        </w:tc>
        <w:tc>
          <w:tcPr>
            <w:tcW w:w="3690" w:type="dxa"/>
            <w:tcBorders>
              <w:top w:val="single" w:sz="4" w:space="0" w:color="auto"/>
              <w:left w:val="single" w:sz="4" w:space="0" w:color="auto"/>
              <w:right w:val="single" w:sz="4" w:space="0" w:color="auto"/>
            </w:tcBorders>
            <w:shd w:val="clear" w:color="auto" w:fill="auto"/>
          </w:tcPr>
          <w:p w14:paraId="0DE61EEF" w14:textId="3F90F40D" w:rsidR="00575161" w:rsidRPr="00FA2480" w:rsidRDefault="00575161" w:rsidP="00575161">
            <w:pPr>
              <w:rPr>
                <w:rFonts w:ascii="Times New Roman" w:hAnsi="Times New Roman"/>
                <w:sz w:val="24"/>
                <w:szCs w:val="24"/>
              </w:rPr>
            </w:pPr>
            <w:r w:rsidRPr="00FA2480">
              <w:rPr>
                <w:rFonts w:ascii="Times New Roman" w:hAnsi="Times New Roman"/>
                <w:color w:val="000000"/>
                <w:sz w:val="24"/>
                <w:szCs w:val="24"/>
                <w:lang w:val="kk-KZ"/>
              </w:rPr>
              <w:t>Недостоверное декларирование и занижение таможенной стоимости.</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7E4FF0AF" w14:textId="77777777" w:rsidR="00575161" w:rsidRPr="00FA2480" w:rsidRDefault="00575161" w:rsidP="00575161">
            <w:pPr>
              <w:rPr>
                <w:rFonts w:ascii="Times New Roman" w:hAnsi="Times New Roman"/>
                <w:color w:val="000000"/>
                <w:sz w:val="24"/>
                <w:szCs w:val="24"/>
                <w:lang w:val="kk-KZ"/>
              </w:rPr>
            </w:pPr>
            <w:r w:rsidRPr="00FA2480">
              <w:rPr>
                <w:rFonts w:ascii="Times New Roman" w:hAnsi="Times New Roman"/>
                <w:color w:val="000000"/>
                <w:sz w:val="24"/>
                <w:szCs w:val="24"/>
                <w:lang w:val="kk-KZ"/>
              </w:rPr>
              <w:t xml:space="preserve">Усиление таможенного контроля Разработка соответствующих профилей риска в отношении «рисковых» участников внешнеэкономической деятельности, имеющих наибольшие расхождения с данными КНР. </w:t>
            </w:r>
          </w:p>
          <w:p w14:paraId="0E3B6AA5" w14:textId="77777777" w:rsidR="00575161" w:rsidRPr="00FA2480" w:rsidRDefault="00575161" w:rsidP="00575161">
            <w:pPr>
              <w:rPr>
                <w:rFonts w:ascii="Times New Roman" w:hAnsi="Times New Roman"/>
                <w:color w:val="000000"/>
                <w:sz w:val="24"/>
                <w:szCs w:val="24"/>
                <w:lang w:val="kk-KZ"/>
              </w:rPr>
            </w:pPr>
            <w:r w:rsidRPr="00FA2480">
              <w:rPr>
                <w:rFonts w:ascii="Times New Roman" w:hAnsi="Times New Roman"/>
                <w:color w:val="000000"/>
                <w:sz w:val="24"/>
                <w:szCs w:val="24"/>
                <w:lang w:val="kk-KZ"/>
              </w:rPr>
              <w:t>Усиление проверочных мероприятий, проводимых в рамках таможенного контроля после выпуска товаров.</w:t>
            </w:r>
          </w:p>
          <w:p w14:paraId="503D65A7" w14:textId="1876F15E" w:rsidR="00575161" w:rsidRPr="00FA2480" w:rsidRDefault="00575161" w:rsidP="00575161">
            <w:pPr>
              <w:rPr>
                <w:rFonts w:ascii="Times New Roman" w:hAnsi="Times New Roman"/>
                <w:sz w:val="24"/>
                <w:szCs w:val="24"/>
              </w:rPr>
            </w:pPr>
            <w:r w:rsidRPr="00FA2480">
              <w:rPr>
                <w:rFonts w:ascii="Times New Roman" w:hAnsi="Times New Roman"/>
                <w:color w:val="000000"/>
                <w:sz w:val="24"/>
                <w:szCs w:val="24"/>
                <w:lang w:val="kk-KZ"/>
              </w:rPr>
              <w:t>Контроль таможенной стоимости на основе автоматического поиска ценовой информации по идентичным и однородным товарам (исключение человеческого фактора).</w:t>
            </w:r>
          </w:p>
        </w:tc>
        <w:tc>
          <w:tcPr>
            <w:tcW w:w="3969" w:type="dxa"/>
            <w:tcBorders>
              <w:top w:val="single" w:sz="4" w:space="0" w:color="auto"/>
              <w:left w:val="single" w:sz="4" w:space="0" w:color="auto"/>
              <w:right w:val="single" w:sz="4" w:space="0" w:color="auto"/>
            </w:tcBorders>
            <w:shd w:val="clear" w:color="auto" w:fill="auto"/>
          </w:tcPr>
          <w:p w14:paraId="5E71A5A9" w14:textId="1C812104" w:rsidR="00575161" w:rsidRPr="00FA2480" w:rsidRDefault="00575161" w:rsidP="00575161">
            <w:pPr>
              <w:jc w:val="center"/>
              <w:rPr>
                <w:rFonts w:ascii="Times New Roman" w:hAnsi="Times New Roman"/>
                <w:bCs/>
                <w:sz w:val="24"/>
                <w:szCs w:val="24"/>
              </w:rPr>
            </w:pPr>
            <w:r w:rsidRPr="00FA2480">
              <w:rPr>
                <w:rFonts w:ascii="Times New Roman" w:hAnsi="Times New Roman"/>
                <w:bCs/>
                <w:sz w:val="24"/>
                <w:szCs w:val="24"/>
              </w:rPr>
              <w:t>31.12.2020 г.</w:t>
            </w:r>
          </w:p>
        </w:tc>
        <w:tc>
          <w:tcPr>
            <w:tcW w:w="1701" w:type="dxa"/>
            <w:tcBorders>
              <w:top w:val="single" w:sz="4" w:space="0" w:color="auto"/>
              <w:left w:val="single" w:sz="4" w:space="0" w:color="auto"/>
              <w:right w:val="single" w:sz="4" w:space="0" w:color="auto"/>
            </w:tcBorders>
            <w:shd w:val="clear" w:color="auto" w:fill="auto"/>
          </w:tcPr>
          <w:p w14:paraId="48ED371C" w14:textId="20DC4EE0" w:rsidR="00575161" w:rsidRPr="00FA2480" w:rsidRDefault="00575161" w:rsidP="00575161">
            <w:pPr>
              <w:pStyle w:val="a5"/>
              <w:spacing w:before="0" w:beforeAutospacing="0" w:after="0" w:afterAutospacing="0"/>
              <w:jc w:val="center"/>
              <w:rPr>
                <w:szCs w:val="24"/>
              </w:rPr>
            </w:pPr>
            <w:r w:rsidRPr="00FA2480">
              <w:rPr>
                <w:szCs w:val="24"/>
              </w:rPr>
              <w:t>КГД</w:t>
            </w:r>
          </w:p>
        </w:tc>
      </w:tr>
      <w:tr w:rsidR="00575161" w:rsidRPr="00FA2480" w14:paraId="6D229D48" w14:textId="77777777" w:rsidTr="00575161">
        <w:trPr>
          <w:trHeight w:val="564"/>
        </w:trPr>
        <w:tc>
          <w:tcPr>
            <w:tcW w:w="704" w:type="dxa"/>
            <w:tcBorders>
              <w:left w:val="single" w:sz="4" w:space="0" w:color="auto"/>
              <w:bottom w:val="single" w:sz="4" w:space="0" w:color="auto"/>
              <w:right w:val="single" w:sz="4" w:space="0" w:color="auto"/>
            </w:tcBorders>
          </w:tcPr>
          <w:p w14:paraId="09357E90" w14:textId="299C8FFE" w:rsidR="00575161" w:rsidRPr="00FA2480" w:rsidRDefault="00575161" w:rsidP="00575161">
            <w:pPr>
              <w:tabs>
                <w:tab w:val="left" w:pos="171"/>
              </w:tabs>
              <w:ind w:left="142"/>
              <w:rPr>
                <w:rFonts w:ascii="Times New Roman" w:hAnsi="Times New Roman"/>
                <w:sz w:val="24"/>
                <w:szCs w:val="24"/>
              </w:rPr>
            </w:pPr>
            <w:r w:rsidRPr="00FA2480">
              <w:rPr>
                <w:rFonts w:ascii="Times New Roman" w:hAnsi="Times New Roman"/>
                <w:sz w:val="24"/>
                <w:szCs w:val="24"/>
              </w:rPr>
              <w:t>6.</w:t>
            </w:r>
          </w:p>
        </w:tc>
        <w:tc>
          <w:tcPr>
            <w:tcW w:w="3690" w:type="dxa"/>
            <w:tcBorders>
              <w:left w:val="single" w:sz="4" w:space="0" w:color="auto"/>
              <w:bottom w:val="single" w:sz="4" w:space="0" w:color="auto"/>
              <w:right w:val="single" w:sz="4" w:space="0" w:color="auto"/>
            </w:tcBorders>
            <w:shd w:val="clear" w:color="auto" w:fill="auto"/>
          </w:tcPr>
          <w:p w14:paraId="64450565" w14:textId="56E8E6C7" w:rsidR="00575161" w:rsidRPr="00FA2480" w:rsidRDefault="00575161" w:rsidP="00575161">
            <w:pPr>
              <w:pStyle w:val="aff"/>
              <w:jc w:val="both"/>
            </w:pPr>
            <w:r w:rsidRPr="00FA2480">
              <w:rPr>
                <w:lang w:val="kk-KZ"/>
              </w:rPr>
              <w:t>Не готовность информационных систем органов государственных доходов для приема обработки декларации одновременно у 12,9 млн. Физических лиц.</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46ECDE8A" w14:textId="05C76EBE" w:rsidR="00575161" w:rsidRPr="00FA2480" w:rsidRDefault="00575161" w:rsidP="00575161">
            <w:pPr>
              <w:rPr>
                <w:rFonts w:ascii="Times New Roman" w:hAnsi="Times New Roman"/>
                <w:color w:val="000000"/>
                <w:sz w:val="24"/>
                <w:szCs w:val="24"/>
              </w:rPr>
            </w:pPr>
            <w:r w:rsidRPr="00FA2480">
              <w:rPr>
                <w:rFonts w:ascii="Times New Roman" w:hAnsi="Times New Roman"/>
                <w:color w:val="000000"/>
                <w:sz w:val="24"/>
                <w:szCs w:val="24"/>
                <w:lang w:val="kk-KZ"/>
              </w:rPr>
              <w:t>Итоги каждого этапа будут анализироваться, выявляться проблемные вопросы и приниматься меры по совершенствованию законодательства, методологии и информационных систем.</w:t>
            </w:r>
          </w:p>
        </w:tc>
        <w:tc>
          <w:tcPr>
            <w:tcW w:w="3969" w:type="dxa"/>
            <w:tcBorders>
              <w:left w:val="single" w:sz="4" w:space="0" w:color="auto"/>
              <w:bottom w:val="single" w:sz="4" w:space="0" w:color="auto"/>
              <w:right w:val="single" w:sz="4" w:space="0" w:color="auto"/>
            </w:tcBorders>
            <w:shd w:val="clear" w:color="auto" w:fill="auto"/>
          </w:tcPr>
          <w:p w14:paraId="08222EBA" w14:textId="1316E000"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 г.</w:t>
            </w:r>
          </w:p>
        </w:tc>
        <w:tc>
          <w:tcPr>
            <w:tcW w:w="1701" w:type="dxa"/>
            <w:tcBorders>
              <w:left w:val="single" w:sz="4" w:space="0" w:color="auto"/>
              <w:bottom w:val="single" w:sz="4" w:space="0" w:color="auto"/>
              <w:right w:val="single" w:sz="4" w:space="0" w:color="auto"/>
            </w:tcBorders>
            <w:shd w:val="clear" w:color="auto" w:fill="auto"/>
          </w:tcPr>
          <w:p w14:paraId="226739D6" w14:textId="6F9C2A07"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КГД</w:t>
            </w:r>
          </w:p>
        </w:tc>
      </w:tr>
      <w:tr w:rsidR="00575161" w:rsidRPr="00FA2480" w14:paraId="49792EBE" w14:textId="77777777" w:rsidTr="00575161">
        <w:trPr>
          <w:trHeight w:val="564"/>
        </w:trPr>
        <w:tc>
          <w:tcPr>
            <w:tcW w:w="704" w:type="dxa"/>
            <w:tcBorders>
              <w:left w:val="single" w:sz="4" w:space="0" w:color="auto"/>
              <w:bottom w:val="single" w:sz="4" w:space="0" w:color="auto"/>
              <w:right w:val="single" w:sz="4" w:space="0" w:color="auto"/>
            </w:tcBorders>
          </w:tcPr>
          <w:p w14:paraId="6559A51F" w14:textId="4902FCF3" w:rsidR="00575161" w:rsidRPr="00FA2480" w:rsidRDefault="00575161" w:rsidP="00575161">
            <w:pPr>
              <w:tabs>
                <w:tab w:val="left" w:pos="171"/>
              </w:tabs>
              <w:ind w:left="142"/>
              <w:rPr>
                <w:rFonts w:ascii="Times New Roman" w:hAnsi="Times New Roman"/>
                <w:sz w:val="24"/>
                <w:szCs w:val="24"/>
              </w:rPr>
            </w:pPr>
            <w:r w:rsidRPr="00FA2480">
              <w:rPr>
                <w:rFonts w:ascii="Times New Roman" w:hAnsi="Times New Roman"/>
                <w:sz w:val="24"/>
                <w:szCs w:val="24"/>
              </w:rPr>
              <w:t>7.</w:t>
            </w:r>
          </w:p>
        </w:tc>
        <w:tc>
          <w:tcPr>
            <w:tcW w:w="3690" w:type="dxa"/>
            <w:tcBorders>
              <w:left w:val="single" w:sz="4" w:space="0" w:color="auto"/>
              <w:bottom w:val="single" w:sz="4" w:space="0" w:color="auto"/>
              <w:right w:val="single" w:sz="4" w:space="0" w:color="auto"/>
            </w:tcBorders>
            <w:shd w:val="clear" w:color="auto" w:fill="auto"/>
          </w:tcPr>
          <w:p w14:paraId="3B20883A" w14:textId="201270D9" w:rsidR="00575161" w:rsidRPr="00FA2480" w:rsidRDefault="00575161" w:rsidP="00575161">
            <w:pPr>
              <w:pStyle w:val="aff"/>
              <w:jc w:val="both"/>
              <w:rPr>
                <w:lang w:val="kk-KZ"/>
              </w:rPr>
            </w:pPr>
            <w:r w:rsidRPr="00FA2480">
              <w:t xml:space="preserve">Колебания курсов иностранных валют и процентных ставок. Рост государственного долга по отношению к доходам бюджета. </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6A16FD79" w14:textId="7E800274" w:rsidR="00575161" w:rsidRPr="00FA2480" w:rsidRDefault="00575161" w:rsidP="00575161">
            <w:pPr>
              <w:rPr>
                <w:rFonts w:ascii="Times New Roman" w:hAnsi="Times New Roman"/>
                <w:color w:val="000000"/>
                <w:sz w:val="24"/>
                <w:szCs w:val="24"/>
                <w:lang w:val="kk-KZ"/>
              </w:rPr>
            </w:pPr>
            <w:r w:rsidRPr="00FA2480">
              <w:rPr>
                <w:rFonts w:ascii="Times New Roman" w:hAnsi="Times New Roman"/>
                <w:sz w:val="24"/>
                <w:szCs w:val="24"/>
              </w:rPr>
              <w:t xml:space="preserve">Осуществление оценки валютного и процентного рисков. </w:t>
            </w:r>
          </w:p>
        </w:tc>
        <w:tc>
          <w:tcPr>
            <w:tcW w:w="3969" w:type="dxa"/>
            <w:tcBorders>
              <w:left w:val="single" w:sz="4" w:space="0" w:color="auto"/>
              <w:bottom w:val="single" w:sz="4" w:space="0" w:color="auto"/>
              <w:right w:val="single" w:sz="4" w:space="0" w:color="auto"/>
            </w:tcBorders>
            <w:shd w:val="clear" w:color="auto" w:fill="auto"/>
          </w:tcPr>
          <w:p w14:paraId="0F06F416" w14:textId="6301AB21"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 г.</w:t>
            </w:r>
          </w:p>
        </w:tc>
        <w:tc>
          <w:tcPr>
            <w:tcW w:w="1701" w:type="dxa"/>
            <w:tcBorders>
              <w:left w:val="single" w:sz="4" w:space="0" w:color="auto"/>
              <w:bottom w:val="single" w:sz="4" w:space="0" w:color="auto"/>
              <w:right w:val="single" w:sz="4" w:space="0" w:color="auto"/>
            </w:tcBorders>
            <w:shd w:val="clear" w:color="auto" w:fill="auto"/>
          </w:tcPr>
          <w:p w14:paraId="18CE9D67" w14:textId="3836B085"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ДГЗ</w:t>
            </w:r>
          </w:p>
        </w:tc>
      </w:tr>
      <w:tr w:rsidR="00575161" w:rsidRPr="00FA2480" w14:paraId="10F6B869" w14:textId="77777777" w:rsidTr="00575161">
        <w:trPr>
          <w:trHeight w:val="564"/>
        </w:trPr>
        <w:tc>
          <w:tcPr>
            <w:tcW w:w="704" w:type="dxa"/>
            <w:tcBorders>
              <w:left w:val="single" w:sz="4" w:space="0" w:color="auto"/>
              <w:bottom w:val="single" w:sz="4" w:space="0" w:color="auto"/>
              <w:right w:val="single" w:sz="4" w:space="0" w:color="auto"/>
            </w:tcBorders>
          </w:tcPr>
          <w:p w14:paraId="0D914C93" w14:textId="640D6165" w:rsidR="00575161" w:rsidRPr="00FA2480" w:rsidRDefault="00575161" w:rsidP="00575161">
            <w:pPr>
              <w:tabs>
                <w:tab w:val="left" w:pos="171"/>
              </w:tabs>
              <w:ind w:left="142"/>
              <w:rPr>
                <w:rFonts w:ascii="Times New Roman" w:hAnsi="Times New Roman"/>
                <w:sz w:val="24"/>
                <w:szCs w:val="24"/>
              </w:rPr>
            </w:pPr>
            <w:r w:rsidRPr="00FA2480">
              <w:rPr>
                <w:rFonts w:ascii="Times New Roman" w:hAnsi="Times New Roman"/>
                <w:sz w:val="24"/>
                <w:szCs w:val="24"/>
              </w:rPr>
              <w:t>8.</w:t>
            </w:r>
          </w:p>
        </w:tc>
        <w:tc>
          <w:tcPr>
            <w:tcW w:w="3690" w:type="dxa"/>
            <w:tcBorders>
              <w:left w:val="single" w:sz="4" w:space="0" w:color="auto"/>
              <w:bottom w:val="single" w:sz="4" w:space="0" w:color="auto"/>
              <w:right w:val="single" w:sz="4" w:space="0" w:color="auto"/>
            </w:tcBorders>
            <w:shd w:val="clear" w:color="auto" w:fill="auto"/>
          </w:tcPr>
          <w:p w14:paraId="1A336E09" w14:textId="1380D416" w:rsidR="00575161" w:rsidRPr="00FA2480" w:rsidRDefault="00575161" w:rsidP="00575161">
            <w:pPr>
              <w:pStyle w:val="aff"/>
              <w:jc w:val="both"/>
            </w:pPr>
            <w:r w:rsidRPr="00FA2480">
              <w:t>Не исполнение объектами аудита предписаний органов внутреннего государственного аудита на устранение выявленных нарушений и (или) причин и условий, способствующих им, а также рекомендаций по недопущению нарушений и недостатков.</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4210FF73" w14:textId="50550591" w:rsidR="00575161" w:rsidRPr="00FA2480" w:rsidRDefault="00575161" w:rsidP="00575161">
            <w:pPr>
              <w:rPr>
                <w:rFonts w:ascii="Times New Roman" w:hAnsi="Times New Roman"/>
                <w:sz w:val="24"/>
                <w:szCs w:val="24"/>
              </w:rPr>
            </w:pPr>
            <w:r w:rsidRPr="00FA2480">
              <w:rPr>
                <w:rFonts w:ascii="Times New Roman" w:hAnsi="Times New Roman"/>
                <w:color w:val="000000"/>
                <w:sz w:val="24"/>
                <w:szCs w:val="24"/>
              </w:rPr>
              <w:t>Предъявление иска в суд в соответствии с законодательством Республики Казахстан, в том числе 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w:t>
            </w:r>
          </w:p>
        </w:tc>
        <w:tc>
          <w:tcPr>
            <w:tcW w:w="3969" w:type="dxa"/>
            <w:tcBorders>
              <w:left w:val="single" w:sz="4" w:space="0" w:color="auto"/>
              <w:bottom w:val="single" w:sz="4" w:space="0" w:color="auto"/>
              <w:right w:val="single" w:sz="4" w:space="0" w:color="auto"/>
            </w:tcBorders>
            <w:shd w:val="clear" w:color="auto" w:fill="auto"/>
          </w:tcPr>
          <w:p w14:paraId="2124B0C0" w14:textId="67F8478E"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31.12.2020г.</w:t>
            </w:r>
          </w:p>
        </w:tc>
        <w:tc>
          <w:tcPr>
            <w:tcW w:w="1701" w:type="dxa"/>
            <w:tcBorders>
              <w:left w:val="single" w:sz="4" w:space="0" w:color="auto"/>
              <w:bottom w:val="single" w:sz="4" w:space="0" w:color="auto"/>
              <w:right w:val="single" w:sz="4" w:space="0" w:color="auto"/>
            </w:tcBorders>
            <w:shd w:val="clear" w:color="auto" w:fill="auto"/>
          </w:tcPr>
          <w:p w14:paraId="179D84A7" w14:textId="3ADDF6B1"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КВГА</w:t>
            </w:r>
          </w:p>
        </w:tc>
      </w:tr>
      <w:tr w:rsidR="00575161" w:rsidRPr="00FA2480" w14:paraId="7198A837" w14:textId="77777777" w:rsidTr="00575161">
        <w:trPr>
          <w:trHeight w:val="564"/>
        </w:trPr>
        <w:tc>
          <w:tcPr>
            <w:tcW w:w="704" w:type="dxa"/>
            <w:vMerge w:val="restart"/>
            <w:tcBorders>
              <w:left w:val="single" w:sz="4" w:space="0" w:color="auto"/>
              <w:right w:val="single" w:sz="4" w:space="0" w:color="auto"/>
            </w:tcBorders>
          </w:tcPr>
          <w:p w14:paraId="21222E6D" w14:textId="77777777" w:rsidR="00575161" w:rsidRPr="00FA2480" w:rsidRDefault="00575161" w:rsidP="00575161">
            <w:pPr>
              <w:tabs>
                <w:tab w:val="left" w:pos="171"/>
              </w:tabs>
              <w:ind w:left="142"/>
              <w:rPr>
                <w:rFonts w:ascii="Times New Roman" w:hAnsi="Times New Roman"/>
                <w:sz w:val="24"/>
                <w:szCs w:val="24"/>
              </w:rPr>
            </w:pPr>
            <w:r w:rsidRPr="00FA2480">
              <w:rPr>
                <w:rFonts w:ascii="Times New Roman" w:hAnsi="Times New Roman"/>
                <w:sz w:val="24"/>
                <w:szCs w:val="24"/>
              </w:rPr>
              <w:t>9.</w:t>
            </w:r>
          </w:p>
          <w:p w14:paraId="1C3EED70" w14:textId="39726A8C" w:rsidR="00575161" w:rsidRPr="00FA2480" w:rsidRDefault="00575161" w:rsidP="00575161">
            <w:pPr>
              <w:ind w:left="142"/>
              <w:rPr>
                <w:rFonts w:ascii="Times New Roman" w:hAnsi="Times New Roman"/>
                <w:sz w:val="24"/>
                <w:szCs w:val="24"/>
              </w:rPr>
            </w:pPr>
          </w:p>
        </w:tc>
        <w:tc>
          <w:tcPr>
            <w:tcW w:w="3690" w:type="dxa"/>
            <w:vMerge w:val="restart"/>
            <w:tcBorders>
              <w:left w:val="single" w:sz="4" w:space="0" w:color="auto"/>
              <w:right w:val="single" w:sz="4" w:space="0" w:color="auto"/>
            </w:tcBorders>
            <w:shd w:val="clear" w:color="auto" w:fill="auto"/>
          </w:tcPr>
          <w:p w14:paraId="7A099486" w14:textId="77777777" w:rsidR="00575161" w:rsidRPr="00FA2480" w:rsidRDefault="00575161" w:rsidP="00575161">
            <w:pPr>
              <w:tabs>
                <w:tab w:val="left" w:pos="284"/>
                <w:tab w:val="left" w:pos="600"/>
              </w:tabs>
              <w:rPr>
                <w:rFonts w:ascii="Times New Roman" w:hAnsi="Times New Roman"/>
                <w:sz w:val="24"/>
                <w:szCs w:val="24"/>
              </w:rPr>
            </w:pPr>
            <w:proofErr w:type="spellStart"/>
            <w:r w:rsidRPr="00FA2480">
              <w:rPr>
                <w:rFonts w:ascii="Times New Roman" w:hAnsi="Times New Roman"/>
                <w:sz w:val="24"/>
                <w:szCs w:val="24"/>
              </w:rPr>
              <w:t>Гуманизация</w:t>
            </w:r>
            <w:proofErr w:type="spellEnd"/>
            <w:r w:rsidRPr="00FA2480">
              <w:rPr>
                <w:rFonts w:ascii="Times New Roman" w:hAnsi="Times New Roman"/>
                <w:sz w:val="24"/>
                <w:szCs w:val="24"/>
              </w:rPr>
              <w:t xml:space="preserve"> уголовного законодательства Республики Казахстан (декриминализация статей УК РК,</w:t>
            </w:r>
            <w:r w:rsidRPr="00FA2480">
              <w:rPr>
                <w:rFonts w:ascii="Times New Roman" w:hAnsi="Times New Roman"/>
                <w:sz w:val="24"/>
                <w:szCs w:val="24"/>
                <w:lang w:val="kk-KZ"/>
              </w:rPr>
              <w:t xml:space="preserve"> подследственных Службе,</w:t>
            </w:r>
            <w:r w:rsidRPr="00FA2480">
              <w:rPr>
                <w:rFonts w:ascii="Times New Roman" w:hAnsi="Times New Roman"/>
                <w:sz w:val="24"/>
                <w:szCs w:val="24"/>
              </w:rPr>
              <w:t xml:space="preserve"> повышение пороговых значений, влекущих уголовную ответственность</w:t>
            </w:r>
            <w:r w:rsidRPr="00FA2480">
              <w:rPr>
                <w:rFonts w:ascii="Times New Roman" w:hAnsi="Times New Roman"/>
                <w:sz w:val="24"/>
                <w:szCs w:val="24"/>
                <w:lang w:val="kk-KZ"/>
              </w:rPr>
              <w:t>)</w:t>
            </w:r>
            <w:r w:rsidRPr="00FA2480">
              <w:rPr>
                <w:rFonts w:ascii="Times New Roman" w:hAnsi="Times New Roman"/>
                <w:sz w:val="24"/>
                <w:szCs w:val="24"/>
              </w:rPr>
              <w:t>.</w:t>
            </w:r>
          </w:p>
          <w:p w14:paraId="5C93CDDE" w14:textId="77777777" w:rsidR="00575161" w:rsidRPr="00FA2480" w:rsidRDefault="00575161" w:rsidP="00575161">
            <w:pPr>
              <w:tabs>
                <w:tab w:val="left" w:pos="284"/>
                <w:tab w:val="left" w:pos="600"/>
              </w:tabs>
              <w:rPr>
                <w:rFonts w:ascii="Times New Roman" w:hAnsi="Times New Roman"/>
                <w:sz w:val="24"/>
                <w:szCs w:val="24"/>
              </w:rPr>
            </w:pPr>
          </w:p>
          <w:p w14:paraId="3527B310" w14:textId="6FA15279" w:rsidR="00575161" w:rsidRPr="00FA2480" w:rsidRDefault="00575161" w:rsidP="00575161">
            <w:pPr>
              <w:pStyle w:val="aff"/>
              <w:jc w:val="both"/>
              <w:rPr>
                <w:color w:val="auto"/>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4F0D2A54" w14:textId="2D4DA653" w:rsidR="00575161" w:rsidRPr="00FA2480" w:rsidRDefault="00575161" w:rsidP="00575161">
            <w:pPr>
              <w:rPr>
                <w:rFonts w:ascii="Times New Roman" w:hAnsi="Times New Roman"/>
                <w:sz w:val="24"/>
                <w:szCs w:val="24"/>
              </w:rPr>
            </w:pPr>
            <w:r w:rsidRPr="00FA2480">
              <w:rPr>
                <w:rFonts w:ascii="Times New Roman" w:hAnsi="Times New Roman"/>
                <w:sz w:val="24"/>
                <w:szCs w:val="24"/>
                <w:lang w:val="x-none"/>
              </w:rPr>
              <w:t xml:space="preserve">Обеспечение полноты проводимых оперативно-розыскных мероприятий до регистрации в ЕРДР. </w:t>
            </w:r>
          </w:p>
        </w:tc>
        <w:tc>
          <w:tcPr>
            <w:tcW w:w="3969" w:type="dxa"/>
            <w:tcBorders>
              <w:left w:val="single" w:sz="4" w:space="0" w:color="auto"/>
              <w:bottom w:val="single" w:sz="4" w:space="0" w:color="auto"/>
              <w:right w:val="single" w:sz="4" w:space="0" w:color="auto"/>
            </w:tcBorders>
            <w:shd w:val="clear" w:color="auto" w:fill="auto"/>
          </w:tcPr>
          <w:p w14:paraId="471DB73A" w14:textId="2B76F794"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31.12.2020г.</w:t>
            </w:r>
          </w:p>
        </w:tc>
        <w:tc>
          <w:tcPr>
            <w:tcW w:w="1701" w:type="dxa"/>
            <w:tcBorders>
              <w:left w:val="single" w:sz="4" w:space="0" w:color="auto"/>
              <w:bottom w:val="single" w:sz="4" w:space="0" w:color="auto"/>
              <w:right w:val="single" w:sz="4" w:space="0" w:color="auto"/>
            </w:tcBorders>
            <w:shd w:val="clear" w:color="auto" w:fill="auto"/>
          </w:tcPr>
          <w:p w14:paraId="5A0AF653" w14:textId="0E04C06F" w:rsidR="00575161" w:rsidRPr="00FA2480" w:rsidRDefault="00575161" w:rsidP="00575161">
            <w:pPr>
              <w:spacing w:line="256" w:lineRule="auto"/>
              <w:jc w:val="center"/>
              <w:rPr>
                <w:rFonts w:ascii="Times New Roman" w:eastAsia="Times New Roman" w:hAnsi="Times New Roman"/>
                <w:color w:val="000000"/>
                <w:sz w:val="24"/>
                <w:szCs w:val="24"/>
                <w:lang w:eastAsia="ru-RU"/>
              </w:rPr>
            </w:pPr>
            <w:r w:rsidRPr="00FA2480">
              <w:rPr>
                <w:rFonts w:ascii="Times New Roman" w:eastAsia="Times New Roman" w:hAnsi="Times New Roman"/>
                <w:color w:val="000000"/>
                <w:sz w:val="24"/>
                <w:szCs w:val="24"/>
                <w:lang w:eastAsia="ru-RU"/>
              </w:rPr>
              <w:t>КФМ</w:t>
            </w:r>
          </w:p>
        </w:tc>
      </w:tr>
      <w:tr w:rsidR="00575161" w:rsidRPr="00FA2480" w14:paraId="7193957C" w14:textId="77777777" w:rsidTr="00575161">
        <w:trPr>
          <w:trHeight w:val="564"/>
        </w:trPr>
        <w:tc>
          <w:tcPr>
            <w:tcW w:w="704" w:type="dxa"/>
            <w:vMerge/>
            <w:tcBorders>
              <w:left w:val="single" w:sz="4" w:space="0" w:color="auto"/>
              <w:bottom w:val="single" w:sz="4" w:space="0" w:color="auto"/>
              <w:right w:val="single" w:sz="4" w:space="0" w:color="auto"/>
            </w:tcBorders>
          </w:tcPr>
          <w:p w14:paraId="730EE7E1" w14:textId="09872850" w:rsidR="00575161" w:rsidRPr="00FA2480" w:rsidRDefault="00575161" w:rsidP="00575161">
            <w:pPr>
              <w:ind w:left="142"/>
              <w:rPr>
                <w:rFonts w:ascii="Times New Roman" w:hAnsi="Times New Roman"/>
                <w:sz w:val="24"/>
                <w:szCs w:val="24"/>
              </w:rPr>
            </w:pPr>
          </w:p>
        </w:tc>
        <w:tc>
          <w:tcPr>
            <w:tcW w:w="3690" w:type="dxa"/>
            <w:vMerge/>
            <w:tcBorders>
              <w:left w:val="single" w:sz="4" w:space="0" w:color="auto"/>
              <w:bottom w:val="single" w:sz="4" w:space="0" w:color="auto"/>
              <w:right w:val="single" w:sz="4" w:space="0" w:color="auto"/>
            </w:tcBorders>
            <w:shd w:val="clear" w:color="auto" w:fill="auto"/>
          </w:tcPr>
          <w:p w14:paraId="1DE2A0EC" w14:textId="3F328E5A" w:rsidR="00575161" w:rsidRPr="00FA2480" w:rsidRDefault="00575161" w:rsidP="00575161">
            <w:pPr>
              <w:pStyle w:val="aff"/>
              <w:jc w:val="both"/>
              <w:rPr>
                <w:color w:val="auto"/>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16F28E7A" w14:textId="77777777" w:rsidR="00575161" w:rsidRPr="00FA2480" w:rsidRDefault="00575161" w:rsidP="00575161">
            <w:pPr>
              <w:tabs>
                <w:tab w:val="left" w:pos="322"/>
              </w:tabs>
              <w:spacing w:line="259" w:lineRule="auto"/>
              <w:ind w:firstLine="128"/>
              <w:contextualSpacing/>
              <w:rPr>
                <w:rFonts w:ascii="Times New Roman" w:hAnsi="Times New Roman"/>
                <w:sz w:val="24"/>
                <w:szCs w:val="24"/>
                <w:lang w:val="x-none"/>
              </w:rPr>
            </w:pPr>
            <w:r w:rsidRPr="00FA2480">
              <w:rPr>
                <w:rFonts w:ascii="Times New Roman" w:hAnsi="Times New Roman"/>
                <w:sz w:val="24"/>
                <w:szCs w:val="24"/>
                <w:lang w:val="x-none"/>
              </w:rPr>
              <w:t>Улучшение качества досудебного</w:t>
            </w:r>
          </w:p>
          <w:p w14:paraId="1A442CB8" w14:textId="7250AD5E" w:rsidR="00575161" w:rsidRPr="00FA2480" w:rsidRDefault="00575161" w:rsidP="00575161">
            <w:pPr>
              <w:pStyle w:val="aff"/>
              <w:jc w:val="both"/>
              <w:rPr>
                <w:color w:val="auto"/>
              </w:rPr>
            </w:pPr>
            <w:r w:rsidRPr="00FA2480">
              <w:t>расследования (недопущение необоснованного прерывания уголовных дел, обеспечение расследования в установленные законодательством короткие сроки, минимизация проблемных уголовных дел).</w:t>
            </w:r>
          </w:p>
        </w:tc>
        <w:tc>
          <w:tcPr>
            <w:tcW w:w="3969" w:type="dxa"/>
            <w:tcBorders>
              <w:left w:val="single" w:sz="4" w:space="0" w:color="auto"/>
              <w:bottom w:val="single" w:sz="4" w:space="0" w:color="auto"/>
              <w:right w:val="single" w:sz="4" w:space="0" w:color="auto"/>
            </w:tcBorders>
            <w:shd w:val="clear" w:color="auto" w:fill="auto"/>
          </w:tcPr>
          <w:p w14:paraId="44743E0C" w14:textId="01DB300F" w:rsidR="00575161" w:rsidRPr="00FA2480" w:rsidRDefault="00575161" w:rsidP="00575161">
            <w:pPr>
              <w:spacing w:line="256" w:lineRule="auto"/>
              <w:jc w:val="center"/>
              <w:rPr>
                <w:rFonts w:ascii="Times New Roman" w:hAnsi="Times New Roman"/>
                <w:bCs/>
                <w:sz w:val="24"/>
                <w:szCs w:val="24"/>
              </w:rPr>
            </w:pPr>
          </w:p>
        </w:tc>
        <w:tc>
          <w:tcPr>
            <w:tcW w:w="1701" w:type="dxa"/>
            <w:tcBorders>
              <w:left w:val="single" w:sz="4" w:space="0" w:color="auto"/>
              <w:bottom w:val="single" w:sz="4" w:space="0" w:color="auto"/>
              <w:right w:val="single" w:sz="4" w:space="0" w:color="auto"/>
            </w:tcBorders>
            <w:shd w:val="clear" w:color="auto" w:fill="auto"/>
          </w:tcPr>
          <w:p w14:paraId="3A7D3CD5" w14:textId="1AE5EDA9" w:rsidR="00575161" w:rsidRPr="00FA2480" w:rsidRDefault="00575161" w:rsidP="00575161">
            <w:pPr>
              <w:spacing w:line="256" w:lineRule="auto"/>
              <w:jc w:val="center"/>
              <w:rPr>
                <w:rFonts w:ascii="Times New Roman" w:eastAsia="Times New Roman" w:hAnsi="Times New Roman"/>
                <w:color w:val="000000"/>
                <w:sz w:val="24"/>
                <w:szCs w:val="24"/>
                <w:lang w:eastAsia="ru-RU"/>
              </w:rPr>
            </w:pPr>
          </w:p>
        </w:tc>
      </w:tr>
      <w:tr w:rsidR="00575161" w:rsidRPr="00FA2480" w14:paraId="5A92352A" w14:textId="77777777" w:rsidTr="00575161">
        <w:trPr>
          <w:trHeight w:val="564"/>
        </w:trPr>
        <w:tc>
          <w:tcPr>
            <w:tcW w:w="704" w:type="dxa"/>
            <w:vMerge w:val="restart"/>
            <w:tcBorders>
              <w:left w:val="single" w:sz="4" w:space="0" w:color="auto"/>
              <w:right w:val="single" w:sz="4" w:space="0" w:color="auto"/>
            </w:tcBorders>
          </w:tcPr>
          <w:p w14:paraId="3697D2E0" w14:textId="14ADE444" w:rsidR="00575161" w:rsidRPr="00FA2480" w:rsidRDefault="00575161" w:rsidP="00575161">
            <w:pPr>
              <w:ind w:left="142"/>
              <w:rPr>
                <w:rFonts w:ascii="Times New Roman" w:hAnsi="Times New Roman"/>
                <w:sz w:val="24"/>
                <w:szCs w:val="24"/>
              </w:rPr>
            </w:pPr>
            <w:r w:rsidRPr="00FA2480">
              <w:rPr>
                <w:rFonts w:ascii="Times New Roman" w:hAnsi="Times New Roman"/>
                <w:sz w:val="24"/>
                <w:szCs w:val="24"/>
              </w:rPr>
              <w:t>10.</w:t>
            </w:r>
          </w:p>
        </w:tc>
        <w:tc>
          <w:tcPr>
            <w:tcW w:w="3690" w:type="dxa"/>
            <w:vMerge w:val="restart"/>
            <w:tcBorders>
              <w:left w:val="single" w:sz="4" w:space="0" w:color="auto"/>
              <w:right w:val="single" w:sz="4" w:space="0" w:color="auto"/>
            </w:tcBorders>
            <w:shd w:val="clear" w:color="auto" w:fill="auto"/>
          </w:tcPr>
          <w:p w14:paraId="63113318" w14:textId="77777777" w:rsidR="00575161" w:rsidRPr="00FA2480" w:rsidRDefault="00575161" w:rsidP="00575161">
            <w:pPr>
              <w:rPr>
                <w:rFonts w:ascii="Times New Roman" w:hAnsi="Times New Roman"/>
                <w:color w:val="000000"/>
                <w:sz w:val="24"/>
                <w:szCs w:val="24"/>
              </w:rPr>
            </w:pPr>
            <w:r w:rsidRPr="00FA2480">
              <w:rPr>
                <w:rFonts w:ascii="Times New Roman" w:hAnsi="Times New Roman"/>
                <w:color w:val="000000"/>
                <w:sz w:val="24"/>
                <w:szCs w:val="24"/>
              </w:rPr>
              <w:t>Не соответствие Казахстана международным стандартам по противодействию отмыванию денег, финансированию терроризма и финансированию распространения оружия массового уничтожения (риски).</w:t>
            </w:r>
          </w:p>
          <w:p w14:paraId="7981A9D2" w14:textId="7991ED0F" w:rsidR="00575161" w:rsidRPr="00FA2480" w:rsidRDefault="00575161" w:rsidP="00575161">
            <w:pPr>
              <w:pStyle w:val="aff"/>
              <w:jc w:val="both"/>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7E5CE44E" w14:textId="3D69296A" w:rsidR="00575161" w:rsidRPr="00FA2480" w:rsidRDefault="00575161" w:rsidP="00575161">
            <w:pPr>
              <w:pStyle w:val="aff"/>
              <w:jc w:val="both"/>
            </w:pPr>
            <w:r w:rsidRPr="00FA2480">
              <w:t>Координация работы государственных специальных и правоохранительных органов в сфере ПОД/ФТ по внесению изменений в законодательство.</w:t>
            </w:r>
          </w:p>
        </w:tc>
        <w:tc>
          <w:tcPr>
            <w:tcW w:w="3969" w:type="dxa"/>
            <w:vMerge w:val="restart"/>
            <w:tcBorders>
              <w:left w:val="single" w:sz="4" w:space="0" w:color="auto"/>
              <w:right w:val="single" w:sz="4" w:space="0" w:color="auto"/>
            </w:tcBorders>
            <w:shd w:val="clear" w:color="auto" w:fill="auto"/>
          </w:tcPr>
          <w:p w14:paraId="22C205BC" w14:textId="77777777" w:rsidR="00575161" w:rsidRPr="00FA2480" w:rsidRDefault="00575161" w:rsidP="00575161">
            <w:pPr>
              <w:spacing w:line="256" w:lineRule="auto"/>
              <w:jc w:val="center"/>
              <w:rPr>
                <w:rFonts w:ascii="Times New Roman" w:hAnsi="Times New Roman"/>
                <w:color w:val="000000"/>
                <w:sz w:val="24"/>
                <w:szCs w:val="20"/>
              </w:rPr>
            </w:pPr>
            <w:r w:rsidRPr="00FA2480">
              <w:rPr>
                <w:rFonts w:ascii="Times New Roman" w:hAnsi="Times New Roman"/>
                <w:bCs/>
                <w:sz w:val="24"/>
                <w:szCs w:val="24"/>
              </w:rPr>
              <w:t>31.12.2020г.</w:t>
            </w:r>
          </w:p>
          <w:p w14:paraId="4CAF90D3" w14:textId="266EF117" w:rsidR="00575161" w:rsidRPr="00FA2480" w:rsidRDefault="00575161" w:rsidP="00575161">
            <w:pPr>
              <w:spacing w:line="256" w:lineRule="auto"/>
              <w:jc w:val="center"/>
              <w:rPr>
                <w:rFonts w:ascii="Times New Roman" w:hAnsi="Times New Roman"/>
                <w:color w:val="000000"/>
                <w:sz w:val="24"/>
                <w:szCs w:val="20"/>
              </w:rPr>
            </w:pPr>
          </w:p>
        </w:tc>
        <w:tc>
          <w:tcPr>
            <w:tcW w:w="1701" w:type="dxa"/>
            <w:vMerge w:val="restart"/>
            <w:tcBorders>
              <w:left w:val="single" w:sz="4" w:space="0" w:color="auto"/>
              <w:right w:val="single" w:sz="4" w:space="0" w:color="auto"/>
            </w:tcBorders>
            <w:shd w:val="clear" w:color="auto" w:fill="auto"/>
          </w:tcPr>
          <w:p w14:paraId="6153A922" w14:textId="77777777" w:rsidR="00575161" w:rsidRPr="00FA2480" w:rsidRDefault="00575161" w:rsidP="00575161">
            <w:pPr>
              <w:spacing w:line="256" w:lineRule="auto"/>
              <w:jc w:val="center"/>
              <w:rPr>
                <w:rFonts w:ascii="Times New Roman" w:hAnsi="Times New Roman"/>
                <w:sz w:val="24"/>
                <w:szCs w:val="24"/>
              </w:rPr>
            </w:pPr>
            <w:r w:rsidRPr="00FA2480">
              <w:rPr>
                <w:rFonts w:ascii="Times New Roman" w:eastAsia="Times New Roman" w:hAnsi="Times New Roman"/>
                <w:color w:val="000000"/>
                <w:sz w:val="24"/>
                <w:szCs w:val="24"/>
                <w:lang w:eastAsia="ru-RU"/>
              </w:rPr>
              <w:t>КФМ</w:t>
            </w:r>
          </w:p>
          <w:p w14:paraId="0653DEAD" w14:textId="0923BF0C" w:rsidR="00575161" w:rsidRPr="00FA2480" w:rsidRDefault="00575161" w:rsidP="00575161">
            <w:pPr>
              <w:spacing w:line="256" w:lineRule="auto"/>
              <w:jc w:val="center"/>
              <w:rPr>
                <w:rFonts w:ascii="Times New Roman" w:hAnsi="Times New Roman"/>
                <w:sz w:val="24"/>
                <w:szCs w:val="24"/>
              </w:rPr>
            </w:pPr>
          </w:p>
        </w:tc>
      </w:tr>
      <w:tr w:rsidR="00575161" w:rsidRPr="00FA2480" w14:paraId="382D1D85" w14:textId="77777777" w:rsidTr="00575161">
        <w:trPr>
          <w:trHeight w:val="564"/>
        </w:trPr>
        <w:tc>
          <w:tcPr>
            <w:tcW w:w="704" w:type="dxa"/>
            <w:vMerge/>
            <w:tcBorders>
              <w:left w:val="single" w:sz="4" w:space="0" w:color="auto"/>
              <w:bottom w:val="single" w:sz="4" w:space="0" w:color="auto"/>
              <w:right w:val="single" w:sz="4" w:space="0" w:color="auto"/>
            </w:tcBorders>
          </w:tcPr>
          <w:p w14:paraId="6385BE9E" w14:textId="6BCE20AB" w:rsidR="00575161" w:rsidRPr="00FA2480" w:rsidRDefault="00575161" w:rsidP="00575161">
            <w:pPr>
              <w:ind w:left="142"/>
              <w:rPr>
                <w:rFonts w:ascii="Times New Roman" w:hAnsi="Times New Roman"/>
                <w:sz w:val="24"/>
                <w:szCs w:val="24"/>
              </w:rPr>
            </w:pPr>
          </w:p>
        </w:tc>
        <w:tc>
          <w:tcPr>
            <w:tcW w:w="3690" w:type="dxa"/>
            <w:vMerge/>
            <w:tcBorders>
              <w:left w:val="single" w:sz="4" w:space="0" w:color="auto"/>
              <w:bottom w:val="single" w:sz="4" w:space="0" w:color="auto"/>
              <w:right w:val="single" w:sz="4" w:space="0" w:color="auto"/>
            </w:tcBorders>
            <w:shd w:val="clear" w:color="auto" w:fill="auto"/>
            <w:vAlign w:val="center"/>
          </w:tcPr>
          <w:p w14:paraId="1CEEA465" w14:textId="77777777" w:rsidR="00575161" w:rsidRPr="00FA2480" w:rsidRDefault="00575161" w:rsidP="00575161">
            <w:pPr>
              <w:pStyle w:val="aff"/>
              <w:jc w:val="both"/>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0A2566E0" w14:textId="066693DD" w:rsidR="00575161" w:rsidRPr="00FA2480" w:rsidRDefault="00575161" w:rsidP="00575161">
            <w:pPr>
              <w:pStyle w:val="aff"/>
              <w:jc w:val="both"/>
            </w:pPr>
            <w:r w:rsidRPr="00FA2480">
              <w:rPr>
                <w:rFonts w:eastAsia="Calibri"/>
              </w:rPr>
              <w:t xml:space="preserve">Совершенствование Единой информационной аналитической системы, в </w:t>
            </w:r>
            <w:proofErr w:type="spellStart"/>
            <w:r w:rsidRPr="00FA2480">
              <w:rPr>
                <w:rFonts w:eastAsia="Calibri"/>
              </w:rPr>
              <w:t>т.ч</w:t>
            </w:r>
            <w:proofErr w:type="spellEnd"/>
            <w:r w:rsidRPr="00FA2480">
              <w:rPr>
                <w:rFonts w:eastAsia="Calibri"/>
              </w:rPr>
              <w:t>. формы предоставления информации, закрепления новых признаков подозрительных операций, мониторинг и анализ эффективности работы ПОД/ФТ.</w:t>
            </w:r>
          </w:p>
        </w:tc>
        <w:tc>
          <w:tcPr>
            <w:tcW w:w="3969" w:type="dxa"/>
            <w:vMerge/>
            <w:tcBorders>
              <w:left w:val="single" w:sz="4" w:space="0" w:color="auto"/>
              <w:bottom w:val="single" w:sz="4" w:space="0" w:color="auto"/>
              <w:right w:val="single" w:sz="4" w:space="0" w:color="auto"/>
            </w:tcBorders>
            <w:shd w:val="clear" w:color="auto" w:fill="auto"/>
          </w:tcPr>
          <w:p w14:paraId="57E84AFB" w14:textId="33B2E624" w:rsidR="00575161" w:rsidRPr="00FA2480" w:rsidRDefault="00575161" w:rsidP="00575161">
            <w:pPr>
              <w:spacing w:line="256" w:lineRule="auto"/>
              <w:jc w:val="center"/>
              <w:rPr>
                <w:rFonts w:ascii="Times New Roman" w:hAnsi="Times New Roman"/>
                <w:color w:val="000000"/>
                <w:sz w:val="24"/>
                <w:szCs w:val="20"/>
              </w:rPr>
            </w:pPr>
          </w:p>
        </w:tc>
        <w:tc>
          <w:tcPr>
            <w:tcW w:w="1701" w:type="dxa"/>
            <w:vMerge/>
            <w:tcBorders>
              <w:left w:val="single" w:sz="4" w:space="0" w:color="auto"/>
              <w:bottom w:val="single" w:sz="4" w:space="0" w:color="auto"/>
              <w:right w:val="single" w:sz="4" w:space="0" w:color="auto"/>
            </w:tcBorders>
            <w:shd w:val="clear" w:color="auto" w:fill="auto"/>
          </w:tcPr>
          <w:p w14:paraId="05917473" w14:textId="6E404C10" w:rsidR="00575161" w:rsidRPr="00FA2480" w:rsidRDefault="00575161" w:rsidP="00575161">
            <w:pPr>
              <w:spacing w:line="256" w:lineRule="auto"/>
              <w:jc w:val="center"/>
              <w:rPr>
                <w:rFonts w:ascii="Times New Roman" w:hAnsi="Times New Roman"/>
                <w:sz w:val="24"/>
                <w:szCs w:val="24"/>
              </w:rPr>
            </w:pPr>
          </w:p>
        </w:tc>
      </w:tr>
      <w:tr w:rsidR="00575161" w:rsidRPr="00FA2480" w14:paraId="6BC470AE" w14:textId="77777777" w:rsidTr="00575161">
        <w:trPr>
          <w:trHeight w:val="564"/>
        </w:trPr>
        <w:tc>
          <w:tcPr>
            <w:tcW w:w="704" w:type="dxa"/>
            <w:vMerge w:val="restart"/>
            <w:tcBorders>
              <w:left w:val="single" w:sz="4" w:space="0" w:color="auto"/>
              <w:right w:val="single" w:sz="4" w:space="0" w:color="auto"/>
            </w:tcBorders>
          </w:tcPr>
          <w:p w14:paraId="78DC2058" w14:textId="12DEE576" w:rsidR="00575161" w:rsidRPr="00FA2480" w:rsidRDefault="00575161" w:rsidP="00575161">
            <w:pPr>
              <w:rPr>
                <w:rFonts w:ascii="Times New Roman" w:hAnsi="Times New Roman"/>
                <w:sz w:val="24"/>
                <w:szCs w:val="24"/>
              </w:rPr>
            </w:pPr>
            <w:r w:rsidRPr="00FA2480">
              <w:rPr>
                <w:rFonts w:ascii="Times New Roman" w:hAnsi="Times New Roman"/>
                <w:sz w:val="24"/>
                <w:szCs w:val="24"/>
              </w:rPr>
              <w:t xml:space="preserve">  11.</w:t>
            </w:r>
          </w:p>
          <w:p w14:paraId="533B47D9" w14:textId="689FA49A" w:rsidR="00575161" w:rsidRPr="00FA2480" w:rsidRDefault="00575161" w:rsidP="00575161">
            <w:pPr>
              <w:ind w:left="142" w:right="-108"/>
              <w:rPr>
                <w:rFonts w:ascii="Times New Roman" w:hAnsi="Times New Roman"/>
                <w:sz w:val="24"/>
                <w:szCs w:val="24"/>
              </w:rPr>
            </w:pPr>
          </w:p>
        </w:tc>
        <w:tc>
          <w:tcPr>
            <w:tcW w:w="3690" w:type="dxa"/>
            <w:vMerge w:val="restart"/>
            <w:tcBorders>
              <w:left w:val="single" w:sz="4" w:space="0" w:color="auto"/>
              <w:right w:val="single" w:sz="4" w:space="0" w:color="auto"/>
            </w:tcBorders>
            <w:shd w:val="clear" w:color="auto" w:fill="auto"/>
          </w:tcPr>
          <w:p w14:paraId="25E21954" w14:textId="77777777" w:rsidR="00575161" w:rsidRPr="00FA2480" w:rsidRDefault="00575161" w:rsidP="00575161">
            <w:pPr>
              <w:rPr>
                <w:rFonts w:ascii="Times New Roman" w:hAnsi="Times New Roman"/>
                <w:sz w:val="24"/>
                <w:szCs w:val="24"/>
              </w:rPr>
            </w:pPr>
            <w:r w:rsidRPr="00FA2480">
              <w:rPr>
                <w:rFonts w:ascii="Times New Roman" w:hAnsi="Times New Roman"/>
                <w:sz w:val="24"/>
                <w:szCs w:val="24"/>
              </w:rPr>
              <w:t>Увеличение фактов легализации (отмывание) доходов, полученных преступным путем, фактов ф</w:t>
            </w:r>
            <w:r w:rsidRPr="00FA2480">
              <w:rPr>
                <w:rFonts w:ascii="Times New Roman" w:hAnsi="Times New Roman"/>
                <w:color w:val="000000"/>
                <w:sz w:val="24"/>
                <w:szCs w:val="24"/>
              </w:rPr>
              <w:t>инансирование терроризма и (или) экстремизма.</w:t>
            </w:r>
          </w:p>
          <w:p w14:paraId="24403BA8" w14:textId="40DF1488" w:rsidR="00575161" w:rsidRPr="00FA2480" w:rsidRDefault="00575161" w:rsidP="00575161">
            <w:pPr>
              <w:pStyle w:val="aff2"/>
              <w:tabs>
                <w:tab w:val="left" w:pos="76"/>
              </w:tabs>
              <w:spacing w:line="276" w:lineRule="auto"/>
              <w:ind w:left="0"/>
              <w:rPr>
                <w:rFonts w:ascii="Times New Roman" w:hAnsi="Times New Roman"/>
                <w:sz w:val="24"/>
                <w:szCs w:val="24"/>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4F3D5E1E" w14:textId="28433C49" w:rsidR="00575161" w:rsidRPr="00FA2480" w:rsidRDefault="00575161" w:rsidP="00575161">
            <w:pPr>
              <w:pStyle w:val="aff"/>
              <w:jc w:val="both"/>
            </w:pPr>
            <w:r w:rsidRPr="00FA2480">
              <w:t>Совершенствование законодательства в сфере противодействия легализации (отмывания) доходов, полученных преступным путем, и финансирования терроризма.</w:t>
            </w:r>
          </w:p>
        </w:tc>
        <w:tc>
          <w:tcPr>
            <w:tcW w:w="3969" w:type="dxa"/>
            <w:vMerge w:val="restart"/>
            <w:tcBorders>
              <w:left w:val="single" w:sz="4" w:space="0" w:color="auto"/>
              <w:right w:val="single" w:sz="4" w:space="0" w:color="auto"/>
            </w:tcBorders>
            <w:shd w:val="clear" w:color="auto" w:fill="auto"/>
          </w:tcPr>
          <w:p w14:paraId="005086AF" w14:textId="6080DE65" w:rsidR="00575161" w:rsidRPr="00FA2480" w:rsidRDefault="00575161" w:rsidP="00575161">
            <w:pPr>
              <w:spacing w:line="256" w:lineRule="auto"/>
              <w:jc w:val="center"/>
              <w:rPr>
                <w:rFonts w:ascii="Times New Roman" w:hAnsi="Times New Roman"/>
                <w:color w:val="000000"/>
                <w:sz w:val="24"/>
                <w:szCs w:val="24"/>
              </w:rPr>
            </w:pPr>
            <w:r w:rsidRPr="00FA2480">
              <w:rPr>
                <w:rFonts w:ascii="Times New Roman" w:hAnsi="Times New Roman"/>
                <w:bCs/>
                <w:sz w:val="24"/>
                <w:szCs w:val="24"/>
              </w:rPr>
              <w:t>31.12.2020г.</w:t>
            </w:r>
          </w:p>
        </w:tc>
        <w:tc>
          <w:tcPr>
            <w:tcW w:w="1701" w:type="dxa"/>
            <w:vMerge w:val="restart"/>
            <w:tcBorders>
              <w:left w:val="single" w:sz="4" w:space="0" w:color="auto"/>
              <w:right w:val="single" w:sz="4" w:space="0" w:color="auto"/>
            </w:tcBorders>
            <w:shd w:val="clear" w:color="auto" w:fill="auto"/>
          </w:tcPr>
          <w:p w14:paraId="2C4B9CA0" w14:textId="4AE0A035" w:rsidR="00575161" w:rsidRPr="00FA2480" w:rsidRDefault="00575161" w:rsidP="00575161">
            <w:pPr>
              <w:spacing w:line="256" w:lineRule="auto"/>
              <w:jc w:val="center"/>
              <w:rPr>
                <w:rFonts w:ascii="Times New Roman" w:hAnsi="Times New Roman"/>
                <w:sz w:val="24"/>
                <w:szCs w:val="24"/>
              </w:rPr>
            </w:pPr>
            <w:r w:rsidRPr="00FA2480">
              <w:rPr>
                <w:rFonts w:ascii="Times New Roman" w:eastAsia="Times New Roman" w:hAnsi="Times New Roman"/>
                <w:color w:val="000000"/>
                <w:sz w:val="24"/>
                <w:szCs w:val="24"/>
                <w:lang w:eastAsia="ru-RU"/>
              </w:rPr>
              <w:t>КФМ</w:t>
            </w:r>
          </w:p>
        </w:tc>
      </w:tr>
      <w:tr w:rsidR="00575161" w:rsidRPr="00FA2480" w14:paraId="2A1E53B3" w14:textId="77777777" w:rsidTr="00575161">
        <w:trPr>
          <w:trHeight w:val="564"/>
        </w:trPr>
        <w:tc>
          <w:tcPr>
            <w:tcW w:w="704" w:type="dxa"/>
            <w:vMerge/>
            <w:tcBorders>
              <w:left w:val="single" w:sz="4" w:space="0" w:color="auto"/>
              <w:right w:val="single" w:sz="4" w:space="0" w:color="auto"/>
            </w:tcBorders>
          </w:tcPr>
          <w:p w14:paraId="3EBFD5B5" w14:textId="51603F4B" w:rsidR="00575161" w:rsidRPr="00FA2480" w:rsidRDefault="00575161" w:rsidP="00575161">
            <w:pPr>
              <w:ind w:left="142" w:right="-108"/>
              <w:rPr>
                <w:rFonts w:ascii="Times New Roman" w:hAnsi="Times New Roman"/>
                <w:sz w:val="24"/>
                <w:szCs w:val="24"/>
              </w:rPr>
            </w:pPr>
          </w:p>
        </w:tc>
        <w:tc>
          <w:tcPr>
            <w:tcW w:w="3690" w:type="dxa"/>
            <w:vMerge/>
            <w:tcBorders>
              <w:left w:val="single" w:sz="4" w:space="0" w:color="auto"/>
              <w:right w:val="single" w:sz="4" w:space="0" w:color="auto"/>
            </w:tcBorders>
            <w:shd w:val="clear" w:color="auto" w:fill="auto"/>
          </w:tcPr>
          <w:p w14:paraId="60764B88" w14:textId="6E6C38DD" w:rsidR="00575161" w:rsidRPr="00FA2480" w:rsidRDefault="00575161" w:rsidP="00575161">
            <w:pPr>
              <w:tabs>
                <w:tab w:val="left" w:pos="284"/>
                <w:tab w:val="left" w:pos="600"/>
              </w:tabs>
              <w:rPr>
                <w:rFonts w:ascii="Times New Roman" w:hAnsi="Times New Roman"/>
                <w:sz w:val="24"/>
                <w:szCs w:val="24"/>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353C84E3" w14:textId="366C7C6F" w:rsidR="00575161" w:rsidRPr="00FA2480" w:rsidRDefault="00575161" w:rsidP="00575161">
            <w:pPr>
              <w:pStyle w:val="aff"/>
              <w:jc w:val="both"/>
            </w:pPr>
            <w:r w:rsidRPr="00FA2480">
              <w:rPr>
                <w:rFonts w:eastAsia="Calibri"/>
              </w:rPr>
              <w:t xml:space="preserve">Проведение совместных семинаров, тренингов с правоохранительными и специальными государственными органами, в том числе посредством ВКС </w:t>
            </w:r>
            <w:proofErr w:type="gramStart"/>
            <w:r w:rsidRPr="00FA2480">
              <w:rPr>
                <w:rFonts w:eastAsia="Calibri"/>
              </w:rPr>
              <w:t>по  легализации</w:t>
            </w:r>
            <w:proofErr w:type="gramEnd"/>
            <w:r w:rsidRPr="00FA2480">
              <w:rPr>
                <w:rFonts w:eastAsia="Calibri"/>
              </w:rPr>
              <w:t xml:space="preserve"> (отмывание) доходов, полученных преступным путем.</w:t>
            </w:r>
          </w:p>
        </w:tc>
        <w:tc>
          <w:tcPr>
            <w:tcW w:w="3969" w:type="dxa"/>
            <w:vMerge/>
            <w:tcBorders>
              <w:left w:val="single" w:sz="4" w:space="0" w:color="auto"/>
              <w:right w:val="single" w:sz="4" w:space="0" w:color="auto"/>
            </w:tcBorders>
            <w:shd w:val="clear" w:color="auto" w:fill="auto"/>
          </w:tcPr>
          <w:p w14:paraId="6DC2C231" w14:textId="741A0B6F" w:rsidR="00575161" w:rsidRPr="00FA2480" w:rsidRDefault="00575161" w:rsidP="00575161">
            <w:pPr>
              <w:spacing w:line="256" w:lineRule="auto"/>
              <w:jc w:val="center"/>
              <w:rPr>
                <w:rFonts w:ascii="Times New Roman" w:hAnsi="Times New Roman"/>
                <w:color w:val="000000"/>
                <w:sz w:val="24"/>
                <w:szCs w:val="24"/>
              </w:rPr>
            </w:pPr>
          </w:p>
        </w:tc>
        <w:tc>
          <w:tcPr>
            <w:tcW w:w="1701" w:type="dxa"/>
            <w:vMerge/>
            <w:tcBorders>
              <w:left w:val="single" w:sz="4" w:space="0" w:color="auto"/>
              <w:right w:val="single" w:sz="4" w:space="0" w:color="auto"/>
            </w:tcBorders>
            <w:shd w:val="clear" w:color="auto" w:fill="auto"/>
          </w:tcPr>
          <w:p w14:paraId="63A0C7D0" w14:textId="49238E61" w:rsidR="00575161" w:rsidRPr="00FA2480" w:rsidRDefault="00575161" w:rsidP="00575161">
            <w:pPr>
              <w:spacing w:line="256" w:lineRule="auto"/>
              <w:jc w:val="center"/>
              <w:rPr>
                <w:rFonts w:ascii="Times New Roman" w:hAnsi="Times New Roman"/>
                <w:sz w:val="24"/>
                <w:szCs w:val="24"/>
              </w:rPr>
            </w:pPr>
          </w:p>
        </w:tc>
      </w:tr>
      <w:tr w:rsidR="00575161" w:rsidRPr="00FA2480" w14:paraId="1009C493" w14:textId="77777777" w:rsidTr="00575161">
        <w:trPr>
          <w:trHeight w:val="564"/>
        </w:trPr>
        <w:tc>
          <w:tcPr>
            <w:tcW w:w="704" w:type="dxa"/>
            <w:vMerge/>
            <w:tcBorders>
              <w:left w:val="single" w:sz="4" w:space="0" w:color="auto"/>
              <w:right w:val="single" w:sz="4" w:space="0" w:color="auto"/>
            </w:tcBorders>
          </w:tcPr>
          <w:p w14:paraId="60CFBC89" w14:textId="7EF00C1B" w:rsidR="00575161" w:rsidRPr="00FA2480" w:rsidRDefault="00575161" w:rsidP="00575161">
            <w:pPr>
              <w:ind w:left="142" w:right="-108"/>
              <w:rPr>
                <w:rFonts w:ascii="Times New Roman" w:hAnsi="Times New Roman"/>
                <w:sz w:val="24"/>
                <w:szCs w:val="24"/>
              </w:rPr>
            </w:pPr>
          </w:p>
        </w:tc>
        <w:tc>
          <w:tcPr>
            <w:tcW w:w="3690" w:type="dxa"/>
            <w:vMerge/>
            <w:tcBorders>
              <w:left w:val="single" w:sz="4" w:space="0" w:color="auto"/>
              <w:right w:val="single" w:sz="4" w:space="0" w:color="auto"/>
            </w:tcBorders>
            <w:shd w:val="clear" w:color="auto" w:fill="auto"/>
          </w:tcPr>
          <w:p w14:paraId="1C80CE34" w14:textId="77777777" w:rsidR="00575161" w:rsidRPr="00FA2480" w:rsidRDefault="00575161" w:rsidP="00575161">
            <w:pPr>
              <w:pStyle w:val="aff"/>
              <w:jc w:val="both"/>
              <w:rPr>
                <w:bCs/>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14737317" w14:textId="7AEE85D6" w:rsidR="00575161" w:rsidRPr="00FA2480" w:rsidRDefault="00575161" w:rsidP="00575161">
            <w:pPr>
              <w:pStyle w:val="aff"/>
              <w:jc w:val="both"/>
              <w:rPr>
                <w:bCs/>
              </w:rPr>
            </w:pPr>
            <w:r w:rsidRPr="00FA2480">
              <w:rPr>
                <w:rFonts w:eastAsia="Calibri"/>
              </w:rPr>
              <w:t>Участие в Рабочей группе по типологиям и противодействию финансированию терроризма и преступности.</w:t>
            </w:r>
          </w:p>
        </w:tc>
        <w:tc>
          <w:tcPr>
            <w:tcW w:w="3969" w:type="dxa"/>
            <w:vMerge/>
            <w:tcBorders>
              <w:left w:val="single" w:sz="4" w:space="0" w:color="auto"/>
              <w:right w:val="single" w:sz="4" w:space="0" w:color="auto"/>
            </w:tcBorders>
            <w:shd w:val="clear" w:color="auto" w:fill="auto"/>
          </w:tcPr>
          <w:p w14:paraId="2C12F6CC" w14:textId="2F743B79" w:rsidR="00575161" w:rsidRPr="00FA2480" w:rsidRDefault="00575161" w:rsidP="00575161">
            <w:pPr>
              <w:spacing w:line="256" w:lineRule="auto"/>
              <w:jc w:val="center"/>
              <w:rPr>
                <w:rFonts w:ascii="Times New Roman" w:hAnsi="Times New Roman"/>
                <w:bCs/>
                <w:sz w:val="24"/>
                <w:szCs w:val="24"/>
              </w:rPr>
            </w:pPr>
          </w:p>
        </w:tc>
        <w:tc>
          <w:tcPr>
            <w:tcW w:w="1701" w:type="dxa"/>
            <w:vMerge/>
            <w:tcBorders>
              <w:left w:val="single" w:sz="4" w:space="0" w:color="auto"/>
              <w:right w:val="single" w:sz="4" w:space="0" w:color="auto"/>
            </w:tcBorders>
            <w:shd w:val="clear" w:color="auto" w:fill="auto"/>
          </w:tcPr>
          <w:p w14:paraId="6E92C7D9" w14:textId="48CE5A8A" w:rsidR="00575161" w:rsidRPr="00FA2480" w:rsidRDefault="00575161" w:rsidP="00575161">
            <w:pPr>
              <w:spacing w:line="256" w:lineRule="auto"/>
              <w:jc w:val="center"/>
              <w:rPr>
                <w:rFonts w:ascii="Times New Roman" w:eastAsia="Times New Roman" w:hAnsi="Times New Roman"/>
                <w:color w:val="000000"/>
                <w:sz w:val="24"/>
                <w:szCs w:val="24"/>
                <w:lang w:eastAsia="ru-RU"/>
              </w:rPr>
            </w:pPr>
          </w:p>
        </w:tc>
      </w:tr>
      <w:tr w:rsidR="00575161" w:rsidRPr="00FA2480" w14:paraId="236D0B64" w14:textId="77777777" w:rsidTr="00575161">
        <w:trPr>
          <w:trHeight w:val="564"/>
        </w:trPr>
        <w:tc>
          <w:tcPr>
            <w:tcW w:w="704" w:type="dxa"/>
            <w:tcBorders>
              <w:left w:val="single" w:sz="4" w:space="0" w:color="auto"/>
              <w:right w:val="single" w:sz="4" w:space="0" w:color="auto"/>
            </w:tcBorders>
          </w:tcPr>
          <w:p w14:paraId="4F073E05" w14:textId="0D3A8926" w:rsidR="00575161" w:rsidRPr="00FA2480" w:rsidRDefault="00575161" w:rsidP="00575161">
            <w:pPr>
              <w:ind w:left="142"/>
              <w:jc w:val="center"/>
              <w:rPr>
                <w:rFonts w:ascii="Times New Roman" w:hAnsi="Times New Roman"/>
                <w:sz w:val="24"/>
                <w:szCs w:val="24"/>
              </w:rPr>
            </w:pPr>
            <w:r w:rsidRPr="00FA2480">
              <w:rPr>
                <w:rFonts w:ascii="Times New Roman" w:hAnsi="Times New Roman"/>
                <w:sz w:val="24"/>
                <w:szCs w:val="24"/>
              </w:rPr>
              <w:t>12.</w:t>
            </w:r>
          </w:p>
        </w:tc>
        <w:tc>
          <w:tcPr>
            <w:tcW w:w="3690" w:type="dxa"/>
            <w:tcBorders>
              <w:left w:val="single" w:sz="4" w:space="0" w:color="auto"/>
              <w:right w:val="single" w:sz="4" w:space="0" w:color="auto"/>
            </w:tcBorders>
            <w:shd w:val="clear" w:color="auto" w:fill="auto"/>
          </w:tcPr>
          <w:p w14:paraId="63E312C4" w14:textId="62B32CFB" w:rsidR="00575161" w:rsidRPr="00FA2480" w:rsidRDefault="00575161" w:rsidP="00575161">
            <w:pPr>
              <w:pStyle w:val="aff"/>
              <w:jc w:val="both"/>
            </w:pPr>
            <w:r w:rsidRPr="00FA2480">
              <w:t xml:space="preserve">Колебания курсов </w:t>
            </w:r>
            <w:proofErr w:type="gramStart"/>
            <w:r w:rsidRPr="00FA2480">
              <w:t>иностранных  валют</w:t>
            </w:r>
            <w:proofErr w:type="gramEnd"/>
            <w:r w:rsidRPr="00FA2480">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1953D7F3" w14:textId="03937544" w:rsidR="00575161" w:rsidRPr="00FA2480" w:rsidRDefault="00575161" w:rsidP="00575161">
            <w:pPr>
              <w:pStyle w:val="aff"/>
              <w:jc w:val="both"/>
              <w:rPr>
                <w:rFonts w:eastAsia="Calibri"/>
              </w:rPr>
            </w:pPr>
            <w:r w:rsidRPr="00FA2480">
              <w:t xml:space="preserve">При планировании расходов в республиканском бюджете по выполнению обязательств по государственным </w:t>
            </w:r>
            <w:proofErr w:type="gramStart"/>
            <w:r w:rsidRPr="00FA2480">
              <w:t>гарантиям  учитывается</w:t>
            </w:r>
            <w:proofErr w:type="gramEnd"/>
            <w:r w:rsidRPr="00FA2480">
              <w:t xml:space="preserve"> риск в размере 3% по изменению курса доллара США.</w:t>
            </w:r>
          </w:p>
        </w:tc>
        <w:tc>
          <w:tcPr>
            <w:tcW w:w="3969" w:type="dxa"/>
            <w:tcBorders>
              <w:left w:val="single" w:sz="4" w:space="0" w:color="auto"/>
              <w:right w:val="single" w:sz="4" w:space="0" w:color="auto"/>
            </w:tcBorders>
            <w:shd w:val="clear" w:color="auto" w:fill="auto"/>
          </w:tcPr>
          <w:p w14:paraId="40904A96" w14:textId="6FFACCE6"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31.12.2020г.</w:t>
            </w:r>
          </w:p>
        </w:tc>
        <w:tc>
          <w:tcPr>
            <w:tcW w:w="1701" w:type="dxa"/>
            <w:tcBorders>
              <w:left w:val="single" w:sz="4" w:space="0" w:color="auto"/>
              <w:right w:val="single" w:sz="4" w:space="0" w:color="auto"/>
            </w:tcBorders>
            <w:shd w:val="clear" w:color="auto" w:fill="auto"/>
          </w:tcPr>
          <w:p w14:paraId="7A8A3701" w14:textId="4B065FC9"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ДБК</w:t>
            </w:r>
          </w:p>
        </w:tc>
      </w:tr>
      <w:tr w:rsidR="00575161" w:rsidRPr="00FA2480" w14:paraId="7A757E8E" w14:textId="77777777" w:rsidTr="00575161">
        <w:trPr>
          <w:trHeight w:val="564"/>
        </w:trPr>
        <w:tc>
          <w:tcPr>
            <w:tcW w:w="704" w:type="dxa"/>
            <w:tcBorders>
              <w:left w:val="single" w:sz="4" w:space="0" w:color="auto"/>
              <w:right w:val="single" w:sz="4" w:space="0" w:color="auto"/>
            </w:tcBorders>
          </w:tcPr>
          <w:p w14:paraId="7D126106" w14:textId="7D09FBE3"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13.</w:t>
            </w:r>
          </w:p>
        </w:tc>
        <w:tc>
          <w:tcPr>
            <w:tcW w:w="3690" w:type="dxa"/>
            <w:tcBorders>
              <w:left w:val="single" w:sz="4" w:space="0" w:color="auto"/>
              <w:right w:val="single" w:sz="4" w:space="0" w:color="auto"/>
            </w:tcBorders>
            <w:shd w:val="clear" w:color="auto" w:fill="auto"/>
          </w:tcPr>
          <w:p w14:paraId="4521172B" w14:textId="209B66E0" w:rsidR="00575161" w:rsidRPr="00FA2480" w:rsidRDefault="00575161" w:rsidP="00575161">
            <w:pPr>
              <w:pStyle w:val="aff"/>
              <w:jc w:val="both"/>
            </w:pPr>
            <w:r w:rsidRPr="00FA2480">
              <w:t>Низкая возвратность задолженности по правам требования.</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2182AD5B" w14:textId="499E6D43" w:rsidR="00575161" w:rsidRPr="00FA2480" w:rsidRDefault="00575161" w:rsidP="00575161">
            <w:pPr>
              <w:pStyle w:val="aff"/>
              <w:jc w:val="both"/>
            </w:pPr>
            <w:r w:rsidRPr="00FA2480">
              <w:t>Реструктуризация задолженности, обеспечивающая оптимальное погашение задолженности перед</w:t>
            </w:r>
            <w:r w:rsidRPr="00FA2480" w:rsidDel="003A3876">
              <w:t xml:space="preserve"> </w:t>
            </w:r>
            <w:r w:rsidRPr="00FA2480">
              <w:t>ФПК.</w:t>
            </w:r>
          </w:p>
        </w:tc>
        <w:tc>
          <w:tcPr>
            <w:tcW w:w="3969" w:type="dxa"/>
            <w:tcBorders>
              <w:left w:val="single" w:sz="4" w:space="0" w:color="auto"/>
              <w:right w:val="single" w:sz="4" w:space="0" w:color="auto"/>
            </w:tcBorders>
            <w:shd w:val="clear" w:color="auto" w:fill="auto"/>
          </w:tcPr>
          <w:p w14:paraId="2D4142A4" w14:textId="21E2AC76"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31.12.2020г.</w:t>
            </w:r>
          </w:p>
        </w:tc>
        <w:tc>
          <w:tcPr>
            <w:tcW w:w="1701" w:type="dxa"/>
            <w:tcBorders>
              <w:left w:val="single" w:sz="4" w:space="0" w:color="auto"/>
              <w:right w:val="single" w:sz="4" w:space="0" w:color="auto"/>
            </w:tcBorders>
            <w:shd w:val="clear" w:color="auto" w:fill="auto"/>
          </w:tcPr>
          <w:p w14:paraId="3BA66B77" w14:textId="0FFEE697"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ДБК</w:t>
            </w:r>
          </w:p>
        </w:tc>
      </w:tr>
      <w:tr w:rsidR="00575161" w:rsidRPr="00FA2480" w14:paraId="6185277B" w14:textId="77777777" w:rsidTr="00575161">
        <w:trPr>
          <w:trHeight w:val="564"/>
        </w:trPr>
        <w:tc>
          <w:tcPr>
            <w:tcW w:w="704" w:type="dxa"/>
            <w:tcBorders>
              <w:left w:val="single" w:sz="4" w:space="0" w:color="auto"/>
              <w:right w:val="single" w:sz="4" w:space="0" w:color="auto"/>
            </w:tcBorders>
          </w:tcPr>
          <w:p w14:paraId="0E905F7E" w14:textId="03111BC5"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14.</w:t>
            </w:r>
          </w:p>
        </w:tc>
        <w:tc>
          <w:tcPr>
            <w:tcW w:w="3690" w:type="dxa"/>
            <w:tcBorders>
              <w:left w:val="single" w:sz="4" w:space="0" w:color="auto"/>
              <w:right w:val="single" w:sz="4" w:space="0" w:color="auto"/>
            </w:tcBorders>
            <w:shd w:val="clear" w:color="auto" w:fill="auto"/>
          </w:tcPr>
          <w:p w14:paraId="53AC0B5C" w14:textId="2C1D74D5" w:rsidR="00575161" w:rsidRPr="00FA2480" w:rsidRDefault="00575161" w:rsidP="00575161">
            <w:pPr>
              <w:pStyle w:val="aff"/>
              <w:jc w:val="both"/>
            </w:pPr>
            <w:r w:rsidRPr="00FA2480">
              <w:t>Задержка сдачи проекта в эксплуатацию.</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0A3CB72B" w14:textId="0A2A7FBF" w:rsidR="00575161" w:rsidRPr="00FA2480" w:rsidRDefault="00575161" w:rsidP="00575161">
            <w:pPr>
              <w:pStyle w:val="aff"/>
              <w:jc w:val="both"/>
            </w:pPr>
            <w:r w:rsidRPr="00FA2480">
              <w:t>Четкое планирование графика реализации Проекта и контроль его выполнения. Тщательный выбор поставщиков оборудования и услуг по разработке системы. Производить мониторинг исполнения проекта по данным ключевым показателям в контрольных точках проекта.</w:t>
            </w:r>
          </w:p>
        </w:tc>
        <w:tc>
          <w:tcPr>
            <w:tcW w:w="3969" w:type="dxa"/>
            <w:tcBorders>
              <w:left w:val="single" w:sz="4" w:space="0" w:color="auto"/>
              <w:right w:val="single" w:sz="4" w:space="0" w:color="auto"/>
            </w:tcBorders>
            <w:shd w:val="clear" w:color="auto" w:fill="auto"/>
          </w:tcPr>
          <w:p w14:paraId="564BB1EE" w14:textId="0D2C6A12"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31.12.2020г.</w:t>
            </w:r>
          </w:p>
        </w:tc>
        <w:tc>
          <w:tcPr>
            <w:tcW w:w="1701" w:type="dxa"/>
            <w:tcBorders>
              <w:left w:val="single" w:sz="4" w:space="0" w:color="auto"/>
              <w:right w:val="single" w:sz="4" w:space="0" w:color="auto"/>
            </w:tcBorders>
            <w:shd w:val="clear" w:color="auto" w:fill="auto"/>
          </w:tcPr>
          <w:p w14:paraId="30F5D1FA" w14:textId="70A2D65B"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ДЦГУ</w:t>
            </w:r>
          </w:p>
        </w:tc>
      </w:tr>
      <w:tr w:rsidR="00575161" w:rsidRPr="00FA2480" w14:paraId="7CC7B1F0" w14:textId="77777777" w:rsidTr="00575161">
        <w:trPr>
          <w:trHeight w:val="564"/>
        </w:trPr>
        <w:tc>
          <w:tcPr>
            <w:tcW w:w="704" w:type="dxa"/>
            <w:tcBorders>
              <w:left w:val="single" w:sz="4" w:space="0" w:color="auto"/>
              <w:right w:val="single" w:sz="4" w:space="0" w:color="auto"/>
            </w:tcBorders>
          </w:tcPr>
          <w:p w14:paraId="58BE3007" w14:textId="4263020C"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15.</w:t>
            </w:r>
          </w:p>
        </w:tc>
        <w:tc>
          <w:tcPr>
            <w:tcW w:w="3690" w:type="dxa"/>
            <w:tcBorders>
              <w:left w:val="single" w:sz="4" w:space="0" w:color="auto"/>
              <w:right w:val="single" w:sz="4" w:space="0" w:color="auto"/>
            </w:tcBorders>
            <w:shd w:val="clear" w:color="auto" w:fill="auto"/>
          </w:tcPr>
          <w:p w14:paraId="13457209" w14:textId="3A579B9C" w:rsidR="00575161" w:rsidRPr="00FA2480" w:rsidRDefault="00575161" w:rsidP="00575161">
            <w:pPr>
              <w:pStyle w:val="aff"/>
              <w:jc w:val="both"/>
            </w:pPr>
            <w:r w:rsidRPr="00FA2480">
              <w:t>Неготовность ГО к интеграции с системой.</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6A346F8D" w14:textId="799A42AC" w:rsidR="00575161" w:rsidRPr="00FA2480" w:rsidRDefault="00575161" w:rsidP="00575161">
            <w:pPr>
              <w:pStyle w:val="aff"/>
              <w:jc w:val="both"/>
            </w:pPr>
            <w:r w:rsidRPr="00FA2480">
              <w:t>Подготовка, согласование и утверждение единых форматов и технологий обмена данными и интеграции интегрируемых точек Системы. Критическая важность оценки, проводимая должным образом   всеми сторонами.</w:t>
            </w:r>
          </w:p>
        </w:tc>
        <w:tc>
          <w:tcPr>
            <w:tcW w:w="3969" w:type="dxa"/>
            <w:tcBorders>
              <w:left w:val="single" w:sz="4" w:space="0" w:color="auto"/>
              <w:right w:val="single" w:sz="4" w:space="0" w:color="auto"/>
            </w:tcBorders>
            <w:shd w:val="clear" w:color="auto" w:fill="auto"/>
          </w:tcPr>
          <w:p w14:paraId="78A85B79" w14:textId="0F8CA8EF"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31.12.2020г.</w:t>
            </w:r>
          </w:p>
        </w:tc>
        <w:tc>
          <w:tcPr>
            <w:tcW w:w="1701" w:type="dxa"/>
            <w:tcBorders>
              <w:left w:val="single" w:sz="4" w:space="0" w:color="auto"/>
              <w:right w:val="single" w:sz="4" w:space="0" w:color="auto"/>
            </w:tcBorders>
            <w:shd w:val="clear" w:color="auto" w:fill="auto"/>
          </w:tcPr>
          <w:p w14:paraId="6DCA1655" w14:textId="17E473D3"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ДЦГУ</w:t>
            </w:r>
          </w:p>
        </w:tc>
      </w:tr>
      <w:tr w:rsidR="00575161" w:rsidRPr="00FA2480" w14:paraId="5B9C0129" w14:textId="77777777" w:rsidTr="00575161">
        <w:trPr>
          <w:trHeight w:val="564"/>
        </w:trPr>
        <w:tc>
          <w:tcPr>
            <w:tcW w:w="704" w:type="dxa"/>
            <w:tcBorders>
              <w:left w:val="single" w:sz="4" w:space="0" w:color="auto"/>
              <w:right w:val="single" w:sz="4" w:space="0" w:color="auto"/>
            </w:tcBorders>
          </w:tcPr>
          <w:p w14:paraId="3861E4BB" w14:textId="6B526A04"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16.</w:t>
            </w:r>
          </w:p>
        </w:tc>
        <w:tc>
          <w:tcPr>
            <w:tcW w:w="3690" w:type="dxa"/>
            <w:tcBorders>
              <w:left w:val="single" w:sz="4" w:space="0" w:color="auto"/>
              <w:right w:val="single" w:sz="4" w:space="0" w:color="auto"/>
            </w:tcBorders>
            <w:shd w:val="clear" w:color="auto" w:fill="auto"/>
          </w:tcPr>
          <w:p w14:paraId="1E909B93" w14:textId="510F1900" w:rsidR="00575161" w:rsidRPr="00FA2480" w:rsidRDefault="00575161" w:rsidP="00575161">
            <w:pPr>
              <w:pStyle w:val="aff"/>
              <w:jc w:val="both"/>
            </w:pPr>
            <w:r w:rsidRPr="00FA2480">
              <w:t>Отсутствие/несвоевременная разработка прозрачной нормативной правовой базы, регламентов, стандартов, взаимодействия и понятийного аппарата.</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2CAD0E60" w14:textId="475DAB4A" w:rsidR="00575161" w:rsidRPr="00FA2480" w:rsidRDefault="00575161" w:rsidP="00575161">
            <w:pPr>
              <w:pStyle w:val="aff"/>
              <w:jc w:val="both"/>
            </w:pPr>
            <w:r w:rsidRPr="00FA2480">
              <w:t>Тщательная подготовка НПА, проведение разъяснительной работы.</w:t>
            </w:r>
          </w:p>
        </w:tc>
        <w:tc>
          <w:tcPr>
            <w:tcW w:w="3969" w:type="dxa"/>
            <w:tcBorders>
              <w:left w:val="single" w:sz="4" w:space="0" w:color="auto"/>
              <w:right w:val="single" w:sz="4" w:space="0" w:color="auto"/>
            </w:tcBorders>
            <w:shd w:val="clear" w:color="auto" w:fill="auto"/>
          </w:tcPr>
          <w:p w14:paraId="060D46A8" w14:textId="1E6A8E6D"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31.12.2020г.</w:t>
            </w:r>
          </w:p>
        </w:tc>
        <w:tc>
          <w:tcPr>
            <w:tcW w:w="1701" w:type="dxa"/>
            <w:tcBorders>
              <w:left w:val="single" w:sz="4" w:space="0" w:color="auto"/>
              <w:right w:val="single" w:sz="4" w:space="0" w:color="auto"/>
            </w:tcBorders>
            <w:shd w:val="clear" w:color="auto" w:fill="auto"/>
          </w:tcPr>
          <w:p w14:paraId="465C3CF9" w14:textId="4268CDF6"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ДЦГУ</w:t>
            </w:r>
          </w:p>
        </w:tc>
      </w:tr>
      <w:tr w:rsidR="00575161" w:rsidRPr="00FA2480" w14:paraId="0246B99E" w14:textId="77777777" w:rsidTr="00575161">
        <w:trPr>
          <w:trHeight w:val="564"/>
        </w:trPr>
        <w:tc>
          <w:tcPr>
            <w:tcW w:w="704" w:type="dxa"/>
            <w:tcBorders>
              <w:left w:val="single" w:sz="4" w:space="0" w:color="auto"/>
              <w:right w:val="single" w:sz="4" w:space="0" w:color="auto"/>
            </w:tcBorders>
          </w:tcPr>
          <w:p w14:paraId="1268AC24" w14:textId="53B9FC42"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17.</w:t>
            </w:r>
          </w:p>
        </w:tc>
        <w:tc>
          <w:tcPr>
            <w:tcW w:w="3690" w:type="dxa"/>
            <w:tcBorders>
              <w:left w:val="single" w:sz="4" w:space="0" w:color="auto"/>
              <w:right w:val="single" w:sz="4" w:space="0" w:color="auto"/>
            </w:tcBorders>
            <w:shd w:val="clear" w:color="auto" w:fill="auto"/>
          </w:tcPr>
          <w:p w14:paraId="54A0A76F" w14:textId="42ACFBC1" w:rsidR="00575161" w:rsidRPr="00FA2480" w:rsidRDefault="00575161" w:rsidP="00575161">
            <w:pPr>
              <w:pStyle w:val="aff"/>
              <w:jc w:val="both"/>
            </w:pPr>
            <w:r w:rsidRPr="00FA2480">
              <w:t>Низкая квалификация проектной команды разработчика.</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32443CAB" w14:textId="7F9C933E" w:rsidR="00575161" w:rsidRPr="00FA2480" w:rsidRDefault="00575161" w:rsidP="00575161">
            <w:pPr>
              <w:pStyle w:val="aff"/>
              <w:jc w:val="both"/>
            </w:pPr>
            <w:r w:rsidRPr="00FA2480">
              <w:t xml:space="preserve">Привлечение профессиональных менеджеров Проекта. </w:t>
            </w:r>
          </w:p>
        </w:tc>
        <w:tc>
          <w:tcPr>
            <w:tcW w:w="3969" w:type="dxa"/>
            <w:tcBorders>
              <w:left w:val="single" w:sz="4" w:space="0" w:color="auto"/>
              <w:right w:val="single" w:sz="4" w:space="0" w:color="auto"/>
            </w:tcBorders>
            <w:shd w:val="clear" w:color="auto" w:fill="auto"/>
          </w:tcPr>
          <w:p w14:paraId="7ED842CF" w14:textId="6BA95319"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31.12.2020г.</w:t>
            </w:r>
          </w:p>
        </w:tc>
        <w:tc>
          <w:tcPr>
            <w:tcW w:w="1701" w:type="dxa"/>
            <w:tcBorders>
              <w:left w:val="single" w:sz="4" w:space="0" w:color="auto"/>
              <w:right w:val="single" w:sz="4" w:space="0" w:color="auto"/>
            </w:tcBorders>
            <w:shd w:val="clear" w:color="auto" w:fill="auto"/>
          </w:tcPr>
          <w:p w14:paraId="49880578" w14:textId="63BA9086"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ДЦГУ</w:t>
            </w:r>
          </w:p>
        </w:tc>
      </w:tr>
      <w:tr w:rsidR="00575161" w:rsidRPr="00FA2480" w14:paraId="78315673" w14:textId="77777777" w:rsidTr="00575161">
        <w:trPr>
          <w:trHeight w:val="564"/>
        </w:trPr>
        <w:tc>
          <w:tcPr>
            <w:tcW w:w="704" w:type="dxa"/>
            <w:tcBorders>
              <w:left w:val="single" w:sz="4" w:space="0" w:color="auto"/>
              <w:right w:val="single" w:sz="4" w:space="0" w:color="auto"/>
            </w:tcBorders>
          </w:tcPr>
          <w:p w14:paraId="40E2CEF3" w14:textId="210F63E5" w:rsidR="00575161" w:rsidRPr="00FA2480" w:rsidRDefault="00575161" w:rsidP="00575161">
            <w:pPr>
              <w:jc w:val="center"/>
              <w:rPr>
                <w:rFonts w:ascii="Times New Roman" w:hAnsi="Times New Roman"/>
                <w:sz w:val="24"/>
                <w:szCs w:val="24"/>
              </w:rPr>
            </w:pPr>
            <w:r w:rsidRPr="00FA2480">
              <w:rPr>
                <w:rFonts w:ascii="Times New Roman" w:hAnsi="Times New Roman"/>
                <w:sz w:val="24"/>
                <w:szCs w:val="24"/>
              </w:rPr>
              <w:t>18.</w:t>
            </w:r>
          </w:p>
        </w:tc>
        <w:tc>
          <w:tcPr>
            <w:tcW w:w="3690" w:type="dxa"/>
            <w:tcBorders>
              <w:left w:val="single" w:sz="4" w:space="0" w:color="auto"/>
              <w:right w:val="single" w:sz="4" w:space="0" w:color="auto"/>
            </w:tcBorders>
            <w:shd w:val="clear" w:color="auto" w:fill="auto"/>
          </w:tcPr>
          <w:p w14:paraId="582A27FA" w14:textId="37275BB4" w:rsidR="00575161" w:rsidRPr="00FA2480" w:rsidRDefault="00575161" w:rsidP="00575161">
            <w:pPr>
              <w:pStyle w:val="aff"/>
              <w:jc w:val="both"/>
            </w:pPr>
            <w:r w:rsidRPr="00FA2480">
              <w:t>Удаление информации с базы данных.</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644C8AA5" w14:textId="22C3E54E" w:rsidR="00575161" w:rsidRPr="00FA2480" w:rsidRDefault="00575161" w:rsidP="00575161">
            <w:pPr>
              <w:pStyle w:val="aff"/>
              <w:jc w:val="both"/>
            </w:pPr>
            <w:r w:rsidRPr="00FA2480">
              <w:t>Обеспечение резервного копирования данных в разных физических местах с определенными и утвержденными планами по восстановлению.</w:t>
            </w:r>
          </w:p>
        </w:tc>
        <w:tc>
          <w:tcPr>
            <w:tcW w:w="3969" w:type="dxa"/>
            <w:tcBorders>
              <w:left w:val="single" w:sz="4" w:space="0" w:color="auto"/>
              <w:right w:val="single" w:sz="4" w:space="0" w:color="auto"/>
            </w:tcBorders>
            <w:shd w:val="clear" w:color="auto" w:fill="auto"/>
          </w:tcPr>
          <w:p w14:paraId="676FBA33" w14:textId="6651FEB3"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31.12.2020г.</w:t>
            </w:r>
          </w:p>
        </w:tc>
        <w:tc>
          <w:tcPr>
            <w:tcW w:w="1701" w:type="dxa"/>
            <w:tcBorders>
              <w:left w:val="single" w:sz="4" w:space="0" w:color="auto"/>
              <w:right w:val="single" w:sz="4" w:space="0" w:color="auto"/>
            </w:tcBorders>
            <w:shd w:val="clear" w:color="auto" w:fill="auto"/>
          </w:tcPr>
          <w:p w14:paraId="444723B3" w14:textId="41A36B2B"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ДЦГУ</w:t>
            </w:r>
          </w:p>
        </w:tc>
      </w:tr>
      <w:tr w:rsidR="00575161" w:rsidRPr="00FA2480" w14:paraId="28295405" w14:textId="77777777" w:rsidTr="00575161">
        <w:trPr>
          <w:trHeight w:val="564"/>
        </w:trPr>
        <w:tc>
          <w:tcPr>
            <w:tcW w:w="704" w:type="dxa"/>
            <w:tcBorders>
              <w:left w:val="single" w:sz="4" w:space="0" w:color="auto"/>
              <w:right w:val="single" w:sz="4" w:space="0" w:color="auto"/>
            </w:tcBorders>
          </w:tcPr>
          <w:p w14:paraId="582EFBB4" w14:textId="000B7F61" w:rsidR="00575161" w:rsidRPr="00FA2480" w:rsidRDefault="00575161" w:rsidP="00575161">
            <w:pPr>
              <w:ind w:left="142"/>
              <w:rPr>
                <w:rFonts w:ascii="Times New Roman" w:hAnsi="Times New Roman"/>
                <w:sz w:val="24"/>
                <w:szCs w:val="24"/>
              </w:rPr>
            </w:pPr>
            <w:r>
              <w:rPr>
                <w:rFonts w:ascii="Times New Roman" w:hAnsi="Times New Roman"/>
                <w:sz w:val="24"/>
                <w:szCs w:val="24"/>
              </w:rPr>
              <w:t xml:space="preserve">  </w:t>
            </w:r>
            <w:r w:rsidRPr="00FA2480">
              <w:rPr>
                <w:rFonts w:ascii="Times New Roman" w:hAnsi="Times New Roman"/>
                <w:sz w:val="24"/>
                <w:szCs w:val="24"/>
              </w:rPr>
              <w:t>19.</w:t>
            </w:r>
          </w:p>
        </w:tc>
        <w:tc>
          <w:tcPr>
            <w:tcW w:w="3690" w:type="dxa"/>
            <w:tcBorders>
              <w:left w:val="single" w:sz="4" w:space="0" w:color="auto"/>
              <w:right w:val="single" w:sz="4" w:space="0" w:color="auto"/>
            </w:tcBorders>
            <w:shd w:val="clear" w:color="auto" w:fill="auto"/>
          </w:tcPr>
          <w:p w14:paraId="1D7B0827" w14:textId="1A915288" w:rsidR="00575161" w:rsidRPr="00FA2480" w:rsidRDefault="00575161" w:rsidP="00575161">
            <w:pPr>
              <w:pStyle w:val="aff"/>
              <w:jc w:val="both"/>
            </w:pPr>
            <w:r w:rsidRPr="00FA2480">
              <w:t xml:space="preserve">Отсутствие заявок на участие в торгах по продаже </w:t>
            </w:r>
            <w:r w:rsidRPr="00FA2480">
              <w:rPr>
                <w:lang w:val="kk-KZ"/>
              </w:rPr>
              <w:t xml:space="preserve">объектов </w:t>
            </w:r>
            <w:r w:rsidRPr="00FA2480">
              <w:t>республиканской собственности</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13F478E4" w14:textId="348901DC" w:rsidR="00575161" w:rsidRPr="00FA2480" w:rsidRDefault="00575161" w:rsidP="00575161">
            <w:pPr>
              <w:pStyle w:val="aff"/>
              <w:jc w:val="both"/>
              <w:rPr>
                <w:rFonts w:eastAsia="Calibri"/>
              </w:rPr>
            </w:pPr>
            <w:r w:rsidRPr="00FA2480">
              <w:t>Информационное сопровождение Комплексного плана приватизации на 2016-2020 годы</w:t>
            </w:r>
          </w:p>
        </w:tc>
        <w:tc>
          <w:tcPr>
            <w:tcW w:w="3969" w:type="dxa"/>
            <w:tcBorders>
              <w:left w:val="single" w:sz="4" w:space="0" w:color="auto"/>
              <w:right w:val="single" w:sz="4" w:space="0" w:color="auto"/>
            </w:tcBorders>
            <w:shd w:val="clear" w:color="auto" w:fill="auto"/>
          </w:tcPr>
          <w:p w14:paraId="24CE8990" w14:textId="68F3653D"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bCs/>
                <w:sz w:val="24"/>
                <w:szCs w:val="24"/>
              </w:rPr>
              <w:t>31.12.20</w:t>
            </w:r>
            <w:r w:rsidRPr="00FA2480">
              <w:rPr>
                <w:rFonts w:ascii="Times New Roman" w:hAnsi="Times New Roman"/>
                <w:bCs/>
                <w:sz w:val="24"/>
                <w:szCs w:val="24"/>
                <w:lang w:val="kk-KZ"/>
              </w:rPr>
              <w:t xml:space="preserve">20 </w:t>
            </w:r>
            <w:r w:rsidRPr="00FA2480">
              <w:rPr>
                <w:rFonts w:ascii="Times New Roman" w:hAnsi="Times New Roman"/>
                <w:bCs/>
                <w:sz w:val="24"/>
                <w:szCs w:val="24"/>
              </w:rPr>
              <w:t>г.</w:t>
            </w:r>
          </w:p>
        </w:tc>
        <w:tc>
          <w:tcPr>
            <w:tcW w:w="1701" w:type="dxa"/>
            <w:tcBorders>
              <w:left w:val="single" w:sz="4" w:space="0" w:color="auto"/>
              <w:right w:val="single" w:sz="4" w:space="0" w:color="auto"/>
            </w:tcBorders>
            <w:shd w:val="clear" w:color="auto" w:fill="auto"/>
          </w:tcPr>
          <w:p w14:paraId="22801EC6" w14:textId="2C4383D3"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КГИП</w:t>
            </w:r>
          </w:p>
        </w:tc>
      </w:tr>
      <w:tr w:rsidR="00575161" w:rsidRPr="00FA2480" w14:paraId="5699DA1A" w14:textId="77777777" w:rsidTr="00575161">
        <w:trPr>
          <w:trHeight w:val="564"/>
        </w:trPr>
        <w:tc>
          <w:tcPr>
            <w:tcW w:w="704" w:type="dxa"/>
            <w:tcBorders>
              <w:left w:val="single" w:sz="4" w:space="0" w:color="auto"/>
              <w:right w:val="single" w:sz="4" w:space="0" w:color="auto"/>
            </w:tcBorders>
          </w:tcPr>
          <w:p w14:paraId="5542D075" w14:textId="5AC9BAEF" w:rsidR="00575161" w:rsidRPr="00FA2480" w:rsidRDefault="00575161" w:rsidP="00575161">
            <w:pPr>
              <w:ind w:left="142"/>
              <w:jc w:val="center"/>
              <w:rPr>
                <w:rFonts w:ascii="Times New Roman" w:hAnsi="Times New Roman"/>
                <w:sz w:val="24"/>
                <w:szCs w:val="24"/>
              </w:rPr>
            </w:pPr>
            <w:r w:rsidRPr="00FA2480">
              <w:rPr>
                <w:rFonts w:ascii="Times New Roman" w:hAnsi="Times New Roman"/>
                <w:sz w:val="24"/>
                <w:szCs w:val="24"/>
              </w:rPr>
              <w:t>20.</w:t>
            </w:r>
          </w:p>
        </w:tc>
        <w:tc>
          <w:tcPr>
            <w:tcW w:w="3690" w:type="dxa"/>
            <w:tcBorders>
              <w:left w:val="single" w:sz="4" w:space="0" w:color="auto"/>
              <w:right w:val="single" w:sz="4" w:space="0" w:color="auto"/>
            </w:tcBorders>
            <w:shd w:val="clear" w:color="auto" w:fill="auto"/>
          </w:tcPr>
          <w:p w14:paraId="7F43F317" w14:textId="13D673F7" w:rsidR="00575161" w:rsidRPr="00FA2480" w:rsidRDefault="00575161" w:rsidP="00575161">
            <w:pPr>
              <w:pStyle w:val="aff"/>
              <w:jc w:val="both"/>
            </w:pPr>
            <w:r w:rsidRPr="00FA2480">
              <w:rPr>
                <w:lang w:val="kk-KZ"/>
              </w:rPr>
              <w:t xml:space="preserve">Увеличение нагрузки на пункты пропуска, в связи с увеличением количества автотранспортных средств превышающих пропускную способность </w:t>
            </w:r>
            <w:r w:rsidRPr="00FA2480">
              <w:t xml:space="preserve"> </w:t>
            </w:r>
            <w:r w:rsidRPr="00FA2480">
              <w:rPr>
                <w:lang w:val="kk-KZ"/>
              </w:rPr>
              <w:t xml:space="preserve">существующих пунктов пропуска. </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6CD1AA58" w14:textId="13670878" w:rsidR="00575161" w:rsidRPr="00FA2480" w:rsidRDefault="00575161" w:rsidP="00575161">
            <w:pPr>
              <w:pStyle w:val="aff"/>
              <w:jc w:val="both"/>
            </w:pPr>
            <w:r w:rsidRPr="00FA2480">
              <w:rPr>
                <w:lang w:val="kk-KZ"/>
              </w:rPr>
              <w:t xml:space="preserve">Модернизация инфраструктуры существующих пунктов пропуска. </w:t>
            </w:r>
          </w:p>
        </w:tc>
        <w:tc>
          <w:tcPr>
            <w:tcW w:w="3969" w:type="dxa"/>
            <w:tcBorders>
              <w:left w:val="single" w:sz="4" w:space="0" w:color="auto"/>
              <w:right w:val="single" w:sz="4" w:space="0" w:color="auto"/>
            </w:tcBorders>
            <w:shd w:val="clear" w:color="auto" w:fill="auto"/>
          </w:tcPr>
          <w:p w14:paraId="4280EEE0" w14:textId="3D25FCA5" w:rsidR="00575161" w:rsidRPr="00FA2480" w:rsidRDefault="00575161" w:rsidP="00575161">
            <w:pPr>
              <w:spacing w:line="256" w:lineRule="auto"/>
              <w:jc w:val="center"/>
              <w:rPr>
                <w:rFonts w:ascii="Times New Roman" w:hAnsi="Times New Roman"/>
                <w:bCs/>
                <w:sz w:val="24"/>
                <w:szCs w:val="24"/>
              </w:rPr>
            </w:pPr>
            <w:r w:rsidRPr="00FA2480">
              <w:rPr>
                <w:rFonts w:ascii="Times New Roman" w:hAnsi="Times New Roman"/>
                <w:color w:val="000000"/>
                <w:sz w:val="24"/>
                <w:szCs w:val="20"/>
              </w:rPr>
              <w:t>31.12.2020 г.</w:t>
            </w:r>
          </w:p>
        </w:tc>
        <w:tc>
          <w:tcPr>
            <w:tcW w:w="1701" w:type="dxa"/>
            <w:tcBorders>
              <w:left w:val="single" w:sz="4" w:space="0" w:color="auto"/>
              <w:right w:val="single" w:sz="4" w:space="0" w:color="auto"/>
            </w:tcBorders>
            <w:shd w:val="clear" w:color="auto" w:fill="auto"/>
          </w:tcPr>
          <w:p w14:paraId="6758D96B" w14:textId="4B602750"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КГД</w:t>
            </w:r>
          </w:p>
        </w:tc>
      </w:tr>
      <w:tr w:rsidR="00575161" w:rsidRPr="00FA2480" w14:paraId="78681FE0" w14:textId="77777777" w:rsidTr="00575161">
        <w:trPr>
          <w:trHeight w:val="564"/>
        </w:trPr>
        <w:tc>
          <w:tcPr>
            <w:tcW w:w="704" w:type="dxa"/>
            <w:tcBorders>
              <w:left w:val="single" w:sz="4" w:space="0" w:color="auto"/>
              <w:right w:val="single" w:sz="4" w:space="0" w:color="auto"/>
            </w:tcBorders>
          </w:tcPr>
          <w:p w14:paraId="113CD106" w14:textId="32C7E2CB" w:rsidR="00575161" w:rsidRPr="00FA2480" w:rsidRDefault="00575161" w:rsidP="00575161">
            <w:pPr>
              <w:ind w:left="142"/>
              <w:jc w:val="center"/>
              <w:rPr>
                <w:rFonts w:ascii="Times New Roman" w:hAnsi="Times New Roman"/>
                <w:sz w:val="24"/>
                <w:szCs w:val="24"/>
              </w:rPr>
            </w:pPr>
            <w:r w:rsidRPr="00FA2480">
              <w:rPr>
                <w:rFonts w:ascii="Times New Roman" w:hAnsi="Times New Roman"/>
                <w:sz w:val="24"/>
                <w:szCs w:val="24"/>
              </w:rPr>
              <w:t>21.</w:t>
            </w:r>
          </w:p>
        </w:tc>
        <w:tc>
          <w:tcPr>
            <w:tcW w:w="3690" w:type="dxa"/>
            <w:tcBorders>
              <w:left w:val="single" w:sz="4" w:space="0" w:color="auto"/>
              <w:right w:val="single" w:sz="4" w:space="0" w:color="auto"/>
            </w:tcBorders>
            <w:shd w:val="clear" w:color="auto" w:fill="auto"/>
          </w:tcPr>
          <w:p w14:paraId="652B9783" w14:textId="1F06AEF1" w:rsidR="00575161" w:rsidRPr="00FA2480" w:rsidRDefault="00575161" w:rsidP="00575161">
            <w:pPr>
              <w:pStyle w:val="aff"/>
              <w:jc w:val="both"/>
            </w:pPr>
            <w:r w:rsidRPr="00FA2480">
              <w:rPr>
                <w:lang w:val="kk-KZ"/>
              </w:rPr>
              <w:t>Непринятие либо принятие основными кредиторами в течение длительного времени решений, касающихся проведения процедуры банкротства (в том числе одобрение инвентаризации имущества должника, утверждение плана продажи имущества, списания дебиторской задолженности, имущества).</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54606F9B" w14:textId="5736CCB5" w:rsidR="00575161" w:rsidRPr="00FA2480" w:rsidRDefault="00575161" w:rsidP="00575161">
            <w:pPr>
              <w:pStyle w:val="aff"/>
              <w:jc w:val="both"/>
            </w:pPr>
            <w:r w:rsidRPr="00FA2480">
              <w:rPr>
                <w:lang w:val="kk-KZ"/>
              </w:rPr>
              <w:t xml:space="preserve">Внесение изменений в законодательство в сфере реабилитации и банкротства, направленных на сокращение срока проведения процедур банкротства, и  их разъяснение среди участников процедур банкротства. </w:t>
            </w:r>
          </w:p>
        </w:tc>
        <w:tc>
          <w:tcPr>
            <w:tcW w:w="3969" w:type="dxa"/>
            <w:tcBorders>
              <w:left w:val="single" w:sz="4" w:space="0" w:color="auto"/>
              <w:right w:val="single" w:sz="4" w:space="0" w:color="auto"/>
            </w:tcBorders>
            <w:shd w:val="clear" w:color="auto" w:fill="auto"/>
          </w:tcPr>
          <w:p w14:paraId="12A6602F" w14:textId="0BAB13DF" w:rsidR="00575161" w:rsidRPr="00FA2480" w:rsidRDefault="00575161" w:rsidP="00575161">
            <w:pPr>
              <w:spacing w:line="256" w:lineRule="auto"/>
              <w:jc w:val="center"/>
              <w:rPr>
                <w:rFonts w:ascii="Times New Roman" w:hAnsi="Times New Roman"/>
                <w:color w:val="000000"/>
                <w:sz w:val="24"/>
                <w:szCs w:val="20"/>
              </w:rPr>
            </w:pPr>
            <w:r w:rsidRPr="00FA2480">
              <w:rPr>
                <w:rFonts w:ascii="Times New Roman" w:hAnsi="Times New Roman"/>
                <w:color w:val="000000"/>
                <w:sz w:val="24"/>
                <w:szCs w:val="20"/>
              </w:rPr>
              <w:t>31.12.2020 г.</w:t>
            </w:r>
          </w:p>
        </w:tc>
        <w:tc>
          <w:tcPr>
            <w:tcW w:w="1701" w:type="dxa"/>
            <w:tcBorders>
              <w:left w:val="single" w:sz="4" w:space="0" w:color="auto"/>
              <w:right w:val="single" w:sz="4" w:space="0" w:color="auto"/>
            </w:tcBorders>
            <w:shd w:val="clear" w:color="auto" w:fill="auto"/>
          </w:tcPr>
          <w:p w14:paraId="13C49A82" w14:textId="0EF7CB49" w:rsidR="00575161" w:rsidRPr="00FA2480" w:rsidRDefault="00575161" w:rsidP="00575161">
            <w:pPr>
              <w:spacing w:line="256" w:lineRule="auto"/>
              <w:jc w:val="center"/>
              <w:rPr>
                <w:rFonts w:ascii="Times New Roman" w:hAnsi="Times New Roman"/>
                <w:sz w:val="24"/>
                <w:szCs w:val="24"/>
              </w:rPr>
            </w:pPr>
            <w:r w:rsidRPr="00FA2480">
              <w:rPr>
                <w:rFonts w:ascii="Times New Roman" w:hAnsi="Times New Roman"/>
                <w:sz w:val="24"/>
                <w:szCs w:val="24"/>
              </w:rPr>
              <w:t>КГД</w:t>
            </w:r>
          </w:p>
        </w:tc>
      </w:tr>
      <w:tr w:rsidR="00575161" w:rsidRPr="00FA2480" w14:paraId="389AD03F" w14:textId="77777777" w:rsidTr="00575161">
        <w:trPr>
          <w:trHeight w:val="564"/>
        </w:trPr>
        <w:tc>
          <w:tcPr>
            <w:tcW w:w="704" w:type="dxa"/>
            <w:tcBorders>
              <w:left w:val="single" w:sz="4" w:space="0" w:color="auto"/>
              <w:right w:val="single" w:sz="4" w:space="0" w:color="auto"/>
            </w:tcBorders>
          </w:tcPr>
          <w:p w14:paraId="0FDE4AAB" w14:textId="755F699A" w:rsidR="00575161" w:rsidRPr="00FA2480" w:rsidRDefault="00575161" w:rsidP="00575161">
            <w:pPr>
              <w:ind w:left="142"/>
              <w:jc w:val="center"/>
              <w:rPr>
                <w:rFonts w:ascii="Times New Roman" w:hAnsi="Times New Roman"/>
                <w:sz w:val="24"/>
                <w:szCs w:val="24"/>
              </w:rPr>
            </w:pPr>
            <w:r w:rsidRPr="00FA2480">
              <w:rPr>
                <w:rFonts w:ascii="Times New Roman" w:hAnsi="Times New Roman"/>
                <w:sz w:val="24"/>
                <w:szCs w:val="24"/>
              </w:rPr>
              <w:t>22.</w:t>
            </w:r>
          </w:p>
        </w:tc>
        <w:tc>
          <w:tcPr>
            <w:tcW w:w="3690" w:type="dxa"/>
            <w:tcBorders>
              <w:left w:val="single" w:sz="4" w:space="0" w:color="auto"/>
              <w:right w:val="single" w:sz="4" w:space="0" w:color="auto"/>
            </w:tcBorders>
            <w:shd w:val="clear" w:color="auto" w:fill="auto"/>
          </w:tcPr>
          <w:p w14:paraId="5DE32C01" w14:textId="218D7096" w:rsidR="00575161" w:rsidRPr="00FA2480" w:rsidRDefault="00575161" w:rsidP="00575161">
            <w:pPr>
              <w:pStyle w:val="aff"/>
              <w:jc w:val="both"/>
              <w:rPr>
                <w:color w:val="auto"/>
                <w:lang w:eastAsia="en-US"/>
              </w:rPr>
            </w:pPr>
            <w:r w:rsidRPr="00FA2480">
              <w:t xml:space="preserve">Несоблюдение организациями требований МСФО, МСА и законодательства о бухгалтерском учете и финансовой отчетности, аудите. </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08B9A757" w14:textId="77777777" w:rsidR="00575161" w:rsidRPr="00FA2480" w:rsidRDefault="00575161" w:rsidP="00575161">
            <w:pPr>
              <w:ind w:firstLine="36"/>
              <w:rPr>
                <w:rFonts w:ascii="Times New Roman" w:hAnsi="Times New Roman"/>
                <w:color w:val="000000"/>
                <w:sz w:val="24"/>
                <w:szCs w:val="24"/>
              </w:rPr>
            </w:pPr>
            <w:r w:rsidRPr="00FA2480">
              <w:rPr>
                <w:rFonts w:ascii="Times New Roman" w:hAnsi="Times New Roman"/>
                <w:color w:val="000000"/>
                <w:sz w:val="24"/>
                <w:szCs w:val="24"/>
              </w:rPr>
              <w:t xml:space="preserve">Разработка нормативных правовых актов с учетом лучшего опыта и практики применения. </w:t>
            </w:r>
          </w:p>
          <w:p w14:paraId="6F1C10CE" w14:textId="4A25018F" w:rsidR="00575161" w:rsidRPr="00FA2480" w:rsidRDefault="00575161" w:rsidP="00575161">
            <w:pPr>
              <w:pStyle w:val="aff"/>
              <w:jc w:val="both"/>
              <w:rPr>
                <w:color w:val="auto"/>
                <w:lang w:eastAsia="en-US"/>
              </w:rPr>
            </w:pPr>
          </w:p>
        </w:tc>
        <w:tc>
          <w:tcPr>
            <w:tcW w:w="3969" w:type="dxa"/>
            <w:tcBorders>
              <w:left w:val="single" w:sz="4" w:space="0" w:color="auto"/>
              <w:right w:val="single" w:sz="4" w:space="0" w:color="auto"/>
            </w:tcBorders>
            <w:shd w:val="clear" w:color="auto" w:fill="auto"/>
          </w:tcPr>
          <w:p w14:paraId="22BDA500" w14:textId="56455E6D" w:rsidR="00575161" w:rsidRPr="00FA2480" w:rsidRDefault="00575161" w:rsidP="00575161">
            <w:pPr>
              <w:spacing w:line="256" w:lineRule="auto"/>
              <w:jc w:val="center"/>
              <w:rPr>
                <w:rFonts w:ascii="Times New Roman" w:hAnsi="Times New Roman"/>
                <w:color w:val="000000"/>
                <w:sz w:val="24"/>
                <w:szCs w:val="20"/>
              </w:rPr>
            </w:pPr>
            <w:r w:rsidRPr="00FA2480">
              <w:rPr>
                <w:rFonts w:ascii="Times New Roman" w:hAnsi="Times New Roman"/>
                <w:color w:val="000000"/>
                <w:sz w:val="24"/>
                <w:szCs w:val="24"/>
              </w:rPr>
              <w:t>31.12.2020 г.</w:t>
            </w:r>
          </w:p>
        </w:tc>
        <w:tc>
          <w:tcPr>
            <w:tcW w:w="1701" w:type="dxa"/>
            <w:tcBorders>
              <w:left w:val="single" w:sz="4" w:space="0" w:color="auto"/>
              <w:right w:val="single" w:sz="4" w:space="0" w:color="auto"/>
            </w:tcBorders>
            <w:shd w:val="clear" w:color="auto" w:fill="auto"/>
          </w:tcPr>
          <w:p w14:paraId="606FB5B5" w14:textId="758011B6" w:rsidR="00575161" w:rsidRPr="00FA2480" w:rsidRDefault="00575161" w:rsidP="00575161">
            <w:pPr>
              <w:spacing w:line="256" w:lineRule="auto"/>
              <w:jc w:val="center"/>
              <w:rPr>
                <w:rFonts w:ascii="Times New Roman" w:hAnsi="Times New Roman"/>
                <w:sz w:val="24"/>
                <w:szCs w:val="24"/>
              </w:rPr>
            </w:pPr>
            <w:r w:rsidRPr="00FA2480">
              <w:rPr>
                <w:rFonts w:ascii="Times New Roman" w:eastAsia="Times New Roman" w:hAnsi="Times New Roman"/>
                <w:color w:val="000000"/>
                <w:sz w:val="24"/>
                <w:szCs w:val="24"/>
                <w:lang w:eastAsia="ru-RU"/>
              </w:rPr>
              <w:t>ДМБУА</w:t>
            </w:r>
            <w:r w:rsidRPr="00FA2480">
              <w:rPr>
                <w:rFonts w:ascii="Times New Roman" w:hAnsi="Times New Roman"/>
                <w:sz w:val="24"/>
                <w:szCs w:val="24"/>
              </w:rPr>
              <w:t xml:space="preserve"> </w:t>
            </w:r>
          </w:p>
        </w:tc>
      </w:tr>
      <w:tr w:rsidR="00575161" w:rsidRPr="00FA2480" w14:paraId="38BBF73E" w14:textId="77777777" w:rsidTr="00575161">
        <w:trPr>
          <w:trHeight w:val="564"/>
        </w:trPr>
        <w:tc>
          <w:tcPr>
            <w:tcW w:w="704" w:type="dxa"/>
            <w:tcBorders>
              <w:left w:val="single" w:sz="4" w:space="0" w:color="auto"/>
              <w:right w:val="single" w:sz="4" w:space="0" w:color="auto"/>
            </w:tcBorders>
          </w:tcPr>
          <w:p w14:paraId="2CEFB977" w14:textId="686320F2" w:rsidR="00575161" w:rsidRPr="00FA2480" w:rsidRDefault="00575161" w:rsidP="00575161">
            <w:pPr>
              <w:ind w:left="142"/>
              <w:jc w:val="center"/>
              <w:rPr>
                <w:rFonts w:ascii="Times New Roman" w:hAnsi="Times New Roman"/>
                <w:sz w:val="24"/>
                <w:szCs w:val="24"/>
              </w:rPr>
            </w:pPr>
            <w:r w:rsidRPr="00FA2480">
              <w:rPr>
                <w:rFonts w:ascii="Times New Roman" w:hAnsi="Times New Roman"/>
                <w:sz w:val="24"/>
                <w:szCs w:val="24"/>
              </w:rPr>
              <w:t>23.</w:t>
            </w:r>
          </w:p>
        </w:tc>
        <w:tc>
          <w:tcPr>
            <w:tcW w:w="3690" w:type="dxa"/>
            <w:tcBorders>
              <w:left w:val="single" w:sz="4" w:space="0" w:color="auto"/>
              <w:right w:val="single" w:sz="4" w:space="0" w:color="auto"/>
            </w:tcBorders>
            <w:shd w:val="clear" w:color="auto" w:fill="auto"/>
          </w:tcPr>
          <w:p w14:paraId="03AAD024" w14:textId="555566A8" w:rsidR="00575161" w:rsidRPr="00FA2480" w:rsidRDefault="00575161" w:rsidP="00575161">
            <w:pPr>
              <w:pStyle w:val="aff"/>
              <w:jc w:val="both"/>
            </w:pPr>
            <w:r w:rsidRPr="00FA2480">
              <w:t>Неисполнение рекомендации ЮНКТАД ООН в части совершенствования системы сертификации бухгалтеров и аудиторов по причине отсутствия готовности профессионального сообщества к изменениям.</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4AFFBA9C" w14:textId="485021C2" w:rsidR="00575161" w:rsidRPr="00FA2480" w:rsidRDefault="00575161" w:rsidP="00575161">
            <w:pPr>
              <w:pStyle w:val="aff"/>
              <w:jc w:val="both"/>
            </w:pPr>
            <w:r w:rsidRPr="00FA2480">
              <w:t>Поиск компромиссного решения и согласование с профессиональным сообществом проектов НПА в части приведения в соответствие с требованиями международных стандартов образования бухгалтеров.</w:t>
            </w:r>
          </w:p>
        </w:tc>
        <w:tc>
          <w:tcPr>
            <w:tcW w:w="3969" w:type="dxa"/>
            <w:tcBorders>
              <w:left w:val="single" w:sz="4" w:space="0" w:color="auto"/>
              <w:right w:val="single" w:sz="4" w:space="0" w:color="auto"/>
            </w:tcBorders>
            <w:shd w:val="clear" w:color="auto" w:fill="auto"/>
          </w:tcPr>
          <w:p w14:paraId="4FA6E217" w14:textId="00C1E8FE" w:rsidR="00575161" w:rsidRPr="00FA2480" w:rsidRDefault="00575161" w:rsidP="00575161">
            <w:pPr>
              <w:spacing w:line="256" w:lineRule="auto"/>
              <w:jc w:val="center"/>
              <w:rPr>
                <w:rFonts w:ascii="Times New Roman" w:hAnsi="Times New Roman"/>
                <w:color w:val="000000"/>
                <w:sz w:val="24"/>
                <w:szCs w:val="24"/>
              </w:rPr>
            </w:pPr>
            <w:r w:rsidRPr="00FA2480">
              <w:rPr>
                <w:rFonts w:ascii="Times New Roman" w:hAnsi="Times New Roman"/>
                <w:color w:val="000000"/>
                <w:sz w:val="24"/>
                <w:szCs w:val="24"/>
              </w:rPr>
              <w:t>31.12.2020 г.</w:t>
            </w:r>
          </w:p>
        </w:tc>
        <w:tc>
          <w:tcPr>
            <w:tcW w:w="1701" w:type="dxa"/>
            <w:tcBorders>
              <w:left w:val="single" w:sz="4" w:space="0" w:color="auto"/>
              <w:right w:val="single" w:sz="4" w:space="0" w:color="auto"/>
            </w:tcBorders>
            <w:shd w:val="clear" w:color="auto" w:fill="auto"/>
          </w:tcPr>
          <w:p w14:paraId="503C6A04" w14:textId="2A13FC77" w:rsidR="00575161" w:rsidRPr="00FA2480" w:rsidRDefault="00575161" w:rsidP="00575161">
            <w:pPr>
              <w:spacing w:line="256" w:lineRule="auto"/>
              <w:jc w:val="center"/>
              <w:rPr>
                <w:rFonts w:ascii="Times New Roman" w:eastAsia="Times New Roman" w:hAnsi="Times New Roman"/>
                <w:color w:val="000000"/>
                <w:sz w:val="24"/>
                <w:szCs w:val="24"/>
                <w:lang w:eastAsia="ru-RU"/>
              </w:rPr>
            </w:pPr>
            <w:r w:rsidRPr="00FA2480">
              <w:rPr>
                <w:rFonts w:ascii="Times New Roman" w:eastAsia="Times New Roman" w:hAnsi="Times New Roman"/>
                <w:color w:val="000000"/>
                <w:sz w:val="24"/>
                <w:szCs w:val="24"/>
                <w:lang w:eastAsia="ru-RU"/>
              </w:rPr>
              <w:t>ДМБУА</w:t>
            </w:r>
            <w:r w:rsidRPr="00FA2480">
              <w:rPr>
                <w:rFonts w:ascii="Times New Roman" w:hAnsi="Times New Roman"/>
                <w:sz w:val="24"/>
                <w:szCs w:val="24"/>
              </w:rPr>
              <w:t xml:space="preserve"> </w:t>
            </w:r>
          </w:p>
        </w:tc>
      </w:tr>
      <w:tr w:rsidR="00575161" w:rsidRPr="00FA2480" w14:paraId="3D5330B6" w14:textId="77777777" w:rsidTr="00575161">
        <w:trPr>
          <w:trHeight w:val="564"/>
        </w:trPr>
        <w:tc>
          <w:tcPr>
            <w:tcW w:w="704" w:type="dxa"/>
            <w:tcBorders>
              <w:left w:val="single" w:sz="4" w:space="0" w:color="auto"/>
              <w:right w:val="single" w:sz="4" w:space="0" w:color="auto"/>
            </w:tcBorders>
          </w:tcPr>
          <w:p w14:paraId="09D4C6A6" w14:textId="3DF3C240" w:rsidR="00575161" w:rsidRPr="00FA2480" w:rsidRDefault="00575161" w:rsidP="00575161">
            <w:pPr>
              <w:ind w:left="142"/>
              <w:jc w:val="center"/>
              <w:rPr>
                <w:rFonts w:ascii="Times New Roman" w:hAnsi="Times New Roman"/>
                <w:sz w:val="24"/>
                <w:szCs w:val="24"/>
              </w:rPr>
            </w:pPr>
            <w:r w:rsidRPr="00FA2480">
              <w:rPr>
                <w:rFonts w:ascii="Times New Roman" w:hAnsi="Times New Roman"/>
                <w:sz w:val="24"/>
                <w:szCs w:val="24"/>
              </w:rPr>
              <w:t>24.</w:t>
            </w:r>
          </w:p>
        </w:tc>
        <w:tc>
          <w:tcPr>
            <w:tcW w:w="3690" w:type="dxa"/>
            <w:tcBorders>
              <w:left w:val="single" w:sz="4" w:space="0" w:color="auto"/>
              <w:right w:val="single" w:sz="4" w:space="0" w:color="auto"/>
            </w:tcBorders>
            <w:shd w:val="clear" w:color="auto" w:fill="auto"/>
          </w:tcPr>
          <w:p w14:paraId="42D57E42" w14:textId="22440FFE" w:rsidR="00575161" w:rsidRPr="00FA2480" w:rsidRDefault="00575161" w:rsidP="00575161">
            <w:pPr>
              <w:pStyle w:val="aff"/>
              <w:jc w:val="both"/>
            </w:pPr>
            <w:r w:rsidRPr="00FA2480">
              <w:rPr>
                <w:lang w:val="kk-KZ"/>
              </w:rPr>
              <w:t>Риск технических сбоев на веб-портале государственных закупок.</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13598D69" w14:textId="60F4A88B" w:rsidR="00575161" w:rsidRPr="00FA2480" w:rsidRDefault="00575161" w:rsidP="00575161">
            <w:pPr>
              <w:pStyle w:val="aff"/>
              <w:jc w:val="both"/>
            </w:pPr>
            <w:r w:rsidRPr="00FA2480">
              <w:rPr>
                <w:lang w:val="kk-KZ"/>
              </w:rPr>
              <w:t>Обновление серверного оборудования, усиление кадрового состава единого оператора государственных закупок.</w:t>
            </w:r>
          </w:p>
        </w:tc>
        <w:tc>
          <w:tcPr>
            <w:tcW w:w="3969" w:type="dxa"/>
            <w:tcBorders>
              <w:left w:val="single" w:sz="4" w:space="0" w:color="auto"/>
              <w:right w:val="single" w:sz="4" w:space="0" w:color="auto"/>
            </w:tcBorders>
            <w:shd w:val="clear" w:color="auto" w:fill="auto"/>
          </w:tcPr>
          <w:p w14:paraId="6D92AA0B" w14:textId="1D18F0CE" w:rsidR="00575161" w:rsidRPr="00FA2480" w:rsidRDefault="00575161" w:rsidP="00575161">
            <w:pPr>
              <w:spacing w:line="256" w:lineRule="auto"/>
              <w:jc w:val="center"/>
              <w:rPr>
                <w:rFonts w:ascii="Times New Roman" w:hAnsi="Times New Roman"/>
                <w:color w:val="000000"/>
                <w:sz w:val="24"/>
                <w:szCs w:val="24"/>
              </w:rPr>
            </w:pPr>
            <w:r w:rsidRPr="00FA2480">
              <w:rPr>
                <w:rFonts w:ascii="Times New Roman" w:hAnsi="Times New Roman"/>
                <w:color w:val="000000"/>
                <w:sz w:val="24"/>
                <w:szCs w:val="24"/>
              </w:rPr>
              <w:t>31.12.2020 г.</w:t>
            </w:r>
          </w:p>
        </w:tc>
        <w:tc>
          <w:tcPr>
            <w:tcW w:w="1701" w:type="dxa"/>
            <w:tcBorders>
              <w:left w:val="single" w:sz="4" w:space="0" w:color="auto"/>
              <w:right w:val="single" w:sz="4" w:space="0" w:color="auto"/>
            </w:tcBorders>
            <w:shd w:val="clear" w:color="auto" w:fill="auto"/>
          </w:tcPr>
          <w:p w14:paraId="2E924AFA" w14:textId="28254D63" w:rsidR="00575161" w:rsidRPr="00FA2480" w:rsidRDefault="00575161" w:rsidP="00575161">
            <w:pPr>
              <w:spacing w:line="256" w:lineRule="auto"/>
              <w:jc w:val="center"/>
              <w:rPr>
                <w:rFonts w:ascii="Times New Roman" w:eastAsia="Times New Roman" w:hAnsi="Times New Roman"/>
                <w:color w:val="000000"/>
                <w:sz w:val="24"/>
                <w:szCs w:val="24"/>
                <w:lang w:eastAsia="ru-RU"/>
              </w:rPr>
            </w:pPr>
            <w:r w:rsidRPr="00FA2480">
              <w:rPr>
                <w:rFonts w:ascii="Times New Roman" w:eastAsia="Times New Roman" w:hAnsi="Times New Roman"/>
                <w:color w:val="000000"/>
                <w:sz w:val="24"/>
                <w:szCs w:val="24"/>
                <w:lang w:eastAsia="ru-RU"/>
              </w:rPr>
              <w:t>ДЗГЗ</w:t>
            </w:r>
          </w:p>
        </w:tc>
      </w:tr>
      <w:tr w:rsidR="00575161" w:rsidRPr="00FA2480" w14:paraId="771A5E86" w14:textId="77777777" w:rsidTr="00575161">
        <w:trPr>
          <w:trHeight w:val="564"/>
        </w:trPr>
        <w:tc>
          <w:tcPr>
            <w:tcW w:w="704" w:type="dxa"/>
            <w:tcBorders>
              <w:left w:val="single" w:sz="4" w:space="0" w:color="auto"/>
              <w:right w:val="single" w:sz="4" w:space="0" w:color="auto"/>
            </w:tcBorders>
          </w:tcPr>
          <w:p w14:paraId="3FCDC6BC" w14:textId="4B6FDF06" w:rsidR="00575161" w:rsidRPr="00FA2480" w:rsidRDefault="00575161" w:rsidP="00575161">
            <w:pPr>
              <w:ind w:left="142"/>
              <w:jc w:val="center"/>
              <w:rPr>
                <w:rFonts w:ascii="Times New Roman" w:hAnsi="Times New Roman"/>
                <w:sz w:val="24"/>
                <w:szCs w:val="24"/>
              </w:rPr>
            </w:pPr>
            <w:r w:rsidRPr="00FA2480">
              <w:rPr>
                <w:rFonts w:ascii="Times New Roman" w:hAnsi="Times New Roman"/>
                <w:sz w:val="24"/>
                <w:szCs w:val="24"/>
              </w:rPr>
              <w:t>25.</w:t>
            </w:r>
          </w:p>
        </w:tc>
        <w:tc>
          <w:tcPr>
            <w:tcW w:w="3690" w:type="dxa"/>
            <w:tcBorders>
              <w:left w:val="single" w:sz="4" w:space="0" w:color="auto"/>
              <w:right w:val="single" w:sz="4" w:space="0" w:color="auto"/>
            </w:tcBorders>
            <w:shd w:val="clear" w:color="auto" w:fill="auto"/>
          </w:tcPr>
          <w:p w14:paraId="126303B7" w14:textId="77777777" w:rsidR="00575161" w:rsidRPr="00FA2480" w:rsidRDefault="00575161" w:rsidP="00575161">
            <w:pPr>
              <w:rPr>
                <w:rFonts w:ascii="Times New Roman" w:hAnsi="Times New Roman"/>
                <w:sz w:val="24"/>
                <w:szCs w:val="24"/>
                <w:lang w:val="kk-KZ"/>
              </w:rPr>
            </w:pPr>
            <w:r w:rsidRPr="00FA2480">
              <w:rPr>
                <w:rFonts w:ascii="Times New Roman" w:hAnsi="Times New Roman"/>
                <w:sz w:val="24"/>
                <w:szCs w:val="24"/>
                <w:lang w:val="kk-KZ"/>
              </w:rPr>
              <w:t>Отсутствие совершенствования функционала и работы технической поддержки веб-портала государственных закупок.</w:t>
            </w:r>
          </w:p>
          <w:p w14:paraId="544DEC44" w14:textId="24F2D1B0" w:rsidR="00575161" w:rsidRPr="00FA2480" w:rsidRDefault="00575161" w:rsidP="00575161">
            <w:pPr>
              <w:rPr>
                <w:rFonts w:ascii="Times New Roman" w:hAnsi="Times New Roman"/>
                <w:sz w:val="24"/>
                <w:szCs w:val="24"/>
                <w:lang w:val="kk-KZ"/>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4C6DE1F7" w14:textId="320E554A" w:rsidR="00575161" w:rsidRPr="00FA2480" w:rsidRDefault="00575161" w:rsidP="00575161">
            <w:pPr>
              <w:pStyle w:val="aff"/>
              <w:jc w:val="both"/>
            </w:pPr>
            <w:r w:rsidRPr="00FA2480">
              <w:rPr>
                <w:lang w:val="kk-KZ"/>
              </w:rPr>
              <w:t xml:space="preserve">Улучшение функционала веб-портала государственных закупок для удобства пользователей, в том числе </w:t>
            </w:r>
            <w:r w:rsidRPr="00FA2480">
              <w:t>внедрение новых инструментов, совершенствование его интерфейса,</w:t>
            </w:r>
            <w:r w:rsidRPr="00FA2480">
              <w:rPr>
                <w:lang w:val="kk-KZ"/>
              </w:rPr>
              <w:t xml:space="preserve"> усиление работы </w:t>
            </w:r>
            <w:r w:rsidRPr="00FA2480">
              <w:rPr>
                <w:lang w:val="en-US"/>
              </w:rPr>
              <w:t>Call</w:t>
            </w:r>
            <w:r w:rsidRPr="00FA2480">
              <w:rPr>
                <w:lang w:val="kk-KZ"/>
              </w:rPr>
              <w:t>-центра и т.д.</w:t>
            </w:r>
          </w:p>
        </w:tc>
        <w:tc>
          <w:tcPr>
            <w:tcW w:w="3969" w:type="dxa"/>
            <w:tcBorders>
              <w:left w:val="single" w:sz="4" w:space="0" w:color="auto"/>
              <w:right w:val="single" w:sz="4" w:space="0" w:color="auto"/>
            </w:tcBorders>
            <w:shd w:val="clear" w:color="auto" w:fill="auto"/>
          </w:tcPr>
          <w:p w14:paraId="2E82A4D6" w14:textId="60DAC3A9" w:rsidR="00575161" w:rsidRPr="00FA2480" w:rsidRDefault="00575161" w:rsidP="00575161">
            <w:pPr>
              <w:spacing w:line="256" w:lineRule="auto"/>
              <w:jc w:val="center"/>
              <w:rPr>
                <w:rFonts w:ascii="Times New Roman" w:hAnsi="Times New Roman"/>
                <w:color w:val="000000"/>
                <w:sz w:val="24"/>
                <w:szCs w:val="24"/>
              </w:rPr>
            </w:pPr>
            <w:r w:rsidRPr="00FA2480">
              <w:rPr>
                <w:rFonts w:ascii="Times New Roman" w:hAnsi="Times New Roman"/>
                <w:color w:val="000000"/>
                <w:sz w:val="24"/>
                <w:szCs w:val="24"/>
              </w:rPr>
              <w:t>31.12.2020 г.</w:t>
            </w:r>
          </w:p>
        </w:tc>
        <w:tc>
          <w:tcPr>
            <w:tcW w:w="1701" w:type="dxa"/>
            <w:tcBorders>
              <w:left w:val="single" w:sz="4" w:space="0" w:color="auto"/>
              <w:right w:val="single" w:sz="4" w:space="0" w:color="auto"/>
            </w:tcBorders>
            <w:shd w:val="clear" w:color="auto" w:fill="auto"/>
          </w:tcPr>
          <w:p w14:paraId="64FA72FE" w14:textId="3A1684D7" w:rsidR="00575161" w:rsidRPr="00FA2480" w:rsidRDefault="00575161" w:rsidP="00575161">
            <w:pPr>
              <w:spacing w:line="256" w:lineRule="auto"/>
              <w:jc w:val="center"/>
              <w:rPr>
                <w:rFonts w:ascii="Times New Roman" w:eastAsia="Times New Roman" w:hAnsi="Times New Roman"/>
                <w:color w:val="000000"/>
                <w:sz w:val="24"/>
                <w:szCs w:val="24"/>
                <w:lang w:eastAsia="ru-RU"/>
              </w:rPr>
            </w:pPr>
            <w:r w:rsidRPr="00FA2480">
              <w:rPr>
                <w:rFonts w:ascii="Times New Roman" w:eastAsia="Times New Roman" w:hAnsi="Times New Roman"/>
                <w:color w:val="000000"/>
                <w:sz w:val="24"/>
                <w:szCs w:val="24"/>
                <w:lang w:eastAsia="ru-RU"/>
              </w:rPr>
              <w:t>ДЗГЗ</w:t>
            </w:r>
          </w:p>
        </w:tc>
      </w:tr>
      <w:tr w:rsidR="00575161" w:rsidRPr="00EF2A06" w14:paraId="0947FB71" w14:textId="77777777" w:rsidTr="00575161">
        <w:trPr>
          <w:trHeight w:val="564"/>
        </w:trPr>
        <w:tc>
          <w:tcPr>
            <w:tcW w:w="704" w:type="dxa"/>
            <w:tcBorders>
              <w:left w:val="single" w:sz="4" w:space="0" w:color="auto"/>
              <w:right w:val="single" w:sz="4" w:space="0" w:color="auto"/>
            </w:tcBorders>
          </w:tcPr>
          <w:p w14:paraId="087D1459" w14:textId="1DCBD7DA" w:rsidR="00575161" w:rsidRPr="00FA2480" w:rsidRDefault="00575161" w:rsidP="00575161">
            <w:pPr>
              <w:ind w:left="142"/>
              <w:jc w:val="center"/>
              <w:rPr>
                <w:rFonts w:ascii="Times New Roman" w:hAnsi="Times New Roman"/>
                <w:sz w:val="24"/>
                <w:szCs w:val="24"/>
              </w:rPr>
            </w:pPr>
            <w:r w:rsidRPr="00FA2480">
              <w:rPr>
                <w:rFonts w:ascii="Times New Roman" w:hAnsi="Times New Roman"/>
                <w:sz w:val="24"/>
                <w:szCs w:val="24"/>
              </w:rPr>
              <w:t>26.</w:t>
            </w:r>
          </w:p>
        </w:tc>
        <w:tc>
          <w:tcPr>
            <w:tcW w:w="3690" w:type="dxa"/>
            <w:tcBorders>
              <w:left w:val="single" w:sz="4" w:space="0" w:color="auto"/>
              <w:right w:val="single" w:sz="4" w:space="0" w:color="auto"/>
            </w:tcBorders>
            <w:shd w:val="clear" w:color="auto" w:fill="auto"/>
          </w:tcPr>
          <w:p w14:paraId="41825590" w14:textId="2CEB8FA5" w:rsidR="00575161" w:rsidRPr="00FA2480" w:rsidRDefault="00575161" w:rsidP="00575161">
            <w:pPr>
              <w:rPr>
                <w:rFonts w:ascii="Times New Roman" w:hAnsi="Times New Roman"/>
                <w:sz w:val="24"/>
                <w:szCs w:val="24"/>
                <w:lang w:val="kk-KZ"/>
              </w:rPr>
            </w:pPr>
            <w:r w:rsidRPr="00FA2480">
              <w:rPr>
                <w:rFonts w:ascii="Times New Roman" w:hAnsi="Times New Roman"/>
                <w:sz w:val="24"/>
                <w:szCs w:val="24"/>
              </w:rPr>
              <w:t>Неготовность к полноценной интеграции со стороны информационных систем других госорганов.</w:t>
            </w:r>
          </w:p>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4019527C" w14:textId="63F27AB7" w:rsidR="00575161" w:rsidRPr="00FA2480" w:rsidRDefault="00575161" w:rsidP="00575161">
            <w:pPr>
              <w:pStyle w:val="aff"/>
              <w:jc w:val="both"/>
              <w:rPr>
                <w:lang w:val="kk-KZ"/>
              </w:rPr>
            </w:pPr>
            <w:r w:rsidRPr="00FA2480">
              <w:rPr>
                <w:lang w:eastAsia="en-US"/>
              </w:rPr>
              <w:t>Разработка и реализация Дорожных карт по оптимизации государственных услуг.</w:t>
            </w:r>
          </w:p>
        </w:tc>
        <w:tc>
          <w:tcPr>
            <w:tcW w:w="3969" w:type="dxa"/>
            <w:tcBorders>
              <w:left w:val="single" w:sz="4" w:space="0" w:color="auto"/>
              <w:right w:val="single" w:sz="4" w:space="0" w:color="auto"/>
            </w:tcBorders>
            <w:shd w:val="clear" w:color="auto" w:fill="auto"/>
          </w:tcPr>
          <w:p w14:paraId="267E470D" w14:textId="33069A20" w:rsidR="00575161" w:rsidRPr="00FA2480" w:rsidRDefault="00575161" w:rsidP="00575161">
            <w:pPr>
              <w:spacing w:line="256" w:lineRule="auto"/>
              <w:jc w:val="center"/>
              <w:rPr>
                <w:rFonts w:ascii="Times New Roman" w:hAnsi="Times New Roman"/>
                <w:color w:val="000000"/>
                <w:sz w:val="24"/>
                <w:szCs w:val="24"/>
              </w:rPr>
            </w:pPr>
            <w:r w:rsidRPr="00FA2480">
              <w:rPr>
                <w:rFonts w:ascii="Times New Roman" w:hAnsi="Times New Roman"/>
                <w:color w:val="000000"/>
                <w:sz w:val="24"/>
                <w:szCs w:val="24"/>
              </w:rPr>
              <w:t>31.12.2020 г.</w:t>
            </w:r>
          </w:p>
        </w:tc>
        <w:tc>
          <w:tcPr>
            <w:tcW w:w="1701" w:type="dxa"/>
            <w:tcBorders>
              <w:left w:val="single" w:sz="4" w:space="0" w:color="auto"/>
              <w:right w:val="single" w:sz="4" w:space="0" w:color="auto"/>
            </w:tcBorders>
            <w:shd w:val="clear" w:color="auto" w:fill="auto"/>
          </w:tcPr>
          <w:p w14:paraId="557875B1" w14:textId="1F538EB3" w:rsidR="00575161" w:rsidRDefault="00575161" w:rsidP="00575161">
            <w:pPr>
              <w:spacing w:line="256" w:lineRule="auto"/>
              <w:jc w:val="center"/>
              <w:rPr>
                <w:rFonts w:ascii="Times New Roman" w:eastAsia="Times New Roman" w:hAnsi="Times New Roman"/>
                <w:color w:val="000000"/>
                <w:sz w:val="24"/>
                <w:szCs w:val="24"/>
                <w:lang w:eastAsia="ru-RU"/>
              </w:rPr>
            </w:pPr>
            <w:r w:rsidRPr="00FA2480">
              <w:rPr>
                <w:rFonts w:ascii="Times New Roman" w:eastAsia="Times New Roman" w:hAnsi="Times New Roman"/>
                <w:color w:val="000000"/>
                <w:sz w:val="24"/>
                <w:szCs w:val="24"/>
                <w:lang w:eastAsia="ru-RU"/>
              </w:rPr>
              <w:t>ДЦГУ</w:t>
            </w:r>
          </w:p>
        </w:tc>
      </w:tr>
    </w:tbl>
    <w:p w14:paraId="70E546E3" w14:textId="77777777" w:rsidR="006E34EC" w:rsidRPr="003F5AB5" w:rsidRDefault="006E34EC" w:rsidP="004912C5">
      <w:pPr>
        <w:rPr>
          <w:rFonts w:ascii="Times New Roman" w:hAnsi="Times New Roman"/>
          <w:b/>
          <w:sz w:val="24"/>
          <w:szCs w:val="24"/>
        </w:rPr>
      </w:pPr>
    </w:p>
    <w:p w14:paraId="26DD63D5" w14:textId="77777777" w:rsidR="006F023C" w:rsidRPr="003F5AB5" w:rsidRDefault="006F023C" w:rsidP="004912C5">
      <w:pPr>
        <w:autoSpaceDE w:val="0"/>
        <w:autoSpaceDN w:val="0"/>
        <w:adjustRightInd w:val="0"/>
        <w:jc w:val="left"/>
        <w:rPr>
          <w:rFonts w:ascii="Times New Roman" w:eastAsiaTheme="minorHAnsi" w:hAnsi="Times New Roman"/>
          <w:sz w:val="24"/>
          <w:szCs w:val="24"/>
        </w:rPr>
      </w:pPr>
    </w:p>
    <w:p w14:paraId="164BB57A" w14:textId="77777777" w:rsidR="00AD0EB1" w:rsidRPr="003F5AB5" w:rsidRDefault="00AD0EB1" w:rsidP="004912C5">
      <w:pPr>
        <w:autoSpaceDE w:val="0"/>
        <w:autoSpaceDN w:val="0"/>
        <w:adjustRightInd w:val="0"/>
        <w:jc w:val="left"/>
        <w:rPr>
          <w:rFonts w:ascii="Times New Roman" w:eastAsiaTheme="minorHAnsi" w:hAnsi="Times New Roman"/>
          <w:sz w:val="24"/>
          <w:szCs w:val="24"/>
        </w:rPr>
      </w:pPr>
    </w:p>
    <w:p w14:paraId="717DCDA7" w14:textId="77777777" w:rsidR="00AD0EB1" w:rsidRDefault="00AD0EB1" w:rsidP="004912C5">
      <w:pPr>
        <w:autoSpaceDE w:val="0"/>
        <w:autoSpaceDN w:val="0"/>
        <w:adjustRightInd w:val="0"/>
        <w:jc w:val="left"/>
        <w:rPr>
          <w:rFonts w:ascii="Times New Roman" w:eastAsiaTheme="minorHAnsi" w:hAnsi="Times New Roman"/>
          <w:sz w:val="24"/>
          <w:szCs w:val="24"/>
        </w:rPr>
      </w:pPr>
    </w:p>
    <w:p w14:paraId="574D3BE5" w14:textId="77777777" w:rsidR="00533A1A" w:rsidRDefault="00533A1A" w:rsidP="004912C5">
      <w:pPr>
        <w:autoSpaceDE w:val="0"/>
        <w:autoSpaceDN w:val="0"/>
        <w:adjustRightInd w:val="0"/>
        <w:jc w:val="left"/>
        <w:rPr>
          <w:rFonts w:ascii="Times New Roman" w:eastAsiaTheme="minorHAnsi" w:hAnsi="Times New Roman"/>
          <w:sz w:val="24"/>
          <w:szCs w:val="24"/>
        </w:rPr>
      </w:pPr>
    </w:p>
    <w:p w14:paraId="5912B120" w14:textId="77777777" w:rsidR="00D4695C" w:rsidRPr="003F5AB5" w:rsidRDefault="00D4695C" w:rsidP="004912C5">
      <w:pPr>
        <w:autoSpaceDE w:val="0"/>
        <w:autoSpaceDN w:val="0"/>
        <w:adjustRightInd w:val="0"/>
        <w:jc w:val="left"/>
        <w:rPr>
          <w:rFonts w:ascii="Times New Roman" w:eastAsiaTheme="minorHAnsi" w:hAnsi="Times New Roman"/>
          <w:sz w:val="24"/>
          <w:szCs w:val="24"/>
        </w:rPr>
      </w:pPr>
    </w:p>
    <w:sectPr w:rsidR="00D4695C" w:rsidRPr="003F5AB5" w:rsidSect="00655F36">
      <w:headerReference w:type="default" r:id="rId8"/>
      <w:pgSz w:w="16838" w:h="11906" w:orient="landscape" w:code="9"/>
      <w:pgMar w:top="142" w:right="1077" w:bottom="851" w:left="141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7A73C" w14:textId="77777777" w:rsidR="00513E38" w:rsidRDefault="00513E38" w:rsidP="000B25B6">
      <w:r>
        <w:separator/>
      </w:r>
    </w:p>
  </w:endnote>
  <w:endnote w:type="continuationSeparator" w:id="0">
    <w:p w14:paraId="5BDB1150" w14:textId="77777777" w:rsidR="00513E38" w:rsidRDefault="00513E38" w:rsidP="000B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AF996" w14:textId="77777777" w:rsidR="00513E38" w:rsidRDefault="00513E38" w:rsidP="000B25B6">
      <w:r>
        <w:separator/>
      </w:r>
    </w:p>
  </w:footnote>
  <w:footnote w:type="continuationSeparator" w:id="0">
    <w:p w14:paraId="44320367" w14:textId="77777777" w:rsidR="00513E38" w:rsidRDefault="00513E38" w:rsidP="000B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42208"/>
      <w:docPartObj>
        <w:docPartGallery w:val="Page Numbers (Top of Page)"/>
        <w:docPartUnique/>
      </w:docPartObj>
    </w:sdtPr>
    <w:sdtEndPr>
      <w:rPr>
        <w:rFonts w:ascii="Times New Roman" w:hAnsi="Times New Roman"/>
        <w:sz w:val="28"/>
        <w:szCs w:val="28"/>
      </w:rPr>
    </w:sdtEndPr>
    <w:sdtContent>
      <w:p w14:paraId="0B0F2C6F" w14:textId="77777777" w:rsidR="00575161" w:rsidRPr="000B25B6" w:rsidRDefault="00575161">
        <w:pPr>
          <w:pStyle w:val="a3"/>
          <w:jc w:val="center"/>
          <w:rPr>
            <w:rFonts w:ascii="Times New Roman" w:hAnsi="Times New Roman"/>
            <w:sz w:val="28"/>
            <w:szCs w:val="28"/>
          </w:rPr>
        </w:pPr>
        <w:r w:rsidRPr="000B25B6">
          <w:rPr>
            <w:rFonts w:ascii="Times New Roman" w:hAnsi="Times New Roman"/>
            <w:sz w:val="28"/>
            <w:szCs w:val="28"/>
          </w:rPr>
          <w:fldChar w:fldCharType="begin"/>
        </w:r>
        <w:r w:rsidRPr="000B25B6">
          <w:rPr>
            <w:rFonts w:ascii="Times New Roman" w:hAnsi="Times New Roman"/>
            <w:sz w:val="28"/>
            <w:szCs w:val="28"/>
          </w:rPr>
          <w:instrText>PAGE   \* MERGEFORMAT</w:instrText>
        </w:r>
        <w:r w:rsidRPr="000B25B6">
          <w:rPr>
            <w:rFonts w:ascii="Times New Roman" w:hAnsi="Times New Roman"/>
            <w:sz w:val="28"/>
            <w:szCs w:val="28"/>
          </w:rPr>
          <w:fldChar w:fldCharType="separate"/>
        </w:r>
        <w:r w:rsidR="00997FE4">
          <w:rPr>
            <w:rFonts w:ascii="Times New Roman" w:hAnsi="Times New Roman"/>
            <w:noProof/>
            <w:sz w:val="28"/>
            <w:szCs w:val="28"/>
          </w:rPr>
          <w:t>21</w:t>
        </w:r>
        <w:r w:rsidRPr="000B25B6">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1913"/>
    <w:multiLevelType w:val="hybridMultilevel"/>
    <w:tmpl w:val="8296426A"/>
    <w:lvl w:ilvl="0" w:tplc="9634D4D4">
      <w:start w:val="1"/>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2A2FE4"/>
    <w:multiLevelType w:val="hybridMultilevel"/>
    <w:tmpl w:val="5F9AEF1E"/>
    <w:lvl w:ilvl="0" w:tplc="93FCCE78">
      <w:start w:val="1"/>
      <w:numFmt w:val="decimal"/>
      <w:lvlText w:val="%1."/>
      <w:lvlJc w:val="left"/>
      <w:pPr>
        <w:ind w:left="3420" w:hanging="585"/>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
    <w:nsid w:val="11564934"/>
    <w:multiLevelType w:val="hybridMultilevel"/>
    <w:tmpl w:val="80F6C348"/>
    <w:lvl w:ilvl="0" w:tplc="F6C6BB64">
      <w:start w:val="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86489"/>
    <w:multiLevelType w:val="hybridMultilevel"/>
    <w:tmpl w:val="66E03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073E1"/>
    <w:multiLevelType w:val="hybridMultilevel"/>
    <w:tmpl w:val="B3C06400"/>
    <w:lvl w:ilvl="0" w:tplc="2BEC737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88E43BE"/>
    <w:multiLevelType w:val="hybridMultilevel"/>
    <w:tmpl w:val="21E80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E6EB2"/>
    <w:multiLevelType w:val="hybridMultilevel"/>
    <w:tmpl w:val="EC786AFA"/>
    <w:lvl w:ilvl="0" w:tplc="330A5C5E">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7">
    <w:nsid w:val="370C051E"/>
    <w:multiLevelType w:val="hybridMultilevel"/>
    <w:tmpl w:val="1DB612F0"/>
    <w:lvl w:ilvl="0" w:tplc="F6C6BB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30CD0"/>
    <w:multiLevelType w:val="hybridMultilevel"/>
    <w:tmpl w:val="657CC5CC"/>
    <w:lvl w:ilvl="0" w:tplc="BF42F8A8">
      <w:start w:val="3"/>
      <w:numFmt w:val="decimal"/>
      <w:lvlText w:val="%1."/>
      <w:lvlJc w:val="left"/>
      <w:pPr>
        <w:ind w:left="3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F4BAC"/>
    <w:multiLevelType w:val="hybridMultilevel"/>
    <w:tmpl w:val="7BBA0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377F74"/>
    <w:multiLevelType w:val="hybridMultilevel"/>
    <w:tmpl w:val="089833E2"/>
    <w:lvl w:ilvl="0" w:tplc="BF42F8A8">
      <w:start w:val="3"/>
      <w:numFmt w:val="decimal"/>
      <w:lvlText w:val="%1."/>
      <w:lvlJc w:val="left"/>
      <w:pPr>
        <w:ind w:left="502"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1">
    <w:nsid w:val="3B66719F"/>
    <w:multiLevelType w:val="hybridMultilevel"/>
    <w:tmpl w:val="77903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24257"/>
    <w:multiLevelType w:val="hybridMultilevel"/>
    <w:tmpl w:val="5F66377C"/>
    <w:lvl w:ilvl="0" w:tplc="CEFE6B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DD84671"/>
    <w:multiLevelType w:val="hybridMultilevel"/>
    <w:tmpl w:val="1ED4081A"/>
    <w:lvl w:ilvl="0" w:tplc="34C4AC3E">
      <w:start w:val="1"/>
      <w:numFmt w:val="bullet"/>
      <w:pStyle w:val="listbullet1"/>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640EF4DC">
      <w:start w:val="1"/>
      <w:numFmt w:val="bullet"/>
      <w:lvlText w:val="−"/>
      <w:lvlJc w:val="left"/>
      <w:pPr>
        <w:tabs>
          <w:tab w:val="num" w:pos="720"/>
        </w:tabs>
        <w:ind w:left="720" w:hanging="360"/>
      </w:pPr>
      <w:rPr>
        <w:rFonts w:ascii="Century Gothic" w:hAnsi="Century Gothic"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21A22FF"/>
    <w:multiLevelType w:val="hybridMultilevel"/>
    <w:tmpl w:val="DFF69E4E"/>
    <w:lvl w:ilvl="0" w:tplc="8A545570">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900E99"/>
    <w:multiLevelType w:val="hybridMultilevel"/>
    <w:tmpl w:val="8F121B6C"/>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3E02A7"/>
    <w:multiLevelType w:val="hybridMultilevel"/>
    <w:tmpl w:val="61EAB846"/>
    <w:lvl w:ilvl="0" w:tplc="0B10CA9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C6DB4"/>
    <w:multiLevelType w:val="hybridMultilevel"/>
    <w:tmpl w:val="133AF138"/>
    <w:lvl w:ilvl="0" w:tplc="628895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17A05CE"/>
    <w:multiLevelType w:val="hybridMultilevel"/>
    <w:tmpl w:val="21B0A880"/>
    <w:lvl w:ilvl="0" w:tplc="5F0CD08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1B68FC"/>
    <w:multiLevelType w:val="hybridMultilevel"/>
    <w:tmpl w:val="F3BCF3C0"/>
    <w:lvl w:ilvl="0" w:tplc="04190011">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0">
    <w:nsid w:val="57B03D4A"/>
    <w:multiLevelType w:val="hybridMultilevel"/>
    <w:tmpl w:val="79787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182CFA"/>
    <w:multiLevelType w:val="hybridMultilevel"/>
    <w:tmpl w:val="A056986E"/>
    <w:lvl w:ilvl="0" w:tplc="B2781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69098B"/>
    <w:multiLevelType w:val="hybridMultilevel"/>
    <w:tmpl w:val="51BC00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0043B5"/>
    <w:multiLevelType w:val="hybridMultilevel"/>
    <w:tmpl w:val="8A6CC44C"/>
    <w:lvl w:ilvl="0" w:tplc="2BEC737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115841"/>
    <w:multiLevelType w:val="hybridMultilevel"/>
    <w:tmpl w:val="28BAC108"/>
    <w:lvl w:ilvl="0" w:tplc="0419000F">
      <w:start w:val="1"/>
      <w:numFmt w:val="decimal"/>
      <w:lvlText w:val="%1."/>
      <w:lvlJc w:val="left"/>
      <w:pPr>
        <w:ind w:left="1211" w:hanging="360"/>
      </w:pPr>
    </w:lvl>
    <w:lvl w:ilvl="1" w:tplc="04190019">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63393A99"/>
    <w:multiLevelType w:val="hybridMultilevel"/>
    <w:tmpl w:val="D50481B6"/>
    <w:lvl w:ilvl="0" w:tplc="D2685FA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6">
    <w:nsid w:val="661041B7"/>
    <w:multiLevelType w:val="hybridMultilevel"/>
    <w:tmpl w:val="9EA82004"/>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CC722E"/>
    <w:multiLevelType w:val="hybridMultilevel"/>
    <w:tmpl w:val="55948E04"/>
    <w:lvl w:ilvl="0" w:tplc="FFEC9C86">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B375B"/>
    <w:multiLevelType w:val="hybridMultilevel"/>
    <w:tmpl w:val="80F6C348"/>
    <w:lvl w:ilvl="0" w:tplc="F6C6BB64">
      <w:start w:val="9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B6369D"/>
    <w:multiLevelType w:val="hybridMultilevel"/>
    <w:tmpl w:val="46D6FFD0"/>
    <w:lvl w:ilvl="0" w:tplc="FD94C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975139"/>
    <w:multiLevelType w:val="hybridMultilevel"/>
    <w:tmpl w:val="59823BF6"/>
    <w:lvl w:ilvl="0" w:tplc="BF42F8A8">
      <w:start w:val="3"/>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13"/>
  </w:num>
  <w:num w:numId="2">
    <w:abstractNumId w:val="0"/>
  </w:num>
  <w:num w:numId="3">
    <w:abstractNumId w:val="12"/>
  </w:num>
  <w:num w:numId="4">
    <w:abstractNumId w:val="5"/>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7"/>
  </w:num>
  <w:num w:numId="11">
    <w:abstractNumId w:val="22"/>
  </w:num>
  <w:num w:numId="12">
    <w:abstractNumId w:val="21"/>
  </w:num>
  <w:num w:numId="13">
    <w:abstractNumId w:val="29"/>
  </w:num>
  <w:num w:numId="14">
    <w:abstractNumId w:val="19"/>
  </w:num>
  <w:num w:numId="15">
    <w:abstractNumId w:val="28"/>
  </w:num>
  <w:num w:numId="16">
    <w:abstractNumId w:val="3"/>
  </w:num>
  <w:num w:numId="17">
    <w:abstractNumId w:val="17"/>
  </w:num>
  <w:num w:numId="18">
    <w:abstractNumId w:val="25"/>
  </w:num>
  <w:num w:numId="19">
    <w:abstractNumId w:val="18"/>
  </w:num>
  <w:num w:numId="20">
    <w:abstractNumId w:val="30"/>
  </w:num>
  <w:num w:numId="21">
    <w:abstractNumId w:val="6"/>
  </w:num>
  <w:num w:numId="22">
    <w:abstractNumId w:val="23"/>
  </w:num>
  <w:num w:numId="23">
    <w:abstractNumId w:val="11"/>
  </w:num>
  <w:num w:numId="24">
    <w:abstractNumId w:val="9"/>
  </w:num>
  <w:num w:numId="25">
    <w:abstractNumId w:val="24"/>
  </w:num>
  <w:num w:numId="26">
    <w:abstractNumId w:val="14"/>
  </w:num>
  <w:num w:numId="27">
    <w:abstractNumId w:val="4"/>
  </w:num>
  <w:num w:numId="28">
    <w:abstractNumId w:val="8"/>
  </w:num>
  <w:num w:numId="29">
    <w:abstractNumId w:val="10"/>
  </w:num>
  <w:num w:numId="30">
    <w:abstractNumId w:val="1"/>
  </w:num>
  <w:num w:numId="31">
    <w:abstractNumId w:val="26"/>
  </w:num>
  <w:num w:numId="32">
    <w:abstractNumId w:val="16"/>
  </w:num>
  <w:num w:numId="33">
    <w:abstractNumId w:val="2"/>
  </w:num>
  <w:num w:numId="3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EC"/>
    <w:rsid w:val="000009CC"/>
    <w:rsid w:val="00000C6B"/>
    <w:rsid w:val="00002735"/>
    <w:rsid w:val="00004B6D"/>
    <w:rsid w:val="0000674D"/>
    <w:rsid w:val="00006B29"/>
    <w:rsid w:val="00010195"/>
    <w:rsid w:val="00010E28"/>
    <w:rsid w:val="00014689"/>
    <w:rsid w:val="000149BA"/>
    <w:rsid w:val="0001520E"/>
    <w:rsid w:val="00015A69"/>
    <w:rsid w:val="00016501"/>
    <w:rsid w:val="00017122"/>
    <w:rsid w:val="000175C1"/>
    <w:rsid w:val="0002095C"/>
    <w:rsid w:val="00022AD7"/>
    <w:rsid w:val="00023176"/>
    <w:rsid w:val="000233A6"/>
    <w:rsid w:val="0002499E"/>
    <w:rsid w:val="00024BC2"/>
    <w:rsid w:val="00024FA0"/>
    <w:rsid w:val="000254C6"/>
    <w:rsid w:val="00025908"/>
    <w:rsid w:val="00025C7B"/>
    <w:rsid w:val="00026C0E"/>
    <w:rsid w:val="000271FB"/>
    <w:rsid w:val="00027CEF"/>
    <w:rsid w:val="00030843"/>
    <w:rsid w:val="00030A94"/>
    <w:rsid w:val="000338B8"/>
    <w:rsid w:val="00033B2C"/>
    <w:rsid w:val="0003405C"/>
    <w:rsid w:val="0003423F"/>
    <w:rsid w:val="00034C8B"/>
    <w:rsid w:val="00034D78"/>
    <w:rsid w:val="00035470"/>
    <w:rsid w:val="00036B91"/>
    <w:rsid w:val="00037734"/>
    <w:rsid w:val="00037E3D"/>
    <w:rsid w:val="0004098F"/>
    <w:rsid w:val="00041088"/>
    <w:rsid w:val="00044ED0"/>
    <w:rsid w:val="0004500C"/>
    <w:rsid w:val="0004507D"/>
    <w:rsid w:val="00046D65"/>
    <w:rsid w:val="000506C7"/>
    <w:rsid w:val="0005128A"/>
    <w:rsid w:val="00052627"/>
    <w:rsid w:val="000538D5"/>
    <w:rsid w:val="000545F2"/>
    <w:rsid w:val="00054CFE"/>
    <w:rsid w:val="00056860"/>
    <w:rsid w:val="000613CD"/>
    <w:rsid w:val="0006224D"/>
    <w:rsid w:val="00062A20"/>
    <w:rsid w:val="00063982"/>
    <w:rsid w:val="00063C54"/>
    <w:rsid w:val="00063D83"/>
    <w:rsid w:val="00064120"/>
    <w:rsid w:val="00064973"/>
    <w:rsid w:val="000650D4"/>
    <w:rsid w:val="0006667A"/>
    <w:rsid w:val="00066832"/>
    <w:rsid w:val="000672D3"/>
    <w:rsid w:val="00067BB1"/>
    <w:rsid w:val="00070497"/>
    <w:rsid w:val="0007070A"/>
    <w:rsid w:val="00070E23"/>
    <w:rsid w:val="00070FC2"/>
    <w:rsid w:val="00071239"/>
    <w:rsid w:val="000716D0"/>
    <w:rsid w:val="00072494"/>
    <w:rsid w:val="00072DB7"/>
    <w:rsid w:val="00074700"/>
    <w:rsid w:val="0007506D"/>
    <w:rsid w:val="00075324"/>
    <w:rsid w:val="0007561A"/>
    <w:rsid w:val="00075786"/>
    <w:rsid w:val="00075792"/>
    <w:rsid w:val="00075DC9"/>
    <w:rsid w:val="000775F8"/>
    <w:rsid w:val="00081537"/>
    <w:rsid w:val="0008209B"/>
    <w:rsid w:val="00083B5A"/>
    <w:rsid w:val="00084B7C"/>
    <w:rsid w:val="00085BB6"/>
    <w:rsid w:val="00085D21"/>
    <w:rsid w:val="000864D1"/>
    <w:rsid w:val="00087F2A"/>
    <w:rsid w:val="00090915"/>
    <w:rsid w:val="00090B3D"/>
    <w:rsid w:val="00090FF1"/>
    <w:rsid w:val="000918D8"/>
    <w:rsid w:val="000919F9"/>
    <w:rsid w:val="00092667"/>
    <w:rsid w:val="00093958"/>
    <w:rsid w:val="000943F6"/>
    <w:rsid w:val="00094884"/>
    <w:rsid w:val="00095F11"/>
    <w:rsid w:val="000961E9"/>
    <w:rsid w:val="0009657A"/>
    <w:rsid w:val="000A125D"/>
    <w:rsid w:val="000A2012"/>
    <w:rsid w:val="000A3177"/>
    <w:rsid w:val="000A332B"/>
    <w:rsid w:val="000A57C9"/>
    <w:rsid w:val="000A662C"/>
    <w:rsid w:val="000A66EC"/>
    <w:rsid w:val="000A7F15"/>
    <w:rsid w:val="000B0B2B"/>
    <w:rsid w:val="000B2459"/>
    <w:rsid w:val="000B25B6"/>
    <w:rsid w:val="000B26FE"/>
    <w:rsid w:val="000B31CC"/>
    <w:rsid w:val="000B333C"/>
    <w:rsid w:val="000B3974"/>
    <w:rsid w:val="000B3F30"/>
    <w:rsid w:val="000B43DB"/>
    <w:rsid w:val="000B5242"/>
    <w:rsid w:val="000B5EA4"/>
    <w:rsid w:val="000B65D9"/>
    <w:rsid w:val="000B6A3C"/>
    <w:rsid w:val="000B6A96"/>
    <w:rsid w:val="000B7059"/>
    <w:rsid w:val="000B71A1"/>
    <w:rsid w:val="000B7B0F"/>
    <w:rsid w:val="000B7FB1"/>
    <w:rsid w:val="000C0B26"/>
    <w:rsid w:val="000C1889"/>
    <w:rsid w:val="000C286E"/>
    <w:rsid w:val="000C3243"/>
    <w:rsid w:val="000C46DF"/>
    <w:rsid w:val="000C4923"/>
    <w:rsid w:val="000C5558"/>
    <w:rsid w:val="000C5977"/>
    <w:rsid w:val="000C664D"/>
    <w:rsid w:val="000C6B7D"/>
    <w:rsid w:val="000C7678"/>
    <w:rsid w:val="000C76A8"/>
    <w:rsid w:val="000C7974"/>
    <w:rsid w:val="000D11B4"/>
    <w:rsid w:val="000D14FD"/>
    <w:rsid w:val="000D261E"/>
    <w:rsid w:val="000D263D"/>
    <w:rsid w:val="000D285A"/>
    <w:rsid w:val="000D2F23"/>
    <w:rsid w:val="000D342D"/>
    <w:rsid w:val="000D36AC"/>
    <w:rsid w:val="000D42B2"/>
    <w:rsid w:val="000D4699"/>
    <w:rsid w:val="000D53D4"/>
    <w:rsid w:val="000D5612"/>
    <w:rsid w:val="000D5937"/>
    <w:rsid w:val="000D5D0C"/>
    <w:rsid w:val="000D5E6A"/>
    <w:rsid w:val="000D5F7B"/>
    <w:rsid w:val="000D6151"/>
    <w:rsid w:val="000D6C7C"/>
    <w:rsid w:val="000D6D33"/>
    <w:rsid w:val="000D7F2B"/>
    <w:rsid w:val="000E01DB"/>
    <w:rsid w:val="000E0E07"/>
    <w:rsid w:val="000E0F4D"/>
    <w:rsid w:val="000E15EA"/>
    <w:rsid w:val="000E25E2"/>
    <w:rsid w:val="000E36B8"/>
    <w:rsid w:val="000E3893"/>
    <w:rsid w:val="000E5314"/>
    <w:rsid w:val="000E5EB1"/>
    <w:rsid w:val="000E64DF"/>
    <w:rsid w:val="000F0B59"/>
    <w:rsid w:val="000F1D74"/>
    <w:rsid w:val="000F2696"/>
    <w:rsid w:val="000F33D3"/>
    <w:rsid w:val="000F44CF"/>
    <w:rsid w:val="000F5483"/>
    <w:rsid w:val="000F5A5D"/>
    <w:rsid w:val="000F5AF4"/>
    <w:rsid w:val="000F691C"/>
    <w:rsid w:val="000F7093"/>
    <w:rsid w:val="000F7AD2"/>
    <w:rsid w:val="001002A6"/>
    <w:rsid w:val="00100371"/>
    <w:rsid w:val="001016C3"/>
    <w:rsid w:val="00102259"/>
    <w:rsid w:val="001026D7"/>
    <w:rsid w:val="001028B9"/>
    <w:rsid w:val="00104694"/>
    <w:rsid w:val="0010542D"/>
    <w:rsid w:val="00105CFE"/>
    <w:rsid w:val="00105FD9"/>
    <w:rsid w:val="00106595"/>
    <w:rsid w:val="00106796"/>
    <w:rsid w:val="00106BC0"/>
    <w:rsid w:val="00106CE9"/>
    <w:rsid w:val="00111087"/>
    <w:rsid w:val="00111CE1"/>
    <w:rsid w:val="00114DD9"/>
    <w:rsid w:val="00115AB2"/>
    <w:rsid w:val="00115DB9"/>
    <w:rsid w:val="00115DF6"/>
    <w:rsid w:val="00117297"/>
    <w:rsid w:val="001178E2"/>
    <w:rsid w:val="001179DE"/>
    <w:rsid w:val="00117FB5"/>
    <w:rsid w:val="00120FED"/>
    <w:rsid w:val="00121247"/>
    <w:rsid w:val="0012356B"/>
    <w:rsid w:val="00123E09"/>
    <w:rsid w:val="00124933"/>
    <w:rsid w:val="00125542"/>
    <w:rsid w:val="001266BD"/>
    <w:rsid w:val="0012691A"/>
    <w:rsid w:val="00126B3E"/>
    <w:rsid w:val="00130271"/>
    <w:rsid w:val="001308A6"/>
    <w:rsid w:val="00131B5A"/>
    <w:rsid w:val="00131C00"/>
    <w:rsid w:val="0013280B"/>
    <w:rsid w:val="00132EF3"/>
    <w:rsid w:val="001332F2"/>
    <w:rsid w:val="00133B76"/>
    <w:rsid w:val="00133DA3"/>
    <w:rsid w:val="0013628D"/>
    <w:rsid w:val="00136EAF"/>
    <w:rsid w:val="00140042"/>
    <w:rsid w:val="00140064"/>
    <w:rsid w:val="00140D08"/>
    <w:rsid w:val="001418E0"/>
    <w:rsid w:val="00141D36"/>
    <w:rsid w:val="001428BA"/>
    <w:rsid w:val="00143008"/>
    <w:rsid w:val="001430B9"/>
    <w:rsid w:val="00143B02"/>
    <w:rsid w:val="00144BD0"/>
    <w:rsid w:val="00146047"/>
    <w:rsid w:val="0014687B"/>
    <w:rsid w:val="001470D6"/>
    <w:rsid w:val="001476B6"/>
    <w:rsid w:val="00147CD4"/>
    <w:rsid w:val="00150024"/>
    <w:rsid w:val="0015010D"/>
    <w:rsid w:val="00150704"/>
    <w:rsid w:val="00150C77"/>
    <w:rsid w:val="00150CFD"/>
    <w:rsid w:val="00151057"/>
    <w:rsid w:val="001530EC"/>
    <w:rsid w:val="0015360D"/>
    <w:rsid w:val="0015492B"/>
    <w:rsid w:val="00154DE3"/>
    <w:rsid w:val="0015626D"/>
    <w:rsid w:val="00156370"/>
    <w:rsid w:val="001566D1"/>
    <w:rsid w:val="001610FF"/>
    <w:rsid w:val="00161378"/>
    <w:rsid w:val="00162194"/>
    <w:rsid w:val="00162289"/>
    <w:rsid w:val="001622EA"/>
    <w:rsid w:val="00162A50"/>
    <w:rsid w:val="00162E4C"/>
    <w:rsid w:val="00163390"/>
    <w:rsid w:val="0016345D"/>
    <w:rsid w:val="00163C87"/>
    <w:rsid w:val="00164459"/>
    <w:rsid w:val="001660B4"/>
    <w:rsid w:val="001661DC"/>
    <w:rsid w:val="00166B89"/>
    <w:rsid w:val="001671B0"/>
    <w:rsid w:val="00167205"/>
    <w:rsid w:val="001707DC"/>
    <w:rsid w:val="0017123B"/>
    <w:rsid w:val="0017138C"/>
    <w:rsid w:val="001714C4"/>
    <w:rsid w:val="00172D06"/>
    <w:rsid w:val="00173068"/>
    <w:rsid w:val="00173247"/>
    <w:rsid w:val="00173447"/>
    <w:rsid w:val="00173505"/>
    <w:rsid w:val="00174C86"/>
    <w:rsid w:val="00175DB8"/>
    <w:rsid w:val="00176787"/>
    <w:rsid w:val="00176DD8"/>
    <w:rsid w:val="00177FC1"/>
    <w:rsid w:val="001801A4"/>
    <w:rsid w:val="00180E79"/>
    <w:rsid w:val="00181030"/>
    <w:rsid w:val="0018175C"/>
    <w:rsid w:val="00182522"/>
    <w:rsid w:val="00182E4C"/>
    <w:rsid w:val="00184BD7"/>
    <w:rsid w:val="00185071"/>
    <w:rsid w:val="0018563F"/>
    <w:rsid w:val="00185E4C"/>
    <w:rsid w:val="00185E8B"/>
    <w:rsid w:val="0018708E"/>
    <w:rsid w:val="0018710D"/>
    <w:rsid w:val="00187694"/>
    <w:rsid w:val="001900BE"/>
    <w:rsid w:val="00190E70"/>
    <w:rsid w:val="00190ED5"/>
    <w:rsid w:val="00191005"/>
    <w:rsid w:val="001919F5"/>
    <w:rsid w:val="00191C5B"/>
    <w:rsid w:val="00191DE5"/>
    <w:rsid w:val="001929FD"/>
    <w:rsid w:val="00192C07"/>
    <w:rsid w:val="00192C12"/>
    <w:rsid w:val="0019406D"/>
    <w:rsid w:val="00194AC1"/>
    <w:rsid w:val="00195A0C"/>
    <w:rsid w:val="00195C1D"/>
    <w:rsid w:val="00197FA5"/>
    <w:rsid w:val="00197FBD"/>
    <w:rsid w:val="001A081A"/>
    <w:rsid w:val="001A1E6E"/>
    <w:rsid w:val="001A232D"/>
    <w:rsid w:val="001A2549"/>
    <w:rsid w:val="001A2623"/>
    <w:rsid w:val="001A29DA"/>
    <w:rsid w:val="001A2A22"/>
    <w:rsid w:val="001A3339"/>
    <w:rsid w:val="001A382A"/>
    <w:rsid w:val="001A43E3"/>
    <w:rsid w:val="001A444E"/>
    <w:rsid w:val="001A555F"/>
    <w:rsid w:val="001A5D40"/>
    <w:rsid w:val="001A67B8"/>
    <w:rsid w:val="001A7E0E"/>
    <w:rsid w:val="001B02AE"/>
    <w:rsid w:val="001B0741"/>
    <w:rsid w:val="001B0E6D"/>
    <w:rsid w:val="001B1305"/>
    <w:rsid w:val="001B143A"/>
    <w:rsid w:val="001B15C5"/>
    <w:rsid w:val="001B26FE"/>
    <w:rsid w:val="001B2AE0"/>
    <w:rsid w:val="001B39D8"/>
    <w:rsid w:val="001B4B66"/>
    <w:rsid w:val="001B4BFB"/>
    <w:rsid w:val="001B5676"/>
    <w:rsid w:val="001B60C3"/>
    <w:rsid w:val="001B6650"/>
    <w:rsid w:val="001C0103"/>
    <w:rsid w:val="001C0277"/>
    <w:rsid w:val="001C084A"/>
    <w:rsid w:val="001C0BA4"/>
    <w:rsid w:val="001C0BA7"/>
    <w:rsid w:val="001C2B26"/>
    <w:rsid w:val="001C35D7"/>
    <w:rsid w:val="001C37B1"/>
    <w:rsid w:val="001C4177"/>
    <w:rsid w:val="001C4B6D"/>
    <w:rsid w:val="001C4FD2"/>
    <w:rsid w:val="001C5496"/>
    <w:rsid w:val="001C7E67"/>
    <w:rsid w:val="001D026D"/>
    <w:rsid w:val="001D062D"/>
    <w:rsid w:val="001D0647"/>
    <w:rsid w:val="001D11DA"/>
    <w:rsid w:val="001D203E"/>
    <w:rsid w:val="001D24B8"/>
    <w:rsid w:val="001D2BCD"/>
    <w:rsid w:val="001D33AA"/>
    <w:rsid w:val="001D4361"/>
    <w:rsid w:val="001D5BB1"/>
    <w:rsid w:val="001D5EEC"/>
    <w:rsid w:val="001D66CE"/>
    <w:rsid w:val="001D7279"/>
    <w:rsid w:val="001D7280"/>
    <w:rsid w:val="001E0024"/>
    <w:rsid w:val="001E0C77"/>
    <w:rsid w:val="001E109B"/>
    <w:rsid w:val="001E14B2"/>
    <w:rsid w:val="001E1515"/>
    <w:rsid w:val="001E1852"/>
    <w:rsid w:val="001E3310"/>
    <w:rsid w:val="001E36CF"/>
    <w:rsid w:val="001E3E33"/>
    <w:rsid w:val="001E478C"/>
    <w:rsid w:val="001E485D"/>
    <w:rsid w:val="001E6486"/>
    <w:rsid w:val="001E6F39"/>
    <w:rsid w:val="001E7ADB"/>
    <w:rsid w:val="001F039A"/>
    <w:rsid w:val="001F11A2"/>
    <w:rsid w:val="001F1A14"/>
    <w:rsid w:val="001F1BE2"/>
    <w:rsid w:val="001F27CE"/>
    <w:rsid w:val="001F2CB0"/>
    <w:rsid w:val="001F2DA3"/>
    <w:rsid w:val="001F3035"/>
    <w:rsid w:val="001F378F"/>
    <w:rsid w:val="001F3D8C"/>
    <w:rsid w:val="001F42ED"/>
    <w:rsid w:val="001F4801"/>
    <w:rsid w:val="001F5952"/>
    <w:rsid w:val="001F6843"/>
    <w:rsid w:val="001F6EF2"/>
    <w:rsid w:val="00202881"/>
    <w:rsid w:val="00202B53"/>
    <w:rsid w:val="00202D02"/>
    <w:rsid w:val="00202EEE"/>
    <w:rsid w:val="00203DBA"/>
    <w:rsid w:val="002042D2"/>
    <w:rsid w:val="00205127"/>
    <w:rsid w:val="002053CF"/>
    <w:rsid w:val="002054D2"/>
    <w:rsid w:val="00205555"/>
    <w:rsid w:val="00210068"/>
    <w:rsid w:val="00210960"/>
    <w:rsid w:val="00210A0B"/>
    <w:rsid w:val="00210B70"/>
    <w:rsid w:val="00210C7E"/>
    <w:rsid w:val="00211CD6"/>
    <w:rsid w:val="00212E7D"/>
    <w:rsid w:val="00214B2B"/>
    <w:rsid w:val="00216227"/>
    <w:rsid w:val="00216FD4"/>
    <w:rsid w:val="002172FE"/>
    <w:rsid w:val="002175C7"/>
    <w:rsid w:val="002200C2"/>
    <w:rsid w:val="00220678"/>
    <w:rsid w:val="00222013"/>
    <w:rsid w:val="002229C6"/>
    <w:rsid w:val="002233AA"/>
    <w:rsid w:val="00224607"/>
    <w:rsid w:val="00225945"/>
    <w:rsid w:val="00226333"/>
    <w:rsid w:val="00226917"/>
    <w:rsid w:val="00227064"/>
    <w:rsid w:val="00227840"/>
    <w:rsid w:val="00227FFC"/>
    <w:rsid w:val="00230ADE"/>
    <w:rsid w:val="00231716"/>
    <w:rsid w:val="002319C6"/>
    <w:rsid w:val="00231B8B"/>
    <w:rsid w:val="00231E08"/>
    <w:rsid w:val="00233446"/>
    <w:rsid w:val="00233FC6"/>
    <w:rsid w:val="00235EFA"/>
    <w:rsid w:val="00240452"/>
    <w:rsid w:val="00240BCE"/>
    <w:rsid w:val="002427E1"/>
    <w:rsid w:val="00242EEF"/>
    <w:rsid w:val="00243AD9"/>
    <w:rsid w:val="0024467C"/>
    <w:rsid w:val="00244945"/>
    <w:rsid w:val="00245B84"/>
    <w:rsid w:val="00246401"/>
    <w:rsid w:val="002468E4"/>
    <w:rsid w:val="00246B95"/>
    <w:rsid w:val="002471D6"/>
    <w:rsid w:val="002514E0"/>
    <w:rsid w:val="00251BAE"/>
    <w:rsid w:val="00251FAE"/>
    <w:rsid w:val="002530E0"/>
    <w:rsid w:val="0025448F"/>
    <w:rsid w:val="00254A3E"/>
    <w:rsid w:val="00254E3F"/>
    <w:rsid w:val="002552C7"/>
    <w:rsid w:val="00256065"/>
    <w:rsid w:val="002563C3"/>
    <w:rsid w:val="00257CB0"/>
    <w:rsid w:val="002613BF"/>
    <w:rsid w:val="002652D3"/>
    <w:rsid w:val="00266A13"/>
    <w:rsid w:val="002675F2"/>
    <w:rsid w:val="00270F56"/>
    <w:rsid w:val="00271083"/>
    <w:rsid w:val="00272E88"/>
    <w:rsid w:val="00273C9B"/>
    <w:rsid w:val="00273EC5"/>
    <w:rsid w:val="002741B3"/>
    <w:rsid w:val="0027427A"/>
    <w:rsid w:val="00274947"/>
    <w:rsid w:val="00275A67"/>
    <w:rsid w:val="00276367"/>
    <w:rsid w:val="00276A74"/>
    <w:rsid w:val="00276C42"/>
    <w:rsid w:val="00276C9D"/>
    <w:rsid w:val="002800FD"/>
    <w:rsid w:val="00280F8D"/>
    <w:rsid w:val="00280FB1"/>
    <w:rsid w:val="002814FB"/>
    <w:rsid w:val="00281754"/>
    <w:rsid w:val="00282196"/>
    <w:rsid w:val="00282EA8"/>
    <w:rsid w:val="00282F33"/>
    <w:rsid w:val="0028311F"/>
    <w:rsid w:val="00283DBE"/>
    <w:rsid w:val="002846A9"/>
    <w:rsid w:val="00284A42"/>
    <w:rsid w:val="00284A45"/>
    <w:rsid w:val="00285AE9"/>
    <w:rsid w:val="00286426"/>
    <w:rsid w:val="00286DB4"/>
    <w:rsid w:val="002875D0"/>
    <w:rsid w:val="0028765B"/>
    <w:rsid w:val="00290321"/>
    <w:rsid w:val="00292406"/>
    <w:rsid w:val="00292BD4"/>
    <w:rsid w:val="00292EC8"/>
    <w:rsid w:val="0029391A"/>
    <w:rsid w:val="00293F52"/>
    <w:rsid w:val="002949BB"/>
    <w:rsid w:val="00294CBC"/>
    <w:rsid w:val="00296053"/>
    <w:rsid w:val="0029688B"/>
    <w:rsid w:val="00296BE4"/>
    <w:rsid w:val="00296CE2"/>
    <w:rsid w:val="00296F0A"/>
    <w:rsid w:val="0029743D"/>
    <w:rsid w:val="00297A2B"/>
    <w:rsid w:val="00297F7D"/>
    <w:rsid w:val="002A0A66"/>
    <w:rsid w:val="002A12FC"/>
    <w:rsid w:val="002A1F61"/>
    <w:rsid w:val="002A2235"/>
    <w:rsid w:val="002A2701"/>
    <w:rsid w:val="002A2DEB"/>
    <w:rsid w:val="002A4C16"/>
    <w:rsid w:val="002A621A"/>
    <w:rsid w:val="002A63E4"/>
    <w:rsid w:val="002A6810"/>
    <w:rsid w:val="002A6A97"/>
    <w:rsid w:val="002A7056"/>
    <w:rsid w:val="002A75E5"/>
    <w:rsid w:val="002A76C1"/>
    <w:rsid w:val="002B2BE6"/>
    <w:rsid w:val="002B3BC6"/>
    <w:rsid w:val="002B4015"/>
    <w:rsid w:val="002B430F"/>
    <w:rsid w:val="002B46B0"/>
    <w:rsid w:val="002B49EC"/>
    <w:rsid w:val="002B65CC"/>
    <w:rsid w:val="002B6A81"/>
    <w:rsid w:val="002C1D2F"/>
    <w:rsid w:val="002C2014"/>
    <w:rsid w:val="002C2FDF"/>
    <w:rsid w:val="002C308C"/>
    <w:rsid w:val="002C3618"/>
    <w:rsid w:val="002C3698"/>
    <w:rsid w:val="002C60BD"/>
    <w:rsid w:val="002C6BF9"/>
    <w:rsid w:val="002C7790"/>
    <w:rsid w:val="002C7A14"/>
    <w:rsid w:val="002D01F4"/>
    <w:rsid w:val="002D195E"/>
    <w:rsid w:val="002D24AD"/>
    <w:rsid w:val="002D2D93"/>
    <w:rsid w:val="002D2DC0"/>
    <w:rsid w:val="002D338E"/>
    <w:rsid w:val="002D3C84"/>
    <w:rsid w:val="002D4BF8"/>
    <w:rsid w:val="002D4D99"/>
    <w:rsid w:val="002D571A"/>
    <w:rsid w:val="002D644C"/>
    <w:rsid w:val="002E0510"/>
    <w:rsid w:val="002E0BD3"/>
    <w:rsid w:val="002E3435"/>
    <w:rsid w:val="002E39A1"/>
    <w:rsid w:val="002E4259"/>
    <w:rsid w:val="002E4F7A"/>
    <w:rsid w:val="002E5C51"/>
    <w:rsid w:val="002E617B"/>
    <w:rsid w:val="002E6CA1"/>
    <w:rsid w:val="002E6D73"/>
    <w:rsid w:val="002E7C41"/>
    <w:rsid w:val="002E7FBD"/>
    <w:rsid w:val="002F0130"/>
    <w:rsid w:val="002F05D3"/>
    <w:rsid w:val="002F0D35"/>
    <w:rsid w:val="002F13B0"/>
    <w:rsid w:val="002F22BE"/>
    <w:rsid w:val="002F2469"/>
    <w:rsid w:val="002F35EB"/>
    <w:rsid w:val="002F4373"/>
    <w:rsid w:val="002F4CD4"/>
    <w:rsid w:val="002F4FE1"/>
    <w:rsid w:val="002F5589"/>
    <w:rsid w:val="002F5CE7"/>
    <w:rsid w:val="002F5EB3"/>
    <w:rsid w:val="002F61A7"/>
    <w:rsid w:val="002F7251"/>
    <w:rsid w:val="002F73E2"/>
    <w:rsid w:val="003005BB"/>
    <w:rsid w:val="003006F7"/>
    <w:rsid w:val="003010C0"/>
    <w:rsid w:val="00301234"/>
    <w:rsid w:val="00301961"/>
    <w:rsid w:val="00302D47"/>
    <w:rsid w:val="003031F7"/>
    <w:rsid w:val="003045E5"/>
    <w:rsid w:val="00305439"/>
    <w:rsid w:val="0030614C"/>
    <w:rsid w:val="0030629E"/>
    <w:rsid w:val="00306BBC"/>
    <w:rsid w:val="00307CEC"/>
    <w:rsid w:val="00307E7F"/>
    <w:rsid w:val="00310E4D"/>
    <w:rsid w:val="00311CB3"/>
    <w:rsid w:val="00312571"/>
    <w:rsid w:val="00312BD0"/>
    <w:rsid w:val="0031362F"/>
    <w:rsid w:val="00313701"/>
    <w:rsid w:val="0031389C"/>
    <w:rsid w:val="00314374"/>
    <w:rsid w:val="003147DD"/>
    <w:rsid w:val="00314968"/>
    <w:rsid w:val="00315940"/>
    <w:rsid w:val="00316544"/>
    <w:rsid w:val="00316906"/>
    <w:rsid w:val="00316FAA"/>
    <w:rsid w:val="00317335"/>
    <w:rsid w:val="00317953"/>
    <w:rsid w:val="00317FC2"/>
    <w:rsid w:val="00320042"/>
    <w:rsid w:val="003203D7"/>
    <w:rsid w:val="003214A0"/>
    <w:rsid w:val="00322637"/>
    <w:rsid w:val="00322DCB"/>
    <w:rsid w:val="003239E1"/>
    <w:rsid w:val="00324128"/>
    <w:rsid w:val="003243D4"/>
    <w:rsid w:val="00325974"/>
    <w:rsid w:val="003266BB"/>
    <w:rsid w:val="003267FA"/>
    <w:rsid w:val="00326BAF"/>
    <w:rsid w:val="00326F2D"/>
    <w:rsid w:val="003270A1"/>
    <w:rsid w:val="00327B7F"/>
    <w:rsid w:val="00327FF0"/>
    <w:rsid w:val="0033107F"/>
    <w:rsid w:val="00332C74"/>
    <w:rsid w:val="00335494"/>
    <w:rsid w:val="00335543"/>
    <w:rsid w:val="00335688"/>
    <w:rsid w:val="003357BD"/>
    <w:rsid w:val="0033628D"/>
    <w:rsid w:val="00337B03"/>
    <w:rsid w:val="003406A9"/>
    <w:rsid w:val="00340B6F"/>
    <w:rsid w:val="00340FD0"/>
    <w:rsid w:val="003414A0"/>
    <w:rsid w:val="00341740"/>
    <w:rsid w:val="00341B8A"/>
    <w:rsid w:val="00341C49"/>
    <w:rsid w:val="00342283"/>
    <w:rsid w:val="00343A1A"/>
    <w:rsid w:val="00343BFC"/>
    <w:rsid w:val="00344173"/>
    <w:rsid w:val="003449AB"/>
    <w:rsid w:val="003459B4"/>
    <w:rsid w:val="00346125"/>
    <w:rsid w:val="0034775F"/>
    <w:rsid w:val="00350842"/>
    <w:rsid w:val="00351A19"/>
    <w:rsid w:val="00351B4A"/>
    <w:rsid w:val="00352AF4"/>
    <w:rsid w:val="00352F1A"/>
    <w:rsid w:val="00353BA7"/>
    <w:rsid w:val="00353FBC"/>
    <w:rsid w:val="003545BD"/>
    <w:rsid w:val="00355AB1"/>
    <w:rsid w:val="00355DBD"/>
    <w:rsid w:val="003569DC"/>
    <w:rsid w:val="003577EF"/>
    <w:rsid w:val="00360BFC"/>
    <w:rsid w:val="00360D5B"/>
    <w:rsid w:val="003618F5"/>
    <w:rsid w:val="00361F03"/>
    <w:rsid w:val="0036290D"/>
    <w:rsid w:val="00362FD6"/>
    <w:rsid w:val="00363083"/>
    <w:rsid w:val="00363304"/>
    <w:rsid w:val="00363CD4"/>
    <w:rsid w:val="0036444B"/>
    <w:rsid w:val="00364EB8"/>
    <w:rsid w:val="00364F9B"/>
    <w:rsid w:val="003650EF"/>
    <w:rsid w:val="00365BE0"/>
    <w:rsid w:val="00365CDB"/>
    <w:rsid w:val="00366072"/>
    <w:rsid w:val="003660C1"/>
    <w:rsid w:val="003660C5"/>
    <w:rsid w:val="00366648"/>
    <w:rsid w:val="00366EC2"/>
    <w:rsid w:val="00367753"/>
    <w:rsid w:val="003678A5"/>
    <w:rsid w:val="00367F28"/>
    <w:rsid w:val="00372481"/>
    <w:rsid w:val="003730F1"/>
    <w:rsid w:val="00374B8F"/>
    <w:rsid w:val="003756DD"/>
    <w:rsid w:val="003757A4"/>
    <w:rsid w:val="00375B23"/>
    <w:rsid w:val="00376353"/>
    <w:rsid w:val="0037660F"/>
    <w:rsid w:val="0037760A"/>
    <w:rsid w:val="0037794A"/>
    <w:rsid w:val="003800FE"/>
    <w:rsid w:val="00380420"/>
    <w:rsid w:val="0038072B"/>
    <w:rsid w:val="00381A08"/>
    <w:rsid w:val="003826E1"/>
    <w:rsid w:val="00383BE2"/>
    <w:rsid w:val="003870E7"/>
    <w:rsid w:val="003878C7"/>
    <w:rsid w:val="00391F0B"/>
    <w:rsid w:val="00392FA7"/>
    <w:rsid w:val="00393908"/>
    <w:rsid w:val="003943B6"/>
    <w:rsid w:val="003955EC"/>
    <w:rsid w:val="0039651D"/>
    <w:rsid w:val="00396DCD"/>
    <w:rsid w:val="003979A6"/>
    <w:rsid w:val="003A12BE"/>
    <w:rsid w:val="003A1385"/>
    <w:rsid w:val="003A13FA"/>
    <w:rsid w:val="003A2101"/>
    <w:rsid w:val="003A2862"/>
    <w:rsid w:val="003A4208"/>
    <w:rsid w:val="003A4239"/>
    <w:rsid w:val="003A5E80"/>
    <w:rsid w:val="003A6DA0"/>
    <w:rsid w:val="003A7122"/>
    <w:rsid w:val="003A71DE"/>
    <w:rsid w:val="003A7EED"/>
    <w:rsid w:val="003B0C7F"/>
    <w:rsid w:val="003B150E"/>
    <w:rsid w:val="003B4FEC"/>
    <w:rsid w:val="003B5462"/>
    <w:rsid w:val="003B5E62"/>
    <w:rsid w:val="003B65A0"/>
    <w:rsid w:val="003B67F7"/>
    <w:rsid w:val="003B6803"/>
    <w:rsid w:val="003C08EC"/>
    <w:rsid w:val="003C0ECC"/>
    <w:rsid w:val="003C18EF"/>
    <w:rsid w:val="003C1D58"/>
    <w:rsid w:val="003C1E36"/>
    <w:rsid w:val="003C2279"/>
    <w:rsid w:val="003C28EF"/>
    <w:rsid w:val="003C2D3D"/>
    <w:rsid w:val="003C2D4D"/>
    <w:rsid w:val="003C348A"/>
    <w:rsid w:val="003C34CD"/>
    <w:rsid w:val="003C35F0"/>
    <w:rsid w:val="003C4C76"/>
    <w:rsid w:val="003C5102"/>
    <w:rsid w:val="003C5778"/>
    <w:rsid w:val="003C5B37"/>
    <w:rsid w:val="003C5B4C"/>
    <w:rsid w:val="003C6905"/>
    <w:rsid w:val="003C6DC2"/>
    <w:rsid w:val="003C7BFC"/>
    <w:rsid w:val="003C7D08"/>
    <w:rsid w:val="003D17E5"/>
    <w:rsid w:val="003D1A0A"/>
    <w:rsid w:val="003D1A33"/>
    <w:rsid w:val="003D310B"/>
    <w:rsid w:val="003D34DC"/>
    <w:rsid w:val="003D4887"/>
    <w:rsid w:val="003D4E32"/>
    <w:rsid w:val="003D7D7E"/>
    <w:rsid w:val="003E0962"/>
    <w:rsid w:val="003E0A47"/>
    <w:rsid w:val="003E0AD0"/>
    <w:rsid w:val="003E21DB"/>
    <w:rsid w:val="003E29A8"/>
    <w:rsid w:val="003E2A13"/>
    <w:rsid w:val="003E36B5"/>
    <w:rsid w:val="003E3CAA"/>
    <w:rsid w:val="003E4580"/>
    <w:rsid w:val="003E48E0"/>
    <w:rsid w:val="003E4C1D"/>
    <w:rsid w:val="003E4DEE"/>
    <w:rsid w:val="003E535F"/>
    <w:rsid w:val="003E55FE"/>
    <w:rsid w:val="003E56EA"/>
    <w:rsid w:val="003E5D56"/>
    <w:rsid w:val="003E5EC3"/>
    <w:rsid w:val="003E65EF"/>
    <w:rsid w:val="003E71F4"/>
    <w:rsid w:val="003E7225"/>
    <w:rsid w:val="003E749C"/>
    <w:rsid w:val="003F0386"/>
    <w:rsid w:val="003F11B4"/>
    <w:rsid w:val="003F1E85"/>
    <w:rsid w:val="003F30C6"/>
    <w:rsid w:val="003F33C9"/>
    <w:rsid w:val="003F50EA"/>
    <w:rsid w:val="003F533D"/>
    <w:rsid w:val="003F5AB5"/>
    <w:rsid w:val="003F6869"/>
    <w:rsid w:val="003F6DA6"/>
    <w:rsid w:val="003F7D7E"/>
    <w:rsid w:val="00400DA1"/>
    <w:rsid w:val="00402168"/>
    <w:rsid w:val="00402443"/>
    <w:rsid w:val="0040312C"/>
    <w:rsid w:val="00403D3D"/>
    <w:rsid w:val="0040422F"/>
    <w:rsid w:val="00404266"/>
    <w:rsid w:val="00404E70"/>
    <w:rsid w:val="00405BD0"/>
    <w:rsid w:val="00405E70"/>
    <w:rsid w:val="0040704A"/>
    <w:rsid w:val="0041039F"/>
    <w:rsid w:val="0041076E"/>
    <w:rsid w:val="00410DB7"/>
    <w:rsid w:val="0041135C"/>
    <w:rsid w:val="00411F7C"/>
    <w:rsid w:val="0041256E"/>
    <w:rsid w:val="0041263B"/>
    <w:rsid w:val="00412DC4"/>
    <w:rsid w:val="00413169"/>
    <w:rsid w:val="004131A3"/>
    <w:rsid w:val="0041396E"/>
    <w:rsid w:val="00413BE2"/>
    <w:rsid w:val="004152A6"/>
    <w:rsid w:val="0041638C"/>
    <w:rsid w:val="004168E3"/>
    <w:rsid w:val="00417028"/>
    <w:rsid w:val="00417162"/>
    <w:rsid w:val="00417A1F"/>
    <w:rsid w:val="004212B0"/>
    <w:rsid w:val="004219A4"/>
    <w:rsid w:val="00421D57"/>
    <w:rsid w:val="004223E4"/>
    <w:rsid w:val="00422A9F"/>
    <w:rsid w:val="00422AA1"/>
    <w:rsid w:val="00423BF8"/>
    <w:rsid w:val="00423D56"/>
    <w:rsid w:val="00424B88"/>
    <w:rsid w:val="00424E9B"/>
    <w:rsid w:val="004254C8"/>
    <w:rsid w:val="0042591D"/>
    <w:rsid w:val="00425935"/>
    <w:rsid w:val="00425E6B"/>
    <w:rsid w:val="00426C4A"/>
    <w:rsid w:val="00427415"/>
    <w:rsid w:val="0043018E"/>
    <w:rsid w:val="00431DCF"/>
    <w:rsid w:val="0043229D"/>
    <w:rsid w:val="00432FC5"/>
    <w:rsid w:val="004335CB"/>
    <w:rsid w:val="004335DA"/>
    <w:rsid w:val="00433A0D"/>
    <w:rsid w:val="00434308"/>
    <w:rsid w:val="00435164"/>
    <w:rsid w:val="004358E9"/>
    <w:rsid w:val="00435C8F"/>
    <w:rsid w:val="00435F3F"/>
    <w:rsid w:val="004368DE"/>
    <w:rsid w:val="00436DF8"/>
    <w:rsid w:val="004400B7"/>
    <w:rsid w:val="004408A6"/>
    <w:rsid w:val="0044094B"/>
    <w:rsid w:val="00441392"/>
    <w:rsid w:val="004418AE"/>
    <w:rsid w:val="0044383E"/>
    <w:rsid w:val="00444997"/>
    <w:rsid w:val="00444FF3"/>
    <w:rsid w:val="004515B0"/>
    <w:rsid w:val="00452A61"/>
    <w:rsid w:val="00452A99"/>
    <w:rsid w:val="00452D0E"/>
    <w:rsid w:val="00454266"/>
    <w:rsid w:val="00454A80"/>
    <w:rsid w:val="00454D06"/>
    <w:rsid w:val="00454E69"/>
    <w:rsid w:val="00455583"/>
    <w:rsid w:val="004555FB"/>
    <w:rsid w:val="004566E9"/>
    <w:rsid w:val="00456757"/>
    <w:rsid w:val="004567C8"/>
    <w:rsid w:val="0045744F"/>
    <w:rsid w:val="00460D97"/>
    <w:rsid w:val="00461772"/>
    <w:rsid w:val="004629BD"/>
    <w:rsid w:val="004641CB"/>
    <w:rsid w:val="004647DF"/>
    <w:rsid w:val="00471003"/>
    <w:rsid w:val="004712AF"/>
    <w:rsid w:val="00471EA2"/>
    <w:rsid w:val="00471EFE"/>
    <w:rsid w:val="00473743"/>
    <w:rsid w:val="0047469F"/>
    <w:rsid w:val="00474FAB"/>
    <w:rsid w:val="00475B1E"/>
    <w:rsid w:val="00476FDA"/>
    <w:rsid w:val="00477278"/>
    <w:rsid w:val="00480011"/>
    <w:rsid w:val="004804A7"/>
    <w:rsid w:val="00480B68"/>
    <w:rsid w:val="00480EA7"/>
    <w:rsid w:val="004813E6"/>
    <w:rsid w:val="00482838"/>
    <w:rsid w:val="00483388"/>
    <w:rsid w:val="004844AC"/>
    <w:rsid w:val="004844E3"/>
    <w:rsid w:val="004852E6"/>
    <w:rsid w:val="00490F9F"/>
    <w:rsid w:val="004912C5"/>
    <w:rsid w:val="00491AEA"/>
    <w:rsid w:val="00492E5E"/>
    <w:rsid w:val="00493218"/>
    <w:rsid w:val="004938E8"/>
    <w:rsid w:val="00493B71"/>
    <w:rsid w:val="00495DCE"/>
    <w:rsid w:val="00496F26"/>
    <w:rsid w:val="004970A4"/>
    <w:rsid w:val="00497C1A"/>
    <w:rsid w:val="00497C8E"/>
    <w:rsid w:val="004A0710"/>
    <w:rsid w:val="004A09CC"/>
    <w:rsid w:val="004A0A94"/>
    <w:rsid w:val="004A17D6"/>
    <w:rsid w:val="004A1EB9"/>
    <w:rsid w:val="004A20B0"/>
    <w:rsid w:val="004A2459"/>
    <w:rsid w:val="004A25F9"/>
    <w:rsid w:val="004A3E82"/>
    <w:rsid w:val="004A46B8"/>
    <w:rsid w:val="004A59BD"/>
    <w:rsid w:val="004A6148"/>
    <w:rsid w:val="004A6EF8"/>
    <w:rsid w:val="004A7A58"/>
    <w:rsid w:val="004A7EEB"/>
    <w:rsid w:val="004B0869"/>
    <w:rsid w:val="004B08B7"/>
    <w:rsid w:val="004B0F01"/>
    <w:rsid w:val="004B1E07"/>
    <w:rsid w:val="004B2381"/>
    <w:rsid w:val="004B2918"/>
    <w:rsid w:val="004B368C"/>
    <w:rsid w:val="004B47B7"/>
    <w:rsid w:val="004B48A1"/>
    <w:rsid w:val="004B4AA8"/>
    <w:rsid w:val="004B62A2"/>
    <w:rsid w:val="004B6BC9"/>
    <w:rsid w:val="004B6F20"/>
    <w:rsid w:val="004B7815"/>
    <w:rsid w:val="004B7F7C"/>
    <w:rsid w:val="004C03F7"/>
    <w:rsid w:val="004C0554"/>
    <w:rsid w:val="004C0EB2"/>
    <w:rsid w:val="004C33F1"/>
    <w:rsid w:val="004C3D37"/>
    <w:rsid w:val="004C4791"/>
    <w:rsid w:val="004C52DE"/>
    <w:rsid w:val="004C57B2"/>
    <w:rsid w:val="004C6C06"/>
    <w:rsid w:val="004D0765"/>
    <w:rsid w:val="004D105E"/>
    <w:rsid w:val="004D1AA2"/>
    <w:rsid w:val="004D1EE5"/>
    <w:rsid w:val="004D2238"/>
    <w:rsid w:val="004D35B7"/>
    <w:rsid w:val="004D4442"/>
    <w:rsid w:val="004E06B3"/>
    <w:rsid w:val="004E0A46"/>
    <w:rsid w:val="004E0FAC"/>
    <w:rsid w:val="004E2DD0"/>
    <w:rsid w:val="004E2E5F"/>
    <w:rsid w:val="004E364F"/>
    <w:rsid w:val="004E3F63"/>
    <w:rsid w:val="004E592B"/>
    <w:rsid w:val="004E5E10"/>
    <w:rsid w:val="004E696B"/>
    <w:rsid w:val="004E6DA5"/>
    <w:rsid w:val="004E6E1A"/>
    <w:rsid w:val="004E713F"/>
    <w:rsid w:val="004E720B"/>
    <w:rsid w:val="004F0839"/>
    <w:rsid w:val="004F0A38"/>
    <w:rsid w:val="004F11F5"/>
    <w:rsid w:val="004F15D8"/>
    <w:rsid w:val="004F26D7"/>
    <w:rsid w:val="004F30CE"/>
    <w:rsid w:val="004F415E"/>
    <w:rsid w:val="004F46AD"/>
    <w:rsid w:val="004F5099"/>
    <w:rsid w:val="004F6A35"/>
    <w:rsid w:val="004F6BE5"/>
    <w:rsid w:val="004F7595"/>
    <w:rsid w:val="004F7AF5"/>
    <w:rsid w:val="00500758"/>
    <w:rsid w:val="00500B0F"/>
    <w:rsid w:val="00501876"/>
    <w:rsid w:val="00501B4D"/>
    <w:rsid w:val="00501B70"/>
    <w:rsid w:val="00501C34"/>
    <w:rsid w:val="00502371"/>
    <w:rsid w:val="00502A69"/>
    <w:rsid w:val="0050364B"/>
    <w:rsid w:val="00505785"/>
    <w:rsid w:val="00505EA6"/>
    <w:rsid w:val="00506099"/>
    <w:rsid w:val="005064A9"/>
    <w:rsid w:val="0050691D"/>
    <w:rsid w:val="00506A76"/>
    <w:rsid w:val="00506C8B"/>
    <w:rsid w:val="00506F83"/>
    <w:rsid w:val="00510311"/>
    <w:rsid w:val="00510502"/>
    <w:rsid w:val="00510565"/>
    <w:rsid w:val="005105CC"/>
    <w:rsid w:val="005112B2"/>
    <w:rsid w:val="0051146F"/>
    <w:rsid w:val="00513515"/>
    <w:rsid w:val="00513E38"/>
    <w:rsid w:val="005141EE"/>
    <w:rsid w:val="00514551"/>
    <w:rsid w:val="0051483C"/>
    <w:rsid w:val="00517179"/>
    <w:rsid w:val="00517BA1"/>
    <w:rsid w:val="00520059"/>
    <w:rsid w:val="0052042C"/>
    <w:rsid w:val="00520CD3"/>
    <w:rsid w:val="00522178"/>
    <w:rsid w:val="00522ABA"/>
    <w:rsid w:val="00522BA5"/>
    <w:rsid w:val="00522DD6"/>
    <w:rsid w:val="00523087"/>
    <w:rsid w:val="0052371C"/>
    <w:rsid w:val="005240A6"/>
    <w:rsid w:val="005246AA"/>
    <w:rsid w:val="00524CA7"/>
    <w:rsid w:val="00525225"/>
    <w:rsid w:val="00526348"/>
    <w:rsid w:val="00526400"/>
    <w:rsid w:val="00527072"/>
    <w:rsid w:val="005273B0"/>
    <w:rsid w:val="00527B74"/>
    <w:rsid w:val="00527CE7"/>
    <w:rsid w:val="00527D5E"/>
    <w:rsid w:val="00527DDC"/>
    <w:rsid w:val="00527F7D"/>
    <w:rsid w:val="00530784"/>
    <w:rsid w:val="00530D55"/>
    <w:rsid w:val="005319BE"/>
    <w:rsid w:val="00531A61"/>
    <w:rsid w:val="00531F03"/>
    <w:rsid w:val="00532669"/>
    <w:rsid w:val="00532E6D"/>
    <w:rsid w:val="00532FAE"/>
    <w:rsid w:val="00533A1A"/>
    <w:rsid w:val="00534321"/>
    <w:rsid w:val="0053475F"/>
    <w:rsid w:val="005350CF"/>
    <w:rsid w:val="00535745"/>
    <w:rsid w:val="0053636A"/>
    <w:rsid w:val="005377BA"/>
    <w:rsid w:val="00540080"/>
    <w:rsid w:val="00540B2B"/>
    <w:rsid w:val="00540B76"/>
    <w:rsid w:val="00541B4D"/>
    <w:rsid w:val="005421BD"/>
    <w:rsid w:val="00543092"/>
    <w:rsid w:val="00543399"/>
    <w:rsid w:val="00543C9A"/>
    <w:rsid w:val="00547D37"/>
    <w:rsid w:val="0055188D"/>
    <w:rsid w:val="005518AD"/>
    <w:rsid w:val="00551C1B"/>
    <w:rsid w:val="00552211"/>
    <w:rsid w:val="0055326C"/>
    <w:rsid w:val="00553A01"/>
    <w:rsid w:val="00554831"/>
    <w:rsid w:val="00554F42"/>
    <w:rsid w:val="00555200"/>
    <w:rsid w:val="005557A4"/>
    <w:rsid w:val="00555F37"/>
    <w:rsid w:val="0055712F"/>
    <w:rsid w:val="005572E1"/>
    <w:rsid w:val="0056039E"/>
    <w:rsid w:val="00560438"/>
    <w:rsid w:val="00560DDB"/>
    <w:rsid w:val="0056128F"/>
    <w:rsid w:val="0056142E"/>
    <w:rsid w:val="0056159C"/>
    <w:rsid w:val="005615BC"/>
    <w:rsid w:val="00561F5B"/>
    <w:rsid w:val="005623E8"/>
    <w:rsid w:val="005635E7"/>
    <w:rsid w:val="00563658"/>
    <w:rsid w:val="00563D98"/>
    <w:rsid w:val="005646B8"/>
    <w:rsid w:val="00564763"/>
    <w:rsid w:val="00565A25"/>
    <w:rsid w:val="00566120"/>
    <w:rsid w:val="00567B74"/>
    <w:rsid w:val="00570121"/>
    <w:rsid w:val="005705FF"/>
    <w:rsid w:val="00571832"/>
    <w:rsid w:val="00571904"/>
    <w:rsid w:val="005721F6"/>
    <w:rsid w:val="00572478"/>
    <w:rsid w:val="00572671"/>
    <w:rsid w:val="00572B74"/>
    <w:rsid w:val="005735CB"/>
    <w:rsid w:val="005738AF"/>
    <w:rsid w:val="00573D0A"/>
    <w:rsid w:val="00573EA4"/>
    <w:rsid w:val="00573F27"/>
    <w:rsid w:val="005740EC"/>
    <w:rsid w:val="00574542"/>
    <w:rsid w:val="00575161"/>
    <w:rsid w:val="005754DF"/>
    <w:rsid w:val="00575AC1"/>
    <w:rsid w:val="00575F15"/>
    <w:rsid w:val="005775CE"/>
    <w:rsid w:val="005779EA"/>
    <w:rsid w:val="00580818"/>
    <w:rsid w:val="0058096E"/>
    <w:rsid w:val="005819C6"/>
    <w:rsid w:val="005837DA"/>
    <w:rsid w:val="005855C0"/>
    <w:rsid w:val="005865F1"/>
    <w:rsid w:val="00586CBE"/>
    <w:rsid w:val="0058734E"/>
    <w:rsid w:val="00587E3D"/>
    <w:rsid w:val="00587F4F"/>
    <w:rsid w:val="00590293"/>
    <w:rsid w:val="005909FD"/>
    <w:rsid w:val="005915A7"/>
    <w:rsid w:val="0059191C"/>
    <w:rsid w:val="00591BC6"/>
    <w:rsid w:val="0059270B"/>
    <w:rsid w:val="00593AE1"/>
    <w:rsid w:val="00594084"/>
    <w:rsid w:val="00594112"/>
    <w:rsid w:val="005952A3"/>
    <w:rsid w:val="00596E0D"/>
    <w:rsid w:val="00597BD3"/>
    <w:rsid w:val="00597C7A"/>
    <w:rsid w:val="00597ED9"/>
    <w:rsid w:val="005A09CE"/>
    <w:rsid w:val="005A168F"/>
    <w:rsid w:val="005A1712"/>
    <w:rsid w:val="005A21C8"/>
    <w:rsid w:val="005A3236"/>
    <w:rsid w:val="005A448C"/>
    <w:rsid w:val="005A5416"/>
    <w:rsid w:val="005A54EB"/>
    <w:rsid w:val="005A6B98"/>
    <w:rsid w:val="005B0AC8"/>
    <w:rsid w:val="005B117D"/>
    <w:rsid w:val="005B2C2B"/>
    <w:rsid w:val="005B2ECA"/>
    <w:rsid w:val="005B3974"/>
    <w:rsid w:val="005B3A35"/>
    <w:rsid w:val="005B3D69"/>
    <w:rsid w:val="005B40A2"/>
    <w:rsid w:val="005B55DC"/>
    <w:rsid w:val="005B5F70"/>
    <w:rsid w:val="005B6A49"/>
    <w:rsid w:val="005B6AB3"/>
    <w:rsid w:val="005B6E64"/>
    <w:rsid w:val="005B6EA2"/>
    <w:rsid w:val="005B6ED3"/>
    <w:rsid w:val="005B6F27"/>
    <w:rsid w:val="005C0653"/>
    <w:rsid w:val="005C0AD5"/>
    <w:rsid w:val="005C1CE2"/>
    <w:rsid w:val="005C3825"/>
    <w:rsid w:val="005C3CF3"/>
    <w:rsid w:val="005C404F"/>
    <w:rsid w:val="005C5DF5"/>
    <w:rsid w:val="005C5E1D"/>
    <w:rsid w:val="005C67B9"/>
    <w:rsid w:val="005C6B3E"/>
    <w:rsid w:val="005C6CB6"/>
    <w:rsid w:val="005C79EF"/>
    <w:rsid w:val="005D0005"/>
    <w:rsid w:val="005D0690"/>
    <w:rsid w:val="005D06D6"/>
    <w:rsid w:val="005D0913"/>
    <w:rsid w:val="005D317C"/>
    <w:rsid w:val="005D322F"/>
    <w:rsid w:val="005D4324"/>
    <w:rsid w:val="005D4454"/>
    <w:rsid w:val="005D52E1"/>
    <w:rsid w:val="005D5CE4"/>
    <w:rsid w:val="005D6970"/>
    <w:rsid w:val="005D6B31"/>
    <w:rsid w:val="005E02E3"/>
    <w:rsid w:val="005E02FE"/>
    <w:rsid w:val="005E0C4F"/>
    <w:rsid w:val="005E11B8"/>
    <w:rsid w:val="005E30F1"/>
    <w:rsid w:val="005E3270"/>
    <w:rsid w:val="005E3583"/>
    <w:rsid w:val="005E4A2F"/>
    <w:rsid w:val="005E4C9F"/>
    <w:rsid w:val="005E6FE3"/>
    <w:rsid w:val="005E7155"/>
    <w:rsid w:val="005F04A8"/>
    <w:rsid w:val="005F0E63"/>
    <w:rsid w:val="005F1C0F"/>
    <w:rsid w:val="005F1D1B"/>
    <w:rsid w:val="005F223E"/>
    <w:rsid w:val="005F26D4"/>
    <w:rsid w:val="005F3391"/>
    <w:rsid w:val="005F3C25"/>
    <w:rsid w:val="005F5EC8"/>
    <w:rsid w:val="005F5F2C"/>
    <w:rsid w:val="005F6499"/>
    <w:rsid w:val="005F728E"/>
    <w:rsid w:val="0060166E"/>
    <w:rsid w:val="00601962"/>
    <w:rsid w:val="006019EA"/>
    <w:rsid w:val="00601A31"/>
    <w:rsid w:val="00601ED2"/>
    <w:rsid w:val="00602ECA"/>
    <w:rsid w:val="00603205"/>
    <w:rsid w:val="00603B90"/>
    <w:rsid w:val="00603F2D"/>
    <w:rsid w:val="00604305"/>
    <w:rsid w:val="00604416"/>
    <w:rsid w:val="00604DF2"/>
    <w:rsid w:val="00606254"/>
    <w:rsid w:val="00606355"/>
    <w:rsid w:val="00606892"/>
    <w:rsid w:val="00606C31"/>
    <w:rsid w:val="006101AA"/>
    <w:rsid w:val="00610BD1"/>
    <w:rsid w:val="00611307"/>
    <w:rsid w:val="0061176C"/>
    <w:rsid w:val="00611E1A"/>
    <w:rsid w:val="00612FDA"/>
    <w:rsid w:val="00614579"/>
    <w:rsid w:val="006149EE"/>
    <w:rsid w:val="00614B15"/>
    <w:rsid w:val="00614F63"/>
    <w:rsid w:val="00615607"/>
    <w:rsid w:val="006158E5"/>
    <w:rsid w:val="00615FEF"/>
    <w:rsid w:val="00616487"/>
    <w:rsid w:val="00616615"/>
    <w:rsid w:val="00617769"/>
    <w:rsid w:val="00620447"/>
    <w:rsid w:val="00620503"/>
    <w:rsid w:val="0062070B"/>
    <w:rsid w:val="00620934"/>
    <w:rsid w:val="00620DB1"/>
    <w:rsid w:val="0062237C"/>
    <w:rsid w:val="00622441"/>
    <w:rsid w:val="00622926"/>
    <w:rsid w:val="006243B7"/>
    <w:rsid w:val="00624C65"/>
    <w:rsid w:val="006255E4"/>
    <w:rsid w:val="00627123"/>
    <w:rsid w:val="00630B73"/>
    <w:rsid w:val="00631384"/>
    <w:rsid w:val="006318AC"/>
    <w:rsid w:val="00631E4A"/>
    <w:rsid w:val="006321C3"/>
    <w:rsid w:val="00633131"/>
    <w:rsid w:val="006333F5"/>
    <w:rsid w:val="006336FF"/>
    <w:rsid w:val="006342C4"/>
    <w:rsid w:val="00634513"/>
    <w:rsid w:val="00634BD6"/>
    <w:rsid w:val="0063582D"/>
    <w:rsid w:val="00635AA6"/>
    <w:rsid w:val="00635F1B"/>
    <w:rsid w:val="0063653E"/>
    <w:rsid w:val="00636FF5"/>
    <w:rsid w:val="0063759F"/>
    <w:rsid w:val="00640133"/>
    <w:rsid w:val="00640463"/>
    <w:rsid w:val="0064174F"/>
    <w:rsid w:val="00642271"/>
    <w:rsid w:val="006423B0"/>
    <w:rsid w:val="00642E0C"/>
    <w:rsid w:val="00645891"/>
    <w:rsid w:val="006476FA"/>
    <w:rsid w:val="00647A98"/>
    <w:rsid w:val="00650030"/>
    <w:rsid w:val="006502AE"/>
    <w:rsid w:val="00650AB8"/>
    <w:rsid w:val="00651048"/>
    <w:rsid w:val="0065183F"/>
    <w:rsid w:val="00653F62"/>
    <w:rsid w:val="006549E2"/>
    <w:rsid w:val="0065565A"/>
    <w:rsid w:val="006556C9"/>
    <w:rsid w:val="00655A4E"/>
    <w:rsid w:val="00655F36"/>
    <w:rsid w:val="0066003A"/>
    <w:rsid w:val="006601F9"/>
    <w:rsid w:val="006605DE"/>
    <w:rsid w:val="00660C30"/>
    <w:rsid w:val="00660EB6"/>
    <w:rsid w:val="00660FE9"/>
    <w:rsid w:val="00661EA1"/>
    <w:rsid w:val="0066204C"/>
    <w:rsid w:val="00662149"/>
    <w:rsid w:val="006621C9"/>
    <w:rsid w:val="0066376F"/>
    <w:rsid w:val="006638D6"/>
    <w:rsid w:val="00664A84"/>
    <w:rsid w:val="006653EC"/>
    <w:rsid w:val="00665BE6"/>
    <w:rsid w:val="00666360"/>
    <w:rsid w:val="00667A8E"/>
    <w:rsid w:val="00670093"/>
    <w:rsid w:val="006705A9"/>
    <w:rsid w:val="00670E11"/>
    <w:rsid w:val="00670EB3"/>
    <w:rsid w:val="00673E9A"/>
    <w:rsid w:val="006741C9"/>
    <w:rsid w:val="00674795"/>
    <w:rsid w:val="006753B0"/>
    <w:rsid w:val="00675B42"/>
    <w:rsid w:val="00675CD8"/>
    <w:rsid w:val="00676D9F"/>
    <w:rsid w:val="006771A2"/>
    <w:rsid w:val="00677DB1"/>
    <w:rsid w:val="006805B6"/>
    <w:rsid w:val="006805B8"/>
    <w:rsid w:val="0068131A"/>
    <w:rsid w:val="0068179E"/>
    <w:rsid w:val="00682377"/>
    <w:rsid w:val="00682E40"/>
    <w:rsid w:val="00683133"/>
    <w:rsid w:val="00684361"/>
    <w:rsid w:val="006843E7"/>
    <w:rsid w:val="00686451"/>
    <w:rsid w:val="00686757"/>
    <w:rsid w:val="006872FB"/>
    <w:rsid w:val="00687A92"/>
    <w:rsid w:val="00690169"/>
    <w:rsid w:val="006921E2"/>
    <w:rsid w:val="00692A56"/>
    <w:rsid w:val="006936DB"/>
    <w:rsid w:val="00693872"/>
    <w:rsid w:val="0069416F"/>
    <w:rsid w:val="00694367"/>
    <w:rsid w:val="0069469F"/>
    <w:rsid w:val="006949C9"/>
    <w:rsid w:val="00694A05"/>
    <w:rsid w:val="006972F6"/>
    <w:rsid w:val="006A03BB"/>
    <w:rsid w:val="006A0ECD"/>
    <w:rsid w:val="006A123F"/>
    <w:rsid w:val="006A1373"/>
    <w:rsid w:val="006A1B68"/>
    <w:rsid w:val="006A1F19"/>
    <w:rsid w:val="006A2F8D"/>
    <w:rsid w:val="006A3B70"/>
    <w:rsid w:val="006A3B84"/>
    <w:rsid w:val="006A6031"/>
    <w:rsid w:val="006A64FC"/>
    <w:rsid w:val="006A6B2B"/>
    <w:rsid w:val="006A72AA"/>
    <w:rsid w:val="006A7451"/>
    <w:rsid w:val="006A7568"/>
    <w:rsid w:val="006B01DC"/>
    <w:rsid w:val="006B0239"/>
    <w:rsid w:val="006B0642"/>
    <w:rsid w:val="006B1AF4"/>
    <w:rsid w:val="006B2376"/>
    <w:rsid w:val="006B3B5A"/>
    <w:rsid w:val="006B42B6"/>
    <w:rsid w:val="006B4BA3"/>
    <w:rsid w:val="006B5007"/>
    <w:rsid w:val="006B51A6"/>
    <w:rsid w:val="006B7839"/>
    <w:rsid w:val="006B7D05"/>
    <w:rsid w:val="006C2865"/>
    <w:rsid w:val="006C304F"/>
    <w:rsid w:val="006C4683"/>
    <w:rsid w:val="006C46E6"/>
    <w:rsid w:val="006C4B18"/>
    <w:rsid w:val="006C590A"/>
    <w:rsid w:val="006C7053"/>
    <w:rsid w:val="006C7474"/>
    <w:rsid w:val="006C7A19"/>
    <w:rsid w:val="006D06A4"/>
    <w:rsid w:val="006D13F3"/>
    <w:rsid w:val="006D214B"/>
    <w:rsid w:val="006D28FC"/>
    <w:rsid w:val="006D3DC0"/>
    <w:rsid w:val="006D4EFC"/>
    <w:rsid w:val="006D4EFE"/>
    <w:rsid w:val="006D501D"/>
    <w:rsid w:val="006D533E"/>
    <w:rsid w:val="006D59E3"/>
    <w:rsid w:val="006D5BE3"/>
    <w:rsid w:val="006D6DC5"/>
    <w:rsid w:val="006D728E"/>
    <w:rsid w:val="006D753F"/>
    <w:rsid w:val="006D7553"/>
    <w:rsid w:val="006D77C2"/>
    <w:rsid w:val="006D7A91"/>
    <w:rsid w:val="006E0DEB"/>
    <w:rsid w:val="006E1C59"/>
    <w:rsid w:val="006E34EC"/>
    <w:rsid w:val="006E354E"/>
    <w:rsid w:val="006E3570"/>
    <w:rsid w:val="006E3C24"/>
    <w:rsid w:val="006E43EA"/>
    <w:rsid w:val="006E4610"/>
    <w:rsid w:val="006E51ED"/>
    <w:rsid w:val="006E65CD"/>
    <w:rsid w:val="006E6692"/>
    <w:rsid w:val="006E6868"/>
    <w:rsid w:val="006E6E7B"/>
    <w:rsid w:val="006F023C"/>
    <w:rsid w:val="006F0F74"/>
    <w:rsid w:val="006F1CE0"/>
    <w:rsid w:val="006F2081"/>
    <w:rsid w:val="006F2580"/>
    <w:rsid w:val="006F258F"/>
    <w:rsid w:val="006F28C2"/>
    <w:rsid w:val="006F3D8D"/>
    <w:rsid w:val="006F52DC"/>
    <w:rsid w:val="006F5B42"/>
    <w:rsid w:val="006F6D04"/>
    <w:rsid w:val="006F7888"/>
    <w:rsid w:val="00701306"/>
    <w:rsid w:val="007018E6"/>
    <w:rsid w:val="007033D1"/>
    <w:rsid w:val="00704E7B"/>
    <w:rsid w:val="00705733"/>
    <w:rsid w:val="0070592F"/>
    <w:rsid w:val="00707E7C"/>
    <w:rsid w:val="007136AF"/>
    <w:rsid w:val="00713AA8"/>
    <w:rsid w:val="007148D1"/>
    <w:rsid w:val="00714CAE"/>
    <w:rsid w:val="007160D5"/>
    <w:rsid w:val="007171CD"/>
    <w:rsid w:val="00717B95"/>
    <w:rsid w:val="00717E11"/>
    <w:rsid w:val="007211E0"/>
    <w:rsid w:val="0072182B"/>
    <w:rsid w:val="00722C00"/>
    <w:rsid w:val="00723546"/>
    <w:rsid w:val="00723AD8"/>
    <w:rsid w:val="00723AED"/>
    <w:rsid w:val="00723B6E"/>
    <w:rsid w:val="00723EDD"/>
    <w:rsid w:val="00724035"/>
    <w:rsid w:val="007240DE"/>
    <w:rsid w:val="00726632"/>
    <w:rsid w:val="00726A2A"/>
    <w:rsid w:val="00726D5C"/>
    <w:rsid w:val="007272D0"/>
    <w:rsid w:val="00730308"/>
    <w:rsid w:val="007312ED"/>
    <w:rsid w:val="0073166C"/>
    <w:rsid w:val="00732215"/>
    <w:rsid w:val="0073390A"/>
    <w:rsid w:val="00735859"/>
    <w:rsid w:val="0073607F"/>
    <w:rsid w:val="00737691"/>
    <w:rsid w:val="00737F46"/>
    <w:rsid w:val="007409AE"/>
    <w:rsid w:val="007411CD"/>
    <w:rsid w:val="0074125F"/>
    <w:rsid w:val="00741B4B"/>
    <w:rsid w:val="00741DA1"/>
    <w:rsid w:val="00744B54"/>
    <w:rsid w:val="00745A90"/>
    <w:rsid w:val="00746590"/>
    <w:rsid w:val="00746B16"/>
    <w:rsid w:val="00750E09"/>
    <w:rsid w:val="007518BF"/>
    <w:rsid w:val="00751E30"/>
    <w:rsid w:val="0075440B"/>
    <w:rsid w:val="00755242"/>
    <w:rsid w:val="007554F6"/>
    <w:rsid w:val="00755663"/>
    <w:rsid w:val="00755E18"/>
    <w:rsid w:val="007572B9"/>
    <w:rsid w:val="00760569"/>
    <w:rsid w:val="00760658"/>
    <w:rsid w:val="0076097B"/>
    <w:rsid w:val="00760F12"/>
    <w:rsid w:val="00761409"/>
    <w:rsid w:val="00761DC7"/>
    <w:rsid w:val="007625E0"/>
    <w:rsid w:val="00762F65"/>
    <w:rsid w:val="007631EB"/>
    <w:rsid w:val="00763762"/>
    <w:rsid w:val="007644FA"/>
    <w:rsid w:val="0076452C"/>
    <w:rsid w:val="007645CF"/>
    <w:rsid w:val="00766B3E"/>
    <w:rsid w:val="00766C94"/>
    <w:rsid w:val="007679FD"/>
    <w:rsid w:val="00767C26"/>
    <w:rsid w:val="00767E6D"/>
    <w:rsid w:val="00770017"/>
    <w:rsid w:val="00770C87"/>
    <w:rsid w:val="007712F7"/>
    <w:rsid w:val="0077213A"/>
    <w:rsid w:val="00772B78"/>
    <w:rsid w:val="0077460D"/>
    <w:rsid w:val="0077473C"/>
    <w:rsid w:val="007750F8"/>
    <w:rsid w:val="0077521E"/>
    <w:rsid w:val="00775C72"/>
    <w:rsid w:val="00776BF6"/>
    <w:rsid w:val="00776D87"/>
    <w:rsid w:val="007806A0"/>
    <w:rsid w:val="00780705"/>
    <w:rsid w:val="00780DDD"/>
    <w:rsid w:val="007813A1"/>
    <w:rsid w:val="00781AFD"/>
    <w:rsid w:val="00782352"/>
    <w:rsid w:val="00782A74"/>
    <w:rsid w:val="00782E05"/>
    <w:rsid w:val="00783F13"/>
    <w:rsid w:val="007849C2"/>
    <w:rsid w:val="0078512E"/>
    <w:rsid w:val="007859C9"/>
    <w:rsid w:val="007859E5"/>
    <w:rsid w:val="00785C57"/>
    <w:rsid w:val="00785CF5"/>
    <w:rsid w:val="00786806"/>
    <w:rsid w:val="00787DF2"/>
    <w:rsid w:val="00790FBE"/>
    <w:rsid w:val="00791FF9"/>
    <w:rsid w:val="00792958"/>
    <w:rsid w:val="00796DB5"/>
    <w:rsid w:val="00797146"/>
    <w:rsid w:val="007A26F5"/>
    <w:rsid w:val="007A2712"/>
    <w:rsid w:val="007A3EF0"/>
    <w:rsid w:val="007A40FD"/>
    <w:rsid w:val="007A4728"/>
    <w:rsid w:val="007A4DA9"/>
    <w:rsid w:val="007A6579"/>
    <w:rsid w:val="007A6758"/>
    <w:rsid w:val="007A7C1E"/>
    <w:rsid w:val="007B056C"/>
    <w:rsid w:val="007B0FA9"/>
    <w:rsid w:val="007B16C1"/>
    <w:rsid w:val="007B1810"/>
    <w:rsid w:val="007B1B01"/>
    <w:rsid w:val="007B1BAD"/>
    <w:rsid w:val="007B22C0"/>
    <w:rsid w:val="007B2764"/>
    <w:rsid w:val="007B31DF"/>
    <w:rsid w:val="007B37F3"/>
    <w:rsid w:val="007B3AD7"/>
    <w:rsid w:val="007B4906"/>
    <w:rsid w:val="007B5D64"/>
    <w:rsid w:val="007B67EB"/>
    <w:rsid w:val="007B72F1"/>
    <w:rsid w:val="007C02FD"/>
    <w:rsid w:val="007C04A0"/>
    <w:rsid w:val="007C06F6"/>
    <w:rsid w:val="007C0C26"/>
    <w:rsid w:val="007C1174"/>
    <w:rsid w:val="007C2712"/>
    <w:rsid w:val="007C2746"/>
    <w:rsid w:val="007C408A"/>
    <w:rsid w:val="007C42BE"/>
    <w:rsid w:val="007C4837"/>
    <w:rsid w:val="007C4C04"/>
    <w:rsid w:val="007C4FEF"/>
    <w:rsid w:val="007C685C"/>
    <w:rsid w:val="007C6982"/>
    <w:rsid w:val="007C7CF0"/>
    <w:rsid w:val="007D00C3"/>
    <w:rsid w:val="007D1496"/>
    <w:rsid w:val="007D1842"/>
    <w:rsid w:val="007D184D"/>
    <w:rsid w:val="007D30A7"/>
    <w:rsid w:val="007D35A6"/>
    <w:rsid w:val="007D3672"/>
    <w:rsid w:val="007D3F30"/>
    <w:rsid w:val="007D4073"/>
    <w:rsid w:val="007D5FE3"/>
    <w:rsid w:val="007D6A11"/>
    <w:rsid w:val="007D6DC9"/>
    <w:rsid w:val="007D783E"/>
    <w:rsid w:val="007D7D8A"/>
    <w:rsid w:val="007E039E"/>
    <w:rsid w:val="007E0903"/>
    <w:rsid w:val="007E12FE"/>
    <w:rsid w:val="007E16C2"/>
    <w:rsid w:val="007E1B54"/>
    <w:rsid w:val="007E1DE1"/>
    <w:rsid w:val="007E23EA"/>
    <w:rsid w:val="007E2678"/>
    <w:rsid w:val="007E3ADF"/>
    <w:rsid w:val="007E3C01"/>
    <w:rsid w:val="007E4144"/>
    <w:rsid w:val="007E56D6"/>
    <w:rsid w:val="007E78C5"/>
    <w:rsid w:val="007E7995"/>
    <w:rsid w:val="007E7AD0"/>
    <w:rsid w:val="007F0CEC"/>
    <w:rsid w:val="007F343F"/>
    <w:rsid w:val="007F3B5D"/>
    <w:rsid w:val="007F5B3C"/>
    <w:rsid w:val="007F5E2F"/>
    <w:rsid w:val="007F629E"/>
    <w:rsid w:val="007F798E"/>
    <w:rsid w:val="00801082"/>
    <w:rsid w:val="0080213D"/>
    <w:rsid w:val="00802450"/>
    <w:rsid w:val="00802ACA"/>
    <w:rsid w:val="00802D8E"/>
    <w:rsid w:val="00805DE3"/>
    <w:rsid w:val="00806589"/>
    <w:rsid w:val="00806BDF"/>
    <w:rsid w:val="008105F2"/>
    <w:rsid w:val="0081128A"/>
    <w:rsid w:val="00811AC5"/>
    <w:rsid w:val="00811FA2"/>
    <w:rsid w:val="008124FA"/>
    <w:rsid w:val="008140AC"/>
    <w:rsid w:val="00814EF9"/>
    <w:rsid w:val="00815065"/>
    <w:rsid w:val="00815409"/>
    <w:rsid w:val="00816015"/>
    <w:rsid w:val="0081606C"/>
    <w:rsid w:val="00816CB2"/>
    <w:rsid w:val="00817398"/>
    <w:rsid w:val="00817DF7"/>
    <w:rsid w:val="00817DFD"/>
    <w:rsid w:val="00820EF4"/>
    <w:rsid w:val="00821008"/>
    <w:rsid w:val="00821784"/>
    <w:rsid w:val="008219F7"/>
    <w:rsid w:val="00821F6F"/>
    <w:rsid w:val="008232E5"/>
    <w:rsid w:val="00823613"/>
    <w:rsid w:val="0082389F"/>
    <w:rsid w:val="008238CB"/>
    <w:rsid w:val="008238D6"/>
    <w:rsid w:val="008239CF"/>
    <w:rsid w:val="00823C20"/>
    <w:rsid w:val="00823F15"/>
    <w:rsid w:val="00824106"/>
    <w:rsid w:val="00824116"/>
    <w:rsid w:val="008242C5"/>
    <w:rsid w:val="00824699"/>
    <w:rsid w:val="00824A95"/>
    <w:rsid w:val="00825EB1"/>
    <w:rsid w:val="008273F5"/>
    <w:rsid w:val="00827E2B"/>
    <w:rsid w:val="00831B94"/>
    <w:rsid w:val="00833E11"/>
    <w:rsid w:val="00834199"/>
    <w:rsid w:val="00836088"/>
    <w:rsid w:val="00836AB4"/>
    <w:rsid w:val="0083731D"/>
    <w:rsid w:val="00837383"/>
    <w:rsid w:val="00837F1A"/>
    <w:rsid w:val="008400E2"/>
    <w:rsid w:val="00840AB0"/>
    <w:rsid w:val="00840D4A"/>
    <w:rsid w:val="00840DB4"/>
    <w:rsid w:val="00840EEB"/>
    <w:rsid w:val="00841257"/>
    <w:rsid w:val="0084248F"/>
    <w:rsid w:val="0084312D"/>
    <w:rsid w:val="0084327E"/>
    <w:rsid w:val="00843FD9"/>
    <w:rsid w:val="00845C55"/>
    <w:rsid w:val="0084625B"/>
    <w:rsid w:val="00847E5D"/>
    <w:rsid w:val="00847FD4"/>
    <w:rsid w:val="0085144D"/>
    <w:rsid w:val="00851513"/>
    <w:rsid w:val="00853FC0"/>
    <w:rsid w:val="00856A11"/>
    <w:rsid w:val="00856DD5"/>
    <w:rsid w:val="008575B6"/>
    <w:rsid w:val="00857F25"/>
    <w:rsid w:val="00861C85"/>
    <w:rsid w:val="008633A8"/>
    <w:rsid w:val="00863532"/>
    <w:rsid w:val="008636EA"/>
    <w:rsid w:val="00863A8A"/>
    <w:rsid w:val="00863D57"/>
    <w:rsid w:val="00870401"/>
    <w:rsid w:val="00870C52"/>
    <w:rsid w:val="0087222E"/>
    <w:rsid w:val="0087255D"/>
    <w:rsid w:val="00873615"/>
    <w:rsid w:val="0087432B"/>
    <w:rsid w:val="00874669"/>
    <w:rsid w:val="00874C4F"/>
    <w:rsid w:val="00874C6A"/>
    <w:rsid w:val="00875618"/>
    <w:rsid w:val="0087697D"/>
    <w:rsid w:val="00877119"/>
    <w:rsid w:val="0088022B"/>
    <w:rsid w:val="00881706"/>
    <w:rsid w:val="00882CC7"/>
    <w:rsid w:val="00883595"/>
    <w:rsid w:val="00883BD4"/>
    <w:rsid w:val="00885A7F"/>
    <w:rsid w:val="00885B5E"/>
    <w:rsid w:val="00886B72"/>
    <w:rsid w:val="008872AE"/>
    <w:rsid w:val="00887382"/>
    <w:rsid w:val="00887A1D"/>
    <w:rsid w:val="00887C1C"/>
    <w:rsid w:val="00890427"/>
    <w:rsid w:val="008910D6"/>
    <w:rsid w:val="008919FD"/>
    <w:rsid w:val="00892A7A"/>
    <w:rsid w:val="00893652"/>
    <w:rsid w:val="00894CB2"/>
    <w:rsid w:val="00894D5B"/>
    <w:rsid w:val="00896337"/>
    <w:rsid w:val="00897D8F"/>
    <w:rsid w:val="008A13D0"/>
    <w:rsid w:val="008A13D6"/>
    <w:rsid w:val="008A14E0"/>
    <w:rsid w:val="008A160C"/>
    <w:rsid w:val="008A1785"/>
    <w:rsid w:val="008A2323"/>
    <w:rsid w:val="008A2742"/>
    <w:rsid w:val="008A3AA6"/>
    <w:rsid w:val="008A3C4F"/>
    <w:rsid w:val="008A3F1E"/>
    <w:rsid w:val="008A5144"/>
    <w:rsid w:val="008A55AC"/>
    <w:rsid w:val="008A62E7"/>
    <w:rsid w:val="008A65C3"/>
    <w:rsid w:val="008A664C"/>
    <w:rsid w:val="008A673B"/>
    <w:rsid w:val="008A74E8"/>
    <w:rsid w:val="008A7987"/>
    <w:rsid w:val="008A7A46"/>
    <w:rsid w:val="008B0184"/>
    <w:rsid w:val="008B0CD0"/>
    <w:rsid w:val="008B1CB2"/>
    <w:rsid w:val="008B2207"/>
    <w:rsid w:val="008B2807"/>
    <w:rsid w:val="008B3BC5"/>
    <w:rsid w:val="008B3FD0"/>
    <w:rsid w:val="008B6461"/>
    <w:rsid w:val="008B7230"/>
    <w:rsid w:val="008B7A6F"/>
    <w:rsid w:val="008B7BED"/>
    <w:rsid w:val="008C03DB"/>
    <w:rsid w:val="008C067F"/>
    <w:rsid w:val="008C1149"/>
    <w:rsid w:val="008C1336"/>
    <w:rsid w:val="008C15A7"/>
    <w:rsid w:val="008C1EA5"/>
    <w:rsid w:val="008C236B"/>
    <w:rsid w:val="008C2A21"/>
    <w:rsid w:val="008C3584"/>
    <w:rsid w:val="008C3BCD"/>
    <w:rsid w:val="008C4F7C"/>
    <w:rsid w:val="008C4FE9"/>
    <w:rsid w:val="008C5238"/>
    <w:rsid w:val="008C6ABF"/>
    <w:rsid w:val="008D0396"/>
    <w:rsid w:val="008D1124"/>
    <w:rsid w:val="008D1DCB"/>
    <w:rsid w:val="008D2237"/>
    <w:rsid w:val="008D26B0"/>
    <w:rsid w:val="008D4233"/>
    <w:rsid w:val="008D4554"/>
    <w:rsid w:val="008D4913"/>
    <w:rsid w:val="008D5750"/>
    <w:rsid w:val="008D5E74"/>
    <w:rsid w:val="008D6B29"/>
    <w:rsid w:val="008D6B7F"/>
    <w:rsid w:val="008D737B"/>
    <w:rsid w:val="008D7D59"/>
    <w:rsid w:val="008E077F"/>
    <w:rsid w:val="008E1139"/>
    <w:rsid w:val="008E1A14"/>
    <w:rsid w:val="008E1FEE"/>
    <w:rsid w:val="008E424E"/>
    <w:rsid w:val="008E4949"/>
    <w:rsid w:val="008E4F4A"/>
    <w:rsid w:val="008E7408"/>
    <w:rsid w:val="008E7F7D"/>
    <w:rsid w:val="008E7F80"/>
    <w:rsid w:val="008F095C"/>
    <w:rsid w:val="008F154A"/>
    <w:rsid w:val="008F2B0D"/>
    <w:rsid w:val="008F2EA9"/>
    <w:rsid w:val="008F35A8"/>
    <w:rsid w:val="008F39DD"/>
    <w:rsid w:val="008F47E5"/>
    <w:rsid w:val="008F4AEA"/>
    <w:rsid w:val="008F4D0E"/>
    <w:rsid w:val="008F4E59"/>
    <w:rsid w:val="008F501B"/>
    <w:rsid w:val="008F72D6"/>
    <w:rsid w:val="008F74E7"/>
    <w:rsid w:val="008F7769"/>
    <w:rsid w:val="009002C3"/>
    <w:rsid w:val="0090054A"/>
    <w:rsid w:val="009019E7"/>
    <w:rsid w:val="00902617"/>
    <w:rsid w:val="00903541"/>
    <w:rsid w:val="009038EF"/>
    <w:rsid w:val="009048F6"/>
    <w:rsid w:val="00904959"/>
    <w:rsid w:val="00904CEC"/>
    <w:rsid w:val="00905251"/>
    <w:rsid w:val="0090623A"/>
    <w:rsid w:val="00907034"/>
    <w:rsid w:val="00910724"/>
    <w:rsid w:val="00910CE4"/>
    <w:rsid w:val="00910D79"/>
    <w:rsid w:val="00911E39"/>
    <w:rsid w:val="00911E45"/>
    <w:rsid w:val="009120FB"/>
    <w:rsid w:val="0091314A"/>
    <w:rsid w:val="009134FE"/>
    <w:rsid w:val="0091489D"/>
    <w:rsid w:val="00914D39"/>
    <w:rsid w:val="00914DA8"/>
    <w:rsid w:val="00915905"/>
    <w:rsid w:val="0091639D"/>
    <w:rsid w:val="00916CCA"/>
    <w:rsid w:val="00917D64"/>
    <w:rsid w:val="009201A2"/>
    <w:rsid w:val="009209E1"/>
    <w:rsid w:val="009213E1"/>
    <w:rsid w:val="0092168E"/>
    <w:rsid w:val="00921964"/>
    <w:rsid w:val="00921CB8"/>
    <w:rsid w:val="00921E75"/>
    <w:rsid w:val="0092245F"/>
    <w:rsid w:val="00922FD1"/>
    <w:rsid w:val="00923793"/>
    <w:rsid w:val="009237D1"/>
    <w:rsid w:val="009242E9"/>
    <w:rsid w:val="009250FD"/>
    <w:rsid w:val="0092538C"/>
    <w:rsid w:val="0092655F"/>
    <w:rsid w:val="00926782"/>
    <w:rsid w:val="0092692C"/>
    <w:rsid w:val="00930B59"/>
    <w:rsid w:val="0093110E"/>
    <w:rsid w:val="0093119E"/>
    <w:rsid w:val="009311D0"/>
    <w:rsid w:val="00931392"/>
    <w:rsid w:val="0093256E"/>
    <w:rsid w:val="009327BD"/>
    <w:rsid w:val="009337DC"/>
    <w:rsid w:val="009345F2"/>
    <w:rsid w:val="009350BE"/>
    <w:rsid w:val="009352C6"/>
    <w:rsid w:val="009359F7"/>
    <w:rsid w:val="00935EA3"/>
    <w:rsid w:val="00936D7E"/>
    <w:rsid w:val="00937AC8"/>
    <w:rsid w:val="00937C09"/>
    <w:rsid w:val="00937C73"/>
    <w:rsid w:val="00940819"/>
    <w:rsid w:val="00941010"/>
    <w:rsid w:val="0094151B"/>
    <w:rsid w:val="00941655"/>
    <w:rsid w:val="00942523"/>
    <w:rsid w:val="0094268D"/>
    <w:rsid w:val="0094277E"/>
    <w:rsid w:val="0094324D"/>
    <w:rsid w:val="009432D2"/>
    <w:rsid w:val="00943A1C"/>
    <w:rsid w:val="009453F5"/>
    <w:rsid w:val="009456A6"/>
    <w:rsid w:val="00945E90"/>
    <w:rsid w:val="00946228"/>
    <w:rsid w:val="00946E3F"/>
    <w:rsid w:val="0094716E"/>
    <w:rsid w:val="00951717"/>
    <w:rsid w:val="00951FCE"/>
    <w:rsid w:val="009522A7"/>
    <w:rsid w:val="009528C1"/>
    <w:rsid w:val="00954076"/>
    <w:rsid w:val="00956D0D"/>
    <w:rsid w:val="00957411"/>
    <w:rsid w:val="00960A7C"/>
    <w:rsid w:val="00960DDE"/>
    <w:rsid w:val="009611A8"/>
    <w:rsid w:val="00961952"/>
    <w:rsid w:val="00962149"/>
    <w:rsid w:val="0096271F"/>
    <w:rsid w:val="009634D4"/>
    <w:rsid w:val="009644F4"/>
    <w:rsid w:val="00964C01"/>
    <w:rsid w:val="00964E9D"/>
    <w:rsid w:val="00965999"/>
    <w:rsid w:val="00965C84"/>
    <w:rsid w:val="00966209"/>
    <w:rsid w:val="00966690"/>
    <w:rsid w:val="009666CC"/>
    <w:rsid w:val="0096719E"/>
    <w:rsid w:val="009701EF"/>
    <w:rsid w:val="00971405"/>
    <w:rsid w:val="0097169B"/>
    <w:rsid w:val="00972B52"/>
    <w:rsid w:val="00973622"/>
    <w:rsid w:val="00974197"/>
    <w:rsid w:val="009741A1"/>
    <w:rsid w:val="009748E1"/>
    <w:rsid w:val="00975DD1"/>
    <w:rsid w:val="00975FA7"/>
    <w:rsid w:val="00976A27"/>
    <w:rsid w:val="0097715D"/>
    <w:rsid w:val="00981346"/>
    <w:rsid w:val="009833D8"/>
    <w:rsid w:val="00984A15"/>
    <w:rsid w:val="00984BD6"/>
    <w:rsid w:val="009853C3"/>
    <w:rsid w:val="009853ED"/>
    <w:rsid w:val="00985FFD"/>
    <w:rsid w:val="009862A5"/>
    <w:rsid w:val="00987322"/>
    <w:rsid w:val="00987755"/>
    <w:rsid w:val="00987899"/>
    <w:rsid w:val="00987FD9"/>
    <w:rsid w:val="00990195"/>
    <w:rsid w:val="009901D4"/>
    <w:rsid w:val="0099219A"/>
    <w:rsid w:val="0099236C"/>
    <w:rsid w:val="00993E92"/>
    <w:rsid w:val="00994442"/>
    <w:rsid w:val="00994529"/>
    <w:rsid w:val="00996289"/>
    <w:rsid w:val="00997D70"/>
    <w:rsid w:val="00997FE4"/>
    <w:rsid w:val="009A0DA9"/>
    <w:rsid w:val="009A0EF7"/>
    <w:rsid w:val="009A23DB"/>
    <w:rsid w:val="009A27DF"/>
    <w:rsid w:val="009A2B18"/>
    <w:rsid w:val="009A3EF5"/>
    <w:rsid w:val="009A53C2"/>
    <w:rsid w:val="009A782C"/>
    <w:rsid w:val="009A7A88"/>
    <w:rsid w:val="009A7D4C"/>
    <w:rsid w:val="009B0038"/>
    <w:rsid w:val="009B016B"/>
    <w:rsid w:val="009B0345"/>
    <w:rsid w:val="009B06F7"/>
    <w:rsid w:val="009B1A4D"/>
    <w:rsid w:val="009B1BE0"/>
    <w:rsid w:val="009B217B"/>
    <w:rsid w:val="009B37CB"/>
    <w:rsid w:val="009B3969"/>
    <w:rsid w:val="009B47EB"/>
    <w:rsid w:val="009B5598"/>
    <w:rsid w:val="009B5A2D"/>
    <w:rsid w:val="009B5CF4"/>
    <w:rsid w:val="009B69F1"/>
    <w:rsid w:val="009B6BCA"/>
    <w:rsid w:val="009B7304"/>
    <w:rsid w:val="009B7C9A"/>
    <w:rsid w:val="009B7F33"/>
    <w:rsid w:val="009C0813"/>
    <w:rsid w:val="009C1FA1"/>
    <w:rsid w:val="009C2024"/>
    <w:rsid w:val="009C2206"/>
    <w:rsid w:val="009C2343"/>
    <w:rsid w:val="009C248F"/>
    <w:rsid w:val="009C3EA7"/>
    <w:rsid w:val="009C4B7B"/>
    <w:rsid w:val="009C54C6"/>
    <w:rsid w:val="009C71B9"/>
    <w:rsid w:val="009D04D3"/>
    <w:rsid w:val="009D1A2C"/>
    <w:rsid w:val="009D2AD4"/>
    <w:rsid w:val="009D2F41"/>
    <w:rsid w:val="009D59AF"/>
    <w:rsid w:val="009D5C80"/>
    <w:rsid w:val="009D5E9A"/>
    <w:rsid w:val="009D620A"/>
    <w:rsid w:val="009D7802"/>
    <w:rsid w:val="009E00E4"/>
    <w:rsid w:val="009E1F96"/>
    <w:rsid w:val="009E225E"/>
    <w:rsid w:val="009E2492"/>
    <w:rsid w:val="009E27FA"/>
    <w:rsid w:val="009E3BED"/>
    <w:rsid w:val="009E503C"/>
    <w:rsid w:val="009E52FA"/>
    <w:rsid w:val="009E55B1"/>
    <w:rsid w:val="009E5C4E"/>
    <w:rsid w:val="009E79E8"/>
    <w:rsid w:val="009F0833"/>
    <w:rsid w:val="009F0C2B"/>
    <w:rsid w:val="009F0D63"/>
    <w:rsid w:val="009F0DB2"/>
    <w:rsid w:val="009F13C7"/>
    <w:rsid w:val="009F14E9"/>
    <w:rsid w:val="009F18AC"/>
    <w:rsid w:val="009F18B3"/>
    <w:rsid w:val="009F1C3D"/>
    <w:rsid w:val="009F21F5"/>
    <w:rsid w:val="009F23AA"/>
    <w:rsid w:val="009F3BB3"/>
    <w:rsid w:val="009F3D62"/>
    <w:rsid w:val="009F41D3"/>
    <w:rsid w:val="009F4D33"/>
    <w:rsid w:val="009F4FA4"/>
    <w:rsid w:val="009F56BB"/>
    <w:rsid w:val="009F5740"/>
    <w:rsid w:val="009F5D40"/>
    <w:rsid w:val="009F62DA"/>
    <w:rsid w:val="009F638B"/>
    <w:rsid w:val="009F67E1"/>
    <w:rsid w:val="009F69B4"/>
    <w:rsid w:val="00A007E4"/>
    <w:rsid w:val="00A00D75"/>
    <w:rsid w:val="00A0152E"/>
    <w:rsid w:val="00A019EE"/>
    <w:rsid w:val="00A02321"/>
    <w:rsid w:val="00A02F83"/>
    <w:rsid w:val="00A0306A"/>
    <w:rsid w:val="00A03B04"/>
    <w:rsid w:val="00A048F2"/>
    <w:rsid w:val="00A05A92"/>
    <w:rsid w:val="00A05B44"/>
    <w:rsid w:val="00A063A5"/>
    <w:rsid w:val="00A07986"/>
    <w:rsid w:val="00A1032D"/>
    <w:rsid w:val="00A109FE"/>
    <w:rsid w:val="00A10BFD"/>
    <w:rsid w:val="00A10DD5"/>
    <w:rsid w:val="00A10F68"/>
    <w:rsid w:val="00A118D0"/>
    <w:rsid w:val="00A1191E"/>
    <w:rsid w:val="00A12D61"/>
    <w:rsid w:val="00A13B55"/>
    <w:rsid w:val="00A151F4"/>
    <w:rsid w:val="00A15DE7"/>
    <w:rsid w:val="00A1669F"/>
    <w:rsid w:val="00A16CB0"/>
    <w:rsid w:val="00A16EF0"/>
    <w:rsid w:val="00A17479"/>
    <w:rsid w:val="00A17807"/>
    <w:rsid w:val="00A2038E"/>
    <w:rsid w:val="00A207AA"/>
    <w:rsid w:val="00A21477"/>
    <w:rsid w:val="00A22052"/>
    <w:rsid w:val="00A22AF3"/>
    <w:rsid w:val="00A2318F"/>
    <w:rsid w:val="00A238CA"/>
    <w:rsid w:val="00A243B2"/>
    <w:rsid w:val="00A247BA"/>
    <w:rsid w:val="00A26D74"/>
    <w:rsid w:val="00A26DBA"/>
    <w:rsid w:val="00A27B4F"/>
    <w:rsid w:val="00A30588"/>
    <w:rsid w:val="00A30E52"/>
    <w:rsid w:val="00A319AE"/>
    <w:rsid w:val="00A324BF"/>
    <w:rsid w:val="00A32EE9"/>
    <w:rsid w:val="00A3357A"/>
    <w:rsid w:val="00A33C7E"/>
    <w:rsid w:val="00A34F4D"/>
    <w:rsid w:val="00A35346"/>
    <w:rsid w:val="00A40319"/>
    <w:rsid w:val="00A405D7"/>
    <w:rsid w:val="00A40D70"/>
    <w:rsid w:val="00A41695"/>
    <w:rsid w:val="00A41855"/>
    <w:rsid w:val="00A41A13"/>
    <w:rsid w:val="00A41F97"/>
    <w:rsid w:val="00A42137"/>
    <w:rsid w:val="00A42CC7"/>
    <w:rsid w:val="00A43A40"/>
    <w:rsid w:val="00A44908"/>
    <w:rsid w:val="00A450CA"/>
    <w:rsid w:val="00A45EA3"/>
    <w:rsid w:val="00A46132"/>
    <w:rsid w:val="00A46B1A"/>
    <w:rsid w:val="00A46BB3"/>
    <w:rsid w:val="00A46FED"/>
    <w:rsid w:val="00A47307"/>
    <w:rsid w:val="00A47CE9"/>
    <w:rsid w:val="00A47D7A"/>
    <w:rsid w:val="00A508C8"/>
    <w:rsid w:val="00A516BF"/>
    <w:rsid w:val="00A518D2"/>
    <w:rsid w:val="00A523DD"/>
    <w:rsid w:val="00A534DE"/>
    <w:rsid w:val="00A54261"/>
    <w:rsid w:val="00A55606"/>
    <w:rsid w:val="00A556C1"/>
    <w:rsid w:val="00A56951"/>
    <w:rsid w:val="00A579F6"/>
    <w:rsid w:val="00A61821"/>
    <w:rsid w:val="00A6356E"/>
    <w:rsid w:val="00A63705"/>
    <w:rsid w:val="00A639D3"/>
    <w:rsid w:val="00A63D37"/>
    <w:rsid w:val="00A64F1A"/>
    <w:rsid w:val="00A65093"/>
    <w:rsid w:val="00A652A5"/>
    <w:rsid w:val="00A654D5"/>
    <w:rsid w:val="00A655EA"/>
    <w:rsid w:val="00A65A7D"/>
    <w:rsid w:val="00A67513"/>
    <w:rsid w:val="00A70216"/>
    <w:rsid w:val="00A70C70"/>
    <w:rsid w:val="00A71636"/>
    <w:rsid w:val="00A73090"/>
    <w:rsid w:val="00A763DA"/>
    <w:rsid w:val="00A764C9"/>
    <w:rsid w:val="00A77200"/>
    <w:rsid w:val="00A776E8"/>
    <w:rsid w:val="00A800B6"/>
    <w:rsid w:val="00A80CAF"/>
    <w:rsid w:val="00A80DF5"/>
    <w:rsid w:val="00A82C70"/>
    <w:rsid w:val="00A833EF"/>
    <w:rsid w:val="00A83D7F"/>
    <w:rsid w:val="00A85107"/>
    <w:rsid w:val="00A867A8"/>
    <w:rsid w:val="00A86DC5"/>
    <w:rsid w:val="00A90034"/>
    <w:rsid w:val="00A9194E"/>
    <w:rsid w:val="00A926F2"/>
    <w:rsid w:val="00A92811"/>
    <w:rsid w:val="00A92924"/>
    <w:rsid w:val="00A946C5"/>
    <w:rsid w:val="00A947D4"/>
    <w:rsid w:val="00A94A2F"/>
    <w:rsid w:val="00A9549B"/>
    <w:rsid w:val="00A9590C"/>
    <w:rsid w:val="00A9636F"/>
    <w:rsid w:val="00A97B50"/>
    <w:rsid w:val="00A97EAB"/>
    <w:rsid w:val="00AA10BB"/>
    <w:rsid w:val="00AA1B23"/>
    <w:rsid w:val="00AA1E91"/>
    <w:rsid w:val="00AA3F80"/>
    <w:rsid w:val="00AA4172"/>
    <w:rsid w:val="00AA7B75"/>
    <w:rsid w:val="00AA7F75"/>
    <w:rsid w:val="00AB031E"/>
    <w:rsid w:val="00AB04AA"/>
    <w:rsid w:val="00AB13A5"/>
    <w:rsid w:val="00AB18A7"/>
    <w:rsid w:val="00AB1A56"/>
    <w:rsid w:val="00AB232F"/>
    <w:rsid w:val="00AB25FB"/>
    <w:rsid w:val="00AB27F6"/>
    <w:rsid w:val="00AB292C"/>
    <w:rsid w:val="00AB38B9"/>
    <w:rsid w:val="00AB4055"/>
    <w:rsid w:val="00AB557B"/>
    <w:rsid w:val="00AB56B0"/>
    <w:rsid w:val="00AB6A63"/>
    <w:rsid w:val="00AB6B99"/>
    <w:rsid w:val="00AC0BE5"/>
    <w:rsid w:val="00AC1688"/>
    <w:rsid w:val="00AC1759"/>
    <w:rsid w:val="00AC1D6E"/>
    <w:rsid w:val="00AC2CEA"/>
    <w:rsid w:val="00AC411C"/>
    <w:rsid w:val="00AC5365"/>
    <w:rsid w:val="00AC59CB"/>
    <w:rsid w:val="00AC6E13"/>
    <w:rsid w:val="00AC7755"/>
    <w:rsid w:val="00AD03F4"/>
    <w:rsid w:val="00AD0EB1"/>
    <w:rsid w:val="00AD15D2"/>
    <w:rsid w:val="00AD1F8A"/>
    <w:rsid w:val="00AD2999"/>
    <w:rsid w:val="00AD2A04"/>
    <w:rsid w:val="00AD3202"/>
    <w:rsid w:val="00AD35CD"/>
    <w:rsid w:val="00AD4072"/>
    <w:rsid w:val="00AD4A14"/>
    <w:rsid w:val="00AD5F41"/>
    <w:rsid w:val="00AD61E2"/>
    <w:rsid w:val="00AD6474"/>
    <w:rsid w:val="00AD722C"/>
    <w:rsid w:val="00AD73A6"/>
    <w:rsid w:val="00AE0795"/>
    <w:rsid w:val="00AE0F45"/>
    <w:rsid w:val="00AE1A87"/>
    <w:rsid w:val="00AE4554"/>
    <w:rsid w:val="00AE4C2D"/>
    <w:rsid w:val="00AE4D02"/>
    <w:rsid w:val="00AE4D7A"/>
    <w:rsid w:val="00AE5ADB"/>
    <w:rsid w:val="00AE5B98"/>
    <w:rsid w:val="00AE6442"/>
    <w:rsid w:val="00AE6CA5"/>
    <w:rsid w:val="00AE7CA4"/>
    <w:rsid w:val="00AF0C22"/>
    <w:rsid w:val="00AF1A2C"/>
    <w:rsid w:val="00AF519D"/>
    <w:rsid w:val="00AF555F"/>
    <w:rsid w:val="00AF62A2"/>
    <w:rsid w:val="00AF699E"/>
    <w:rsid w:val="00AF6C7A"/>
    <w:rsid w:val="00AF701D"/>
    <w:rsid w:val="00AF77EB"/>
    <w:rsid w:val="00B00419"/>
    <w:rsid w:val="00B00764"/>
    <w:rsid w:val="00B01F3A"/>
    <w:rsid w:val="00B02275"/>
    <w:rsid w:val="00B02E0E"/>
    <w:rsid w:val="00B04C2C"/>
    <w:rsid w:val="00B05278"/>
    <w:rsid w:val="00B054D9"/>
    <w:rsid w:val="00B05A17"/>
    <w:rsid w:val="00B05CCA"/>
    <w:rsid w:val="00B06B6F"/>
    <w:rsid w:val="00B07326"/>
    <w:rsid w:val="00B07E8B"/>
    <w:rsid w:val="00B10BF9"/>
    <w:rsid w:val="00B10E94"/>
    <w:rsid w:val="00B11646"/>
    <w:rsid w:val="00B1234F"/>
    <w:rsid w:val="00B12481"/>
    <w:rsid w:val="00B13DDC"/>
    <w:rsid w:val="00B141E3"/>
    <w:rsid w:val="00B144A6"/>
    <w:rsid w:val="00B14CAF"/>
    <w:rsid w:val="00B15EC9"/>
    <w:rsid w:val="00B170D6"/>
    <w:rsid w:val="00B1712D"/>
    <w:rsid w:val="00B17A16"/>
    <w:rsid w:val="00B20C81"/>
    <w:rsid w:val="00B21374"/>
    <w:rsid w:val="00B222A5"/>
    <w:rsid w:val="00B2246F"/>
    <w:rsid w:val="00B23119"/>
    <w:rsid w:val="00B23C22"/>
    <w:rsid w:val="00B23F83"/>
    <w:rsid w:val="00B25A94"/>
    <w:rsid w:val="00B25F1A"/>
    <w:rsid w:val="00B26EF9"/>
    <w:rsid w:val="00B27F2F"/>
    <w:rsid w:val="00B302C6"/>
    <w:rsid w:val="00B30632"/>
    <w:rsid w:val="00B30969"/>
    <w:rsid w:val="00B31385"/>
    <w:rsid w:val="00B31417"/>
    <w:rsid w:val="00B318E7"/>
    <w:rsid w:val="00B31D67"/>
    <w:rsid w:val="00B32400"/>
    <w:rsid w:val="00B3243E"/>
    <w:rsid w:val="00B340B1"/>
    <w:rsid w:val="00B3459C"/>
    <w:rsid w:val="00B34BC9"/>
    <w:rsid w:val="00B34D9F"/>
    <w:rsid w:val="00B35386"/>
    <w:rsid w:val="00B36E68"/>
    <w:rsid w:val="00B37F83"/>
    <w:rsid w:val="00B40670"/>
    <w:rsid w:val="00B41567"/>
    <w:rsid w:val="00B4346C"/>
    <w:rsid w:val="00B4408B"/>
    <w:rsid w:val="00B47E7B"/>
    <w:rsid w:val="00B50544"/>
    <w:rsid w:val="00B5067C"/>
    <w:rsid w:val="00B5080E"/>
    <w:rsid w:val="00B508B9"/>
    <w:rsid w:val="00B50C2B"/>
    <w:rsid w:val="00B51B47"/>
    <w:rsid w:val="00B5232C"/>
    <w:rsid w:val="00B528BD"/>
    <w:rsid w:val="00B52C7E"/>
    <w:rsid w:val="00B5438F"/>
    <w:rsid w:val="00B54D7A"/>
    <w:rsid w:val="00B5624A"/>
    <w:rsid w:val="00B5689B"/>
    <w:rsid w:val="00B56DBB"/>
    <w:rsid w:val="00B56F0E"/>
    <w:rsid w:val="00B56FA6"/>
    <w:rsid w:val="00B57024"/>
    <w:rsid w:val="00B5731C"/>
    <w:rsid w:val="00B603EA"/>
    <w:rsid w:val="00B60D38"/>
    <w:rsid w:val="00B6228E"/>
    <w:rsid w:val="00B627E5"/>
    <w:rsid w:val="00B62C81"/>
    <w:rsid w:val="00B62E73"/>
    <w:rsid w:val="00B62E97"/>
    <w:rsid w:val="00B636CF"/>
    <w:rsid w:val="00B637D8"/>
    <w:rsid w:val="00B637E8"/>
    <w:rsid w:val="00B63B7D"/>
    <w:rsid w:val="00B6485D"/>
    <w:rsid w:val="00B66085"/>
    <w:rsid w:val="00B671CC"/>
    <w:rsid w:val="00B67A7F"/>
    <w:rsid w:val="00B7147F"/>
    <w:rsid w:val="00B71A2C"/>
    <w:rsid w:val="00B72229"/>
    <w:rsid w:val="00B723E3"/>
    <w:rsid w:val="00B73BBD"/>
    <w:rsid w:val="00B765EF"/>
    <w:rsid w:val="00B77DE9"/>
    <w:rsid w:val="00B806FD"/>
    <w:rsid w:val="00B808EF"/>
    <w:rsid w:val="00B80DC8"/>
    <w:rsid w:val="00B82115"/>
    <w:rsid w:val="00B82DE8"/>
    <w:rsid w:val="00B8339F"/>
    <w:rsid w:val="00B836FD"/>
    <w:rsid w:val="00B84177"/>
    <w:rsid w:val="00B8571B"/>
    <w:rsid w:val="00B857FA"/>
    <w:rsid w:val="00B87FD9"/>
    <w:rsid w:val="00B90422"/>
    <w:rsid w:val="00B91030"/>
    <w:rsid w:val="00B92060"/>
    <w:rsid w:val="00B925FF"/>
    <w:rsid w:val="00B92DCB"/>
    <w:rsid w:val="00B935D3"/>
    <w:rsid w:val="00B93A6B"/>
    <w:rsid w:val="00B94377"/>
    <w:rsid w:val="00B9486F"/>
    <w:rsid w:val="00B95821"/>
    <w:rsid w:val="00B958B1"/>
    <w:rsid w:val="00B959D6"/>
    <w:rsid w:val="00B95A7B"/>
    <w:rsid w:val="00B963D3"/>
    <w:rsid w:val="00B96FDB"/>
    <w:rsid w:val="00B97916"/>
    <w:rsid w:val="00BA0B2C"/>
    <w:rsid w:val="00BA0D85"/>
    <w:rsid w:val="00BA1A8A"/>
    <w:rsid w:val="00BA3BDD"/>
    <w:rsid w:val="00BA5C2C"/>
    <w:rsid w:val="00BA7035"/>
    <w:rsid w:val="00BB0D62"/>
    <w:rsid w:val="00BB13CA"/>
    <w:rsid w:val="00BB2792"/>
    <w:rsid w:val="00BB2F0D"/>
    <w:rsid w:val="00BB3516"/>
    <w:rsid w:val="00BB3FE5"/>
    <w:rsid w:val="00BB4023"/>
    <w:rsid w:val="00BB40FB"/>
    <w:rsid w:val="00BB44B9"/>
    <w:rsid w:val="00BB467E"/>
    <w:rsid w:val="00BB5237"/>
    <w:rsid w:val="00BB56BE"/>
    <w:rsid w:val="00BB7D43"/>
    <w:rsid w:val="00BC04EE"/>
    <w:rsid w:val="00BC1516"/>
    <w:rsid w:val="00BC19C9"/>
    <w:rsid w:val="00BC19D3"/>
    <w:rsid w:val="00BC1E38"/>
    <w:rsid w:val="00BC23EC"/>
    <w:rsid w:val="00BC2878"/>
    <w:rsid w:val="00BC385F"/>
    <w:rsid w:val="00BC420A"/>
    <w:rsid w:val="00BC4258"/>
    <w:rsid w:val="00BC46F3"/>
    <w:rsid w:val="00BC4F0F"/>
    <w:rsid w:val="00BC5318"/>
    <w:rsid w:val="00BC5520"/>
    <w:rsid w:val="00BC59C9"/>
    <w:rsid w:val="00BC6C23"/>
    <w:rsid w:val="00BC7307"/>
    <w:rsid w:val="00BC730B"/>
    <w:rsid w:val="00BC7C00"/>
    <w:rsid w:val="00BC7C0D"/>
    <w:rsid w:val="00BD0C33"/>
    <w:rsid w:val="00BD1975"/>
    <w:rsid w:val="00BD1CC8"/>
    <w:rsid w:val="00BD2021"/>
    <w:rsid w:val="00BD27B9"/>
    <w:rsid w:val="00BD3388"/>
    <w:rsid w:val="00BD3C2D"/>
    <w:rsid w:val="00BD3D12"/>
    <w:rsid w:val="00BD43FB"/>
    <w:rsid w:val="00BD4F45"/>
    <w:rsid w:val="00BD5B8B"/>
    <w:rsid w:val="00BD5D57"/>
    <w:rsid w:val="00BD5F16"/>
    <w:rsid w:val="00BD7B2F"/>
    <w:rsid w:val="00BD7DB6"/>
    <w:rsid w:val="00BE001C"/>
    <w:rsid w:val="00BE0025"/>
    <w:rsid w:val="00BE0759"/>
    <w:rsid w:val="00BE10CB"/>
    <w:rsid w:val="00BE1536"/>
    <w:rsid w:val="00BE1A0F"/>
    <w:rsid w:val="00BE2636"/>
    <w:rsid w:val="00BE2D46"/>
    <w:rsid w:val="00BE30D2"/>
    <w:rsid w:val="00BE3A2C"/>
    <w:rsid w:val="00BE4538"/>
    <w:rsid w:val="00BE4C91"/>
    <w:rsid w:val="00BE501F"/>
    <w:rsid w:val="00BE6F74"/>
    <w:rsid w:val="00BE77BC"/>
    <w:rsid w:val="00BE7940"/>
    <w:rsid w:val="00BE7E68"/>
    <w:rsid w:val="00BF02DB"/>
    <w:rsid w:val="00BF176C"/>
    <w:rsid w:val="00BF19BA"/>
    <w:rsid w:val="00BF1BDF"/>
    <w:rsid w:val="00BF1E08"/>
    <w:rsid w:val="00BF2B88"/>
    <w:rsid w:val="00BF2E6C"/>
    <w:rsid w:val="00BF39B2"/>
    <w:rsid w:val="00BF4698"/>
    <w:rsid w:val="00BF470D"/>
    <w:rsid w:val="00BF495B"/>
    <w:rsid w:val="00BF498A"/>
    <w:rsid w:val="00BF5D0D"/>
    <w:rsid w:val="00BF62F1"/>
    <w:rsid w:val="00BF6C36"/>
    <w:rsid w:val="00BF7165"/>
    <w:rsid w:val="00BF7B47"/>
    <w:rsid w:val="00BF7ED0"/>
    <w:rsid w:val="00C0053F"/>
    <w:rsid w:val="00C005D8"/>
    <w:rsid w:val="00C009AD"/>
    <w:rsid w:val="00C01ABC"/>
    <w:rsid w:val="00C02E2A"/>
    <w:rsid w:val="00C039E7"/>
    <w:rsid w:val="00C03C8C"/>
    <w:rsid w:val="00C04409"/>
    <w:rsid w:val="00C0468D"/>
    <w:rsid w:val="00C05280"/>
    <w:rsid w:val="00C068F8"/>
    <w:rsid w:val="00C06A30"/>
    <w:rsid w:val="00C06A83"/>
    <w:rsid w:val="00C06C31"/>
    <w:rsid w:val="00C07B0D"/>
    <w:rsid w:val="00C10C30"/>
    <w:rsid w:val="00C11AB3"/>
    <w:rsid w:val="00C12092"/>
    <w:rsid w:val="00C12FCC"/>
    <w:rsid w:val="00C1310E"/>
    <w:rsid w:val="00C13124"/>
    <w:rsid w:val="00C13A70"/>
    <w:rsid w:val="00C1442B"/>
    <w:rsid w:val="00C1508D"/>
    <w:rsid w:val="00C15864"/>
    <w:rsid w:val="00C15B55"/>
    <w:rsid w:val="00C167BC"/>
    <w:rsid w:val="00C16F9A"/>
    <w:rsid w:val="00C207BC"/>
    <w:rsid w:val="00C2231B"/>
    <w:rsid w:val="00C22627"/>
    <w:rsid w:val="00C227A1"/>
    <w:rsid w:val="00C2312C"/>
    <w:rsid w:val="00C2336F"/>
    <w:rsid w:val="00C23826"/>
    <w:rsid w:val="00C240E3"/>
    <w:rsid w:val="00C24897"/>
    <w:rsid w:val="00C25330"/>
    <w:rsid w:val="00C259D3"/>
    <w:rsid w:val="00C26A9B"/>
    <w:rsid w:val="00C30B05"/>
    <w:rsid w:val="00C312D8"/>
    <w:rsid w:val="00C3190A"/>
    <w:rsid w:val="00C31AE5"/>
    <w:rsid w:val="00C327FE"/>
    <w:rsid w:val="00C32CCA"/>
    <w:rsid w:val="00C33198"/>
    <w:rsid w:val="00C335A9"/>
    <w:rsid w:val="00C33C5B"/>
    <w:rsid w:val="00C33EDA"/>
    <w:rsid w:val="00C3541A"/>
    <w:rsid w:val="00C3587E"/>
    <w:rsid w:val="00C3771B"/>
    <w:rsid w:val="00C400E7"/>
    <w:rsid w:val="00C40847"/>
    <w:rsid w:val="00C4089B"/>
    <w:rsid w:val="00C40D83"/>
    <w:rsid w:val="00C41124"/>
    <w:rsid w:val="00C41EDC"/>
    <w:rsid w:val="00C422EE"/>
    <w:rsid w:val="00C42E03"/>
    <w:rsid w:val="00C430E1"/>
    <w:rsid w:val="00C43FA4"/>
    <w:rsid w:val="00C448EF"/>
    <w:rsid w:val="00C453EB"/>
    <w:rsid w:val="00C45C7D"/>
    <w:rsid w:val="00C472A8"/>
    <w:rsid w:val="00C474F6"/>
    <w:rsid w:val="00C47C29"/>
    <w:rsid w:val="00C5021C"/>
    <w:rsid w:val="00C50C71"/>
    <w:rsid w:val="00C519C5"/>
    <w:rsid w:val="00C52A88"/>
    <w:rsid w:val="00C545FE"/>
    <w:rsid w:val="00C5479D"/>
    <w:rsid w:val="00C55FE4"/>
    <w:rsid w:val="00C5631D"/>
    <w:rsid w:val="00C5696C"/>
    <w:rsid w:val="00C56CC7"/>
    <w:rsid w:val="00C57150"/>
    <w:rsid w:val="00C613E9"/>
    <w:rsid w:val="00C647F9"/>
    <w:rsid w:val="00C653BC"/>
    <w:rsid w:val="00C65697"/>
    <w:rsid w:val="00C66494"/>
    <w:rsid w:val="00C672D3"/>
    <w:rsid w:val="00C6763B"/>
    <w:rsid w:val="00C67DEC"/>
    <w:rsid w:val="00C70B15"/>
    <w:rsid w:val="00C711D5"/>
    <w:rsid w:val="00C7163A"/>
    <w:rsid w:val="00C71DEA"/>
    <w:rsid w:val="00C72F1D"/>
    <w:rsid w:val="00C73F08"/>
    <w:rsid w:val="00C7554B"/>
    <w:rsid w:val="00C775BE"/>
    <w:rsid w:val="00C77D89"/>
    <w:rsid w:val="00C81840"/>
    <w:rsid w:val="00C826EB"/>
    <w:rsid w:val="00C83B26"/>
    <w:rsid w:val="00C83CFA"/>
    <w:rsid w:val="00C84747"/>
    <w:rsid w:val="00C847EA"/>
    <w:rsid w:val="00C85086"/>
    <w:rsid w:val="00C8681B"/>
    <w:rsid w:val="00C86EF1"/>
    <w:rsid w:val="00C86F3B"/>
    <w:rsid w:val="00C8703B"/>
    <w:rsid w:val="00C87D49"/>
    <w:rsid w:val="00C87ECE"/>
    <w:rsid w:val="00C91396"/>
    <w:rsid w:val="00C91970"/>
    <w:rsid w:val="00C91E7A"/>
    <w:rsid w:val="00C92786"/>
    <w:rsid w:val="00C93531"/>
    <w:rsid w:val="00C937E9"/>
    <w:rsid w:val="00C93F08"/>
    <w:rsid w:val="00C9524C"/>
    <w:rsid w:val="00CA09D5"/>
    <w:rsid w:val="00CA0C05"/>
    <w:rsid w:val="00CA0C4B"/>
    <w:rsid w:val="00CA1126"/>
    <w:rsid w:val="00CA217F"/>
    <w:rsid w:val="00CA21C8"/>
    <w:rsid w:val="00CA4D9F"/>
    <w:rsid w:val="00CA642E"/>
    <w:rsid w:val="00CA772D"/>
    <w:rsid w:val="00CB06A4"/>
    <w:rsid w:val="00CB0A3F"/>
    <w:rsid w:val="00CB0FCF"/>
    <w:rsid w:val="00CB116C"/>
    <w:rsid w:val="00CB1E73"/>
    <w:rsid w:val="00CB2512"/>
    <w:rsid w:val="00CB297A"/>
    <w:rsid w:val="00CB2B8E"/>
    <w:rsid w:val="00CB2E98"/>
    <w:rsid w:val="00CB2EF7"/>
    <w:rsid w:val="00CB2FCA"/>
    <w:rsid w:val="00CB30FC"/>
    <w:rsid w:val="00CB3526"/>
    <w:rsid w:val="00CB3B0A"/>
    <w:rsid w:val="00CB4216"/>
    <w:rsid w:val="00CB67E4"/>
    <w:rsid w:val="00CB7022"/>
    <w:rsid w:val="00CB7BE8"/>
    <w:rsid w:val="00CC01C0"/>
    <w:rsid w:val="00CC0238"/>
    <w:rsid w:val="00CC0809"/>
    <w:rsid w:val="00CC0A05"/>
    <w:rsid w:val="00CC0F37"/>
    <w:rsid w:val="00CC12E5"/>
    <w:rsid w:val="00CC1BF8"/>
    <w:rsid w:val="00CC342C"/>
    <w:rsid w:val="00CC3437"/>
    <w:rsid w:val="00CC41A1"/>
    <w:rsid w:val="00CC4342"/>
    <w:rsid w:val="00CC55E4"/>
    <w:rsid w:val="00CC6278"/>
    <w:rsid w:val="00CC6294"/>
    <w:rsid w:val="00CC657A"/>
    <w:rsid w:val="00CC66F0"/>
    <w:rsid w:val="00CD0043"/>
    <w:rsid w:val="00CD1C2B"/>
    <w:rsid w:val="00CD1E56"/>
    <w:rsid w:val="00CD35AA"/>
    <w:rsid w:val="00CD3B57"/>
    <w:rsid w:val="00CD3C71"/>
    <w:rsid w:val="00CD483A"/>
    <w:rsid w:val="00CD5272"/>
    <w:rsid w:val="00CD5638"/>
    <w:rsid w:val="00CD617B"/>
    <w:rsid w:val="00CD61DA"/>
    <w:rsid w:val="00CD6803"/>
    <w:rsid w:val="00CD7E87"/>
    <w:rsid w:val="00CE0B86"/>
    <w:rsid w:val="00CE1B2B"/>
    <w:rsid w:val="00CE348D"/>
    <w:rsid w:val="00CE3CD8"/>
    <w:rsid w:val="00CE562F"/>
    <w:rsid w:val="00CE64A9"/>
    <w:rsid w:val="00CE79FF"/>
    <w:rsid w:val="00CF1EA5"/>
    <w:rsid w:val="00CF2024"/>
    <w:rsid w:val="00CF209C"/>
    <w:rsid w:val="00CF2C0A"/>
    <w:rsid w:val="00CF2F1D"/>
    <w:rsid w:val="00CF34BA"/>
    <w:rsid w:val="00CF44C3"/>
    <w:rsid w:val="00CF4639"/>
    <w:rsid w:val="00CF46A1"/>
    <w:rsid w:val="00CF475E"/>
    <w:rsid w:val="00CF4DDD"/>
    <w:rsid w:val="00CF68C2"/>
    <w:rsid w:val="00CF6D6B"/>
    <w:rsid w:val="00CF705A"/>
    <w:rsid w:val="00CF7AF7"/>
    <w:rsid w:val="00D000FA"/>
    <w:rsid w:val="00D0113D"/>
    <w:rsid w:val="00D017B5"/>
    <w:rsid w:val="00D03476"/>
    <w:rsid w:val="00D0456E"/>
    <w:rsid w:val="00D056F6"/>
    <w:rsid w:val="00D05AEF"/>
    <w:rsid w:val="00D05E1E"/>
    <w:rsid w:val="00D06C47"/>
    <w:rsid w:val="00D0717E"/>
    <w:rsid w:val="00D07B7B"/>
    <w:rsid w:val="00D1053B"/>
    <w:rsid w:val="00D1095E"/>
    <w:rsid w:val="00D10A02"/>
    <w:rsid w:val="00D11173"/>
    <w:rsid w:val="00D1139A"/>
    <w:rsid w:val="00D125C1"/>
    <w:rsid w:val="00D13013"/>
    <w:rsid w:val="00D131DE"/>
    <w:rsid w:val="00D132F0"/>
    <w:rsid w:val="00D1398D"/>
    <w:rsid w:val="00D14567"/>
    <w:rsid w:val="00D14970"/>
    <w:rsid w:val="00D14ECA"/>
    <w:rsid w:val="00D16DC1"/>
    <w:rsid w:val="00D20213"/>
    <w:rsid w:val="00D20DF7"/>
    <w:rsid w:val="00D21021"/>
    <w:rsid w:val="00D21087"/>
    <w:rsid w:val="00D21B6D"/>
    <w:rsid w:val="00D21D65"/>
    <w:rsid w:val="00D220A1"/>
    <w:rsid w:val="00D22EB2"/>
    <w:rsid w:val="00D23991"/>
    <w:rsid w:val="00D25540"/>
    <w:rsid w:val="00D26786"/>
    <w:rsid w:val="00D2749F"/>
    <w:rsid w:val="00D30020"/>
    <w:rsid w:val="00D30739"/>
    <w:rsid w:val="00D3084E"/>
    <w:rsid w:val="00D30FEC"/>
    <w:rsid w:val="00D3137C"/>
    <w:rsid w:val="00D31A5E"/>
    <w:rsid w:val="00D31E78"/>
    <w:rsid w:val="00D32755"/>
    <w:rsid w:val="00D33E65"/>
    <w:rsid w:val="00D34A5A"/>
    <w:rsid w:val="00D35CD5"/>
    <w:rsid w:val="00D36416"/>
    <w:rsid w:val="00D36AF7"/>
    <w:rsid w:val="00D371C4"/>
    <w:rsid w:val="00D40539"/>
    <w:rsid w:val="00D40959"/>
    <w:rsid w:val="00D40D8D"/>
    <w:rsid w:val="00D44510"/>
    <w:rsid w:val="00D449FA"/>
    <w:rsid w:val="00D45F55"/>
    <w:rsid w:val="00D462AD"/>
    <w:rsid w:val="00D4695C"/>
    <w:rsid w:val="00D471F4"/>
    <w:rsid w:val="00D47F52"/>
    <w:rsid w:val="00D5000C"/>
    <w:rsid w:val="00D508FD"/>
    <w:rsid w:val="00D51ACA"/>
    <w:rsid w:val="00D53435"/>
    <w:rsid w:val="00D536ED"/>
    <w:rsid w:val="00D5384D"/>
    <w:rsid w:val="00D54CCF"/>
    <w:rsid w:val="00D553C5"/>
    <w:rsid w:val="00D55611"/>
    <w:rsid w:val="00D5790E"/>
    <w:rsid w:val="00D60327"/>
    <w:rsid w:val="00D60E0B"/>
    <w:rsid w:val="00D610EA"/>
    <w:rsid w:val="00D620FD"/>
    <w:rsid w:val="00D62840"/>
    <w:rsid w:val="00D6287D"/>
    <w:rsid w:val="00D63162"/>
    <w:rsid w:val="00D63ED3"/>
    <w:rsid w:val="00D64967"/>
    <w:rsid w:val="00D64E39"/>
    <w:rsid w:val="00D65149"/>
    <w:rsid w:val="00D65E91"/>
    <w:rsid w:val="00D66786"/>
    <w:rsid w:val="00D667AA"/>
    <w:rsid w:val="00D6701C"/>
    <w:rsid w:val="00D67B68"/>
    <w:rsid w:val="00D7066E"/>
    <w:rsid w:val="00D70C29"/>
    <w:rsid w:val="00D70EAB"/>
    <w:rsid w:val="00D71122"/>
    <w:rsid w:val="00D71DCB"/>
    <w:rsid w:val="00D72600"/>
    <w:rsid w:val="00D73349"/>
    <w:rsid w:val="00D749AF"/>
    <w:rsid w:val="00D74FB2"/>
    <w:rsid w:val="00D7552F"/>
    <w:rsid w:val="00D75979"/>
    <w:rsid w:val="00D759D5"/>
    <w:rsid w:val="00D76271"/>
    <w:rsid w:val="00D76364"/>
    <w:rsid w:val="00D76435"/>
    <w:rsid w:val="00D764DA"/>
    <w:rsid w:val="00D800E5"/>
    <w:rsid w:val="00D809A9"/>
    <w:rsid w:val="00D81A17"/>
    <w:rsid w:val="00D8272A"/>
    <w:rsid w:val="00D82B32"/>
    <w:rsid w:val="00D82C39"/>
    <w:rsid w:val="00D835E0"/>
    <w:rsid w:val="00D83A64"/>
    <w:rsid w:val="00D841DC"/>
    <w:rsid w:val="00D85AC4"/>
    <w:rsid w:val="00D85D6B"/>
    <w:rsid w:val="00D86830"/>
    <w:rsid w:val="00D87D88"/>
    <w:rsid w:val="00D905CD"/>
    <w:rsid w:val="00D9083C"/>
    <w:rsid w:val="00D911F6"/>
    <w:rsid w:val="00D91321"/>
    <w:rsid w:val="00D91962"/>
    <w:rsid w:val="00D92BC5"/>
    <w:rsid w:val="00D936D7"/>
    <w:rsid w:val="00D94591"/>
    <w:rsid w:val="00D94894"/>
    <w:rsid w:val="00D95928"/>
    <w:rsid w:val="00D96F37"/>
    <w:rsid w:val="00D97086"/>
    <w:rsid w:val="00DA391C"/>
    <w:rsid w:val="00DA3AD8"/>
    <w:rsid w:val="00DA41B8"/>
    <w:rsid w:val="00DA45DF"/>
    <w:rsid w:val="00DA7659"/>
    <w:rsid w:val="00DA7779"/>
    <w:rsid w:val="00DB0DB1"/>
    <w:rsid w:val="00DB0F28"/>
    <w:rsid w:val="00DB14A1"/>
    <w:rsid w:val="00DB1BF9"/>
    <w:rsid w:val="00DB29EF"/>
    <w:rsid w:val="00DB312A"/>
    <w:rsid w:val="00DB4013"/>
    <w:rsid w:val="00DB5BF9"/>
    <w:rsid w:val="00DB61B7"/>
    <w:rsid w:val="00DC06B1"/>
    <w:rsid w:val="00DC0AB3"/>
    <w:rsid w:val="00DC1381"/>
    <w:rsid w:val="00DC28FB"/>
    <w:rsid w:val="00DC35A4"/>
    <w:rsid w:val="00DC39D1"/>
    <w:rsid w:val="00DC3E54"/>
    <w:rsid w:val="00DC4D4E"/>
    <w:rsid w:val="00DC6C87"/>
    <w:rsid w:val="00DC739D"/>
    <w:rsid w:val="00DC787F"/>
    <w:rsid w:val="00DC7B9A"/>
    <w:rsid w:val="00DD109C"/>
    <w:rsid w:val="00DD1765"/>
    <w:rsid w:val="00DD1E35"/>
    <w:rsid w:val="00DD27D7"/>
    <w:rsid w:val="00DD3018"/>
    <w:rsid w:val="00DD31A5"/>
    <w:rsid w:val="00DD3A1A"/>
    <w:rsid w:val="00DD3BC1"/>
    <w:rsid w:val="00DD4293"/>
    <w:rsid w:val="00DD4C69"/>
    <w:rsid w:val="00DD5558"/>
    <w:rsid w:val="00DD5DCC"/>
    <w:rsid w:val="00DE0932"/>
    <w:rsid w:val="00DE1B16"/>
    <w:rsid w:val="00DE2069"/>
    <w:rsid w:val="00DE2194"/>
    <w:rsid w:val="00DE33E8"/>
    <w:rsid w:val="00DE3583"/>
    <w:rsid w:val="00DE53AB"/>
    <w:rsid w:val="00DE5D72"/>
    <w:rsid w:val="00DE64EE"/>
    <w:rsid w:val="00DE6AB8"/>
    <w:rsid w:val="00DE7702"/>
    <w:rsid w:val="00DF202A"/>
    <w:rsid w:val="00DF22EC"/>
    <w:rsid w:val="00DF2CFC"/>
    <w:rsid w:val="00DF32C7"/>
    <w:rsid w:val="00DF33E5"/>
    <w:rsid w:val="00DF3BC6"/>
    <w:rsid w:val="00DF41AE"/>
    <w:rsid w:val="00DF4844"/>
    <w:rsid w:val="00DF5CB1"/>
    <w:rsid w:val="00E009AA"/>
    <w:rsid w:val="00E00AFF"/>
    <w:rsid w:val="00E00E60"/>
    <w:rsid w:val="00E00FC4"/>
    <w:rsid w:val="00E0149D"/>
    <w:rsid w:val="00E0178D"/>
    <w:rsid w:val="00E017E6"/>
    <w:rsid w:val="00E02EFA"/>
    <w:rsid w:val="00E033C6"/>
    <w:rsid w:val="00E0463E"/>
    <w:rsid w:val="00E056FE"/>
    <w:rsid w:val="00E05B69"/>
    <w:rsid w:val="00E07670"/>
    <w:rsid w:val="00E1101C"/>
    <w:rsid w:val="00E11734"/>
    <w:rsid w:val="00E11B16"/>
    <w:rsid w:val="00E11B6F"/>
    <w:rsid w:val="00E13864"/>
    <w:rsid w:val="00E139A7"/>
    <w:rsid w:val="00E14012"/>
    <w:rsid w:val="00E151C0"/>
    <w:rsid w:val="00E15FCF"/>
    <w:rsid w:val="00E16038"/>
    <w:rsid w:val="00E16DBE"/>
    <w:rsid w:val="00E17081"/>
    <w:rsid w:val="00E174EE"/>
    <w:rsid w:val="00E208B4"/>
    <w:rsid w:val="00E20F66"/>
    <w:rsid w:val="00E216DB"/>
    <w:rsid w:val="00E21989"/>
    <w:rsid w:val="00E2238A"/>
    <w:rsid w:val="00E22827"/>
    <w:rsid w:val="00E2432F"/>
    <w:rsid w:val="00E26C09"/>
    <w:rsid w:val="00E27C67"/>
    <w:rsid w:val="00E302CF"/>
    <w:rsid w:val="00E30824"/>
    <w:rsid w:val="00E30CF7"/>
    <w:rsid w:val="00E30E49"/>
    <w:rsid w:val="00E31150"/>
    <w:rsid w:val="00E3167E"/>
    <w:rsid w:val="00E316AB"/>
    <w:rsid w:val="00E31DAE"/>
    <w:rsid w:val="00E3218C"/>
    <w:rsid w:val="00E321E7"/>
    <w:rsid w:val="00E32330"/>
    <w:rsid w:val="00E32E93"/>
    <w:rsid w:val="00E336E3"/>
    <w:rsid w:val="00E3401D"/>
    <w:rsid w:val="00E347B8"/>
    <w:rsid w:val="00E347C9"/>
    <w:rsid w:val="00E34D8A"/>
    <w:rsid w:val="00E354F2"/>
    <w:rsid w:val="00E35E81"/>
    <w:rsid w:val="00E3647B"/>
    <w:rsid w:val="00E36814"/>
    <w:rsid w:val="00E37332"/>
    <w:rsid w:val="00E379B9"/>
    <w:rsid w:val="00E404AE"/>
    <w:rsid w:val="00E40E11"/>
    <w:rsid w:val="00E41C59"/>
    <w:rsid w:val="00E42548"/>
    <w:rsid w:val="00E42C7A"/>
    <w:rsid w:val="00E43447"/>
    <w:rsid w:val="00E43BA7"/>
    <w:rsid w:val="00E44C69"/>
    <w:rsid w:val="00E45BEB"/>
    <w:rsid w:val="00E45E72"/>
    <w:rsid w:val="00E4604E"/>
    <w:rsid w:val="00E46B8C"/>
    <w:rsid w:val="00E47725"/>
    <w:rsid w:val="00E51669"/>
    <w:rsid w:val="00E534FD"/>
    <w:rsid w:val="00E53718"/>
    <w:rsid w:val="00E53C94"/>
    <w:rsid w:val="00E54166"/>
    <w:rsid w:val="00E5520A"/>
    <w:rsid w:val="00E55AF5"/>
    <w:rsid w:val="00E56623"/>
    <w:rsid w:val="00E5796A"/>
    <w:rsid w:val="00E61CF4"/>
    <w:rsid w:val="00E62AE8"/>
    <w:rsid w:val="00E62D08"/>
    <w:rsid w:val="00E62DC4"/>
    <w:rsid w:val="00E63307"/>
    <w:rsid w:val="00E63398"/>
    <w:rsid w:val="00E6398E"/>
    <w:rsid w:val="00E64EC7"/>
    <w:rsid w:val="00E660ED"/>
    <w:rsid w:val="00E66423"/>
    <w:rsid w:val="00E67324"/>
    <w:rsid w:val="00E6754B"/>
    <w:rsid w:val="00E67574"/>
    <w:rsid w:val="00E67AA7"/>
    <w:rsid w:val="00E70145"/>
    <w:rsid w:val="00E70541"/>
    <w:rsid w:val="00E714EB"/>
    <w:rsid w:val="00E71956"/>
    <w:rsid w:val="00E71B5C"/>
    <w:rsid w:val="00E71FC1"/>
    <w:rsid w:val="00E730F7"/>
    <w:rsid w:val="00E7330B"/>
    <w:rsid w:val="00E737CF"/>
    <w:rsid w:val="00E737F1"/>
    <w:rsid w:val="00E74276"/>
    <w:rsid w:val="00E742A2"/>
    <w:rsid w:val="00E7540A"/>
    <w:rsid w:val="00E7625D"/>
    <w:rsid w:val="00E802B4"/>
    <w:rsid w:val="00E80476"/>
    <w:rsid w:val="00E80ED7"/>
    <w:rsid w:val="00E81441"/>
    <w:rsid w:val="00E8162B"/>
    <w:rsid w:val="00E82330"/>
    <w:rsid w:val="00E830C5"/>
    <w:rsid w:val="00E83BD4"/>
    <w:rsid w:val="00E83E2D"/>
    <w:rsid w:val="00E83EF1"/>
    <w:rsid w:val="00E84577"/>
    <w:rsid w:val="00E84FD6"/>
    <w:rsid w:val="00E853ED"/>
    <w:rsid w:val="00E8548E"/>
    <w:rsid w:val="00E85B58"/>
    <w:rsid w:val="00E85FE7"/>
    <w:rsid w:val="00E86B2D"/>
    <w:rsid w:val="00E8739D"/>
    <w:rsid w:val="00E8796E"/>
    <w:rsid w:val="00E903CB"/>
    <w:rsid w:val="00E911B0"/>
    <w:rsid w:val="00E9122C"/>
    <w:rsid w:val="00E92775"/>
    <w:rsid w:val="00E9289D"/>
    <w:rsid w:val="00E930DF"/>
    <w:rsid w:val="00E94223"/>
    <w:rsid w:val="00E9461A"/>
    <w:rsid w:val="00E951ED"/>
    <w:rsid w:val="00E9604F"/>
    <w:rsid w:val="00E978C5"/>
    <w:rsid w:val="00EA0637"/>
    <w:rsid w:val="00EA17FC"/>
    <w:rsid w:val="00EA27B7"/>
    <w:rsid w:val="00EA2A8A"/>
    <w:rsid w:val="00EA2F91"/>
    <w:rsid w:val="00EA38C2"/>
    <w:rsid w:val="00EA4265"/>
    <w:rsid w:val="00EA46F4"/>
    <w:rsid w:val="00EA52C9"/>
    <w:rsid w:val="00EA5567"/>
    <w:rsid w:val="00EA5678"/>
    <w:rsid w:val="00EA5CA5"/>
    <w:rsid w:val="00EA5E0E"/>
    <w:rsid w:val="00EA65F9"/>
    <w:rsid w:val="00EA70E9"/>
    <w:rsid w:val="00EA7DE5"/>
    <w:rsid w:val="00EB0055"/>
    <w:rsid w:val="00EB05CE"/>
    <w:rsid w:val="00EB1869"/>
    <w:rsid w:val="00EB186B"/>
    <w:rsid w:val="00EB2671"/>
    <w:rsid w:val="00EB508D"/>
    <w:rsid w:val="00EB56E2"/>
    <w:rsid w:val="00EB56E6"/>
    <w:rsid w:val="00EB5E81"/>
    <w:rsid w:val="00EC162B"/>
    <w:rsid w:val="00EC2940"/>
    <w:rsid w:val="00EC33CD"/>
    <w:rsid w:val="00EC3D0C"/>
    <w:rsid w:val="00EC4A5D"/>
    <w:rsid w:val="00EC51FE"/>
    <w:rsid w:val="00EC5E79"/>
    <w:rsid w:val="00EC6109"/>
    <w:rsid w:val="00EC659A"/>
    <w:rsid w:val="00EC70DB"/>
    <w:rsid w:val="00EC76D9"/>
    <w:rsid w:val="00ED0BD5"/>
    <w:rsid w:val="00ED14A1"/>
    <w:rsid w:val="00ED1897"/>
    <w:rsid w:val="00ED2447"/>
    <w:rsid w:val="00ED24CA"/>
    <w:rsid w:val="00ED44E2"/>
    <w:rsid w:val="00ED513D"/>
    <w:rsid w:val="00ED58D6"/>
    <w:rsid w:val="00ED7444"/>
    <w:rsid w:val="00ED75DA"/>
    <w:rsid w:val="00ED7D84"/>
    <w:rsid w:val="00EE0E77"/>
    <w:rsid w:val="00EE176E"/>
    <w:rsid w:val="00EE1BEA"/>
    <w:rsid w:val="00EE2062"/>
    <w:rsid w:val="00EE237E"/>
    <w:rsid w:val="00EE3635"/>
    <w:rsid w:val="00EE3BCA"/>
    <w:rsid w:val="00EE450F"/>
    <w:rsid w:val="00EE4646"/>
    <w:rsid w:val="00EE5C54"/>
    <w:rsid w:val="00EE724C"/>
    <w:rsid w:val="00EF04A9"/>
    <w:rsid w:val="00EF0FB6"/>
    <w:rsid w:val="00EF1574"/>
    <w:rsid w:val="00EF2A06"/>
    <w:rsid w:val="00EF2F6F"/>
    <w:rsid w:val="00EF3784"/>
    <w:rsid w:val="00EF3B8E"/>
    <w:rsid w:val="00EF4B37"/>
    <w:rsid w:val="00EF56A7"/>
    <w:rsid w:val="00EF7CDC"/>
    <w:rsid w:val="00EF7FE3"/>
    <w:rsid w:val="00F0005E"/>
    <w:rsid w:val="00F0053F"/>
    <w:rsid w:val="00F005D7"/>
    <w:rsid w:val="00F02239"/>
    <w:rsid w:val="00F02819"/>
    <w:rsid w:val="00F029EA"/>
    <w:rsid w:val="00F0326F"/>
    <w:rsid w:val="00F0380D"/>
    <w:rsid w:val="00F04017"/>
    <w:rsid w:val="00F04B55"/>
    <w:rsid w:val="00F04D68"/>
    <w:rsid w:val="00F0555D"/>
    <w:rsid w:val="00F05F08"/>
    <w:rsid w:val="00F05F5D"/>
    <w:rsid w:val="00F06401"/>
    <w:rsid w:val="00F0656E"/>
    <w:rsid w:val="00F06C3E"/>
    <w:rsid w:val="00F072A0"/>
    <w:rsid w:val="00F07334"/>
    <w:rsid w:val="00F103E9"/>
    <w:rsid w:val="00F117BD"/>
    <w:rsid w:val="00F13490"/>
    <w:rsid w:val="00F145CE"/>
    <w:rsid w:val="00F14762"/>
    <w:rsid w:val="00F14BF0"/>
    <w:rsid w:val="00F1526B"/>
    <w:rsid w:val="00F15819"/>
    <w:rsid w:val="00F165B3"/>
    <w:rsid w:val="00F17246"/>
    <w:rsid w:val="00F1799B"/>
    <w:rsid w:val="00F204CB"/>
    <w:rsid w:val="00F20932"/>
    <w:rsid w:val="00F22C6F"/>
    <w:rsid w:val="00F23409"/>
    <w:rsid w:val="00F2359C"/>
    <w:rsid w:val="00F23AA9"/>
    <w:rsid w:val="00F240D6"/>
    <w:rsid w:val="00F24130"/>
    <w:rsid w:val="00F2515B"/>
    <w:rsid w:val="00F31358"/>
    <w:rsid w:val="00F31EBF"/>
    <w:rsid w:val="00F3240D"/>
    <w:rsid w:val="00F32AC1"/>
    <w:rsid w:val="00F345DD"/>
    <w:rsid w:val="00F34C39"/>
    <w:rsid w:val="00F34D5A"/>
    <w:rsid w:val="00F35A2F"/>
    <w:rsid w:val="00F35F2A"/>
    <w:rsid w:val="00F36FF4"/>
    <w:rsid w:val="00F37AE4"/>
    <w:rsid w:val="00F37BF6"/>
    <w:rsid w:val="00F40876"/>
    <w:rsid w:val="00F40AE4"/>
    <w:rsid w:val="00F40CCE"/>
    <w:rsid w:val="00F40FB1"/>
    <w:rsid w:val="00F4129C"/>
    <w:rsid w:val="00F4165C"/>
    <w:rsid w:val="00F42ED3"/>
    <w:rsid w:val="00F43276"/>
    <w:rsid w:val="00F43B42"/>
    <w:rsid w:val="00F46607"/>
    <w:rsid w:val="00F471DD"/>
    <w:rsid w:val="00F5026A"/>
    <w:rsid w:val="00F508E3"/>
    <w:rsid w:val="00F518AB"/>
    <w:rsid w:val="00F51C96"/>
    <w:rsid w:val="00F5256E"/>
    <w:rsid w:val="00F52FDE"/>
    <w:rsid w:val="00F53215"/>
    <w:rsid w:val="00F53609"/>
    <w:rsid w:val="00F54707"/>
    <w:rsid w:val="00F55776"/>
    <w:rsid w:val="00F55A63"/>
    <w:rsid w:val="00F56001"/>
    <w:rsid w:val="00F56351"/>
    <w:rsid w:val="00F56651"/>
    <w:rsid w:val="00F56F6C"/>
    <w:rsid w:val="00F5792F"/>
    <w:rsid w:val="00F60715"/>
    <w:rsid w:val="00F611BF"/>
    <w:rsid w:val="00F61A48"/>
    <w:rsid w:val="00F61B28"/>
    <w:rsid w:val="00F62182"/>
    <w:rsid w:val="00F62722"/>
    <w:rsid w:val="00F6475F"/>
    <w:rsid w:val="00F649D6"/>
    <w:rsid w:val="00F652A6"/>
    <w:rsid w:val="00F6651F"/>
    <w:rsid w:val="00F66671"/>
    <w:rsid w:val="00F66C75"/>
    <w:rsid w:val="00F67052"/>
    <w:rsid w:val="00F67ACF"/>
    <w:rsid w:val="00F67D30"/>
    <w:rsid w:val="00F70513"/>
    <w:rsid w:val="00F7132B"/>
    <w:rsid w:val="00F7289F"/>
    <w:rsid w:val="00F72D0E"/>
    <w:rsid w:val="00F72D3A"/>
    <w:rsid w:val="00F72DBA"/>
    <w:rsid w:val="00F74863"/>
    <w:rsid w:val="00F75311"/>
    <w:rsid w:val="00F75848"/>
    <w:rsid w:val="00F7644F"/>
    <w:rsid w:val="00F772E8"/>
    <w:rsid w:val="00F7738F"/>
    <w:rsid w:val="00F774A5"/>
    <w:rsid w:val="00F8031E"/>
    <w:rsid w:val="00F80989"/>
    <w:rsid w:val="00F809B0"/>
    <w:rsid w:val="00F810F9"/>
    <w:rsid w:val="00F81FB6"/>
    <w:rsid w:val="00F82BE4"/>
    <w:rsid w:val="00F835FA"/>
    <w:rsid w:val="00F837A5"/>
    <w:rsid w:val="00F865A8"/>
    <w:rsid w:val="00F8667A"/>
    <w:rsid w:val="00F86833"/>
    <w:rsid w:val="00F868E6"/>
    <w:rsid w:val="00F86986"/>
    <w:rsid w:val="00F86D8A"/>
    <w:rsid w:val="00F8721C"/>
    <w:rsid w:val="00F874B1"/>
    <w:rsid w:val="00F91021"/>
    <w:rsid w:val="00F9108D"/>
    <w:rsid w:val="00F911C0"/>
    <w:rsid w:val="00F91313"/>
    <w:rsid w:val="00F9168F"/>
    <w:rsid w:val="00F929EB"/>
    <w:rsid w:val="00F92B4C"/>
    <w:rsid w:val="00F93F9E"/>
    <w:rsid w:val="00F95DE9"/>
    <w:rsid w:val="00F9624B"/>
    <w:rsid w:val="00F96A03"/>
    <w:rsid w:val="00F96DD5"/>
    <w:rsid w:val="00F9719E"/>
    <w:rsid w:val="00F97426"/>
    <w:rsid w:val="00F97766"/>
    <w:rsid w:val="00F97769"/>
    <w:rsid w:val="00FA0284"/>
    <w:rsid w:val="00FA02D2"/>
    <w:rsid w:val="00FA0DDD"/>
    <w:rsid w:val="00FA102A"/>
    <w:rsid w:val="00FA1BE4"/>
    <w:rsid w:val="00FA1C0D"/>
    <w:rsid w:val="00FA2480"/>
    <w:rsid w:val="00FA24DC"/>
    <w:rsid w:val="00FA2D1B"/>
    <w:rsid w:val="00FA32F5"/>
    <w:rsid w:val="00FA3B4E"/>
    <w:rsid w:val="00FA563A"/>
    <w:rsid w:val="00FA59D9"/>
    <w:rsid w:val="00FA5D86"/>
    <w:rsid w:val="00FA61D9"/>
    <w:rsid w:val="00FA6C5C"/>
    <w:rsid w:val="00FA75F9"/>
    <w:rsid w:val="00FA7C2F"/>
    <w:rsid w:val="00FB13F3"/>
    <w:rsid w:val="00FB22E7"/>
    <w:rsid w:val="00FB2798"/>
    <w:rsid w:val="00FB327E"/>
    <w:rsid w:val="00FB36CD"/>
    <w:rsid w:val="00FB3B41"/>
    <w:rsid w:val="00FB4344"/>
    <w:rsid w:val="00FB4654"/>
    <w:rsid w:val="00FB672F"/>
    <w:rsid w:val="00FB6EB2"/>
    <w:rsid w:val="00FB7BC4"/>
    <w:rsid w:val="00FC0F48"/>
    <w:rsid w:val="00FC1D55"/>
    <w:rsid w:val="00FC24F7"/>
    <w:rsid w:val="00FC374B"/>
    <w:rsid w:val="00FC383A"/>
    <w:rsid w:val="00FC6A30"/>
    <w:rsid w:val="00FC6BD9"/>
    <w:rsid w:val="00FC6DF2"/>
    <w:rsid w:val="00FC6ED3"/>
    <w:rsid w:val="00FD02BE"/>
    <w:rsid w:val="00FD073E"/>
    <w:rsid w:val="00FD0E77"/>
    <w:rsid w:val="00FD1C10"/>
    <w:rsid w:val="00FD1DAE"/>
    <w:rsid w:val="00FD2389"/>
    <w:rsid w:val="00FD25CD"/>
    <w:rsid w:val="00FD49D7"/>
    <w:rsid w:val="00FD568C"/>
    <w:rsid w:val="00FD5C44"/>
    <w:rsid w:val="00FD5FFE"/>
    <w:rsid w:val="00FD677A"/>
    <w:rsid w:val="00FD6B82"/>
    <w:rsid w:val="00FD6C04"/>
    <w:rsid w:val="00FD6E48"/>
    <w:rsid w:val="00FD7D8F"/>
    <w:rsid w:val="00FE1918"/>
    <w:rsid w:val="00FE24E0"/>
    <w:rsid w:val="00FE4094"/>
    <w:rsid w:val="00FE610E"/>
    <w:rsid w:val="00FE6C3E"/>
    <w:rsid w:val="00FE7844"/>
    <w:rsid w:val="00FF0361"/>
    <w:rsid w:val="00FF0724"/>
    <w:rsid w:val="00FF0945"/>
    <w:rsid w:val="00FF0961"/>
    <w:rsid w:val="00FF0C5D"/>
    <w:rsid w:val="00FF1C52"/>
    <w:rsid w:val="00FF2809"/>
    <w:rsid w:val="00FF3632"/>
    <w:rsid w:val="00FF3D0B"/>
    <w:rsid w:val="00FF438A"/>
    <w:rsid w:val="00FF5546"/>
    <w:rsid w:val="00FF64E5"/>
    <w:rsid w:val="00FF6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0D0F"/>
  <w15:docId w15:val="{E2578917-8D89-453D-B0F0-48915E2E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4EC"/>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6E34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34E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C068F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6E34E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34EC"/>
    <w:rPr>
      <w:rFonts w:ascii="Arial" w:eastAsia="Calibri" w:hAnsi="Arial" w:cs="Arial"/>
      <w:b/>
      <w:bCs/>
      <w:kern w:val="32"/>
      <w:sz w:val="32"/>
      <w:szCs w:val="32"/>
    </w:rPr>
  </w:style>
  <w:style w:type="character" w:customStyle="1" w:styleId="20">
    <w:name w:val="Заголовок 2 Знак"/>
    <w:basedOn w:val="a0"/>
    <w:link w:val="2"/>
    <w:uiPriority w:val="99"/>
    <w:rsid w:val="006E34EC"/>
    <w:rPr>
      <w:rFonts w:ascii="Cambria" w:eastAsia="Times New Roman" w:hAnsi="Cambria" w:cs="Times New Roman"/>
      <w:b/>
      <w:bCs/>
      <w:i/>
      <w:iCs/>
      <w:sz w:val="28"/>
      <w:szCs w:val="28"/>
    </w:rPr>
  </w:style>
  <w:style w:type="character" w:customStyle="1" w:styleId="40">
    <w:name w:val="Заголовок 4 Знак"/>
    <w:basedOn w:val="a0"/>
    <w:link w:val="4"/>
    <w:semiHidden/>
    <w:rsid w:val="006E34EC"/>
    <w:rPr>
      <w:rFonts w:asciiTheme="majorHAnsi" w:eastAsiaTheme="majorEastAsia" w:hAnsiTheme="majorHAnsi" w:cstheme="majorBidi"/>
      <w:i/>
      <w:iCs/>
      <w:color w:val="2E74B5" w:themeColor="accent1" w:themeShade="BF"/>
    </w:rPr>
  </w:style>
  <w:style w:type="paragraph" w:styleId="21">
    <w:name w:val="Body Text Indent 2"/>
    <w:basedOn w:val="a"/>
    <w:link w:val="22"/>
    <w:uiPriority w:val="99"/>
    <w:rsid w:val="006E34EC"/>
    <w:pPr>
      <w:spacing w:after="120"/>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rsid w:val="006E34EC"/>
    <w:rPr>
      <w:rFonts w:ascii="Times New Roman" w:eastAsia="Calibri" w:hAnsi="Times New Roman" w:cs="Times New Roman"/>
      <w:sz w:val="20"/>
      <w:szCs w:val="20"/>
      <w:lang w:eastAsia="ru-RU"/>
    </w:rPr>
  </w:style>
  <w:style w:type="character" w:customStyle="1" w:styleId="BodyTextIndent2Char">
    <w:name w:val="Body Text Indent 2 Char"/>
    <w:basedOn w:val="a0"/>
    <w:uiPriority w:val="99"/>
    <w:locked/>
    <w:rsid w:val="006E34EC"/>
    <w:rPr>
      <w:rFonts w:ascii="Times New Roman" w:hAnsi="Times New Roman" w:cs="Times New Roman"/>
      <w:sz w:val="20"/>
      <w:lang w:eastAsia="ru-RU"/>
    </w:rPr>
  </w:style>
  <w:style w:type="paragraph" w:customStyle="1" w:styleId="listbullet1">
    <w:name w:val="_list bullet 1"/>
    <w:basedOn w:val="a"/>
    <w:uiPriority w:val="99"/>
    <w:rsid w:val="006E34EC"/>
    <w:pPr>
      <w:numPr>
        <w:numId w:val="1"/>
      </w:numPr>
    </w:pPr>
    <w:rPr>
      <w:rFonts w:ascii="Tahoma" w:eastAsia="Times New Roman" w:hAnsi="Tahoma"/>
      <w:sz w:val="20"/>
      <w:szCs w:val="24"/>
      <w:lang w:eastAsia="ru-RU"/>
    </w:rPr>
  </w:style>
  <w:style w:type="paragraph" w:customStyle="1" w:styleId="text">
    <w:name w:val="_text"/>
    <w:basedOn w:val="a"/>
    <w:link w:val="textChar"/>
    <w:autoRedefine/>
    <w:uiPriority w:val="99"/>
    <w:rsid w:val="006E34EC"/>
    <w:pPr>
      <w:tabs>
        <w:tab w:val="num" w:pos="0"/>
        <w:tab w:val="left" w:pos="426"/>
      </w:tabs>
      <w:ind w:firstLine="414"/>
    </w:pPr>
    <w:rPr>
      <w:rFonts w:ascii="Times New Roman" w:hAnsi="Times New Roman"/>
      <w:sz w:val="28"/>
      <w:szCs w:val="20"/>
      <w:lang w:eastAsia="ru-RU"/>
    </w:rPr>
  </w:style>
  <w:style w:type="character" w:customStyle="1" w:styleId="textChar">
    <w:name w:val="_text Char"/>
    <w:link w:val="text"/>
    <w:uiPriority w:val="99"/>
    <w:locked/>
    <w:rsid w:val="006E34EC"/>
    <w:rPr>
      <w:rFonts w:ascii="Times New Roman" w:eastAsia="Calibri" w:hAnsi="Times New Roman" w:cs="Times New Roman"/>
      <w:sz w:val="28"/>
      <w:szCs w:val="20"/>
      <w:lang w:eastAsia="ru-RU"/>
    </w:rPr>
  </w:style>
  <w:style w:type="paragraph" w:customStyle="1" w:styleId="bull1">
    <w:name w:val="_bull1"/>
    <w:basedOn w:val="listbullet1"/>
    <w:uiPriority w:val="99"/>
    <w:rsid w:val="006E34EC"/>
    <w:pPr>
      <w:spacing w:line="360" w:lineRule="auto"/>
    </w:pPr>
    <w:rPr>
      <w:rFonts w:ascii="Arial" w:hAnsi="Arial" w:cs="Arial"/>
    </w:rPr>
  </w:style>
  <w:style w:type="paragraph" w:styleId="a3">
    <w:name w:val="header"/>
    <w:basedOn w:val="a"/>
    <w:link w:val="a4"/>
    <w:uiPriority w:val="99"/>
    <w:rsid w:val="006E34EC"/>
    <w:pPr>
      <w:tabs>
        <w:tab w:val="center" w:pos="4677"/>
        <w:tab w:val="right" w:pos="9355"/>
      </w:tabs>
    </w:pPr>
    <w:rPr>
      <w:sz w:val="20"/>
      <w:szCs w:val="20"/>
      <w:lang w:eastAsia="ru-RU"/>
    </w:rPr>
  </w:style>
  <w:style w:type="character" w:customStyle="1" w:styleId="a4">
    <w:name w:val="Верхний колонтитул Знак"/>
    <w:basedOn w:val="a0"/>
    <w:link w:val="a3"/>
    <w:uiPriority w:val="99"/>
    <w:rsid w:val="006E34EC"/>
    <w:rPr>
      <w:rFonts w:ascii="Calibri" w:eastAsia="Calibri" w:hAnsi="Calibri"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З"/>
    <w:basedOn w:val="a"/>
    <w:link w:val="a6"/>
    <w:uiPriority w:val="99"/>
    <w:qFormat/>
    <w:rsid w:val="006E34EC"/>
    <w:pPr>
      <w:spacing w:before="100" w:beforeAutospacing="1" w:after="100" w:afterAutospacing="1"/>
      <w:jc w:val="left"/>
    </w:pPr>
    <w:rPr>
      <w:rFonts w:ascii="Times New Roman"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 Знак"/>
    <w:link w:val="a5"/>
    <w:uiPriority w:val="99"/>
    <w:qFormat/>
    <w:locked/>
    <w:rsid w:val="006E34EC"/>
    <w:rPr>
      <w:rFonts w:ascii="Times New Roman" w:eastAsia="Calibri" w:hAnsi="Times New Roman" w:cs="Times New Roman"/>
      <w:sz w:val="24"/>
      <w:szCs w:val="20"/>
      <w:lang w:eastAsia="ru-RU"/>
    </w:rPr>
  </w:style>
  <w:style w:type="paragraph" w:customStyle="1" w:styleId="a7">
    <w:name w:val="Содержимое таблицы"/>
    <w:basedOn w:val="a"/>
    <w:uiPriority w:val="99"/>
    <w:rsid w:val="006E34EC"/>
    <w:pPr>
      <w:suppressLineNumbers/>
      <w:suppressAutoHyphens/>
      <w:jc w:val="left"/>
    </w:pPr>
    <w:rPr>
      <w:rFonts w:ascii="Times New Roman" w:eastAsia="Times New Roman" w:hAnsi="Times New Roman"/>
      <w:sz w:val="24"/>
      <w:szCs w:val="24"/>
      <w:lang w:eastAsia="ar-SA"/>
    </w:rPr>
  </w:style>
  <w:style w:type="paragraph" w:customStyle="1" w:styleId="a8">
    <w:name w:val="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paragraph" w:customStyle="1" w:styleId="11">
    <w:name w:val="Знак Знак Знак Знак1"/>
    <w:basedOn w:val="a"/>
    <w:next w:val="2"/>
    <w:autoRedefine/>
    <w:uiPriority w:val="99"/>
    <w:rsid w:val="006E34EC"/>
    <w:pPr>
      <w:spacing w:after="160" w:line="240" w:lineRule="exact"/>
      <w:jc w:val="left"/>
    </w:pPr>
    <w:rPr>
      <w:rFonts w:ascii="Times New Roman" w:eastAsia="Times New Roman" w:hAnsi="Times New Roman"/>
      <w:sz w:val="24"/>
      <w:szCs w:val="20"/>
      <w:lang w:val="en-US"/>
    </w:rPr>
  </w:style>
  <w:style w:type="character" w:customStyle="1" w:styleId="s0">
    <w:name w:val="s0"/>
    <w:uiPriority w:val="99"/>
    <w:rsid w:val="006E34EC"/>
    <w:rPr>
      <w:rFonts w:ascii="Times New Roman" w:hAnsi="Times New Roman"/>
      <w:color w:val="000000"/>
      <w:sz w:val="24"/>
      <w:u w:val="none"/>
      <w:effect w:val="none"/>
    </w:rPr>
  </w:style>
  <w:style w:type="character" w:styleId="a9">
    <w:name w:val="Strong"/>
    <w:basedOn w:val="a0"/>
    <w:uiPriority w:val="22"/>
    <w:qFormat/>
    <w:rsid w:val="006E34EC"/>
    <w:rPr>
      <w:rFonts w:cs="Times New Roman"/>
      <w:b/>
    </w:rPr>
  </w:style>
  <w:style w:type="paragraph" w:customStyle="1" w:styleId="23">
    <w:name w:val="2"/>
    <w:basedOn w:val="a"/>
    <w:next w:val="2"/>
    <w:autoRedefine/>
    <w:uiPriority w:val="99"/>
    <w:rsid w:val="006E34EC"/>
    <w:pPr>
      <w:spacing w:after="160" w:line="240" w:lineRule="exact"/>
      <w:jc w:val="center"/>
    </w:pPr>
    <w:rPr>
      <w:rFonts w:ascii="Times New Roman" w:eastAsia="Times New Roman" w:hAnsi="Times New Roman"/>
      <w:b/>
      <w:bCs/>
      <w:i/>
      <w:iCs/>
      <w:sz w:val="28"/>
      <w:szCs w:val="28"/>
      <w:lang w:val="en-US"/>
    </w:rPr>
  </w:style>
  <w:style w:type="paragraph" w:styleId="aa">
    <w:name w:val="List Paragraph"/>
    <w:basedOn w:val="a"/>
    <w:link w:val="ab"/>
    <w:uiPriority w:val="34"/>
    <w:qFormat/>
    <w:rsid w:val="006E34EC"/>
    <w:pPr>
      <w:spacing w:after="200" w:line="276" w:lineRule="auto"/>
      <w:ind w:left="720"/>
      <w:contextualSpacing/>
      <w:jc w:val="left"/>
    </w:pPr>
    <w:rPr>
      <w:rFonts w:eastAsia="Times New Roman"/>
      <w:szCs w:val="20"/>
      <w:lang w:eastAsia="ru-RU"/>
    </w:rPr>
  </w:style>
  <w:style w:type="character" w:customStyle="1" w:styleId="ab">
    <w:name w:val="Абзац списка Знак"/>
    <w:link w:val="aa"/>
    <w:uiPriority w:val="34"/>
    <w:locked/>
    <w:rsid w:val="006E34EC"/>
    <w:rPr>
      <w:rFonts w:ascii="Calibri" w:eastAsia="Times New Roman" w:hAnsi="Calibri" w:cs="Times New Roman"/>
      <w:szCs w:val="20"/>
      <w:lang w:eastAsia="ru-RU"/>
    </w:rPr>
  </w:style>
  <w:style w:type="paragraph" w:customStyle="1" w:styleId="Style4">
    <w:name w:val="Style4"/>
    <w:basedOn w:val="a"/>
    <w:uiPriority w:val="99"/>
    <w:rsid w:val="006E34EC"/>
    <w:pPr>
      <w:widowControl w:val="0"/>
      <w:autoSpaceDE w:val="0"/>
      <w:autoSpaceDN w:val="0"/>
      <w:adjustRightInd w:val="0"/>
      <w:spacing w:line="269" w:lineRule="exact"/>
      <w:jc w:val="center"/>
    </w:pPr>
    <w:rPr>
      <w:rFonts w:ascii="Times New Roman" w:eastAsia="Times New Roman" w:hAnsi="Times New Roman"/>
      <w:sz w:val="24"/>
      <w:szCs w:val="24"/>
      <w:lang w:eastAsia="ru-RU"/>
    </w:rPr>
  </w:style>
  <w:style w:type="character" w:customStyle="1" w:styleId="FontStyle21">
    <w:name w:val="Font Style21"/>
    <w:uiPriority w:val="99"/>
    <w:rsid w:val="006E34EC"/>
    <w:rPr>
      <w:rFonts w:ascii="Times New Roman" w:hAnsi="Times New Roman"/>
      <w:sz w:val="22"/>
    </w:rPr>
  </w:style>
  <w:style w:type="paragraph" w:customStyle="1" w:styleId="24">
    <w:name w:val="Знак2"/>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character" w:customStyle="1" w:styleId="ac">
    <w:name w:val="Текст выноски Знак"/>
    <w:basedOn w:val="a0"/>
    <w:link w:val="ad"/>
    <w:uiPriority w:val="99"/>
    <w:semiHidden/>
    <w:rsid w:val="006E34EC"/>
    <w:rPr>
      <w:rFonts w:ascii="Tahoma" w:eastAsia="Calibri" w:hAnsi="Tahoma" w:cs="Times New Roman"/>
      <w:sz w:val="16"/>
      <w:szCs w:val="16"/>
    </w:rPr>
  </w:style>
  <w:style w:type="paragraph" w:styleId="ad">
    <w:name w:val="Balloon Text"/>
    <w:basedOn w:val="a"/>
    <w:link w:val="ac"/>
    <w:uiPriority w:val="99"/>
    <w:semiHidden/>
    <w:rsid w:val="006E34EC"/>
    <w:rPr>
      <w:rFonts w:ascii="Tahoma" w:hAnsi="Tahoma"/>
      <w:sz w:val="16"/>
      <w:szCs w:val="16"/>
    </w:rPr>
  </w:style>
  <w:style w:type="paragraph" w:customStyle="1" w:styleId="ae">
    <w:name w:val="Знак Знак Знак Знак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customStyle="1" w:styleId="12">
    <w:name w:val="Абзац списка1"/>
    <w:basedOn w:val="a"/>
    <w:uiPriority w:val="99"/>
    <w:rsid w:val="006E34EC"/>
    <w:pPr>
      <w:spacing w:after="200" w:line="276" w:lineRule="auto"/>
      <w:ind w:left="720"/>
      <w:contextualSpacing/>
      <w:jc w:val="left"/>
    </w:pPr>
    <w:rPr>
      <w:rFonts w:eastAsia="Times New Roman"/>
    </w:rPr>
  </w:style>
  <w:style w:type="paragraph" w:customStyle="1" w:styleId="CharChar">
    <w:name w:val="Знак Char Char Знак Знак Знак"/>
    <w:basedOn w:val="a"/>
    <w:uiPriority w:val="99"/>
    <w:rsid w:val="006E34EC"/>
    <w:pPr>
      <w:jc w:val="left"/>
    </w:pPr>
    <w:rPr>
      <w:rFonts w:ascii="Times New Roman" w:eastAsia="Times New Roman" w:hAnsi="Times New Roman"/>
      <w:sz w:val="24"/>
      <w:szCs w:val="24"/>
      <w:lang w:val="pl-PL" w:eastAsia="pl-PL"/>
    </w:rPr>
  </w:style>
  <w:style w:type="paragraph" w:styleId="af">
    <w:name w:val="Body Text"/>
    <w:aliases w:val="Body Text Char,gl,Body3,paragraph 2,paragraph 21,L1 Body Text"/>
    <w:basedOn w:val="a"/>
    <w:link w:val="af0"/>
    <w:rsid w:val="006E34EC"/>
    <w:pPr>
      <w:spacing w:after="120"/>
    </w:pPr>
  </w:style>
  <w:style w:type="character" w:customStyle="1" w:styleId="af0">
    <w:name w:val="Основной текст Знак"/>
    <w:aliases w:val="Body Text Char Знак,gl Знак,Body3 Знак,paragraph 2 Знак,paragraph 21 Знак,L1 Body Text Знак"/>
    <w:basedOn w:val="a0"/>
    <w:link w:val="af"/>
    <w:rsid w:val="006E34EC"/>
    <w:rPr>
      <w:rFonts w:ascii="Calibri" w:eastAsia="Calibri" w:hAnsi="Calibri" w:cs="Times New Roman"/>
    </w:rPr>
  </w:style>
  <w:style w:type="character" w:customStyle="1" w:styleId="25">
    <w:name w:val="Основной текст + Полужирный2"/>
    <w:uiPriority w:val="99"/>
    <w:rsid w:val="006E34EC"/>
    <w:rPr>
      <w:b/>
      <w:sz w:val="27"/>
      <w:lang w:eastAsia="en-US"/>
    </w:rPr>
  </w:style>
  <w:style w:type="character" w:customStyle="1" w:styleId="af1">
    <w:name w:val="Нижний колонтитул Знак"/>
    <w:basedOn w:val="a0"/>
    <w:link w:val="af2"/>
    <w:uiPriority w:val="99"/>
    <w:semiHidden/>
    <w:rsid w:val="006E34EC"/>
    <w:rPr>
      <w:rFonts w:ascii="Calibri" w:eastAsia="Calibri" w:hAnsi="Calibri" w:cs="Times New Roman"/>
    </w:rPr>
  </w:style>
  <w:style w:type="paragraph" w:styleId="af2">
    <w:name w:val="footer"/>
    <w:basedOn w:val="a"/>
    <w:link w:val="af1"/>
    <w:uiPriority w:val="99"/>
    <w:semiHidden/>
    <w:rsid w:val="006E34EC"/>
    <w:pPr>
      <w:tabs>
        <w:tab w:val="center" w:pos="4677"/>
        <w:tab w:val="right" w:pos="9355"/>
      </w:tabs>
    </w:pPr>
  </w:style>
  <w:style w:type="character" w:customStyle="1" w:styleId="41">
    <w:name w:val="Знак4 Знак Знак Знак Знак"/>
    <w:aliases w:val="Знак4 Знак Знак1 Знак,Знак4 Знак1 Знак,Обычный (Web)1 Знак Знак,Обычный (веб) Знак1 Знак Знак,Обычный (веб) Знак Знак1 Знак Знак,Знак Знак1 Знак Знак1 Знак,Обычный (веб) Знак Знак Знак Знак1 Знак"/>
    <w:uiPriority w:val="99"/>
    <w:locked/>
    <w:rsid w:val="006E34EC"/>
    <w:rPr>
      <w:sz w:val="24"/>
    </w:rPr>
  </w:style>
  <w:style w:type="paragraph" w:customStyle="1" w:styleId="af3">
    <w:name w:val="Знак"/>
    <w:basedOn w:val="a"/>
    <w:autoRedefine/>
    <w:uiPriority w:val="99"/>
    <w:rsid w:val="006E34EC"/>
    <w:pPr>
      <w:spacing w:after="160" w:line="240" w:lineRule="exact"/>
      <w:jc w:val="left"/>
    </w:pPr>
    <w:rPr>
      <w:rFonts w:ascii="Times New Roman" w:eastAsia="SimSun" w:hAnsi="Times New Roman"/>
      <w:spacing w:val="19"/>
      <w:w w:val="134"/>
      <w:sz w:val="24"/>
      <w:szCs w:val="24"/>
    </w:rPr>
  </w:style>
  <w:style w:type="paragraph" w:customStyle="1" w:styleId="31">
    <w:name w:val="Знак3"/>
    <w:basedOn w:val="a"/>
    <w:autoRedefine/>
    <w:uiPriority w:val="99"/>
    <w:rsid w:val="006E34EC"/>
    <w:pPr>
      <w:spacing w:after="160" w:line="240" w:lineRule="exact"/>
      <w:jc w:val="left"/>
    </w:pPr>
    <w:rPr>
      <w:rFonts w:ascii="Times New Roman" w:eastAsia="SimSun" w:hAnsi="Times New Roman"/>
      <w:sz w:val="24"/>
      <w:szCs w:val="24"/>
    </w:rPr>
  </w:style>
  <w:style w:type="paragraph" w:styleId="af4">
    <w:name w:val="No Spacing"/>
    <w:aliases w:val="мелкий,мой рабочий"/>
    <w:link w:val="af5"/>
    <w:uiPriority w:val="1"/>
    <w:qFormat/>
    <w:rsid w:val="006E34EC"/>
    <w:pPr>
      <w:spacing w:after="0" w:line="240" w:lineRule="auto"/>
    </w:pPr>
    <w:rPr>
      <w:rFonts w:ascii="Calibri" w:eastAsia="Calibri" w:hAnsi="Calibri" w:cs="Times New Roman"/>
    </w:rPr>
  </w:style>
  <w:style w:type="character" w:customStyle="1" w:styleId="af5">
    <w:name w:val="Без интервала Знак"/>
    <w:aliases w:val="мелкий Знак,мой рабочий Знак"/>
    <w:link w:val="af4"/>
    <w:uiPriority w:val="1"/>
    <w:locked/>
    <w:rsid w:val="006E34EC"/>
    <w:rPr>
      <w:rFonts w:ascii="Calibri" w:eastAsia="Calibri" w:hAnsi="Calibri" w:cs="Times New Roman"/>
    </w:rPr>
  </w:style>
  <w:style w:type="paragraph" w:customStyle="1" w:styleId="13">
    <w:name w:val="1"/>
    <w:basedOn w:val="a"/>
    <w:autoRedefine/>
    <w:uiPriority w:val="99"/>
    <w:rsid w:val="006E34EC"/>
    <w:pPr>
      <w:spacing w:after="160" w:line="240" w:lineRule="exact"/>
      <w:jc w:val="left"/>
    </w:pPr>
    <w:rPr>
      <w:rFonts w:ascii="Times New Roman" w:eastAsia="SimSun" w:hAnsi="Times New Roman"/>
      <w:b/>
      <w:sz w:val="28"/>
      <w:szCs w:val="24"/>
      <w:lang w:val="en-US"/>
    </w:rPr>
  </w:style>
  <w:style w:type="paragraph" w:customStyle="1" w:styleId="af6">
    <w:name w:val="Департамент"/>
    <w:basedOn w:val="a"/>
    <w:uiPriority w:val="99"/>
    <w:rsid w:val="006E34EC"/>
    <w:pPr>
      <w:jc w:val="right"/>
    </w:pPr>
    <w:rPr>
      <w:rFonts w:ascii="Times New Roman" w:hAnsi="Times New Roman"/>
      <w:b/>
      <w:caps/>
      <w:sz w:val="26"/>
      <w:szCs w:val="20"/>
      <w:lang w:eastAsia="ru-RU"/>
    </w:rPr>
  </w:style>
  <w:style w:type="character" w:styleId="af7">
    <w:name w:val="Emphasis"/>
    <w:basedOn w:val="a0"/>
    <w:uiPriority w:val="20"/>
    <w:qFormat/>
    <w:rsid w:val="006E34EC"/>
    <w:rPr>
      <w:rFonts w:cs="Times New Roman"/>
      <w:i/>
    </w:rPr>
  </w:style>
  <w:style w:type="paragraph" w:customStyle="1" w:styleId="14">
    <w:name w:val="Знак1 Знак Знак Знак"/>
    <w:basedOn w:val="a"/>
    <w:next w:val="2"/>
    <w:autoRedefine/>
    <w:uiPriority w:val="99"/>
    <w:rsid w:val="006E34EC"/>
    <w:pPr>
      <w:spacing w:after="160" w:line="240" w:lineRule="exact"/>
      <w:jc w:val="center"/>
    </w:pPr>
    <w:rPr>
      <w:rFonts w:ascii="Times New Roman" w:eastAsia="Times New Roman" w:hAnsi="Times New Roman"/>
      <w:b/>
      <w:i/>
      <w:sz w:val="28"/>
      <w:szCs w:val="28"/>
      <w:lang w:val="en-US"/>
    </w:rPr>
  </w:style>
  <w:style w:type="paragraph" w:styleId="af8">
    <w:name w:val="annotation text"/>
    <w:basedOn w:val="a"/>
    <w:link w:val="af9"/>
    <w:uiPriority w:val="99"/>
    <w:semiHidden/>
    <w:rsid w:val="006E34EC"/>
    <w:rPr>
      <w:sz w:val="20"/>
      <w:szCs w:val="20"/>
    </w:rPr>
  </w:style>
  <w:style w:type="character" w:customStyle="1" w:styleId="af9">
    <w:name w:val="Текст примечания Знак"/>
    <w:basedOn w:val="a0"/>
    <w:link w:val="af8"/>
    <w:uiPriority w:val="99"/>
    <w:semiHidden/>
    <w:rsid w:val="006E34EC"/>
    <w:rPr>
      <w:rFonts w:ascii="Calibri" w:eastAsia="Calibri" w:hAnsi="Calibri" w:cs="Times New Roman"/>
      <w:sz w:val="20"/>
      <w:szCs w:val="20"/>
    </w:rPr>
  </w:style>
  <w:style w:type="character" w:customStyle="1" w:styleId="afa">
    <w:name w:val="Тема примечания Знак"/>
    <w:basedOn w:val="af9"/>
    <w:link w:val="afb"/>
    <w:uiPriority w:val="99"/>
    <w:semiHidden/>
    <w:rsid w:val="006E34EC"/>
    <w:rPr>
      <w:rFonts w:ascii="Calibri" w:eastAsia="Calibri" w:hAnsi="Calibri" w:cs="Times New Roman"/>
      <w:b/>
      <w:bCs/>
      <w:sz w:val="20"/>
      <w:szCs w:val="20"/>
    </w:rPr>
  </w:style>
  <w:style w:type="paragraph" w:styleId="afb">
    <w:name w:val="annotation subject"/>
    <w:basedOn w:val="af8"/>
    <w:next w:val="af8"/>
    <w:link w:val="afa"/>
    <w:uiPriority w:val="99"/>
    <w:semiHidden/>
    <w:rsid w:val="006E34EC"/>
    <w:rPr>
      <w:b/>
      <w:bCs/>
    </w:rPr>
  </w:style>
  <w:style w:type="paragraph" w:customStyle="1" w:styleId="15">
    <w:name w:val="Знак1"/>
    <w:basedOn w:val="a"/>
    <w:autoRedefine/>
    <w:uiPriority w:val="99"/>
    <w:rsid w:val="006E34EC"/>
    <w:pPr>
      <w:spacing w:after="160" w:line="240" w:lineRule="exact"/>
      <w:jc w:val="left"/>
    </w:pPr>
    <w:rPr>
      <w:rFonts w:ascii="Times New Roman" w:eastAsia="SimSun" w:hAnsi="Times New Roman"/>
      <w:b/>
      <w:sz w:val="28"/>
      <w:szCs w:val="24"/>
      <w:lang w:val="en-US"/>
    </w:rPr>
  </w:style>
  <w:style w:type="character" w:customStyle="1" w:styleId="s1">
    <w:name w:val="s1"/>
    <w:basedOn w:val="a0"/>
    <w:uiPriority w:val="99"/>
    <w:rsid w:val="006E34EC"/>
    <w:rPr>
      <w:rFonts w:ascii="Times New Roman" w:hAnsi="Times New Roman" w:cs="Times New Roman"/>
      <w:b/>
      <w:bCs/>
      <w:color w:val="000000"/>
      <w:sz w:val="24"/>
      <w:szCs w:val="24"/>
      <w:u w:val="none"/>
      <w:effect w:val="none"/>
    </w:rPr>
  </w:style>
  <w:style w:type="paragraph" w:customStyle="1" w:styleId="afc">
    <w:name w:val="Знак Знак Знак Знак Знак Знак Знак Знак Знак Знак Знак Знак Знак"/>
    <w:basedOn w:val="a"/>
    <w:autoRedefine/>
    <w:uiPriority w:val="99"/>
    <w:rsid w:val="006E34EC"/>
    <w:pPr>
      <w:spacing w:after="160" w:line="240" w:lineRule="exact"/>
      <w:jc w:val="left"/>
    </w:pPr>
    <w:rPr>
      <w:rFonts w:ascii="Times New Roman" w:eastAsia="Times New Roman" w:hAnsi="Times New Roman"/>
      <w:sz w:val="28"/>
      <w:szCs w:val="20"/>
      <w:lang w:val="en-US"/>
    </w:rPr>
  </w:style>
  <w:style w:type="character" w:customStyle="1" w:styleId="Default">
    <w:name w:val="Default Знак"/>
    <w:link w:val="Default0"/>
    <w:locked/>
    <w:rsid w:val="006E34EC"/>
    <w:rPr>
      <w:color w:val="000000"/>
      <w:sz w:val="24"/>
    </w:rPr>
  </w:style>
  <w:style w:type="paragraph" w:customStyle="1" w:styleId="Default0">
    <w:name w:val="Default"/>
    <w:link w:val="Default"/>
    <w:rsid w:val="006E34EC"/>
    <w:pPr>
      <w:autoSpaceDE w:val="0"/>
      <w:autoSpaceDN w:val="0"/>
      <w:adjustRightInd w:val="0"/>
      <w:spacing w:after="0" w:line="240" w:lineRule="auto"/>
    </w:pPr>
    <w:rPr>
      <w:color w:val="000000"/>
      <w:sz w:val="24"/>
    </w:rPr>
  </w:style>
  <w:style w:type="character" w:styleId="afd">
    <w:name w:val="Hyperlink"/>
    <w:basedOn w:val="a0"/>
    <w:uiPriority w:val="99"/>
    <w:rsid w:val="006E34EC"/>
    <w:rPr>
      <w:rFonts w:cs="Times New Roman"/>
      <w:color w:val="0000FF"/>
      <w:u w:val="single"/>
    </w:rPr>
  </w:style>
  <w:style w:type="paragraph" w:styleId="26">
    <w:name w:val="Body Text 2"/>
    <w:basedOn w:val="a"/>
    <w:link w:val="27"/>
    <w:uiPriority w:val="99"/>
    <w:rsid w:val="006E34EC"/>
    <w:pPr>
      <w:spacing w:after="120" w:line="480" w:lineRule="auto"/>
    </w:pPr>
  </w:style>
  <w:style w:type="character" w:customStyle="1" w:styleId="27">
    <w:name w:val="Основной текст 2 Знак"/>
    <w:basedOn w:val="a0"/>
    <w:link w:val="26"/>
    <w:uiPriority w:val="99"/>
    <w:rsid w:val="006E34EC"/>
    <w:rPr>
      <w:rFonts w:ascii="Calibri" w:eastAsia="Calibri" w:hAnsi="Calibri" w:cs="Times New Roman"/>
    </w:rPr>
  </w:style>
  <w:style w:type="paragraph" w:customStyle="1" w:styleId="TableText">
    <w:name w:val="Table Text"/>
    <w:uiPriority w:val="99"/>
    <w:rsid w:val="006E34EC"/>
    <w:pPr>
      <w:spacing w:after="0" w:line="240" w:lineRule="auto"/>
    </w:pPr>
    <w:rPr>
      <w:rFonts w:ascii="Times New Roman" w:eastAsia="Times New Roman" w:hAnsi="Times New Roman" w:cs="Times New Roman"/>
      <w:color w:val="000000"/>
      <w:sz w:val="28"/>
      <w:szCs w:val="24"/>
    </w:rPr>
  </w:style>
  <w:style w:type="paragraph" w:customStyle="1" w:styleId="TextBody">
    <w:name w:val="Text Body"/>
    <w:basedOn w:val="a"/>
    <w:rsid w:val="006E34EC"/>
    <w:pPr>
      <w:widowControl w:val="0"/>
      <w:autoSpaceDE w:val="0"/>
      <w:autoSpaceDN w:val="0"/>
      <w:adjustRightInd w:val="0"/>
      <w:spacing w:after="283"/>
      <w:jc w:val="left"/>
    </w:pPr>
    <w:rPr>
      <w:rFonts w:ascii="Liberation Serif" w:eastAsia="Times New Roman" w:hAnsi="Liberation Serif" w:cs="Liberation Serif"/>
      <w:sz w:val="24"/>
      <w:szCs w:val="24"/>
      <w:lang w:eastAsia="ru-RU"/>
    </w:rPr>
  </w:style>
  <w:style w:type="character" w:styleId="afe">
    <w:name w:val="Subtle Emphasis"/>
    <w:basedOn w:val="a0"/>
    <w:uiPriority w:val="19"/>
    <w:qFormat/>
    <w:rsid w:val="006E34EC"/>
    <w:rPr>
      <w:i/>
      <w:iCs/>
      <w:color w:val="404040" w:themeColor="text1" w:themeTint="BF"/>
    </w:rPr>
  </w:style>
  <w:style w:type="paragraph" w:customStyle="1" w:styleId="aff">
    <w:name w:val="Без интервала Знак Знак Знак Знак Знак Знак Знак"/>
    <w:qFormat/>
    <w:rsid w:val="006E34EC"/>
    <w:pPr>
      <w:spacing w:after="0" w:line="240" w:lineRule="auto"/>
    </w:pPr>
    <w:rPr>
      <w:rFonts w:ascii="Times New Roman" w:eastAsia="Times New Roman" w:hAnsi="Times New Roman" w:cs="Times New Roman"/>
      <w:color w:val="000000"/>
      <w:sz w:val="24"/>
      <w:szCs w:val="24"/>
      <w:lang w:eastAsia="ru-RU"/>
    </w:rPr>
  </w:style>
  <w:style w:type="paragraph" w:customStyle="1" w:styleId="32">
    <w:name w:val="Без интервала3"/>
    <w:rsid w:val="006E34EC"/>
    <w:pPr>
      <w:spacing w:after="0" w:line="240" w:lineRule="auto"/>
    </w:pPr>
    <w:rPr>
      <w:rFonts w:ascii="Calibri" w:eastAsia="Calibri" w:hAnsi="Calibri" w:cs="Calibri"/>
      <w:lang w:eastAsia="ru-RU"/>
    </w:rPr>
  </w:style>
  <w:style w:type="paragraph" w:customStyle="1" w:styleId="16">
    <w:name w:val="Без интервала1"/>
    <w:link w:val="NoSpacingChar1"/>
    <w:rsid w:val="006E34EC"/>
    <w:pPr>
      <w:spacing w:after="0" w:line="240" w:lineRule="auto"/>
    </w:pPr>
    <w:rPr>
      <w:rFonts w:ascii="Calibri" w:eastAsia="Times New Roman" w:hAnsi="Calibri" w:cs="Times New Roman"/>
    </w:rPr>
  </w:style>
  <w:style w:type="character" w:customStyle="1" w:styleId="NoSpacingChar1">
    <w:name w:val="No Spacing Char1"/>
    <w:link w:val="16"/>
    <w:locked/>
    <w:rsid w:val="006E34EC"/>
    <w:rPr>
      <w:rFonts w:ascii="Calibri" w:eastAsia="Times New Roman" w:hAnsi="Calibri" w:cs="Times New Roman"/>
    </w:rPr>
  </w:style>
  <w:style w:type="paragraph" w:customStyle="1" w:styleId="28">
    <w:name w:val="Без интервала2"/>
    <w:rsid w:val="006E34EC"/>
    <w:pPr>
      <w:spacing w:after="0" w:line="240" w:lineRule="auto"/>
    </w:pPr>
    <w:rPr>
      <w:rFonts w:ascii="Calibri" w:eastAsia="Times New Roman" w:hAnsi="Calibri" w:cs="Times New Roman"/>
      <w:szCs w:val="20"/>
    </w:rPr>
  </w:style>
  <w:style w:type="character" w:customStyle="1" w:styleId="NoSpacingChar">
    <w:name w:val="No Spacing Char"/>
    <w:link w:val="5"/>
    <w:locked/>
    <w:rsid w:val="006E34EC"/>
    <w:rPr>
      <w:rFonts w:ascii="Consolas" w:hAnsi="Consolas" w:cs="Consolas"/>
      <w:lang w:val="en-US" w:eastAsia="zh-CN"/>
    </w:rPr>
  </w:style>
  <w:style w:type="paragraph" w:customStyle="1" w:styleId="5">
    <w:name w:val="Без интервала5"/>
    <w:link w:val="NoSpacingChar"/>
    <w:rsid w:val="006E34EC"/>
    <w:pPr>
      <w:spacing w:after="0" w:line="240" w:lineRule="auto"/>
    </w:pPr>
    <w:rPr>
      <w:rFonts w:ascii="Consolas" w:hAnsi="Consolas" w:cs="Consolas"/>
      <w:lang w:val="en-US" w:eastAsia="zh-CN"/>
    </w:rPr>
  </w:style>
  <w:style w:type="paragraph" w:customStyle="1" w:styleId="42">
    <w:name w:val="Без интервала4"/>
    <w:rsid w:val="006E34EC"/>
    <w:pPr>
      <w:spacing w:after="0" w:line="240" w:lineRule="auto"/>
    </w:pPr>
    <w:rPr>
      <w:rFonts w:ascii="Calibri" w:eastAsia="Times New Roman" w:hAnsi="Calibri" w:cs="Times New Roman"/>
      <w:szCs w:val="20"/>
    </w:rPr>
  </w:style>
  <w:style w:type="paragraph" w:customStyle="1" w:styleId="29">
    <w:name w:val="Абзац списка2"/>
    <w:basedOn w:val="a"/>
    <w:link w:val="ListParagraphChar"/>
    <w:rsid w:val="006E34EC"/>
    <w:pPr>
      <w:spacing w:after="200" w:line="276" w:lineRule="auto"/>
      <w:ind w:left="720"/>
      <w:jc w:val="left"/>
    </w:pPr>
    <w:rPr>
      <w:sz w:val="20"/>
      <w:szCs w:val="20"/>
      <w:lang w:eastAsia="ru-RU"/>
    </w:rPr>
  </w:style>
  <w:style w:type="character" w:customStyle="1" w:styleId="ListParagraphChar">
    <w:name w:val="List Paragraph Char"/>
    <w:link w:val="29"/>
    <w:locked/>
    <w:rsid w:val="006E34EC"/>
    <w:rPr>
      <w:rFonts w:ascii="Calibri" w:eastAsia="Calibri" w:hAnsi="Calibri" w:cs="Times New Roman"/>
      <w:sz w:val="20"/>
      <w:szCs w:val="20"/>
      <w:lang w:eastAsia="ru-RU"/>
    </w:rPr>
  </w:style>
  <w:style w:type="paragraph" w:styleId="aff0">
    <w:name w:val="Subtitle"/>
    <w:basedOn w:val="a"/>
    <w:next w:val="a"/>
    <w:link w:val="aff1"/>
    <w:qFormat/>
    <w:rsid w:val="006E34EC"/>
    <w:pPr>
      <w:spacing w:after="60"/>
      <w:jc w:val="center"/>
      <w:outlineLvl w:val="1"/>
    </w:pPr>
    <w:rPr>
      <w:rFonts w:ascii="Calibri Light" w:eastAsia="Times New Roman" w:hAnsi="Calibri Light"/>
      <w:sz w:val="24"/>
      <w:szCs w:val="24"/>
      <w:lang w:eastAsia="ru-RU"/>
    </w:rPr>
  </w:style>
  <w:style w:type="character" w:customStyle="1" w:styleId="aff1">
    <w:name w:val="Подзаголовок Знак"/>
    <w:basedOn w:val="a0"/>
    <w:link w:val="aff0"/>
    <w:rsid w:val="006E34EC"/>
    <w:rPr>
      <w:rFonts w:ascii="Calibri Light" w:eastAsia="Times New Roman" w:hAnsi="Calibri Light" w:cs="Times New Roman"/>
      <w:sz w:val="24"/>
      <w:szCs w:val="24"/>
      <w:lang w:eastAsia="ru-RU"/>
    </w:rPr>
  </w:style>
  <w:style w:type="character" w:customStyle="1" w:styleId="status1">
    <w:name w:val="status1"/>
    <w:basedOn w:val="a0"/>
    <w:rsid w:val="006E34EC"/>
    <w:rPr>
      <w:vanish/>
      <w:webHidden w:val="0"/>
      <w:sz w:val="17"/>
      <w:szCs w:val="17"/>
      <w:shd w:val="clear" w:color="auto" w:fill="DDDDDD"/>
      <w:specVanish w:val="0"/>
    </w:rPr>
  </w:style>
  <w:style w:type="paragraph" w:styleId="aff2">
    <w:name w:val="Body Text Indent"/>
    <w:basedOn w:val="a"/>
    <w:link w:val="aff3"/>
    <w:unhideWhenUsed/>
    <w:rsid w:val="006E34EC"/>
    <w:pPr>
      <w:spacing w:after="120"/>
      <w:ind w:left="283"/>
    </w:pPr>
  </w:style>
  <w:style w:type="character" w:customStyle="1" w:styleId="aff3">
    <w:name w:val="Основной текст с отступом Знак"/>
    <w:basedOn w:val="a0"/>
    <w:link w:val="aff2"/>
    <w:rsid w:val="006E34EC"/>
    <w:rPr>
      <w:rFonts w:ascii="Calibri" w:eastAsia="Calibri" w:hAnsi="Calibri" w:cs="Times New Roman"/>
    </w:rPr>
  </w:style>
  <w:style w:type="paragraph" w:styleId="HTML">
    <w:name w:val="HTML Preformatted"/>
    <w:basedOn w:val="a"/>
    <w:link w:val="HTML0"/>
    <w:uiPriority w:val="99"/>
    <w:unhideWhenUsed/>
    <w:rsid w:val="006E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4EC"/>
    <w:rPr>
      <w:rFonts w:ascii="Courier New" w:eastAsia="Times New Roman" w:hAnsi="Courier New" w:cs="Courier New"/>
      <w:sz w:val="20"/>
      <w:szCs w:val="20"/>
      <w:lang w:eastAsia="ru-RU"/>
    </w:rPr>
  </w:style>
  <w:style w:type="table" w:styleId="aff4">
    <w:name w:val="Table Grid"/>
    <w:basedOn w:val="a1"/>
    <w:uiPriority w:val="99"/>
    <w:rsid w:val="00B95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aliases w:val="без абзаца Char,ненум_список Char,Heading1 Char,Colorful List - Accent 11 Char,маркированный Char,References Char,NUMBERED PARAGRAPH Char,List Paragraph 1 Char,Bullets Char,List_Paragraph Char,Multilevel para_II Char"/>
    <w:link w:val="33"/>
    <w:locked/>
    <w:rsid w:val="00161378"/>
    <w:rPr>
      <w:rFonts w:ascii="Times New Roman" w:hAnsi="Times New Roman" w:cs="Times New Roman"/>
      <w:sz w:val="24"/>
      <w:szCs w:val="24"/>
    </w:rPr>
  </w:style>
  <w:style w:type="paragraph" w:customStyle="1" w:styleId="33">
    <w:name w:val="Абзац списка3"/>
    <w:aliases w:val="без абзаца,ненум_список,Heading1,Colorful List - Accent 11,маркированный,References,NUMBERED PARAGRAPH,List Paragraph 1,Bullets,List_Paragraph,Multilevel para_II,List Paragraph1,Akapit z listą BS,List Paragraph (numbered (a))"/>
    <w:basedOn w:val="a"/>
    <w:link w:val="ListParagraphChar1"/>
    <w:rsid w:val="00161378"/>
    <w:pPr>
      <w:ind w:left="720"/>
      <w:jc w:val="left"/>
    </w:pPr>
    <w:rPr>
      <w:rFonts w:ascii="Times New Roman" w:eastAsiaTheme="minorHAnsi" w:hAnsi="Times New Roman"/>
      <w:sz w:val="24"/>
      <w:szCs w:val="24"/>
    </w:rPr>
  </w:style>
  <w:style w:type="character" w:styleId="aff5">
    <w:name w:val="annotation reference"/>
    <w:basedOn w:val="a0"/>
    <w:uiPriority w:val="99"/>
    <w:semiHidden/>
    <w:unhideWhenUsed/>
    <w:rsid w:val="004E696B"/>
    <w:rPr>
      <w:sz w:val="16"/>
      <w:szCs w:val="16"/>
    </w:rPr>
  </w:style>
  <w:style w:type="character" w:customStyle="1" w:styleId="shorttext">
    <w:name w:val="short_text"/>
    <w:basedOn w:val="a0"/>
    <w:rsid w:val="005C1CE2"/>
  </w:style>
  <w:style w:type="character" w:customStyle="1" w:styleId="30">
    <w:name w:val="Заголовок 3 Знак"/>
    <w:basedOn w:val="a0"/>
    <w:link w:val="3"/>
    <w:uiPriority w:val="9"/>
    <w:rsid w:val="00C068F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0667">
      <w:bodyDiv w:val="1"/>
      <w:marLeft w:val="0"/>
      <w:marRight w:val="0"/>
      <w:marTop w:val="0"/>
      <w:marBottom w:val="0"/>
      <w:divBdr>
        <w:top w:val="none" w:sz="0" w:space="0" w:color="auto"/>
        <w:left w:val="none" w:sz="0" w:space="0" w:color="auto"/>
        <w:bottom w:val="none" w:sz="0" w:space="0" w:color="auto"/>
        <w:right w:val="none" w:sz="0" w:space="0" w:color="auto"/>
      </w:divBdr>
    </w:div>
    <w:div w:id="144930009">
      <w:bodyDiv w:val="1"/>
      <w:marLeft w:val="0"/>
      <w:marRight w:val="0"/>
      <w:marTop w:val="0"/>
      <w:marBottom w:val="0"/>
      <w:divBdr>
        <w:top w:val="none" w:sz="0" w:space="0" w:color="auto"/>
        <w:left w:val="none" w:sz="0" w:space="0" w:color="auto"/>
        <w:bottom w:val="none" w:sz="0" w:space="0" w:color="auto"/>
        <w:right w:val="none" w:sz="0" w:space="0" w:color="auto"/>
      </w:divBdr>
    </w:div>
    <w:div w:id="160707540">
      <w:bodyDiv w:val="1"/>
      <w:marLeft w:val="0"/>
      <w:marRight w:val="0"/>
      <w:marTop w:val="0"/>
      <w:marBottom w:val="0"/>
      <w:divBdr>
        <w:top w:val="none" w:sz="0" w:space="0" w:color="auto"/>
        <w:left w:val="none" w:sz="0" w:space="0" w:color="auto"/>
        <w:bottom w:val="none" w:sz="0" w:space="0" w:color="auto"/>
        <w:right w:val="none" w:sz="0" w:space="0" w:color="auto"/>
      </w:divBdr>
    </w:div>
    <w:div w:id="214390974">
      <w:bodyDiv w:val="1"/>
      <w:marLeft w:val="0"/>
      <w:marRight w:val="0"/>
      <w:marTop w:val="0"/>
      <w:marBottom w:val="0"/>
      <w:divBdr>
        <w:top w:val="none" w:sz="0" w:space="0" w:color="auto"/>
        <w:left w:val="none" w:sz="0" w:space="0" w:color="auto"/>
        <w:bottom w:val="none" w:sz="0" w:space="0" w:color="auto"/>
        <w:right w:val="none" w:sz="0" w:space="0" w:color="auto"/>
      </w:divBdr>
    </w:div>
    <w:div w:id="412169831">
      <w:bodyDiv w:val="1"/>
      <w:marLeft w:val="0"/>
      <w:marRight w:val="0"/>
      <w:marTop w:val="0"/>
      <w:marBottom w:val="0"/>
      <w:divBdr>
        <w:top w:val="none" w:sz="0" w:space="0" w:color="auto"/>
        <w:left w:val="none" w:sz="0" w:space="0" w:color="auto"/>
        <w:bottom w:val="none" w:sz="0" w:space="0" w:color="auto"/>
        <w:right w:val="none" w:sz="0" w:space="0" w:color="auto"/>
      </w:divBdr>
    </w:div>
    <w:div w:id="480121023">
      <w:bodyDiv w:val="1"/>
      <w:marLeft w:val="0"/>
      <w:marRight w:val="0"/>
      <w:marTop w:val="0"/>
      <w:marBottom w:val="0"/>
      <w:divBdr>
        <w:top w:val="none" w:sz="0" w:space="0" w:color="auto"/>
        <w:left w:val="none" w:sz="0" w:space="0" w:color="auto"/>
        <w:bottom w:val="none" w:sz="0" w:space="0" w:color="auto"/>
        <w:right w:val="none" w:sz="0" w:space="0" w:color="auto"/>
      </w:divBdr>
    </w:div>
    <w:div w:id="517156266">
      <w:bodyDiv w:val="1"/>
      <w:marLeft w:val="0"/>
      <w:marRight w:val="0"/>
      <w:marTop w:val="0"/>
      <w:marBottom w:val="0"/>
      <w:divBdr>
        <w:top w:val="none" w:sz="0" w:space="0" w:color="auto"/>
        <w:left w:val="none" w:sz="0" w:space="0" w:color="auto"/>
        <w:bottom w:val="none" w:sz="0" w:space="0" w:color="auto"/>
        <w:right w:val="none" w:sz="0" w:space="0" w:color="auto"/>
      </w:divBdr>
    </w:div>
    <w:div w:id="669256312">
      <w:bodyDiv w:val="1"/>
      <w:marLeft w:val="0"/>
      <w:marRight w:val="0"/>
      <w:marTop w:val="0"/>
      <w:marBottom w:val="0"/>
      <w:divBdr>
        <w:top w:val="none" w:sz="0" w:space="0" w:color="auto"/>
        <w:left w:val="none" w:sz="0" w:space="0" w:color="auto"/>
        <w:bottom w:val="none" w:sz="0" w:space="0" w:color="auto"/>
        <w:right w:val="none" w:sz="0" w:space="0" w:color="auto"/>
      </w:divBdr>
    </w:div>
    <w:div w:id="815217600">
      <w:bodyDiv w:val="1"/>
      <w:marLeft w:val="0"/>
      <w:marRight w:val="0"/>
      <w:marTop w:val="0"/>
      <w:marBottom w:val="0"/>
      <w:divBdr>
        <w:top w:val="none" w:sz="0" w:space="0" w:color="auto"/>
        <w:left w:val="none" w:sz="0" w:space="0" w:color="auto"/>
        <w:bottom w:val="none" w:sz="0" w:space="0" w:color="auto"/>
        <w:right w:val="none" w:sz="0" w:space="0" w:color="auto"/>
      </w:divBdr>
    </w:div>
    <w:div w:id="865213991">
      <w:bodyDiv w:val="1"/>
      <w:marLeft w:val="0"/>
      <w:marRight w:val="0"/>
      <w:marTop w:val="0"/>
      <w:marBottom w:val="0"/>
      <w:divBdr>
        <w:top w:val="none" w:sz="0" w:space="0" w:color="auto"/>
        <w:left w:val="none" w:sz="0" w:space="0" w:color="auto"/>
        <w:bottom w:val="none" w:sz="0" w:space="0" w:color="auto"/>
        <w:right w:val="none" w:sz="0" w:space="0" w:color="auto"/>
      </w:divBdr>
    </w:div>
    <w:div w:id="1242183781">
      <w:bodyDiv w:val="1"/>
      <w:marLeft w:val="0"/>
      <w:marRight w:val="0"/>
      <w:marTop w:val="0"/>
      <w:marBottom w:val="0"/>
      <w:divBdr>
        <w:top w:val="none" w:sz="0" w:space="0" w:color="auto"/>
        <w:left w:val="none" w:sz="0" w:space="0" w:color="auto"/>
        <w:bottom w:val="none" w:sz="0" w:space="0" w:color="auto"/>
        <w:right w:val="none" w:sz="0" w:space="0" w:color="auto"/>
      </w:divBdr>
    </w:div>
    <w:div w:id="1319922566">
      <w:bodyDiv w:val="1"/>
      <w:marLeft w:val="0"/>
      <w:marRight w:val="0"/>
      <w:marTop w:val="0"/>
      <w:marBottom w:val="0"/>
      <w:divBdr>
        <w:top w:val="none" w:sz="0" w:space="0" w:color="auto"/>
        <w:left w:val="none" w:sz="0" w:space="0" w:color="auto"/>
        <w:bottom w:val="none" w:sz="0" w:space="0" w:color="auto"/>
        <w:right w:val="none" w:sz="0" w:space="0" w:color="auto"/>
      </w:divBdr>
    </w:div>
    <w:div w:id="1386640610">
      <w:bodyDiv w:val="1"/>
      <w:marLeft w:val="0"/>
      <w:marRight w:val="0"/>
      <w:marTop w:val="0"/>
      <w:marBottom w:val="0"/>
      <w:divBdr>
        <w:top w:val="none" w:sz="0" w:space="0" w:color="auto"/>
        <w:left w:val="none" w:sz="0" w:space="0" w:color="auto"/>
        <w:bottom w:val="none" w:sz="0" w:space="0" w:color="auto"/>
        <w:right w:val="none" w:sz="0" w:space="0" w:color="auto"/>
      </w:divBdr>
    </w:div>
    <w:div w:id="1508598754">
      <w:bodyDiv w:val="1"/>
      <w:marLeft w:val="0"/>
      <w:marRight w:val="0"/>
      <w:marTop w:val="0"/>
      <w:marBottom w:val="0"/>
      <w:divBdr>
        <w:top w:val="none" w:sz="0" w:space="0" w:color="auto"/>
        <w:left w:val="none" w:sz="0" w:space="0" w:color="auto"/>
        <w:bottom w:val="none" w:sz="0" w:space="0" w:color="auto"/>
        <w:right w:val="none" w:sz="0" w:space="0" w:color="auto"/>
      </w:divBdr>
    </w:div>
    <w:div w:id="1538926818">
      <w:bodyDiv w:val="1"/>
      <w:marLeft w:val="0"/>
      <w:marRight w:val="0"/>
      <w:marTop w:val="0"/>
      <w:marBottom w:val="0"/>
      <w:divBdr>
        <w:top w:val="none" w:sz="0" w:space="0" w:color="auto"/>
        <w:left w:val="none" w:sz="0" w:space="0" w:color="auto"/>
        <w:bottom w:val="none" w:sz="0" w:space="0" w:color="auto"/>
        <w:right w:val="none" w:sz="0" w:space="0" w:color="auto"/>
      </w:divBdr>
    </w:div>
    <w:div w:id="1588539583">
      <w:bodyDiv w:val="1"/>
      <w:marLeft w:val="0"/>
      <w:marRight w:val="0"/>
      <w:marTop w:val="0"/>
      <w:marBottom w:val="0"/>
      <w:divBdr>
        <w:top w:val="none" w:sz="0" w:space="0" w:color="auto"/>
        <w:left w:val="none" w:sz="0" w:space="0" w:color="auto"/>
        <w:bottom w:val="none" w:sz="0" w:space="0" w:color="auto"/>
        <w:right w:val="none" w:sz="0" w:space="0" w:color="auto"/>
      </w:divBdr>
    </w:div>
    <w:div w:id="1712194619">
      <w:bodyDiv w:val="1"/>
      <w:marLeft w:val="0"/>
      <w:marRight w:val="0"/>
      <w:marTop w:val="0"/>
      <w:marBottom w:val="0"/>
      <w:divBdr>
        <w:top w:val="none" w:sz="0" w:space="0" w:color="auto"/>
        <w:left w:val="none" w:sz="0" w:space="0" w:color="auto"/>
        <w:bottom w:val="none" w:sz="0" w:space="0" w:color="auto"/>
        <w:right w:val="none" w:sz="0" w:space="0" w:color="auto"/>
      </w:divBdr>
    </w:div>
    <w:div w:id="1803688230">
      <w:bodyDiv w:val="1"/>
      <w:marLeft w:val="0"/>
      <w:marRight w:val="0"/>
      <w:marTop w:val="0"/>
      <w:marBottom w:val="0"/>
      <w:divBdr>
        <w:top w:val="none" w:sz="0" w:space="0" w:color="auto"/>
        <w:left w:val="none" w:sz="0" w:space="0" w:color="auto"/>
        <w:bottom w:val="none" w:sz="0" w:space="0" w:color="auto"/>
        <w:right w:val="none" w:sz="0" w:space="0" w:color="auto"/>
      </w:divBdr>
    </w:div>
    <w:div w:id="1805586562">
      <w:bodyDiv w:val="1"/>
      <w:marLeft w:val="0"/>
      <w:marRight w:val="0"/>
      <w:marTop w:val="0"/>
      <w:marBottom w:val="0"/>
      <w:divBdr>
        <w:top w:val="none" w:sz="0" w:space="0" w:color="auto"/>
        <w:left w:val="none" w:sz="0" w:space="0" w:color="auto"/>
        <w:bottom w:val="none" w:sz="0" w:space="0" w:color="auto"/>
        <w:right w:val="none" w:sz="0" w:space="0" w:color="auto"/>
      </w:divBdr>
    </w:div>
    <w:div w:id="2049258204">
      <w:bodyDiv w:val="1"/>
      <w:marLeft w:val="0"/>
      <w:marRight w:val="0"/>
      <w:marTop w:val="0"/>
      <w:marBottom w:val="0"/>
      <w:divBdr>
        <w:top w:val="none" w:sz="0" w:space="0" w:color="auto"/>
        <w:left w:val="none" w:sz="0" w:space="0" w:color="auto"/>
        <w:bottom w:val="none" w:sz="0" w:space="0" w:color="auto"/>
        <w:right w:val="none" w:sz="0" w:space="0" w:color="auto"/>
      </w:divBdr>
    </w:div>
    <w:div w:id="20833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CA9B-6AD7-4922-B728-2AE5ABC5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7166</Words>
  <Characters>40847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Куралай Паванова</dc:creator>
  <cp:lastModifiedBy>Куралай Паванова</cp:lastModifiedBy>
  <cp:revision>19</cp:revision>
  <cp:lastPrinted>2019-07-17T10:58:00Z</cp:lastPrinted>
  <dcterms:created xsi:type="dcterms:W3CDTF">2020-01-20T07:12:00Z</dcterms:created>
  <dcterms:modified xsi:type="dcterms:W3CDTF">2020-01-21T10:05:00Z</dcterms:modified>
</cp:coreProperties>
</file>