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CB" w:rsidRDefault="00EA0974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DCB" w:rsidRPr="00EA0974" w:rsidRDefault="00EA0974">
      <w:pPr>
        <w:spacing w:after="0"/>
        <w:rPr>
          <w:lang w:val="ru-RU"/>
        </w:rPr>
      </w:pPr>
      <w:r w:rsidRPr="00EA0974">
        <w:rPr>
          <w:b/>
          <w:color w:val="000000"/>
          <w:sz w:val="28"/>
          <w:lang w:val="ru-RU"/>
        </w:rPr>
        <w:t>Об утверждении формы заключительного отчета финансового управляющего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 xml:space="preserve">Приказ Заместителя Премьер-Министра - Министра финансов Республики Казахстан от 28 февраля 2023 года № 222. Зарегистрирован в Министерстве юстиции Республики Казахстан 28 февраля 2023 </w:t>
      </w:r>
      <w:r w:rsidRPr="00EA0974">
        <w:rPr>
          <w:color w:val="000000"/>
          <w:sz w:val="28"/>
          <w:lang w:val="ru-RU"/>
        </w:rPr>
        <w:t>года № 31980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1" w:name="z4"/>
      <w:r w:rsidRPr="00EA0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В соответствии с подпунктом 5) статьи 9 Закона Республики Казахстан "О восстановлении платежеспособности и банкротстве граждан Республики Казахстан", ПРИКАЗЫВАЮ: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2" w:name="z5"/>
      <w:bookmarkEnd w:id="1"/>
      <w:r w:rsidRPr="00EA0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1. Утвердить прилагаемую форму заключительного отчета финансового у</w:t>
      </w:r>
      <w:r w:rsidRPr="00EA0974">
        <w:rPr>
          <w:color w:val="000000"/>
          <w:sz w:val="28"/>
          <w:lang w:val="ru-RU"/>
        </w:rPr>
        <w:t>правляющего.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</w:t>
      </w:r>
      <w:r w:rsidRPr="00EA0974">
        <w:rPr>
          <w:color w:val="000000"/>
          <w:sz w:val="28"/>
          <w:lang w:val="ru-RU"/>
        </w:rPr>
        <w:t>ублики Казахстан;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финансов Республики Казахстан;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</w:t>
      </w:r>
      <w:r w:rsidRPr="00EA0974">
        <w:rPr>
          <w:color w:val="000000"/>
          <w:sz w:val="28"/>
          <w:lang w:val="ru-RU"/>
        </w:rPr>
        <w:t xml:space="preserve">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</w:t>
      </w:r>
      <w:r w:rsidRPr="00EA0974">
        <w:rPr>
          <w:color w:val="000000"/>
          <w:sz w:val="28"/>
          <w:lang w:val="ru-RU"/>
        </w:rPr>
        <w:t>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90DC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A90DCB" w:rsidRPr="00EA0974" w:rsidRDefault="00EA097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A0974">
              <w:rPr>
                <w:i/>
                <w:color w:val="000000"/>
                <w:sz w:val="20"/>
                <w:lang w:val="ru-RU"/>
              </w:rPr>
              <w:t xml:space="preserve"> Заместитель Премьер-Министра</w:t>
            </w:r>
          </w:p>
          <w:p w:rsidR="00A90DCB" w:rsidRPr="00EA0974" w:rsidRDefault="00A90DC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i/>
                <w:color w:val="000000"/>
                <w:sz w:val="20"/>
                <w:lang w:val="ru-RU"/>
              </w:rPr>
              <w:t>- Министр финансов</w:t>
            </w:r>
          </w:p>
          <w:p w:rsidR="00A90DCB" w:rsidRPr="00EA0974" w:rsidRDefault="00A90DCB">
            <w:pPr>
              <w:spacing w:after="0"/>
              <w:rPr>
                <w:lang w:val="ru-RU"/>
              </w:rPr>
            </w:pPr>
          </w:p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Жамаубаев</w:t>
            </w:r>
            <w:proofErr w:type="spellEnd"/>
          </w:p>
        </w:tc>
      </w:tr>
      <w:tr w:rsidR="00A90DCB" w:rsidRPr="00EA09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0"/>
              <w:jc w:val="center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Утверждена приказом</w:t>
            </w:r>
            <w:r w:rsidRPr="00EA0974">
              <w:rPr>
                <w:lang w:val="ru-RU"/>
              </w:rPr>
              <w:br/>
            </w:r>
            <w:r w:rsidRPr="00EA0974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EA0974">
              <w:rPr>
                <w:lang w:val="ru-RU"/>
              </w:rPr>
              <w:br/>
            </w:r>
            <w:r w:rsidRPr="00EA0974">
              <w:rPr>
                <w:color w:val="000000"/>
                <w:sz w:val="20"/>
                <w:lang w:val="ru-RU"/>
              </w:rPr>
              <w:t>- Министра финансов</w:t>
            </w:r>
            <w:r w:rsidRPr="00EA0974">
              <w:rPr>
                <w:lang w:val="ru-RU"/>
              </w:rPr>
              <w:br/>
            </w:r>
            <w:r w:rsidRPr="00EA097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A0974">
              <w:rPr>
                <w:lang w:val="ru-RU"/>
              </w:rPr>
              <w:br/>
            </w:r>
            <w:r w:rsidRPr="00EA0974">
              <w:rPr>
                <w:color w:val="000000"/>
                <w:sz w:val="20"/>
                <w:lang w:val="ru-RU"/>
              </w:rPr>
              <w:t xml:space="preserve">от 28 февраля </w:t>
            </w:r>
            <w:r w:rsidRPr="00EA0974">
              <w:rPr>
                <w:color w:val="000000"/>
                <w:sz w:val="20"/>
                <w:lang w:val="ru-RU"/>
              </w:rPr>
              <w:t>2023 года № 222</w:t>
            </w:r>
          </w:p>
        </w:tc>
      </w:tr>
      <w:tr w:rsidR="00A90D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90DCB" w:rsidRDefault="00EA0974">
      <w:pPr>
        <w:spacing w:after="0"/>
      </w:pPr>
      <w:bookmarkStart w:id="8" w:name="z1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Заключительный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отчет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финансового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управляющего</w:t>
      </w:r>
      <w:proofErr w:type="spellEnd"/>
    </w:p>
    <w:p w:rsidR="00A90DCB" w:rsidRDefault="00EA0974">
      <w:pPr>
        <w:spacing w:after="0"/>
        <w:jc w:val="both"/>
      </w:pPr>
      <w:bookmarkStart w:id="9" w:name="z15"/>
      <w:bookmarkEnd w:id="8"/>
      <w:r>
        <w:rPr>
          <w:color w:val="000000"/>
          <w:sz w:val="28"/>
        </w:rPr>
        <w:t>      _________________                                          _____________________</w:t>
      </w:r>
    </w:p>
    <w:p w:rsidR="00A90DCB" w:rsidRDefault="00EA0974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составления</w:t>
      </w:r>
      <w:proofErr w:type="spellEnd"/>
      <w:r>
        <w:rPr>
          <w:color w:val="000000"/>
          <w:sz w:val="28"/>
        </w:rPr>
        <w:t>)   </w:t>
      </w:r>
      <w:proofErr w:type="gramEnd"/>
      <w:r>
        <w:rPr>
          <w:color w:val="000000"/>
          <w:sz w:val="28"/>
        </w:rPr>
        <w:t>                                       (</w:t>
      </w: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составления</w:t>
      </w:r>
      <w:proofErr w:type="spellEnd"/>
      <w:r>
        <w:rPr>
          <w:color w:val="000000"/>
          <w:sz w:val="28"/>
        </w:rPr>
        <w:t>)</w:t>
      </w:r>
    </w:p>
    <w:p w:rsidR="00A90DCB" w:rsidRDefault="00EA0974">
      <w:pPr>
        <w:spacing w:after="0"/>
      </w:pPr>
      <w:bookmarkStart w:id="11" w:name="z17"/>
      <w:bookmarkEnd w:id="10"/>
      <w:r>
        <w:rPr>
          <w:b/>
          <w:color w:val="000000"/>
        </w:rPr>
        <w:lastRenderedPageBreak/>
        <w:t xml:space="preserve">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сведения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должнике</w:t>
      </w:r>
      <w:proofErr w:type="spellEnd"/>
    </w:p>
    <w:p w:rsidR="00A90DCB" w:rsidRDefault="00EA0974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      1.1.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должнике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90DC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Фамилия, Имя, Отчество</w:t>
            </w:r>
          </w:p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(далее – Ф.И.О. (при его наличии)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Индивидуальный идентификационный номер</w:t>
            </w:r>
          </w:p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(далее – ИИН)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прописки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проживания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A90DC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A90DCB" w:rsidRPr="00EA0974" w:rsidRDefault="00EA0974">
      <w:pPr>
        <w:spacing w:after="0"/>
        <w:jc w:val="both"/>
        <w:rPr>
          <w:lang w:val="ru-RU"/>
        </w:rPr>
      </w:pPr>
      <w:bookmarkStart w:id="13" w:name="z19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1.2. Сведения о движении </w:t>
      </w:r>
      <w:r w:rsidRPr="00EA0974">
        <w:rPr>
          <w:color w:val="000000"/>
          <w:sz w:val="28"/>
          <w:lang w:val="ru-RU"/>
        </w:rPr>
        <w:t>денег на банковских счетах должника (тенге):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A90DCB" w:rsidRPr="00EA0974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A90DCB" w:rsidRDefault="00EA0974">
            <w:pPr>
              <w:spacing w:after="20"/>
              <w:ind w:left="20"/>
              <w:jc w:val="both"/>
            </w:pPr>
            <w:r w:rsidRPr="00EA097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банка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Год открытия/закрытия банковского счета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банковского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остаток на момент подачи заявления о применения судебного банкротства</w:t>
            </w:r>
          </w:p>
        </w:tc>
        <w:tc>
          <w:tcPr>
            <w:tcW w:w="671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Сведения о деньгах на банковском счете, имевшихся в течени</w:t>
            </w:r>
            <w:r w:rsidRPr="00EA0974">
              <w:rPr>
                <w:color w:val="000000"/>
                <w:sz w:val="20"/>
                <w:lang w:val="ru-RU"/>
              </w:rPr>
              <w:t>е 3 (трех) лет до применения судебного банкротства</w:t>
            </w:r>
          </w:p>
        </w:tc>
      </w:tr>
      <w:tr w:rsidR="00A90DCB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перевода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совершенного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должником</w:t>
            </w:r>
            <w:proofErr w:type="spellEnd"/>
          </w:p>
        </w:tc>
      </w:tr>
      <w:tr w:rsidR="00A90DCB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и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дальнейшее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денег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должником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Ф.И.О. (при его наличии) лица, получившего деньги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и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</w:tr>
      <w:tr w:rsidR="00A90DCB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A90DCB" w:rsidRPr="00EA0974" w:rsidRDefault="00EA0974">
      <w:pPr>
        <w:spacing w:after="0"/>
        <w:jc w:val="both"/>
        <w:rPr>
          <w:lang w:val="ru-RU"/>
        </w:rPr>
      </w:pPr>
      <w:bookmarkStart w:id="14" w:name="z20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1.3. Сведения об участии должника в юридических лицах (учредительства):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A90DC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A90DCB" w:rsidRDefault="00EA0974">
            <w:pPr>
              <w:spacing w:after="20"/>
              <w:ind w:left="20"/>
              <w:jc w:val="both"/>
            </w:pPr>
            <w:r w:rsidRPr="00EA097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юридического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учредительства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Бизнес-идентификационный номер кредитора (далее - БИН)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 xml:space="preserve">Доля и сумма участия </w:t>
            </w:r>
            <w:r w:rsidRPr="00EA0974">
              <w:rPr>
                <w:color w:val="000000"/>
                <w:sz w:val="20"/>
                <w:lang w:val="ru-RU"/>
              </w:rPr>
              <w:t>(процент, тысяч тенге)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Юридический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A90DC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A90DCB" w:rsidRDefault="00EA0974">
      <w:pPr>
        <w:spacing w:after="0"/>
        <w:jc w:val="both"/>
      </w:pPr>
      <w:bookmarkStart w:id="15" w:name="z21"/>
      <w:r>
        <w:rPr>
          <w:color w:val="000000"/>
          <w:sz w:val="28"/>
        </w:rPr>
        <w:t xml:space="preserve">      1.4.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финансовом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управляющем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A90DCB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Ф.И.О. (при его наличии) финансового управляющего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Приказ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назначении</w:t>
            </w:r>
            <w:proofErr w:type="spellEnd"/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Приказ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отстранении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A90DCB" w:rsidRDefault="00EA0974">
      <w:pPr>
        <w:spacing w:after="0"/>
        <w:jc w:val="both"/>
      </w:pPr>
      <w:bookmarkStart w:id="16" w:name="z2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организационно-правовых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мероприятиях</w:t>
      </w:r>
      <w:proofErr w:type="spellEnd"/>
    </w:p>
    <w:p w:rsidR="00A90DCB" w:rsidRPr="00EA0974" w:rsidRDefault="00EA0974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2.1. Определение суда о возбуждении производства по делу о банкротстве</w:t>
      </w:r>
    </w:p>
    <w:bookmarkEnd w:id="17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от "___" ______________ 20 ___ года.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18" w:name="z24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2.2. Объявление о возбуждении производства </w:t>
      </w:r>
      <w:r w:rsidRPr="00EA0974">
        <w:rPr>
          <w:color w:val="000000"/>
          <w:sz w:val="28"/>
          <w:lang w:val="ru-RU"/>
        </w:rPr>
        <w:t>по делу о банкротстве и порядке</w:t>
      </w:r>
    </w:p>
    <w:bookmarkEnd w:id="18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заявления требований кредиторами, размещенное на интернет-ресурсе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уполномоченного органа "___" ____________ 20 ___ года.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19" w:name="z25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2.3. Решение суда о применении процедуры судебного банкротства</w:t>
      </w:r>
    </w:p>
    <w:bookmarkEnd w:id="19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 xml:space="preserve">от "___" _____________ 20___года, </w:t>
      </w:r>
      <w:r w:rsidRPr="00EA0974">
        <w:rPr>
          <w:color w:val="000000"/>
          <w:sz w:val="28"/>
          <w:lang w:val="ru-RU"/>
        </w:rPr>
        <w:t>вступившее в законную силу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"___" _____________ 20 ___ года.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20" w:name="z26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2.4. Объявление о применении процедуры судебного банкротства, размещенное</w:t>
      </w:r>
    </w:p>
    <w:bookmarkEnd w:id="20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на интернет-ресурсе уполномоченного органа от "___" _______ 20___ года № ___.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21" w:name="z27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3. Реестр требований кредиторов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lastRenderedPageBreak/>
        <w:t>     </w:t>
      </w:r>
      <w:r w:rsidRPr="00EA0974">
        <w:rPr>
          <w:color w:val="000000"/>
          <w:sz w:val="28"/>
          <w:lang w:val="ru-RU"/>
        </w:rPr>
        <w:t xml:space="preserve"> 3.1. Общая кредиторская задолженность на дату проведения процедуры судебного</w:t>
      </w:r>
    </w:p>
    <w:bookmarkEnd w:id="22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банкротства _______________ тенге, в том числе: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_______________ тенге – по требованиям о возмещении вреда, причиненного жизни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и здоровью, а также о взыскании алиментов;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____</w:t>
      </w:r>
      <w:r w:rsidRPr="00EA0974">
        <w:rPr>
          <w:color w:val="000000"/>
          <w:sz w:val="28"/>
          <w:lang w:val="ru-RU"/>
        </w:rPr>
        <w:t>___________ тенге – по требованиям о взыскании задолженностей по налогам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и таможенным платежам, другим обязательным платежам в бюджет, а также иным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платежам в бюджет, взысканных по решению суда;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 xml:space="preserve">_______________ тенге – по требованиям, в рамках исполнения </w:t>
      </w:r>
      <w:r w:rsidRPr="00EA0974">
        <w:rPr>
          <w:color w:val="000000"/>
          <w:sz w:val="28"/>
          <w:lang w:val="ru-RU"/>
        </w:rPr>
        <w:t>гражданско-правовых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и иных обязательств, в том числе обеспеченные залогом имущества;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_______________ тенге – по требованиям о возмещении убытков и взыскании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неустоек (штрафов, пени);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_______________ тенге – по требованиям кредиторов, заявленных позже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устан</w:t>
      </w:r>
      <w:r w:rsidRPr="00EA0974">
        <w:rPr>
          <w:color w:val="000000"/>
          <w:sz w:val="28"/>
          <w:lang w:val="ru-RU"/>
        </w:rPr>
        <w:t>овленного частью первой пункта 2 статьи 27 Закона Республики Казахстан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"О восстановлении платежеспособности и банкротстве граждан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Республики Казахстан" (далее – Закон) срока.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23" w:name="z29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3.2. Итоги рассмотрения заявлений и требований кредиторов, проверка достове</w:t>
      </w:r>
      <w:r w:rsidRPr="00EA0974">
        <w:rPr>
          <w:color w:val="000000"/>
          <w:sz w:val="28"/>
          <w:lang w:val="ru-RU"/>
        </w:rPr>
        <w:t>рности</w:t>
      </w:r>
    </w:p>
    <w:bookmarkEnd w:id="23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начисления задолженностей кредиторов, финансовой и налоговой отчетностей,</w:t>
      </w:r>
    </w:p>
    <w:p w:rsidR="00A90DCB" w:rsidRDefault="00EA0974">
      <w:pPr>
        <w:spacing w:after="0"/>
        <w:jc w:val="both"/>
      </w:pPr>
      <w:proofErr w:type="spellStart"/>
      <w:r>
        <w:rPr>
          <w:color w:val="000000"/>
          <w:sz w:val="28"/>
        </w:rPr>
        <w:t>взаимосверка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кредиторами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A90DCB" w:rsidRPr="00EA0974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урегулирования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взыскания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44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финансового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управляющего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Решение суда в случае обжалования</w:t>
            </w:r>
          </w:p>
        </w:tc>
      </w:tr>
      <w:tr w:rsidR="00A90DCB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уведомления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обоснованная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необоснованная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принятия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решения</w:t>
            </w:r>
            <w:proofErr w:type="spellEnd"/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</w:tr>
      <w:tr w:rsidR="00A90DCB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90DCB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</w:tr>
    </w:tbl>
    <w:p w:rsidR="00A90DCB" w:rsidRDefault="00EA0974">
      <w:pPr>
        <w:spacing w:after="0"/>
        <w:jc w:val="both"/>
      </w:pPr>
      <w:bookmarkStart w:id="24" w:name="z3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A90DCB">
        <w:trPr>
          <w:trHeight w:val="30"/>
          <w:tblCellSpacing w:w="0" w:type="auto"/>
        </w:trPr>
        <w:tc>
          <w:tcPr>
            <w:tcW w:w="10062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Сведения о внесении изменений в реестр требований кредиторов (содержание изменений)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признанная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Примечание</w:t>
            </w:r>
            <w:proofErr w:type="spellEnd"/>
          </w:p>
        </w:tc>
      </w:tr>
      <w:tr w:rsidR="00A90DCB" w:rsidRPr="00EA0974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задолженности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основания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урегулирования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взыскания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решение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финансового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управляющего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 xml:space="preserve">решение </w:t>
            </w:r>
            <w:r w:rsidRPr="00EA0974">
              <w:rPr>
                <w:color w:val="000000"/>
                <w:sz w:val="20"/>
                <w:lang w:val="ru-RU"/>
              </w:rPr>
              <w:lastRenderedPageBreak/>
              <w:t>суда в случае обжалования</w:t>
            </w:r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</w:tr>
      <w:tr w:rsidR="00A90DCB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уведомления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обоснованная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необоснованная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принятия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решения</w:t>
            </w:r>
            <w:proofErr w:type="spellEnd"/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</w:tr>
      <w:tr w:rsidR="00A90DCB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A90DCB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</w:tr>
    </w:tbl>
    <w:p w:rsidR="00A90DCB" w:rsidRPr="00EA0974" w:rsidRDefault="00EA0974">
      <w:pPr>
        <w:spacing w:after="0"/>
        <w:jc w:val="both"/>
        <w:rPr>
          <w:lang w:val="ru-RU"/>
        </w:rPr>
      </w:pPr>
      <w:bookmarkStart w:id="25" w:name="z31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3.3. Реестр требований кредиторов направлен финансовым управляющим</w:t>
      </w:r>
    </w:p>
    <w:bookmarkEnd w:id="25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в территориальные органы уполномоченного органа "___" _________ 20___года.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 xml:space="preserve">Реестр требований кредиторов размещен на </w:t>
      </w:r>
      <w:r w:rsidRPr="00EA0974">
        <w:rPr>
          <w:color w:val="000000"/>
          <w:sz w:val="28"/>
          <w:lang w:val="ru-RU"/>
        </w:rPr>
        <w:t>интернет-ресурсе уполномоченного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органа "___" __________ 20__ года.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26" w:name="z32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4. Инвентаризация, оценка имущества (активов), формирование имущественной массы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4.1. Акт приема-передачи правоустанавливающих документов на имущество</w:t>
      </w:r>
    </w:p>
    <w:bookmarkEnd w:id="27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 xml:space="preserve">банкрота, материальных и </w:t>
      </w:r>
      <w:r w:rsidRPr="00EA0974">
        <w:rPr>
          <w:color w:val="000000"/>
          <w:sz w:val="28"/>
          <w:lang w:val="ru-RU"/>
        </w:rPr>
        <w:t>иных ценностей, принадлежащих банкроту, переданных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финансовому управляющему, от "__" __________ 20___года*.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28" w:name="z34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4.2. Инвентаризация имущественной массы должника проведена согласно акту</w:t>
      </w:r>
    </w:p>
    <w:bookmarkEnd w:id="28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инвентаризации имущества "__" __________ 20___года № ____*.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29" w:name="z35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4.3</w:t>
      </w:r>
      <w:r w:rsidRPr="00EA0974">
        <w:rPr>
          <w:color w:val="000000"/>
          <w:sz w:val="28"/>
          <w:lang w:val="ru-RU"/>
        </w:rPr>
        <w:t>. Сведения об оценке имущества должника: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A90DCB" w:rsidRDefault="00EA0974">
            <w:pPr>
              <w:spacing w:after="20"/>
              <w:ind w:left="20"/>
              <w:jc w:val="both"/>
            </w:pPr>
            <w:r w:rsidRPr="00EA097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оценщика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ИИН/ БИН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Договор об оценке (номер и дата)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Дата и номер отчета об оценке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Результаты оценки (наименование, стоимость имущества согласно отчету об оценке, тенге)*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Стоимость услуги по</w:t>
            </w:r>
            <w:r w:rsidRPr="00EA0974">
              <w:rPr>
                <w:color w:val="000000"/>
                <w:sz w:val="20"/>
                <w:lang w:val="ru-RU"/>
              </w:rPr>
              <w:t xml:space="preserve"> оценке имущества (тенге)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</w:tr>
    </w:tbl>
    <w:p w:rsidR="00A90DCB" w:rsidRPr="00EA0974" w:rsidRDefault="00EA0974">
      <w:pPr>
        <w:spacing w:after="0"/>
        <w:jc w:val="both"/>
        <w:rPr>
          <w:lang w:val="ru-RU"/>
        </w:rPr>
      </w:pPr>
      <w:bookmarkStart w:id="30" w:name="z36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4.4. Сведения о передаче залогового имущества залоговым кредиторам</w:t>
      </w:r>
    </w:p>
    <w:bookmarkEnd w:id="30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в счет удовлетворения их требований: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 w:rsidRPr="00EA097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залогового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Сумма требования залогового кредитора (тенге)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Выплаченная сумма административных расходов, связанных с оценкой и содержанием заложенного имущества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</w:tr>
    </w:tbl>
    <w:p w:rsidR="00A90DCB" w:rsidRDefault="00EA0974">
      <w:pPr>
        <w:spacing w:after="0"/>
        <w:jc w:val="both"/>
      </w:pPr>
      <w:bookmarkStart w:id="31" w:name="z3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5. </w:t>
      </w:r>
      <w:proofErr w:type="spellStart"/>
      <w:r>
        <w:rPr>
          <w:color w:val="000000"/>
          <w:sz w:val="28"/>
        </w:rPr>
        <w:t>Продажа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имущественной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массы</w:t>
      </w:r>
      <w:proofErr w:type="spellEnd"/>
    </w:p>
    <w:p w:rsidR="00A90DCB" w:rsidRPr="00EA0974" w:rsidRDefault="00EA0974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5.1. Информация о проведении электронных аукционов/прямых торгов, размещении</w:t>
      </w:r>
    </w:p>
    <w:bookmarkEnd w:id="32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на интернет-ресурсе уполномоченного органа: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1) "___" __________ 20__ года*____________________________;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 xml:space="preserve">2) "___" __________ 20__ </w:t>
      </w:r>
      <w:r w:rsidRPr="00EA0974">
        <w:rPr>
          <w:color w:val="000000"/>
          <w:sz w:val="28"/>
          <w:lang w:val="ru-RU"/>
        </w:rPr>
        <w:t>года*____________________________;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3) "___" __________ 20__ года*____________________________;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4) "___" __________ 20__ года*____________________________;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5) "___" __________ 20__ года*____________________________.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33" w:name="z39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5.2. Информация о реализации имущес</w:t>
      </w:r>
      <w:r w:rsidRPr="00EA0974">
        <w:rPr>
          <w:color w:val="000000"/>
          <w:sz w:val="28"/>
          <w:lang w:val="ru-RU"/>
        </w:rPr>
        <w:t>твенной массы методом прямых продаж*: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A90DCB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A90DCB" w:rsidRDefault="00EA0974">
            <w:pPr>
              <w:spacing w:after="20"/>
              <w:ind w:left="20"/>
              <w:jc w:val="both"/>
            </w:pPr>
            <w:r w:rsidRPr="00EA097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Характеристика имущества (объем, количество, штук)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Реквизиты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покупателя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Сведения о заключенном с покупателем договоре</w:t>
            </w:r>
          </w:p>
        </w:tc>
        <w:tc>
          <w:tcPr>
            <w:tcW w:w="28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фактической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оплате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A90DCB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наименование/ Ф.И.О. (при его наличии)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/ИИН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платежного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выплаченная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</w:tr>
      <w:tr w:rsidR="00A90DCB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A90DCB" w:rsidRPr="00EA0974" w:rsidRDefault="00EA0974">
      <w:pPr>
        <w:spacing w:after="0"/>
        <w:jc w:val="both"/>
        <w:rPr>
          <w:lang w:val="ru-RU"/>
        </w:rPr>
      </w:pPr>
      <w:bookmarkStart w:id="34" w:name="z40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6. Выявление сделок, совершенных должником при </w:t>
      </w:r>
      <w:r w:rsidRPr="00EA0974">
        <w:rPr>
          <w:color w:val="000000"/>
          <w:sz w:val="28"/>
          <w:lang w:val="ru-RU"/>
        </w:rPr>
        <w:t>обстоятельствах, указанных</w:t>
      </w:r>
    </w:p>
    <w:bookmarkEnd w:id="34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в статье 14 Закона, за период в течение трех лет, предшествовавших введению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процедуры банкротства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35" w:name="z41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6.1. Наличие судебных решений о возврате имущества в имущественную массу*: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A90DCB" w:rsidRPr="00EA097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A90DCB" w:rsidRDefault="00EA0974">
            <w:pPr>
              <w:spacing w:after="20"/>
              <w:ind w:left="20"/>
              <w:jc w:val="both"/>
            </w:pPr>
            <w:r w:rsidRPr="00EA097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70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договоре</w:t>
            </w:r>
            <w:proofErr w:type="spellEnd"/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 xml:space="preserve">Принятые меры по возврату </w:t>
            </w:r>
            <w:r w:rsidRPr="00EA0974">
              <w:rPr>
                <w:color w:val="000000"/>
                <w:sz w:val="20"/>
                <w:lang w:val="ru-RU"/>
              </w:rPr>
              <w:t>имущества</w:t>
            </w:r>
          </w:p>
        </w:tc>
      </w:tr>
      <w:tr w:rsidR="00A90DCB" w:rsidRPr="00EA097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сведения о направлении финансовым управляющим претензий/ исков в суд (дата и номер)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дата и номер судебного акта, наименование суда</w:t>
            </w:r>
          </w:p>
        </w:tc>
      </w:tr>
      <w:tr w:rsidR="00A90DC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A90DCB" w:rsidRDefault="00EA0974">
      <w:pPr>
        <w:spacing w:after="0"/>
        <w:jc w:val="both"/>
      </w:pPr>
      <w:bookmarkStart w:id="36" w:name="z4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A90DCB">
        <w:trPr>
          <w:trHeight w:val="30"/>
          <w:tblCellSpacing w:w="0" w:type="auto"/>
        </w:trPr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Принятые меры по возврату имущества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возврата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Рыночная стоимость имущества, на которое обращено взыскание (тенге)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A90DCB" w:rsidRPr="00EA097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 xml:space="preserve">краткое содержание судебного акта по результатам рассмотрения искового заявления, ссылка </w:t>
            </w:r>
            <w:r w:rsidRPr="00EA0974">
              <w:rPr>
                <w:color w:val="000000"/>
                <w:sz w:val="20"/>
                <w:lang w:val="ru-RU"/>
              </w:rPr>
              <w:lastRenderedPageBreak/>
              <w:t>на нормативный правовой акт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lastRenderedPageBreak/>
              <w:t xml:space="preserve">сведения об </w:t>
            </w:r>
            <w:r w:rsidRPr="00EA0974">
              <w:rPr>
                <w:color w:val="000000"/>
                <w:sz w:val="20"/>
                <w:lang w:val="ru-RU"/>
              </w:rPr>
              <w:t>обжаловании (опротестовании) решения суда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</w:tr>
      <w:tr w:rsidR="00A90DC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A90DCB" w:rsidRPr="00EA0974" w:rsidRDefault="00EA0974">
      <w:pPr>
        <w:spacing w:after="0"/>
        <w:jc w:val="both"/>
        <w:rPr>
          <w:lang w:val="ru-RU"/>
        </w:rPr>
      </w:pPr>
      <w:bookmarkStart w:id="37" w:name="z43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7. Информация о наличии (отсутствии) признаков преднамеренного банкротства</w:t>
      </w:r>
    </w:p>
    <w:bookmarkEnd w:id="37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и действий, повлекших неплатежеспособность (несостоятельность) должника,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а также о принятых мерах</w:t>
      </w:r>
    </w:p>
    <w:p w:rsidR="00A90DCB" w:rsidRPr="00EA0974" w:rsidRDefault="00EA0974">
      <w:pPr>
        <w:spacing w:after="0"/>
        <w:jc w:val="both"/>
        <w:rPr>
          <w:lang w:val="ru-RU"/>
        </w:rPr>
      </w:pPr>
      <w:bookmarkStart w:id="38" w:name="z44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7.1. </w:t>
      </w:r>
      <w:r w:rsidRPr="00EA0974">
        <w:rPr>
          <w:color w:val="000000"/>
          <w:sz w:val="28"/>
          <w:lang w:val="ru-RU"/>
        </w:rPr>
        <w:t>Направление материалов в административный суд*: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A90DCB" w:rsidRPr="00EA097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Номер и дата направления заключения в административный суд</w:t>
            </w: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Меры (решения), принятые административным судом</w:t>
            </w:r>
          </w:p>
        </w:tc>
      </w:tr>
      <w:tr w:rsidR="00A90DC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Pr="00EA0974" w:rsidRDefault="00A90DCB">
            <w:pPr>
              <w:rPr>
                <w:lang w:val="ru-RU"/>
              </w:rPr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удовлетворено</w:t>
            </w:r>
            <w:proofErr w:type="spellEnd"/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отказано</w:t>
            </w:r>
            <w:proofErr w:type="spellEnd"/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оставлено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рассмотрения</w:t>
            </w:r>
            <w:proofErr w:type="spellEnd"/>
          </w:p>
        </w:tc>
      </w:tr>
      <w:tr w:rsidR="00A90DC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указать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статью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указать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статью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указать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статью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90DC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A90DCB" w:rsidRDefault="00EA0974">
      <w:pPr>
        <w:spacing w:after="0"/>
        <w:jc w:val="both"/>
      </w:pPr>
      <w:bookmarkStart w:id="39" w:name="z45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Заключительное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положение</w:t>
      </w:r>
      <w:proofErr w:type="spellEnd"/>
    </w:p>
    <w:p w:rsidR="00A90DCB" w:rsidRPr="00EA0974" w:rsidRDefault="00EA0974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8.1. Сведения о погашении кредиторской задолженности*: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A90DCB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Очередность</w:t>
            </w:r>
            <w:proofErr w:type="spellEnd"/>
          </w:p>
        </w:tc>
        <w:tc>
          <w:tcPr>
            <w:tcW w:w="4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обоснованных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кредиторов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Необоснованные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кредиторов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Pr="00EA0974" w:rsidRDefault="00EA0974">
            <w:pPr>
              <w:spacing w:after="20"/>
              <w:ind w:left="20"/>
              <w:jc w:val="both"/>
              <w:rPr>
                <w:lang w:val="ru-RU"/>
              </w:rPr>
            </w:pPr>
            <w:r w:rsidRPr="00EA0974">
              <w:rPr>
                <w:color w:val="000000"/>
                <w:sz w:val="20"/>
                <w:lang w:val="ru-RU"/>
              </w:rPr>
              <w:t>заявленные требования кредиторов согласно реестру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кредиторов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денежной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натуральной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0DCB" w:rsidRDefault="00A90DCB"/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</w:tr>
      <w:tr w:rsidR="00A90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EA097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DCB" w:rsidRDefault="00A90DCB">
            <w:pPr>
              <w:spacing w:after="20"/>
              <w:ind w:left="20"/>
              <w:jc w:val="both"/>
            </w:pPr>
          </w:p>
          <w:p w:rsidR="00A90DCB" w:rsidRDefault="00A90DCB">
            <w:pPr>
              <w:spacing w:after="20"/>
              <w:ind w:left="20"/>
              <w:jc w:val="both"/>
            </w:pPr>
          </w:p>
        </w:tc>
      </w:tr>
    </w:tbl>
    <w:p w:rsidR="00A90DCB" w:rsidRPr="00EA0974" w:rsidRDefault="00EA0974">
      <w:pPr>
        <w:spacing w:after="0"/>
        <w:jc w:val="both"/>
        <w:rPr>
          <w:lang w:val="ru-RU"/>
        </w:rPr>
      </w:pPr>
      <w:bookmarkStart w:id="41" w:name="z47"/>
      <w:r>
        <w:rPr>
          <w:color w:val="000000"/>
          <w:sz w:val="28"/>
        </w:rPr>
        <w:t>     </w:t>
      </w:r>
      <w:r w:rsidRPr="00EA0974">
        <w:rPr>
          <w:color w:val="000000"/>
          <w:sz w:val="28"/>
          <w:lang w:val="ru-RU"/>
        </w:rPr>
        <w:t xml:space="preserve"> Отчет составлен на ___ листах, пронумерован и прошнурован на ________ страницах.</w:t>
      </w:r>
    </w:p>
    <w:bookmarkEnd w:id="41"/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Приложение: на _____________ листах.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 xml:space="preserve">Финансовый управляющий </w:t>
      </w:r>
      <w:r w:rsidRPr="00EA0974">
        <w:rPr>
          <w:color w:val="000000"/>
          <w:sz w:val="28"/>
          <w:lang w:val="ru-RU"/>
        </w:rPr>
        <w:t>___________________________ ___________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(Ф.И.О. (при его наличии) (подпись)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Должник __________________________________________ ____________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(Ф.И.О. (при его наличии) (подпись)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lastRenderedPageBreak/>
        <w:t>* Прилагается полный список документов и кредиторов, чьи требования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удовлетворен</w:t>
      </w:r>
      <w:r w:rsidRPr="00EA0974">
        <w:rPr>
          <w:color w:val="000000"/>
          <w:sz w:val="28"/>
          <w:lang w:val="ru-RU"/>
        </w:rPr>
        <w:t>ы (с указанием суммы, формы и даты погашения кредиторской</w:t>
      </w:r>
    </w:p>
    <w:p w:rsidR="00A90DCB" w:rsidRPr="00EA0974" w:rsidRDefault="00EA0974">
      <w:pPr>
        <w:spacing w:after="0"/>
        <w:jc w:val="both"/>
        <w:rPr>
          <w:lang w:val="ru-RU"/>
        </w:rPr>
      </w:pPr>
      <w:r w:rsidRPr="00EA0974">
        <w:rPr>
          <w:color w:val="000000"/>
          <w:sz w:val="28"/>
          <w:lang w:val="ru-RU"/>
        </w:rPr>
        <w:t>задолженности) и не удовлетворены.</w:t>
      </w:r>
    </w:p>
    <w:p w:rsidR="00A90DCB" w:rsidRPr="00EA0974" w:rsidRDefault="00EA0974">
      <w:pPr>
        <w:spacing w:after="0"/>
        <w:rPr>
          <w:lang w:val="ru-RU"/>
        </w:rPr>
      </w:pPr>
      <w:r w:rsidRPr="00EA0974">
        <w:rPr>
          <w:lang w:val="ru-RU"/>
        </w:rPr>
        <w:br/>
      </w:r>
      <w:r w:rsidRPr="00EA0974">
        <w:rPr>
          <w:lang w:val="ru-RU"/>
        </w:rPr>
        <w:br/>
      </w:r>
    </w:p>
    <w:p w:rsidR="00A90DCB" w:rsidRPr="00EA0974" w:rsidRDefault="00EA0974">
      <w:pPr>
        <w:pStyle w:val="disclaimer"/>
        <w:rPr>
          <w:lang w:val="ru-RU"/>
        </w:rPr>
      </w:pPr>
      <w:r w:rsidRPr="00EA097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90DCB" w:rsidRPr="00EA09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CB"/>
    <w:rsid w:val="00A90DCB"/>
    <w:rsid w:val="00E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C5ED6-3BAB-45CB-AB1D-BE6711D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2023-06-19T11:31:00Z</dcterms:created>
  <dcterms:modified xsi:type="dcterms:W3CDTF">2023-06-19T11:31:00Z</dcterms:modified>
</cp:coreProperties>
</file>